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183C9" w14:textId="77777777" w:rsidR="00AD310A" w:rsidRPr="00BC7E73" w:rsidRDefault="00AD310A" w:rsidP="00AD310A">
      <w:pPr>
        <w:spacing w:after="0" w:line="240" w:lineRule="auto"/>
        <w:jc w:val="center"/>
        <w:rPr>
          <w:rFonts w:ascii="Arial" w:hAnsi="Arial" w:cs="Arial"/>
          <w:b/>
          <w:sz w:val="52"/>
          <w:szCs w:val="52"/>
        </w:rPr>
      </w:pPr>
      <w:r w:rsidRPr="00BC7E73">
        <w:rPr>
          <w:rFonts w:ascii="Arial" w:hAnsi="Arial" w:cs="Arial"/>
          <w:b/>
          <w:sz w:val="52"/>
          <w:szCs w:val="52"/>
        </w:rPr>
        <w:t>RENCANA KERJA</w:t>
      </w:r>
    </w:p>
    <w:p w14:paraId="4D599C99" w14:textId="77777777" w:rsidR="00AD310A" w:rsidRPr="001A78FD" w:rsidRDefault="001A78FD" w:rsidP="00AD310A">
      <w:pPr>
        <w:spacing w:after="0" w:line="240" w:lineRule="auto"/>
        <w:jc w:val="center"/>
        <w:rPr>
          <w:rFonts w:ascii="Arial" w:hAnsi="Arial" w:cs="Arial"/>
          <w:b/>
          <w:sz w:val="52"/>
          <w:szCs w:val="52"/>
          <w:lang w:val="en-US"/>
        </w:rPr>
      </w:pPr>
      <w:r>
        <w:rPr>
          <w:rFonts w:ascii="Arial" w:hAnsi="Arial" w:cs="Arial"/>
          <w:b/>
          <w:sz w:val="52"/>
          <w:szCs w:val="52"/>
          <w:lang w:val="en-US"/>
        </w:rPr>
        <w:t>(RENJA)</w:t>
      </w:r>
    </w:p>
    <w:p w14:paraId="01D966B0" w14:textId="77777777" w:rsidR="00AD310A" w:rsidRPr="00BC7E73" w:rsidRDefault="00AD310A" w:rsidP="00AD310A">
      <w:pPr>
        <w:rPr>
          <w:rFonts w:ascii="Arial" w:hAnsi="Arial" w:cs="Arial"/>
          <w:sz w:val="72"/>
          <w:szCs w:val="72"/>
        </w:rPr>
      </w:pPr>
    </w:p>
    <w:p w14:paraId="0C451DE5" w14:textId="77777777" w:rsidR="00AD310A" w:rsidRPr="00BC7E73" w:rsidRDefault="00AD310A" w:rsidP="00AD310A">
      <w:pPr>
        <w:rPr>
          <w:rFonts w:ascii="Arial" w:hAnsi="Arial" w:cs="Arial"/>
        </w:rPr>
      </w:pPr>
    </w:p>
    <w:p w14:paraId="52989742" w14:textId="77777777" w:rsidR="00AD310A" w:rsidRPr="00BC7E73" w:rsidRDefault="00AD310A" w:rsidP="00AD310A">
      <w:pPr>
        <w:rPr>
          <w:rFonts w:ascii="Arial" w:hAnsi="Arial" w:cs="Arial"/>
        </w:rPr>
      </w:pPr>
    </w:p>
    <w:p w14:paraId="42EFB13C" w14:textId="77777777" w:rsidR="00AD310A" w:rsidRPr="00BC7E73" w:rsidRDefault="00AD310A" w:rsidP="00AD310A">
      <w:pPr>
        <w:rPr>
          <w:rFonts w:ascii="Arial" w:hAnsi="Arial" w:cs="Arial"/>
        </w:rPr>
      </w:pPr>
    </w:p>
    <w:p w14:paraId="006F156E" w14:textId="77777777" w:rsidR="00AD310A" w:rsidRPr="00BC7E73" w:rsidRDefault="00AD310A" w:rsidP="00AD310A">
      <w:pPr>
        <w:rPr>
          <w:rFonts w:ascii="Arial" w:hAnsi="Arial" w:cs="Arial"/>
        </w:rPr>
      </w:pPr>
      <w:r w:rsidRPr="00BC7E73">
        <w:rPr>
          <w:rFonts w:ascii="Arial" w:hAnsi="Arial" w:cs="Arial"/>
          <w:noProof/>
          <w:lang w:eastAsia="id-ID"/>
        </w:rPr>
        <w:drawing>
          <wp:anchor distT="0" distB="0" distL="114300" distR="114300" simplePos="0" relativeHeight="251659264" behindDoc="0" locked="0" layoutInCell="1" allowOverlap="1" wp14:anchorId="6E76EBD2" wp14:editId="6341BB17">
            <wp:simplePos x="0" y="0"/>
            <wp:positionH relativeFrom="column">
              <wp:posOffset>2017971</wp:posOffset>
            </wp:positionH>
            <wp:positionV relativeFrom="paragraph">
              <wp:posOffset>247015</wp:posOffset>
            </wp:positionV>
            <wp:extent cx="1143000" cy="1423035"/>
            <wp:effectExtent l="0" t="0" r="0" b="5715"/>
            <wp:wrapNone/>
            <wp:docPr id="1" name="Picture 1" descr="Hasil gambar untuk logo kota jam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logo kota jamb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1423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95CD24" w14:textId="77777777" w:rsidR="00AD310A" w:rsidRPr="00BC7E73" w:rsidRDefault="00AD310A" w:rsidP="00AD310A">
      <w:pPr>
        <w:rPr>
          <w:rFonts w:ascii="Arial" w:hAnsi="Arial" w:cs="Arial"/>
        </w:rPr>
      </w:pPr>
    </w:p>
    <w:p w14:paraId="4DEBB00D" w14:textId="77777777" w:rsidR="00AD310A" w:rsidRPr="00BC7E73" w:rsidRDefault="00AD310A" w:rsidP="00AD310A">
      <w:pPr>
        <w:rPr>
          <w:rFonts w:ascii="Arial" w:hAnsi="Arial" w:cs="Arial"/>
        </w:rPr>
      </w:pPr>
    </w:p>
    <w:p w14:paraId="65CDBD16" w14:textId="77777777" w:rsidR="00AD310A" w:rsidRPr="00BC7E73" w:rsidRDefault="00AD310A" w:rsidP="00AD310A">
      <w:pPr>
        <w:rPr>
          <w:rFonts w:ascii="Arial" w:hAnsi="Arial" w:cs="Arial"/>
        </w:rPr>
      </w:pPr>
    </w:p>
    <w:p w14:paraId="20DBD115" w14:textId="77777777" w:rsidR="00AD310A" w:rsidRPr="00BC7E73" w:rsidRDefault="00AD310A" w:rsidP="00AD310A">
      <w:pPr>
        <w:rPr>
          <w:rFonts w:ascii="Arial" w:hAnsi="Arial" w:cs="Arial"/>
        </w:rPr>
      </w:pPr>
    </w:p>
    <w:p w14:paraId="2BF0CF2C" w14:textId="77777777" w:rsidR="00AD310A" w:rsidRPr="00BC7E73" w:rsidRDefault="00AD310A" w:rsidP="00AD310A">
      <w:pPr>
        <w:jc w:val="center"/>
        <w:rPr>
          <w:rFonts w:ascii="Arial" w:hAnsi="Arial" w:cs="Arial"/>
          <w:b/>
          <w:sz w:val="44"/>
          <w:szCs w:val="44"/>
        </w:rPr>
      </w:pPr>
    </w:p>
    <w:p w14:paraId="50489BD5" w14:textId="77777777" w:rsidR="00AD310A" w:rsidRDefault="00AD310A" w:rsidP="00AD310A">
      <w:pPr>
        <w:jc w:val="center"/>
        <w:rPr>
          <w:rFonts w:ascii="Arial" w:hAnsi="Arial" w:cs="Arial"/>
          <w:b/>
          <w:sz w:val="44"/>
          <w:szCs w:val="44"/>
        </w:rPr>
      </w:pPr>
    </w:p>
    <w:p w14:paraId="0C8F13D9" w14:textId="77777777" w:rsidR="00AD310A" w:rsidRPr="00107579" w:rsidRDefault="00107579" w:rsidP="00AD310A">
      <w:pPr>
        <w:jc w:val="center"/>
        <w:rPr>
          <w:rFonts w:ascii="Arial" w:hAnsi="Arial" w:cs="Arial"/>
          <w:b/>
          <w:sz w:val="44"/>
          <w:szCs w:val="44"/>
        </w:rPr>
      </w:pPr>
      <w:r>
        <w:rPr>
          <w:rFonts w:ascii="Arial" w:hAnsi="Arial" w:cs="Arial"/>
          <w:b/>
          <w:sz w:val="44"/>
          <w:szCs w:val="44"/>
          <w:lang w:val="en-US"/>
        </w:rPr>
        <w:t>TAHUN 202</w:t>
      </w:r>
      <w:r>
        <w:rPr>
          <w:rFonts w:ascii="Arial" w:hAnsi="Arial" w:cs="Arial"/>
          <w:b/>
          <w:sz w:val="44"/>
          <w:szCs w:val="44"/>
        </w:rPr>
        <w:t>4</w:t>
      </w:r>
    </w:p>
    <w:p w14:paraId="67F91AA9" w14:textId="77777777" w:rsidR="00AD310A" w:rsidRDefault="00AD310A" w:rsidP="00AD310A">
      <w:pPr>
        <w:jc w:val="center"/>
        <w:rPr>
          <w:rFonts w:ascii="Arial" w:hAnsi="Arial" w:cs="Arial"/>
          <w:b/>
          <w:sz w:val="44"/>
          <w:szCs w:val="44"/>
          <w:lang w:val="en-US"/>
        </w:rPr>
      </w:pPr>
    </w:p>
    <w:p w14:paraId="5A80B363" w14:textId="77777777" w:rsidR="00AD310A" w:rsidRDefault="00AD310A" w:rsidP="00AD310A">
      <w:pPr>
        <w:rPr>
          <w:rFonts w:ascii="Arial" w:hAnsi="Arial" w:cs="Arial"/>
          <w:b/>
          <w:sz w:val="44"/>
          <w:szCs w:val="44"/>
          <w:lang w:val="en-US"/>
        </w:rPr>
      </w:pPr>
    </w:p>
    <w:p w14:paraId="166ECFAF" w14:textId="77777777" w:rsidR="00AD310A" w:rsidRDefault="00AD310A" w:rsidP="00AD310A">
      <w:pPr>
        <w:rPr>
          <w:rFonts w:ascii="Arial" w:hAnsi="Arial" w:cs="Arial"/>
          <w:b/>
          <w:sz w:val="44"/>
          <w:szCs w:val="44"/>
          <w:lang w:val="en-US"/>
        </w:rPr>
      </w:pPr>
    </w:p>
    <w:p w14:paraId="34222393" w14:textId="77777777" w:rsidR="00AD310A" w:rsidRPr="00EB4D85" w:rsidRDefault="00AD310A" w:rsidP="00AD310A">
      <w:pPr>
        <w:rPr>
          <w:rFonts w:ascii="Arial" w:hAnsi="Arial" w:cs="Arial"/>
          <w:b/>
          <w:sz w:val="44"/>
          <w:szCs w:val="44"/>
          <w:lang w:val="en-US"/>
        </w:rPr>
      </w:pPr>
    </w:p>
    <w:p w14:paraId="1CBB7E52" w14:textId="77777777" w:rsidR="00AD310A" w:rsidRPr="00BC7E73" w:rsidRDefault="00AD310A" w:rsidP="00AD310A">
      <w:pPr>
        <w:jc w:val="center"/>
        <w:rPr>
          <w:rFonts w:ascii="Arial" w:hAnsi="Arial" w:cs="Arial"/>
          <w:b/>
          <w:sz w:val="40"/>
          <w:szCs w:val="40"/>
        </w:rPr>
      </w:pPr>
      <w:r w:rsidRPr="00BC7E73">
        <w:rPr>
          <w:rFonts w:ascii="Arial" w:hAnsi="Arial" w:cs="Arial"/>
          <w:b/>
          <w:sz w:val="40"/>
          <w:szCs w:val="40"/>
        </w:rPr>
        <w:t>PEMERINTAH KOTA JAMBI</w:t>
      </w:r>
    </w:p>
    <w:p w14:paraId="5FE9C0F1" w14:textId="77777777" w:rsidR="00AD310A" w:rsidRPr="00BC7E73" w:rsidRDefault="00AD310A" w:rsidP="00AD310A">
      <w:pPr>
        <w:jc w:val="center"/>
        <w:rPr>
          <w:rFonts w:ascii="Arial" w:hAnsi="Arial" w:cs="Arial"/>
          <w:b/>
          <w:sz w:val="40"/>
          <w:szCs w:val="40"/>
        </w:rPr>
      </w:pPr>
      <w:r w:rsidRPr="00BC7E73">
        <w:rPr>
          <w:rFonts w:ascii="Arial" w:hAnsi="Arial" w:cs="Arial"/>
          <w:b/>
          <w:sz w:val="40"/>
          <w:szCs w:val="40"/>
        </w:rPr>
        <w:t>DINAS PERTANIAN DAN KETAHANAN PANGAN KOTA JAMBI</w:t>
      </w:r>
    </w:p>
    <w:p w14:paraId="259BBD63" w14:textId="77777777" w:rsidR="00AD310A" w:rsidRDefault="00107579" w:rsidP="00AD310A">
      <w:pPr>
        <w:jc w:val="center"/>
        <w:rPr>
          <w:rFonts w:ascii="Arial" w:hAnsi="Arial" w:cs="Arial"/>
          <w:b/>
          <w:sz w:val="40"/>
          <w:szCs w:val="40"/>
        </w:rPr>
      </w:pPr>
      <w:r>
        <w:rPr>
          <w:rFonts w:ascii="Arial" w:hAnsi="Arial" w:cs="Arial"/>
          <w:b/>
          <w:sz w:val="40"/>
          <w:szCs w:val="40"/>
        </w:rPr>
        <w:t>TAHUN 2023</w:t>
      </w:r>
    </w:p>
    <w:p w14:paraId="62BD3EA7" w14:textId="77777777" w:rsidR="00AD310A" w:rsidRDefault="00AD310A" w:rsidP="000D1D4A">
      <w:pPr>
        <w:spacing w:after="0" w:line="240" w:lineRule="auto"/>
        <w:jc w:val="center"/>
        <w:rPr>
          <w:rFonts w:ascii="Arial" w:hAnsi="Arial" w:cs="Arial"/>
          <w:b/>
          <w:sz w:val="52"/>
          <w:szCs w:val="52"/>
        </w:rPr>
        <w:sectPr w:rsidR="00AD310A" w:rsidSect="001A78FD">
          <w:headerReference w:type="default" r:id="rId10"/>
          <w:footerReference w:type="even" r:id="rId11"/>
          <w:pgSz w:w="11909" w:h="16992" w:code="9"/>
          <w:pgMar w:top="2275" w:right="1699" w:bottom="1699" w:left="2275" w:header="706" w:footer="1152" w:gutter="0"/>
          <w:pgNumType w:fmt="lowerRoman" w:start="1"/>
          <w:cols w:space="708"/>
          <w:docGrid w:linePitch="360"/>
        </w:sectPr>
      </w:pPr>
    </w:p>
    <w:p w14:paraId="111975A5" w14:textId="77777777" w:rsidR="000D1D4A" w:rsidRPr="00231E11" w:rsidRDefault="000D1D4A" w:rsidP="000D1D4A">
      <w:pPr>
        <w:jc w:val="center"/>
        <w:outlineLvl w:val="0"/>
        <w:rPr>
          <w:rFonts w:ascii="Arial" w:hAnsi="Arial" w:cs="Arial"/>
          <w:b/>
        </w:rPr>
      </w:pPr>
      <w:bookmarkStart w:id="0" w:name="_Toc396127057"/>
      <w:bookmarkStart w:id="1" w:name="_Toc396127304"/>
      <w:bookmarkStart w:id="2" w:name="_Toc396134894"/>
      <w:bookmarkStart w:id="3" w:name="_Toc396135753"/>
      <w:bookmarkStart w:id="4" w:name="_Toc396135981"/>
      <w:bookmarkStart w:id="5" w:name="_Toc396136030"/>
      <w:r w:rsidRPr="00231E11">
        <w:rPr>
          <w:rFonts w:ascii="Arial" w:hAnsi="Arial" w:cs="Arial"/>
          <w:b/>
        </w:rPr>
        <w:lastRenderedPageBreak/>
        <w:t>KATA PENGANTAR</w:t>
      </w:r>
      <w:bookmarkEnd w:id="0"/>
      <w:bookmarkEnd w:id="1"/>
      <w:bookmarkEnd w:id="2"/>
      <w:bookmarkEnd w:id="3"/>
      <w:bookmarkEnd w:id="4"/>
      <w:bookmarkEnd w:id="5"/>
    </w:p>
    <w:p w14:paraId="18C300C7" w14:textId="77777777" w:rsidR="000D1D4A" w:rsidRPr="00231E11" w:rsidRDefault="000D1D4A" w:rsidP="000D1D4A">
      <w:pPr>
        <w:rPr>
          <w:rFonts w:ascii="Arial" w:hAnsi="Arial" w:cs="Arial"/>
        </w:rPr>
      </w:pPr>
    </w:p>
    <w:p w14:paraId="0C0190DD" w14:textId="77777777" w:rsidR="000D1D4A" w:rsidRPr="00231E11" w:rsidRDefault="000D1D4A" w:rsidP="000D1D4A">
      <w:pPr>
        <w:spacing w:line="240" w:lineRule="auto"/>
        <w:ind w:firstLine="720"/>
        <w:jc w:val="both"/>
        <w:rPr>
          <w:rFonts w:ascii="Arial" w:hAnsi="Arial" w:cs="Arial"/>
        </w:rPr>
      </w:pPr>
      <w:r w:rsidRPr="00231E11">
        <w:rPr>
          <w:rFonts w:ascii="Arial" w:hAnsi="Arial" w:cs="Arial"/>
        </w:rPr>
        <w:t xml:space="preserve">Puji Syukur kami ucapkan kepada Allah SWT Tuhan Yang Maha Esa atas Rahmat dan Karunia-Nya kami dapat menyelesaikan Penyusunan </w:t>
      </w:r>
      <w:proofErr w:type="spellStart"/>
      <w:r>
        <w:rPr>
          <w:rFonts w:ascii="Arial" w:hAnsi="Arial" w:cs="Arial"/>
          <w:lang w:val="en-US"/>
        </w:rPr>
        <w:t>Rancangan</w:t>
      </w:r>
      <w:proofErr w:type="spellEnd"/>
      <w:r>
        <w:rPr>
          <w:rFonts w:ascii="Arial" w:hAnsi="Arial" w:cs="Arial"/>
          <w:lang w:val="en-US"/>
        </w:rPr>
        <w:t xml:space="preserve"> </w:t>
      </w:r>
      <w:proofErr w:type="spellStart"/>
      <w:r w:rsidRPr="00231E11">
        <w:rPr>
          <w:rFonts w:ascii="Arial" w:hAnsi="Arial" w:cs="Arial"/>
          <w:lang w:val="en-US"/>
        </w:rPr>
        <w:t>Renja</w:t>
      </w:r>
      <w:proofErr w:type="spellEnd"/>
      <w:r>
        <w:rPr>
          <w:rFonts w:ascii="Arial" w:hAnsi="Arial" w:cs="Arial"/>
          <w:lang w:val="en-US"/>
        </w:rPr>
        <w:t xml:space="preserve"> D</w:t>
      </w:r>
      <w:r w:rsidRPr="00231E11">
        <w:rPr>
          <w:rFonts w:ascii="Arial" w:hAnsi="Arial" w:cs="Arial"/>
        </w:rPr>
        <w:t xml:space="preserve">inas Pertanian </w:t>
      </w:r>
      <w:r w:rsidRPr="00231E11">
        <w:rPr>
          <w:rFonts w:ascii="Arial" w:hAnsi="Arial" w:cs="Arial"/>
          <w:lang w:val="en-US"/>
        </w:rPr>
        <w:t xml:space="preserve">dan </w:t>
      </w:r>
      <w:proofErr w:type="spellStart"/>
      <w:r w:rsidRPr="00231E11">
        <w:rPr>
          <w:rFonts w:ascii="Arial" w:hAnsi="Arial" w:cs="Arial"/>
          <w:lang w:val="en-US"/>
        </w:rPr>
        <w:t>Ketahanan</w:t>
      </w:r>
      <w:proofErr w:type="spellEnd"/>
      <w:r w:rsidRPr="00231E11">
        <w:rPr>
          <w:rFonts w:ascii="Arial" w:hAnsi="Arial" w:cs="Arial"/>
          <w:lang w:val="en-US"/>
        </w:rPr>
        <w:t xml:space="preserve"> Pangan Kota Jambi </w:t>
      </w:r>
      <w:proofErr w:type="spellStart"/>
      <w:r w:rsidRPr="00231E11">
        <w:rPr>
          <w:rFonts w:ascii="Arial" w:hAnsi="Arial" w:cs="Arial"/>
          <w:lang w:val="en-US"/>
        </w:rPr>
        <w:t>Tahun</w:t>
      </w:r>
      <w:proofErr w:type="spellEnd"/>
      <w:r w:rsidRPr="00231E11">
        <w:rPr>
          <w:rFonts w:ascii="Arial" w:hAnsi="Arial" w:cs="Arial"/>
          <w:lang w:val="en-US"/>
        </w:rPr>
        <w:t xml:space="preserve"> 20</w:t>
      </w:r>
      <w:r>
        <w:rPr>
          <w:rFonts w:ascii="Arial" w:hAnsi="Arial" w:cs="Arial"/>
        </w:rPr>
        <w:t>2</w:t>
      </w:r>
      <w:r w:rsidR="00107579">
        <w:rPr>
          <w:rFonts w:ascii="Arial" w:hAnsi="Arial" w:cs="Arial"/>
        </w:rPr>
        <w:t>4</w:t>
      </w:r>
      <w:r w:rsidRPr="00231E11">
        <w:rPr>
          <w:rFonts w:ascii="Arial" w:hAnsi="Arial" w:cs="Arial"/>
        </w:rPr>
        <w:t>.</w:t>
      </w:r>
    </w:p>
    <w:p w14:paraId="331F1519" w14:textId="77777777" w:rsidR="000D1D4A" w:rsidRPr="000D1D4A" w:rsidRDefault="000D1D4A" w:rsidP="000D1D4A">
      <w:pPr>
        <w:spacing w:line="240" w:lineRule="auto"/>
        <w:ind w:firstLine="720"/>
        <w:jc w:val="both"/>
        <w:rPr>
          <w:rFonts w:ascii="Arial" w:hAnsi="Arial" w:cs="Arial"/>
          <w:sz w:val="10"/>
          <w:szCs w:val="10"/>
          <w:lang w:val="en-US"/>
        </w:rPr>
      </w:pPr>
    </w:p>
    <w:p w14:paraId="4A793D5E" w14:textId="77777777" w:rsidR="000D1D4A" w:rsidRPr="00231E11" w:rsidRDefault="000D1D4A" w:rsidP="000D1D4A">
      <w:pPr>
        <w:spacing w:line="240" w:lineRule="auto"/>
        <w:ind w:firstLine="720"/>
        <w:jc w:val="both"/>
        <w:rPr>
          <w:rFonts w:ascii="Arial" w:hAnsi="Arial" w:cs="Arial"/>
          <w:lang w:eastAsia="id-ID"/>
        </w:rPr>
      </w:pPr>
      <w:proofErr w:type="spellStart"/>
      <w:r>
        <w:rPr>
          <w:rFonts w:ascii="Arial" w:hAnsi="Arial" w:cs="Arial"/>
          <w:lang w:val="en-US"/>
        </w:rPr>
        <w:t>Rancangan</w:t>
      </w:r>
      <w:proofErr w:type="spellEnd"/>
      <w:r>
        <w:rPr>
          <w:rFonts w:ascii="Arial" w:hAnsi="Arial" w:cs="Arial"/>
          <w:lang w:val="en-US"/>
        </w:rPr>
        <w:t xml:space="preserve"> </w:t>
      </w:r>
      <w:r w:rsidRPr="00231E11">
        <w:rPr>
          <w:rFonts w:ascii="Arial" w:hAnsi="Arial" w:cs="Arial"/>
          <w:lang w:eastAsia="id-ID"/>
        </w:rPr>
        <w:t>Ren</w:t>
      </w:r>
      <w:r w:rsidRPr="00231E11">
        <w:rPr>
          <w:rFonts w:ascii="Arial" w:hAnsi="Arial" w:cs="Arial"/>
          <w:lang w:val="en-US" w:eastAsia="id-ID"/>
        </w:rPr>
        <w:t>ja</w:t>
      </w:r>
      <w:r w:rsidRPr="00231E11">
        <w:rPr>
          <w:rFonts w:ascii="Arial" w:hAnsi="Arial" w:cs="Arial"/>
          <w:lang w:eastAsia="id-ID"/>
        </w:rPr>
        <w:t xml:space="preserve"> </w:t>
      </w:r>
      <w:proofErr w:type="spellStart"/>
      <w:r w:rsidR="002B763D">
        <w:rPr>
          <w:rFonts w:ascii="Arial" w:hAnsi="Arial" w:cs="Arial"/>
          <w:lang w:val="en-US" w:eastAsia="id-ID"/>
        </w:rPr>
        <w:t>Tahun</w:t>
      </w:r>
      <w:proofErr w:type="spellEnd"/>
      <w:r w:rsidR="002B763D">
        <w:rPr>
          <w:rFonts w:ascii="Arial" w:hAnsi="Arial" w:cs="Arial"/>
          <w:lang w:val="en-US" w:eastAsia="id-ID"/>
        </w:rPr>
        <w:t xml:space="preserve"> 202</w:t>
      </w:r>
      <w:r w:rsidR="00107579">
        <w:rPr>
          <w:rFonts w:ascii="Arial" w:hAnsi="Arial" w:cs="Arial"/>
          <w:lang w:eastAsia="id-ID"/>
        </w:rPr>
        <w:t>4</w:t>
      </w:r>
      <w:r>
        <w:rPr>
          <w:rFonts w:ascii="Arial" w:hAnsi="Arial" w:cs="Arial"/>
          <w:lang w:val="en-US" w:eastAsia="id-ID"/>
        </w:rPr>
        <w:t xml:space="preserve"> </w:t>
      </w:r>
      <w:r w:rsidRPr="00231E11">
        <w:rPr>
          <w:rFonts w:ascii="Arial" w:hAnsi="Arial" w:cs="Arial"/>
          <w:lang w:eastAsia="id-ID"/>
        </w:rPr>
        <w:t xml:space="preserve">disusun untuk menjadi acuan dan pedoman dalam rangka melaksanakan pembangunan pertanian peternakan perikanan </w:t>
      </w:r>
      <w:proofErr w:type="spellStart"/>
      <w:r w:rsidRPr="00231E11">
        <w:rPr>
          <w:rFonts w:ascii="Arial" w:hAnsi="Arial" w:cs="Arial"/>
          <w:lang w:val="en-US" w:eastAsia="id-ID"/>
        </w:rPr>
        <w:t>ketahanan</w:t>
      </w:r>
      <w:proofErr w:type="spellEnd"/>
      <w:r w:rsidRPr="00231E11">
        <w:rPr>
          <w:rFonts w:ascii="Arial" w:hAnsi="Arial" w:cs="Arial"/>
          <w:lang w:val="en-US" w:eastAsia="id-ID"/>
        </w:rPr>
        <w:t xml:space="preserve"> </w:t>
      </w:r>
      <w:proofErr w:type="spellStart"/>
      <w:r w:rsidRPr="00231E11">
        <w:rPr>
          <w:rFonts w:ascii="Arial" w:hAnsi="Arial" w:cs="Arial"/>
          <w:lang w:val="en-US" w:eastAsia="id-ID"/>
        </w:rPr>
        <w:t>pangan</w:t>
      </w:r>
      <w:proofErr w:type="spellEnd"/>
      <w:r w:rsidRPr="00231E11">
        <w:rPr>
          <w:rFonts w:ascii="Arial" w:hAnsi="Arial" w:cs="Arial"/>
          <w:lang w:val="en-US" w:eastAsia="id-ID"/>
        </w:rPr>
        <w:t xml:space="preserve"> dan </w:t>
      </w:r>
      <w:proofErr w:type="spellStart"/>
      <w:r w:rsidRPr="00231E11">
        <w:rPr>
          <w:rFonts w:ascii="Arial" w:hAnsi="Arial" w:cs="Arial"/>
          <w:lang w:val="en-US" w:eastAsia="id-ID"/>
        </w:rPr>
        <w:t>penyuluhan</w:t>
      </w:r>
      <w:proofErr w:type="spellEnd"/>
      <w:r w:rsidRPr="00231E11">
        <w:rPr>
          <w:rFonts w:ascii="Arial" w:hAnsi="Arial" w:cs="Arial"/>
          <w:lang w:val="en-US" w:eastAsia="id-ID"/>
        </w:rPr>
        <w:t xml:space="preserve"> </w:t>
      </w:r>
      <w:r w:rsidRPr="00231E11">
        <w:rPr>
          <w:rFonts w:ascii="Arial" w:hAnsi="Arial" w:cs="Arial"/>
          <w:lang w:eastAsia="id-ID"/>
        </w:rPr>
        <w:t xml:space="preserve">guna menentukan langkah kebijakan dan pelaksanaan program dan kegiatan dalam rangka mencapai tujuan dan sasaran untuk mewujudkan Visi dan Misi Dinas Pertanian </w:t>
      </w:r>
      <w:r w:rsidRPr="00231E11">
        <w:rPr>
          <w:rFonts w:ascii="Arial" w:hAnsi="Arial" w:cs="Arial"/>
          <w:lang w:val="en-US" w:eastAsia="id-ID"/>
        </w:rPr>
        <w:t xml:space="preserve">dan </w:t>
      </w:r>
      <w:proofErr w:type="spellStart"/>
      <w:r w:rsidRPr="00231E11">
        <w:rPr>
          <w:rFonts w:ascii="Arial" w:hAnsi="Arial" w:cs="Arial"/>
          <w:lang w:val="en-US" w:eastAsia="id-ID"/>
        </w:rPr>
        <w:t>Ketahanan</w:t>
      </w:r>
      <w:proofErr w:type="spellEnd"/>
      <w:r w:rsidRPr="00231E11">
        <w:rPr>
          <w:rFonts w:ascii="Arial" w:hAnsi="Arial" w:cs="Arial"/>
          <w:lang w:val="en-US" w:eastAsia="id-ID"/>
        </w:rPr>
        <w:t xml:space="preserve"> Pangan </w:t>
      </w:r>
      <w:r w:rsidRPr="00231E11">
        <w:rPr>
          <w:rFonts w:ascii="Arial" w:hAnsi="Arial" w:cs="Arial"/>
          <w:lang w:eastAsia="id-ID"/>
        </w:rPr>
        <w:t>Kota Jambi</w:t>
      </w:r>
    </w:p>
    <w:p w14:paraId="28341E76" w14:textId="77777777" w:rsidR="000D1D4A" w:rsidRPr="000D1D4A" w:rsidRDefault="000D1D4A" w:rsidP="000D1D4A">
      <w:pPr>
        <w:spacing w:line="240" w:lineRule="auto"/>
        <w:ind w:firstLine="720"/>
        <w:jc w:val="both"/>
        <w:rPr>
          <w:rFonts w:ascii="Arial" w:hAnsi="Arial" w:cs="Arial"/>
          <w:sz w:val="10"/>
          <w:szCs w:val="10"/>
          <w:lang w:eastAsia="id-ID"/>
        </w:rPr>
      </w:pPr>
    </w:p>
    <w:p w14:paraId="72814A23" w14:textId="77777777" w:rsidR="000D1D4A" w:rsidRPr="00231E11" w:rsidRDefault="000D1D4A" w:rsidP="000D1D4A">
      <w:pPr>
        <w:spacing w:line="240" w:lineRule="auto"/>
        <w:ind w:firstLine="720"/>
        <w:jc w:val="both"/>
        <w:rPr>
          <w:rFonts w:ascii="Arial" w:hAnsi="Arial" w:cs="Arial"/>
        </w:rPr>
      </w:pPr>
      <w:r w:rsidRPr="00231E11">
        <w:rPr>
          <w:rFonts w:ascii="Arial" w:hAnsi="Arial" w:cs="Arial"/>
          <w:lang w:eastAsia="id-ID"/>
        </w:rPr>
        <w:t xml:space="preserve">Atas kerjasama semua pihak, akhirnya </w:t>
      </w:r>
      <w:proofErr w:type="spellStart"/>
      <w:r>
        <w:rPr>
          <w:rFonts w:ascii="Arial" w:hAnsi="Arial" w:cs="Arial"/>
          <w:lang w:val="en-US"/>
        </w:rPr>
        <w:t>Rancangan</w:t>
      </w:r>
      <w:proofErr w:type="spellEnd"/>
      <w:r>
        <w:rPr>
          <w:rFonts w:ascii="Arial" w:hAnsi="Arial" w:cs="Arial"/>
          <w:lang w:val="en-US"/>
        </w:rPr>
        <w:t xml:space="preserve"> </w:t>
      </w:r>
      <w:proofErr w:type="spellStart"/>
      <w:r w:rsidRPr="00231E11">
        <w:rPr>
          <w:rFonts w:ascii="Arial" w:hAnsi="Arial" w:cs="Arial"/>
          <w:lang w:val="en-US" w:eastAsia="id-ID"/>
        </w:rPr>
        <w:t>Renja</w:t>
      </w:r>
      <w:proofErr w:type="spellEnd"/>
      <w:r w:rsidRPr="00231E11">
        <w:rPr>
          <w:rFonts w:ascii="Arial" w:hAnsi="Arial" w:cs="Arial"/>
          <w:lang w:val="en-US" w:eastAsia="id-ID"/>
        </w:rPr>
        <w:t xml:space="preserve"> </w:t>
      </w:r>
      <w:r w:rsidRPr="00231E11">
        <w:rPr>
          <w:rFonts w:ascii="Arial" w:hAnsi="Arial" w:cs="Arial"/>
          <w:lang w:eastAsia="id-ID"/>
        </w:rPr>
        <w:t>ini dapat disusun dan k</w:t>
      </w:r>
      <w:r w:rsidRPr="00231E11">
        <w:rPr>
          <w:rFonts w:ascii="Arial" w:hAnsi="Arial" w:cs="Arial"/>
        </w:rPr>
        <w:t xml:space="preserve">ami menyadari bahwa </w:t>
      </w:r>
      <w:proofErr w:type="spellStart"/>
      <w:r>
        <w:rPr>
          <w:rFonts w:ascii="Arial" w:hAnsi="Arial" w:cs="Arial"/>
          <w:lang w:val="en-US"/>
        </w:rPr>
        <w:t>Rancangan</w:t>
      </w:r>
      <w:proofErr w:type="spellEnd"/>
      <w:r>
        <w:rPr>
          <w:rFonts w:ascii="Arial" w:hAnsi="Arial" w:cs="Arial"/>
          <w:lang w:val="en-US"/>
        </w:rPr>
        <w:t xml:space="preserve"> </w:t>
      </w:r>
      <w:proofErr w:type="spellStart"/>
      <w:r w:rsidRPr="00231E11">
        <w:rPr>
          <w:rFonts w:ascii="Arial" w:hAnsi="Arial" w:cs="Arial"/>
          <w:lang w:val="en-US"/>
        </w:rPr>
        <w:t>Renja</w:t>
      </w:r>
      <w:proofErr w:type="spellEnd"/>
      <w:r w:rsidRPr="00231E11">
        <w:rPr>
          <w:rFonts w:ascii="Arial" w:hAnsi="Arial" w:cs="Arial"/>
          <w:lang w:val="en-US"/>
        </w:rPr>
        <w:t xml:space="preserve"> </w:t>
      </w:r>
      <w:r w:rsidRPr="00231E11">
        <w:rPr>
          <w:rFonts w:ascii="Arial" w:hAnsi="Arial" w:cs="Arial"/>
        </w:rPr>
        <w:t xml:space="preserve">yang telah disusun ini masih belum sempurna, sehingga kami mengharapkan kritik dan saran yang membangun guna kesempurnaan rencana kerja SKPD. Kepada semua pihak yang telah membantu dan bekerjasama dalam penyusunan </w:t>
      </w:r>
      <w:proofErr w:type="spellStart"/>
      <w:r>
        <w:rPr>
          <w:rFonts w:ascii="Arial" w:hAnsi="Arial" w:cs="Arial"/>
          <w:lang w:val="en-US"/>
        </w:rPr>
        <w:t>Rancangan</w:t>
      </w:r>
      <w:proofErr w:type="spellEnd"/>
      <w:r>
        <w:rPr>
          <w:rFonts w:ascii="Arial" w:hAnsi="Arial" w:cs="Arial"/>
          <w:lang w:val="en-US"/>
        </w:rPr>
        <w:t xml:space="preserve"> </w:t>
      </w:r>
      <w:proofErr w:type="spellStart"/>
      <w:r w:rsidRPr="00231E11">
        <w:rPr>
          <w:rFonts w:ascii="Arial" w:hAnsi="Arial" w:cs="Arial"/>
          <w:lang w:val="en-US"/>
        </w:rPr>
        <w:t>Renja</w:t>
      </w:r>
      <w:proofErr w:type="spellEnd"/>
      <w:r w:rsidRPr="00231E11">
        <w:rPr>
          <w:rFonts w:ascii="Arial" w:hAnsi="Arial" w:cs="Arial"/>
          <w:lang w:val="en-US"/>
        </w:rPr>
        <w:t xml:space="preserve"> </w:t>
      </w:r>
      <w:r w:rsidRPr="00231E11">
        <w:rPr>
          <w:rFonts w:ascii="Arial" w:hAnsi="Arial" w:cs="Arial"/>
        </w:rPr>
        <w:t>ini diucapkan terima kasih.</w:t>
      </w:r>
    </w:p>
    <w:p w14:paraId="65062689" w14:textId="77777777" w:rsidR="000D1D4A" w:rsidRDefault="000D1D4A" w:rsidP="000D1D4A">
      <w:pPr>
        <w:ind w:firstLine="720"/>
        <w:jc w:val="both"/>
        <w:rPr>
          <w:rFonts w:ascii="Arial" w:hAnsi="Arial" w:cs="Arial"/>
          <w:lang w:val="en-US"/>
        </w:rPr>
      </w:pPr>
      <w:r w:rsidRPr="00231E11">
        <w:rPr>
          <w:rFonts w:ascii="Arial" w:hAnsi="Arial" w:cs="Arial"/>
        </w:rPr>
        <w:t xml:space="preserve"> </w:t>
      </w:r>
    </w:p>
    <w:p w14:paraId="38013F7F" w14:textId="77777777" w:rsidR="000D1D4A" w:rsidRPr="000E7104" w:rsidRDefault="000D1D4A" w:rsidP="000E7104">
      <w:pPr>
        <w:jc w:val="both"/>
        <w:rPr>
          <w:rFonts w:ascii="Arial" w:hAnsi="Arial" w:cs="Arial"/>
        </w:rPr>
      </w:pPr>
    </w:p>
    <w:p w14:paraId="22EDA9EE" w14:textId="77777777" w:rsidR="000E7104" w:rsidRDefault="00CB26C7" w:rsidP="00EB4D85">
      <w:pPr>
        <w:tabs>
          <w:tab w:val="left" w:pos="2977"/>
          <w:tab w:val="left" w:pos="4050"/>
        </w:tabs>
        <w:spacing w:after="0" w:line="240" w:lineRule="auto"/>
        <w:ind w:left="4050" w:hanging="360"/>
        <w:rPr>
          <w:rFonts w:ascii="Arial" w:hAnsi="Arial" w:cs="Arial"/>
          <w:lang w:val="en-US"/>
        </w:rPr>
      </w:pPr>
      <w:r>
        <w:rPr>
          <w:noProof/>
          <w:lang w:eastAsia="id-ID"/>
        </w:rPr>
        <mc:AlternateContent>
          <mc:Choice Requires="wpg">
            <w:drawing>
              <wp:anchor distT="0" distB="0" distL="114300" distR="114300" simplePos="0" relativeHeight="251666432" behindDoc="0" locked="0" layoutInCell="1" allowOverlap="1" wp14:anchorId="6BB35F75" wp14:editId="5B62003E">
                <wp:simplePos x="0" y="0"/>
                <wp:positionH relativeFrom="page">
                  <wp:posOffset>3919220</wp:posOffset>
                </wp:positionH>
                <wp:positionV relativeFrom="paragraph">
                  <wp:posOffset>50165</wp:posOffset>
                </wp:positionV>
                <wp:extent cx="1907540" cy="149542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7540" cy="1495425"/>
                          <a:chOff x="6067" y="347"/>
                          <a:chExt cx="3004" cy="2355"/>
                        </a:xfrm>
                      </wpg:grpSpPr>
                      <pic:pic xmlns:pic="http://schemas.openxmlformats.org/drawingml/2006/picture">
                        <pic:nvPicPr>
                          <pic:cNvPr id="4"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067" y="346"/>
                            <a:ext cx="2422" cy="235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6938" y="1267"/>
                            <a:ext cx="2133" cy="54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BD19BE3" id="Group 2" o:spid="_x0000_s1026" style="position:absolute;margin-left:308.6pt;margin-top:3.95pt;width:150.2pt;height:117.75pt;z-index:251666432;mso-position-horizontal-relative:page" coordorigin="6067,347" coordsize="3004,23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6067;top:346;width:2422;height:2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">
                  <v:imagedata r:id="rId14" o:title=""/>
                </v:shape>
                <v:shape id="Picture 6" o:spid="_x0000_s1028" type="#_x0000_t75" style="position:absolute;left:6938;top:1267;width:2133;height:5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">
                  <v:imagedata r:id="rId15" o:title=""/>
                </v:shape>
                <w10:wrap anchorx="page"/>
              </v:group>
            </w:pict>
          </mc:Fallback>
        </mc:AlternateContent>
      </w:r>
      <w:r w:rsidR="0011211B">
        <w:rPr>
          <w:rFonts w:ascii="Arial" w:hAnsi="Arial" w:cs="Arial"/>
        </w:rPr>
        <w:tab/>
      </w:r>
      <w:r w:rsidR="000D1D4A" w:rsidRPr="00231E11">
        <w:rPr>
          <w:rFonts w:ascii="Arial" w:hAnsi="Arial" w:cs="Arial"/>
        </w:rPr>
        <w:t xml:space="preserve">Jambi,    </w:t>
      </w:r>
      <w:r w:rsidR="000D1D4A" w:rsidRPr="00231E11">
        <w:rPr>
          <w:rFonts w:ascii="Arial" w:hAnsi="Arial" w:cs="Arial"/>
          <w:lang w:val="en-US"/>
        </w:rPr>
        <w:t xml:space="preserve">       </w:t>
      </w:r>
      <w:r w:rsidR="00F32F9E">
        <w:rPr>
          <w:rFonts w:ascii="Arial" w:hAnsi="Arial" w:cs="Arial"/>
          <w:lang w:val="en-US"/>
        </w:rPr>
        <w:t>Maret</w:t>
      </w:r>
      <w:r w:rsidR="000D1D4A">
        <w:rPr>
          <w:rFonts w:ascii="Arial" w:hAnsi="Arial" w:cs="Arial"/>
          <w:lang w:val="en-US"/>
        </w:rPr>
        <w:t xml:space="preserve"> </w:t>
      </w:r>
      <w:r w:rsidR="000D1D4A">
        <w:rPr>
          <w:rFonts w:ascii="Arial" w:hAnsi="Arial" w:cs="Arial"/>
        </w:rPr>
        <w:t xml:space="preserve"> 202</w:t>
      </w:r>
      <w:r w:rsidR="00107579">
        <w:rPr>
          <w:rFonts w:ascii="Arial" w:hAnsi="Arial" w:cs="Arial"/>
        </w:rPr>
        <w:t>3</w:t>
      </w:r>
    </w:p>
    <w:p w14:paraId="129CCB2F" w14:textId="77777777" w:rsidR="0011211B" w:rsidRPr="0011211B" w:rsidRDefault="0011211B" w:rsidP="00EB4D85">
      <w:pPr>
        <w:tabs>
          <w:tab w:val="left" w:pos="2977"/>
          <w:tab w:val="left" w:pos="4050"/>
        </w:tabs>
        <w:spacing w:after="0" w:line="240" w:lineRule="auto"/>
        <w:ind w:left="4050" w:hanging="360"/>
        <w:rPr>
          <w:rFonts w:ascii="Arial" w:hAnsi="Arial" w:cs="Arial"/>
          <w:lang w:val="en-US"/>
        </w:rPr>
      </w:pPr>
    </w:p>
    <w:p w14:paraId="242B74A3" w14:textId="77777777" w:rsidR="000D1D4A" w:rsidRPr="000E7104" w:rsidRDefault="00F32F9E" w:rsidP="00EB4D85">
      <w:pPr>
        <w:tabs>
          <w:tab w:val="left" w:pos="2977"/>
          <w:tab w:val="left" w:pos="4050"/>
        </w:tabs>
        <w:spacing w:after="0" w:line="240" w:lineRule="auto"/>
        <w:ind w:left="4050" w:hanging="360"/>
        <w:rPr>
          <w:rFonts w:ascii="Arial" w:hAnsi="Arial" w:cs="Arial"/>
        </w:rPr>
      </w:pPr>
      <w:r>
        <w:rPr>
          <w:rFonts w:ascii="Arial" w:hAnsi="Arial" w:cs="Arial"/>
        </w:rPr>
        <w:t>Plt.</w:t>
      </w:r>
      <w:r>
        <w:rPr>
          <w:rFonts w:ascii="Arial" w:hAnsi="Arial" w:cs="Arial"/>
          <w:lang w:val="en-US"/>
        </w:rPr>
        <w:tab/>
      </w:r>
      <w:r w:rsidR="000D1D4A" w:rsidRPr="00231E11">
        <w:rPr>
          <w:rFonts w:ascii="Arial" w:hAnsi="Arial" w:cs="Arial"/>
        </w:rPr>
        <w:t xml:space="preserve">KEPALA DINAS PERTANIAN </w:t>
      </w:r>
      <w:r w:rsidR="000D1D4A" w:rsidRPr="00231E11">
        <w:rPr>
          <w:rFonts w:ascii="Arial" w:hAnsi="Arial" w:cs="Arial"/>
          <w:lang w:val="en-US"/>
        </w:rPr>
        <w:t>DAN</w:t>
      </w:r>
    </w:p>
    <w:p w14:paraId="32264B49" w14:textId="77777777" w:rsidR="000D1D4A" w:rsidRPr="00231E11" w:rsidRDefault="000E7104" w:rsidP="00EB4D85">
      <w:pPr>
        <w:tabs>
          <w:tab w:val="left" w:pos="2977"/>
          <w:tab w:val="left" w:pos="4050"/>
        </w:tabs>
        <w:spacing w:after="0" w:line="240" w:lineRule="auto"/>
        <w:ind w:left="4050" w:hanging="360"/>
        <w:rPr>
          <w:rFonts w:ascii="Arial" w:hAnsi="Arial" w:cs="Arial"/>
        </w:rPr>
      </w:pPr>
      <w:r>
        <w:rPr>
          <w:rFonts w:ascii="Arial" w:hAnsi="Arial" w:cs="Arial"/>
        </w:rPr>
        <w:tab/>
      </w:r>
      <w:r w:rsidR="000D1D4A" w:rsidRPr="00231E11">
        <w:rPr>
          <w:rFonts w:ascii="Arial" w:hAnsi="Arial" w:cs="Arial"/>
          <w:lang w:val="en-US"/>
        </w:rPr>
        <w:t xml:space="preserve">KETAHANAN PANGAN </w:t>
      </w:r>
      <w:r w:rsidR="000D1D4A" w:rsidRPr="00231E11">
        <w:rPr>
          <w:rFonts w:ascii="Arial" w:hAnsi="Arial" w:cs="Arial"/>
        </w:rPr>
        <w:t>KOTA JAMBI</w:t>
      </w:r>
    </w:p>
    <w:p w14:paraId="02230099" w14:textId="77777777" w:rsidR="000D1D4A" w:rsidRPr="00231E11" w:rsidRDefault="000D1D4A" w:rsidP="00EB4D85">
      <w:pPr>
        <w:tabs>
          <w:tab w:val="left" w:pos="2977"/>
          <w:tab w:val="left" w:pos="4050"/>
        </w:tabs>
        <w:spacing w:after="0" w:line="240" w:lineRule="auto"/>
        <w:ind w:left="4050" w:hanging="360"/>
        <w:rPr>
          <w:rFonts w:ascii="Arial" w:hAnsi="Arial" w:cs="Arial"/>
        </w:rPr>
      </w:pPr>
    </w:p>
    <w:p w14:paraId="13DA8F3A" w14:textId="77777777" w:rsidR="000D1D4A" w:rsidRDefault="000D1D4A" w:rsidP="00EB4D85">
      <w:pPr>
        <w:tabs>
          <w:tab w:val="left" w:pos="2977"/>
          <w:tab w:val="left" w:pos="4050"/>
        </w:tabs>
        <w:spacing w:after="0" w:line="240" w:lineRule="auto"/>
        <w:ind w:left="4050" w:hanging="360"/>
        <w:rPr>
          <w:rFonts w:ascii="Arial" w:hAnsi="Arial" w:cs="Arial"/>
          <w:lang w:val="en-US"/>
        </w:rPr>
      </w:pPr>
    </w:p>
    <w:p w14:paraId="42B56CE7" w14:textId="77777777" w:rsidR="000D1D4A" w:rsidRPr="000D1D4A" w:rsidRDefault="000D1D4A" w:rsidP="00EB4D85">
      <w:pPr>
        <w:tabs>
          <w:tab w:val="left" w:pos="2977"/>
          <w:tab w:val="left" w:pos="4050"/>
        </w:tabs>
        <w:spacing w:after="0" w:line="240" w:lineRule="auto"/>
        <w:ind w:left="4050" w:hanging="360"/>
        <w:rPr>
          <w:rFonts w:ascii="Arial" w:hAnsi="Arial" w:cs="Arial"/>
          <w:lang w:val="en-US"/>
        </w:rPr>
      </w:pPr>
    </w:p>
    <w:p w14:paraId="451FB9AD" w14:textId="77777777" w:rsidR="000D1D4A" w:rsidRPr="00CC4FDA" w:rsidRDefault="000E7104" w:rsidP="00EB4D85">
      <w:pPr>
        <w:pStyle w:val="NoSpacing"/>
        <w:tabs>
          <w:tab w:val="left" w:pos="4050"/>
        </w:tabs>
        <w:ind w:left="4050" w:hanging="360"/>
        <w:rPr>
          <w:rFonts w:ascii="Arial" w:hAnsi="Arial" w:cs="Arial"/>
          <w:b/>
          <w:u w:val="single"/>
          <w:lang w:val="id-ID"/>
        </w:rPr>
      </w:pPr>
      <w:r w:rsidRPr="000E7104">
        <w:rPr>
          <w:rFonts w:ascii="Arial" w:hAnsi="Arial" w:cs="Arial"/>
          <w:b/>
          <w:lang w:val="id-ID"/>
        </w:rPr>
        <w:t xml:space="preserve"> </w:t>
      </w:r>
      <w:r w:rsidR="00F32F9E">
        <w:rPr>
          <w:rFonts w:ascii="Arial" w:hAnsi="Arial" w:cs="Arial"/>
          <w:b/>
        </w:rPr>
        <w:tab/>
      </w:r>
      <w:r w:rsidR="00F32F9E">
        <w:rPr>
          <w:rFonts w:ascii="Arial" w:hAnsi="Arial" w:cs="Arial"/>
          <w:b/>
          <w:u w:val="single"/>
          <w:lang w:val="id-ID"/>
        </w:rPr>
        <w:t>Ir. M</w:t>
      </w:r>
      <w:r w:rsidR="000733BF">
        <w:rPr>
          <w:rFonts w:ascii="Arial" w:hAnsi="Arial" w:cs="Arial"/>
          <w:b/>
          <w:u w:val="single"/>
          <w:lang w:val="id-ID"/>
        </w:rPr>
        <w:t>ONCAR  WIDARYANTO</w:t>
      </w:r>
    </w:p>
    <w:p w14:paraId="6D2300EE" w14:textId="77777777" w:rsidR="000D1D4A" w:rsidRPr="00F32F9E" w:rsidRDefault="000E7104" w:rsidP="00EB4D85">
      <w:pPr>
        <w:pStyle w:val="NoSpacing"/>
        <w:tabs>
          <w:tab w:val="left" w:pos="4050"/>
        </w:tabs>
        <w:ind w:left="4050" w:hanging="360"/>
        <w:rPr>
          <w:rFonts w:ascii="Arial" w:hAnsi="Arial" w:cs="Arial"/>
        </w:rPr>
      </w:pPr>
      <w:r>
        <w:rPr>
          <w:rFonts w:ascii="Arial" w:hAnsi="Arial" w:cs="Arial"/>
          <w:lang w:val="id-ID"/>
        </w:rPr>
        <w:t xml:space="preserve"> </w:t>
      </w:r>
      <w:r>
        <w:rPr>
          <w:rFonts w:ascii="Arial" w:hAnsi="Arial" w:cs="Arial"/>
          <w:lang w:val="id-ID"/>
        </w:rPr>
        <w:tab/>
      </w:r>
      <w:r w:rsidR="00E24A9E">
        <w:rPr>
          <w:rFonts w:ascii="Arial" w:hAnsi="Arial" w:cs="Arial"/>
        </w:rPr>
        <w:t xml:space="preserve">Pembina </w:t>
      </w:r>
      <w:r w:rsidR="000733BF">
        <w:rPr>
          <w:rFonts w:ascii="Arial" w:hAnsi="Arial" w:cs="Arial"/>
          <w:lang w:val="id-ID"/>
        </w:rPr>
        <w:t xml:space="preserve">Utama </w:t>
      </w:r>
      <w:proofErr w:type="gramStart"/>
      <w:r w:rsidR="000733BF">
        <w:rPr>
          <w:rFonts w:ascii="Arial" w:hAnsi="Arial" w:cs="Arial"/>
          <w:lang w:val="id-ID"/>
        </w:rPr>
        <w:t xml:space="preserve">Muda </w:t>
      </w:r>
      <w:r w:rsidR="000733BF">
        <w:rPr>
          <w:rFonts w:ascii="Arial" w:hAnsi="Arial" w:cs="Arial"/>
        </w:rPr>
        <w:t xml:space="preserve"> (</w:t>
      </w:r>
      <w:proofErr w:type="gramEnd"/>
      <w:r w:rsidR="000733BF">
        <w:rPr>
          <w:rFonts w:ascii="Arial" w:hAnsi="Arial" w:cs="Arial"/>
        </w:rPr>
        <w:t>IV/</w:t>
      </w:r>
      <w:r w:rsidR="000733BF">
        <w:rPr>
          <w:rFonts w:ascii="Arial" w:hAnsi="Arial" w:cs="Arial"/>
          <w:lang w:val="id-ID"/>
        </w:rPr>
        <w:t>c</w:t>
      </w:r>
      <w:r w:rsidR="00F32F9E">
        <w:rPr>
          <w:rFonts w:ascii="Arial" w:hAnsi="Arial" w:cs="Arial"/>
        </w:rPr>
        <w:t>)</w:t>
      </w:r>
    </w:p>
    <w:p w14:paraId="72E7978E" w14:textId="77777777" w:rsidR="000D1D4A" w:rsidRPr="000733BF" w:rsidRDefault="000E7104" w:rsidP="00EB4D85">
      <w:pPr>
        <w:tabs>
          <w:tab w:val="left" w:pos="4050"/>
        </w:tabs>
        <w:spacing w:after="0" w:line="240" w:lineRule="auto"/>
        <w:ind w:left="4050" w:hanging="360"/>
        <w:rPr>
          <w:rFonts w:ascii="Arial" w:hAnsi="Arial" w:cs="Arial"/>
          <w:b/>
        </w:rPr>
      </w:pPr>
      <w:r>
        <w:rPr>
          <w:rFonts w:ascii="Arial" w:eastAsiaTheme="minorEastAsia" w:hAnsi="Arial" w:cs="Arial"/>
        </w:rPr>
        <w:t xml:space="preserve"> </w:t>
      </w:r>
      <w:r w:rsidR="00F32F9E">
        <w:rPr>
          <w:rFonts w:ascii="Arial" w:eastAsiaTheme="minorEastAsia" w:hAnsi="Arial" w:cs="Arial"/>
          <w:lang w:val="en-US"/>
        </w:rPr>
        <w:tab/>
      </w:r>
      <w:r w:rsidR="00E24A9E">
        <w:rPr>
          <w:rFonts w:ascii="Arial" w:eastAsiaTheme="minorEastAsia" w:hAnsi="Arial" w:cs="Arial"/>
          <w:lang w:val="en-US"/>
        </w:rPr>
        <w:t>NIP. 196</w:t>
      </w:r>
      <w:r w:rsidR="000733BF">
        <w:rPr>
          <w:rFonts w:ascii="Arial" w:eastAsiaTheme="minorEastAsia" w:hAnsi="Arial" w:cs="Arial"/>
        </w:rPr>
        <w:t>50926 199903 1 001</w:t>
      </w:r>
    </w:p>
    <w:p w14:paraId="39AE0E69" w14:textId="77777777" w:rsidR="000D1D4A" w:rsidRDefault="000D1D4A" w:rsidP="00EB4D85">
      <w:pPr>
        <w:tabs>
          <w:tab w:val="left" w:pos="4050"/>
        </w:tabs>
        <w:ind w:left="4050" w:hanging="360"/>
        <w:jc w:val="center"/>
        <w:rPr>
          <w:rFonts w:ascii="Arial" w:hAnsi="Arial" w:cs="Arial"/>
          <w:lang w:val="en-US"/>
        </w:rPr>
      </w:pPr>
    </w:p>
    <w:p w14:paraId="656B944E" w14:textId="77777777" w:rsidR="000D1D4A" w:rsidRDefault="000D1D4A" w:rsidP="000D1D4A">
      <w:pPr>
        <w:jc w:val="center"/>
        <w:rPr>
          <w:rFonts w:ascii="Arial" w:hAnsi="Arial" w:cs="Arial"/>
          <w:lang w:val="en-US"/>
        </w:rPr>
      </w:pPr>
    </w:p>
    <w:p w14:paraId="6B255D15" w14:textId="77777777" w:rsidR="00EB4D85" w:rsidRDefault="00EB4D85" w:rsidP="000D1D4A">
      <w:pPr>
        <w:jc w:val="center"/>
        <w:rPr>
          <w:rFonts w:ascii="Arial" w:hAnsi="Arial" w:cs="Arial"/>
          <w:lang w:val="en-US"/>
        </w:rPr>
      </w:pPr>
    </w:p>
    <w:p w14:paraId="1370EC49" w14:textId="77777777" w:rsidR="000D1D4A" w:rsidRDefault="000D1D4A" w:rsidP="000D1D4A">
      <w:pPr>
        <w:jc w:val="center"/>
        <w:rPr>
          <w:rFonts w:ascii="Arial" w:hAnsi="Arial" w:cs="Arial"/>
          <w:lang w:val="en-US"/>
        </w:rPr>
      </w:pPr>
    </w:p>
    <w:p w14:paraId="6E257785" w14:textId="77777777" w:rsidR="00EB4D85" w:rsidRDefault="00EB4D85" w:rsidP="000D1D4A">
      <w:pPr>
        <w:jc w:val="center"/>
        <w:rPr>
          <w:rFonts w:ascii="Arial" w:hAnsi="Arial" w:cs="Arial"/>
          <w:lang w:val="en-US"/>
        </w:rPr>
      </w:pPr>
    </w:p>
    <w:p w14:paraId="2E6722B4" w14:textId="77777777" w:rsidR="00EB4D85" w:rsidRDefault="00EB4D85" w:rsidP="000D1D4A">
      <w:pPr>
        <w:jc w:val="center"/>
        <w:rPr>
          <w:rFonts w:ascii="Arial" w:hAnsi="Arial" w:cs="Arial"/>
          <w:lang w:val="en-US"/>
        </w:rPr>
      </w:pPr>
    </w:p>
    <w:p w14:paraId="45AB10C2" w14:textId="77777777" w:rsidR="00EB4D85" w:rsidRDefault="00EB4D85" w:rsidP="000D1D4A">
      <w:pPr>
        <w:jc w:val="center"/>
        <w:rPr>
          <w:rFonts w:ascii="Arial" w:hAnsi="Arial" w:cs="Arial"/>
        </w:rPr>
      </w:pPr>
    </w:p>
    <w:p w14:paraId="4EAEB340" w14:textId="77777777" w:rsidR="00CB26C7" w:rsidRPr="00CB26C7" w:rsidRDefault="00CB26C7" w:rsidP="000D1D4A">
      <w:pPr>
        <w:jc w:val="center"/>
        <w:rPr>
          <w:rFonts w:ascii="Arial" w:hAnsi="Arial" w:cs="Arial"/>
        </w:rPr>
      </w:pPr>
    </w:p>
    <w:p w14:paraId="1F1F70C0" w14:textId="77777777" w:rsidR="00EB4D85" w:rsidRDefault="00EB4D85" w:rsidP="000D1D4A">
      <w:pPr>
        <w:jc w:val="center"/>
        <w:rPr>
          <w:rFonts w:ascii="Arial" w:hAnsi="Arial" w:cs="Arial"/>
          <w:lang w:val="en-US"/>
        </w:rPr>
      </w:pPr>
    </w:p>
    <w:tbl>
      <w:tblPr>
        <w:tblW w:w="5308" w:type="pct"/>
        <w:tblInd w:w="-318" w:type="dxa"/>
        <w:tblLayout w:type="fixed"/>
        <w:tblLook w:val="04A0" w:firstRow="1" w:lastRow="0" w:firstColumn="1" w:lastColumn="0" w:noHBand="0" w:noVBand="1"/>
      </w:tblPr>
      <w:tblGrid>
        <w:gridCol w:w="376"/>
        <w:gridCol w:w="334"/>
        <w:gridCol w:w="403"/>
        <w:gridCol w:w="81"/>
        <w:gridCol w:w="6092"/>
        <w:gridCol w:w="201"/>
        <w:gridCol w:w="365"/>
        <w:gridCol w:w="801"/>
      </w:tblGrid>
      <w:tr w:rsidR="000D1D4A" w:rsidRPr="009441D6" w14:paraId="5F242850" w14:textId="77777777" w:rsidTr="003A6CC2">
        <w:trPr>
          <w:trHeight w:val="315"/>
        </w:trPr>
        <w:tc>
          <w:tcPr>
            <w:tcW w:w="410" w:type="pct"/>
            <w:gridSpan w:val="2"/>
            <w:tcBorders>
              <w:top w:val="nil"/>
              <w:left w:val="nil"/>
              <w:bottom w:val="nil"/>
              <w:right w:val="nil"/>
            </w:tcBorders>
            <w:shd w:val="clear" w:color="auto" w:fill="auto"/>
            <w:noWrap/>
            <w:vAlign w:val="bottom"/>
            <w:hideMark/>
          </w:tcPr>
          <w:p w14:paraId="143528B4" w14:textId="77777777" w:rsidR="000D1D4A" w:rsidRPr="009441D6" w:rsidRDefault="000D1D4A" w:rsidP="000D1D4A">
            <w:pPr>
              <w:spacing w:line="240" w:lineRule="auto"/>
              <w:rPr>
                <w:rFonts w:ascii="Arial" w:hAnsi="Arial" w:cs="Arial"/>
                <w:color w:val="000000"/>
                <w:lang w:eastAsia="id-ID"/>
              </w:rPr>
            </w:pPr>
          </w:p>
        </w:tc>
        <w:tc>
          <w:tcPr>
            <w:tcW w:w="233" w:type="pct"/>
            <w:tcBorders>
              <w:top w:val="nil"/>
              <w:left w:val="nil"/>
              <w:bottom w:val="nil"/>
              <w:right w:val="nil"/>
            </w:tcBorders>
            <w:shd w:val="clear" w:color="auto" w:fill="auto"/>
            <w:noWrap/>
            <w:vAlign w:val="bottom"/>
            <w:hideMark/>
          </w:tcPr>
          <w:p w14:paraId="566748A5" w14:textId="77777777" w:rsidR="000D1D4A" w:rsidRPr="00DF1CA6" w:rsidRDefault="000D1D4A" w:rsidP="000D1D4A">
            <w:pPr>
              <w:spacing w:line="240" w:lineRule="auto"/>
              <w:rPr>
                <w:rFonts w:ascii="Arial" w:hAnsi="Arial" w:cs="Arial"/>
                <w:color w:val="000000"/>
                <w:lang w:eastAsia="id-ID"/>
              </w:rPr>
            </w:pPr>
          </w:p>
        </w:tc>
        <w:tc>
          <w:tcPr>
            <w:tcW w:w="4357" w:type="pct"/>
            <w:gridSpan w:val="5"/>
            <w:tcBorders>
              <w:top w:val="nil"/>
              <w:left w:val="nil"/>
              <w:bottom w:val="nil"/>
              <w:right w:val="nil"/>
            </w:tcBorders>
            <w:shd w:val="clear" w:color="auto" w:fill="auto"/>
            <w:noWrap/>
            <w:vAlign w:val="bottom"/>
            <w:hideMark/>
          </w:tcPr>
          <w:p w14:paraId="535AD82D" w14:textId="77777777" w:rsidR="000D1D4A" w:rsidRPr="00DF1CA6" w:rsidRDefault="000D1D4A" w:rsidP="000D1D4A">
            <w:pPr>
              <w:spacing w:line="240" w:lineRule="auto"/>
              <w:ind w:right="-36" w:firstLine="2136"/>
              <w:jc w:val="both"/>
              <w:rPr>
                <w:rFonts w:ascii="Arial" w:hAnsi="Arial" w:cs="Arial"/>
                <w:b/>
                <w:bCs/>
                <w:color w:val="000000"/>
                <w:lang w:eastAsia="id-ID"/>
              </w:rPr>
            </w:pPr>
            <w:r w:rsidRPr="00DF1CA6">
              <w:rPr>
                <w:rFonts w:ascii="Arial" w:hAnsi="Arial" w:cs="Arial"/>
                <w:b/>
                <w:bCs/>
                <w:color w:val="000000"/>
                <w:lang w:eastAsia="id-ID"/>
              </w:rPr>
              <w:t>DAFTAR ISI</w:t>
            </w:r>
          </w:p>
        </w:tc>
      </w:tr>
      <w:tr w:rsidR="000D1D4A" w:rsidRPr="009441D6" w14:paraId="2EE25951" w14:textId="77777777" w:rsidTr="003A6CC2">
        <w:trPr>
          <w:trHeight w:val="315"/>
        </w:trPr>
        <w:tc>
          <w:tcPr>
            <w:tcW w:w="410" w:type="pct"/>
            <w:gridSpan w:val="2"/>
            <w:tcBorders>
              <w:top w:val="nil"/>
              <w:left w:val="nil"/>
              <w:bottom w:val="nil"/>
              <w:right w:val="nil"/>
            </w:tcBorders>
            <w:shd w:val="clear" w:color="auto" w:fill="auto"/>
            <w:noWrap/>
            <w:vAlign w:val="bottom"/>
            <w:hideMark/>
          </w:tcPr>
          <w:p w14:paraId="092B6978" w14:textId="77777777" w:rsidR="000D1D4A" w:rsidRPr="009441D6" w:rsidRDefault="000D1D4A" w:rsidP="000D1D4A">
            <w:pPr>
              <w:spacing w:line="240" w:lineRule="auto"/>
              <w:rPr>
                <w:rFonts w:ascii="Arial" w:hAnsi="Arial" w:cs="Arial"/>
                <w:color w:val="000000"/>
                <w:lang w:eastAsia="id-ID"/>
              </w:rPr>
            </w:pPr>
          </w:p>
        </w:tc>
        <w:tc>
          <w:tcPr>
            <w:tcW w:w="233" w:type="pct"/>
            <w:tcBorders>
              <w:top w:val="nil"/>
              <w:left w:val="nil"/>
              <w:bottom w:val="nil"/>
              <w:right w:val="nil"/>
            </w:tcBorders>
            <w:shd w:val="clear" w:color="auto" w:fill="auto"/>
            <w:noWrap/>
            <w:vAlign w:val="bottom"/>
            <w:hideMark/>
          </w:tcPr>
          <w:p w14:paraId="6179E35A" w14:textId="77777777" w:rsidR="000D1D4A" w:rsidRPr="00DF1CA6" w:rsidRDefault="000D1D4A" w:rsidP="000D1D4A">
            <w:pPr>
              <w:spacing w:line="240" w:lineRule="auto"/>
              <w:rPr>
                <w:rFonts w:ascii="Arial" w:hAnsi="Arial" w:cs="Arial"/>
                <w:color w:val="000000"/>
                <w:lang w:eastAsia="id-ID"/>
              </w:rPr>
            </w:pPr>
          </w:p>
        </w:tc>
        <w:tc>
          <w:tcPr>
            <w:tcW w:w="3683" w:type="pct"/>
            <w:gridSpan w:val="3"/>
            <w:tcBorders>
              <w:top w:val="nil"/>
              <w:left w:val="nil"/>
              <w:bottom w:val="nil"/>
              <w:right w:val="nil"/>
            </w:tcBorders>
            <w:shd w:val="clear" w:color="auto" w:fill="auto"/>
            <w:noWrap/>
            <w:vAlign w:val="bottom"/>
            <w:hideMark/>
          </w:tcPr>
          <w:p w14:paraId="1C13EDD5" w14:textId="77777777" w:rsidR="000D1D4A" w:rsidRPr="00DF1CA6" w:rsidRDefault="000D1D4A" w:rsidP="000D1D4A">
            <w:pPr>
              <w:spacing w:line="240" w:lineRule="auto"/>
              <w:rPr>
                <w:rFonts w:ascii="Arial" w:hAnsi="Arial" w:cs="Arial"/>
                <w:color w:val="000000"/>
                <w:lang w:eastAsia="id-ID"/>
              </w:rPr>
            </w:pPr>
          </w:p>
        </w:tc>
        <w:tc>
          <w:tcPr>
            <w:tcW w:w="674" w:type="pct"/>
            <w:gridSpan w:val="2"/>
            <w:tcBorders>
              <w:top w:val="nil"/>
              <w:left w:val="nil"/>
              <w:bottom w:val="nil"/>
              <w:right w:val="nil"/>
            </w:tcBorders>
            <w:shd w:val="clear" w:color="auto" w:fill="auto"/>
            <w:noWrap/>
            <w:vAlign w:val="bottom"/>
            <w:hideMark/>
          </w:tcPr>
          <w:p w14:paraId="4397BAB4" w14:textId="77777777" w:rsidR="000D1D4A" w:rsidRPr="00DF1CA6" w:rsidRDefault="000D1D4A" w:rsidP="000D1D4A">
            <w:pPr>
              <w:spacing w:line="240" w:lineRule="auto"/>
              <w:rPr>
                <w:rFonts w:ascii="Arial" w:hAnsi="Arial" w:cs="Arial"/>
                <w:color w:val="000000"/>
                <w:lang w:eastAsia="id-ID"/>
              </w:rPr>
            </w:pPr>
          </w:p>
        </w:tc>
      </w:tr>
      <w:tr w:rsidR="000D1D4A" w:rsidRPr="009441D6" w14:paraId="58E4525F" w14:textId="77777777" w:rsidTr="003A6CC2">
        <w:trPr>
          <w:trHeight w:val="315"/>
        </w:trPr>
        <w:tc>
          <w:tcPr>
            <w:tcW w:w="410" w:type="pct"/>
            <w:gridSpan w:val="2"/>
            <w:tcBorders>
              <w:top w:val="nil"/>
              <w:left w:val="nil"/>
              <w:bottom w:val="nil"/>
              <w:right w:val="nil"/>
            </w:tcBorders>
            <w:shd w:val="clear" w:color="auto" w:fill="auto"/>
            <w:noWrap/>
            <w:vAlign w:val="bottom"/>
            <w:hideMark/>
          </w:tcPr>
          <w:p w14:paraId="3C894EAB" w14:textId="77777777" w:rsidR="000D1D4A" w:rsidRPr="009441D6" w:rsidRDefault="000D1D4A" w:rsidP="000D1D4A">
            <w:pPr>
              <w:spacing w:line="240" w:lineRule="auto"/>
              <w:rPr>
                <w:rFonts w:ascii="Arial" w:hAnsi="Arial" w:cs="Arial"/>
                <w:color w:val="000000"/>
                <w:lang w:eastAsia="id-ID"/>
              </w:rPr>
            </w:pPr>
          </w:p>
        </w:tc>
        <w:tc>
          <w:tcPr>
            <w:tcW w:w="233" w:type="pct"/>
            <w:tcBorders>
              <w:top w:val="nil"/>
              <w:left w:val="nil"/>
              <w:bottom w:val="nil"/>
              <w:right w:val="nil"/>
            </w:tcBorders>
            <w:shd w:val="clear" w:color="auto" w:fill="auto"/>
            <w:noWrap/>
            <w:vAlign w:val="bottom"/>
            <w:hideMark/>
          </w:tcPr>
          <w:p w14:paraId="7A9BD294" w14:textId="77777777" w:rsidR="000D1D4A" w:rsidRPr="00DF1CA6" w:rsidRDefault="000D1D4A" w:rsidP="000D1D4A">
            <w:pPr>
              <w:spacing w:line="240" w:lineRule="auto"/>
              <w:rPr>
                <w:rFonts w:ascii="Arial" w:hAnsi="Arial" w:cs="Arial"/>
                <w:color w:val="000000"/>
                <w:lang w:eastAsia="id-ID"/>
              </w:rPr>
            </w:pPr>
          </w:p>
        </w:tc>
        <w:tc>
          <w:tcPr>
            <w:tcW w:w="3683" w:type="pct"/>
            <w:gridSpan w:val="3"/>
            <w:tcBorders>
              <w:top w:val="nil"/>
              <w:left w:val="nil"/>
              <w:bottom w:val="nil"/>
              <w:right w:val="nil"/>
            </w:tcBorders>
            <w:shd w:val="clear" w:color="auto" w:fill="auto"/>
            <w:noWrap/>
            <w:vAlign w:val="bottom"/>
            <w:hideMark/>
          </w:tcPr>
          <w:p w14:paraId="46EA7D83" w14:textId="77777777" w:rsidR="000D1D4A" w:rsidRPr="00DF1CA6" w:rsidRDefault="000D1D4A" w:rsidP="000D1D4A">
            <w:pPr>
              <w:spacing w:line="240" w:lineRule="auto"/>
              <w:rPr>
                <w:rFonts w:ascii="Arial" w:hAnsi="Arial" w:cs="Arial"/>
                <w:color w:val="000000"/>
                <w:lang w:eastAsia="id-ID"/>
              </w:rPr>
            </w:pPr>
          </w:p>
        </w:tc>
        <w:tc>
          <w:tcPr>
            <w:tcW w:w="674" w:type="pct"/>
            <w:gridSpan w:val="2"/>
            <w:tcBorders>
              <w:top w:val="nil"/>
              <w:left w:val="nil"/>
              <w:bottom w:val="nil"/>
              <w:right w:val="nil"/>
            </w:tcBorders>
            <w:shd w:val="clear" w:color="auto" w:fill="auto"/>
            <w:noWrap/>
            <w:vAlign w:val="bottom"/>
            <w:hideMark/>
          </w:tcPr>
          <w:p w14:paraId="2CDDED46" w14:textId="77777777" w:rsidR="000D1D4A" w:rsidRPr="00DF1CA6" w:rsidRDefault="000D1D4A" w:rsidP="000D1D4A">
            <w:pPr>
              <w:spacing w:line="240" w:lineRule="auto"/>
              <w:rPr>
                <w:rFonts w:ascii="Arial" w:hAnsi="Arial" w:cs="Arial"/>
                <w:color w:val="000000"/>
                <w:lang w:eastAsia="id-ID"/>
              </w:rPr>
            </w:pPr>
          </w:p>
        </w:tc>
      </w:tr>
      <w:tr w:rsidR="000D1D4A" w:rsidRPr="009441D6" w14:paraId="67CE4936" w14:textId="77777777" w:rsidTr="003A6CC2">
        <w:trPr>
          <w:trHeight w:val="315"/>
        </w:trPr>
        <w:tc>
          <w:tcPr>
            <w:tcW w:w="410" w:type="pct"/>
            <w:gridSpan w:val="2"/>
            <w:tcBorders>
              <w:top w:val="nil"/>
              <w:left w:val="nil"/>
              <w:bottom w:val="nil"/>
              <w:right w:val="nil"/>
            </w:tcBorders>
            <w:shd w:val="clear" w:color="auto" w:fill="auto"/>
            <w:noWrap/>
            <w:vAlign w:val="bottom"/>
            <w:hideMark/>
          </w:tcPr>
          <w:p w14:paraId="4A38EC57" w14:textId="77777777" w:rsidR="000D1D4A" w:rsidRPr="009441D6" w:rsidRDefault="000D1D4A" w:rsidP="000D1D4A">
            <w:pPr>
              <w:spacing w:line="240" w:lineRule="auto"/>
              <w:rPr>
                <w:rFonts w:ascii="Arial" w:hAnsi="Arial" w:cs="Arial"/>
                <w:color w:val="000000"/>
                <w:lang w:eastAsia="id-ID"/>
              </w:rPr>
            </w:pPr>
          </w:p>
        </w:tc>
        <w:tc>
          <w:tcPr>
            <w:tcW w:w="233" w:type="pct"/>
            <w:tcBorders>
              <w:top w:val="nil"/>
              <w:left w:val="nil"/>
              <w:bottom w:val="nil"/>
              <w:right w:val="nil"/>
            </w:tcBorders>
            <w:shd w:val="clear" w:color="auto" w:fill="auto"/>
            <w:noWrap/>
            <w:vAlign w:val="bottom"/>
            <w:hideMark/>
          </w:tcPr>
          <w:p w14:paraId="04CF99AE" w14:textId="77777777" w:rsidR="000D1D4A" w:rsidRPr="00DF1CA6" w:rsidRDefault="000D1D4A" w:rsidP="000D1D4A">
            <w:pPr>
              <w:spacing w:line="240" w:lineRule="auto"/>
              <w:rPr>
                <w:rFonts w:ascii="Arial" w:hAnsi="Arial" w:cs="Arial"/>
                <w:color w:val="000000"/>
                <w:lang w:eastAsia="id-ID"/>
              </w:rPr>
            </w:pPr>
          </w:p>
        </w:tc>
        <w:tc>
          <w:tcPr>
            <w:tcW w:w="3683" w:type="pct"/>
            <w:gridSpan w:val="3"/>
            <w:tcBorders>
              <w:top w:val="nil"/>
              <w:left w:val="nil"/>
              <w:bottom w:val="nil"/>
              <w:right w:val="nil"/>
            </w:tcBorders>
            <w:shd w:val="clear" w:color="auto" w:fill="auto"/>
            <w:noWrap/>
            <w:vAlign w:val="bottom"/>
            <w:hideMark/>
          </w:tcPr>
          <w:p w14:paraId="2B47540C" w14:textId="77777777" w:rsidR="000D1D4A" w:rsidRPr="00DF1CA6" w:rsidRDefault="000D1D4A" w:rsidP="000D1D4A">
            <w:pPr>
              <w:spacing w:line="240" w:lineRule="auto"/>
              <w:rPr>
                <w:rFonts w:ascii="Arial" w:hAnsi="Arial" w:cs="Arial"/>
                <w:color w:val="000000"/>
                <w:lang w:eastAsia="id-ID"/>
              </w:rPr>
            </w:pPr>
          </w:p>
        </w:tc>
        <w:tc>
          <w:tcPr>
            <w:tcW w:w="674" w:type="pct"/>
            <w:gridSpan w:val="2"/>
            <w:tcBorders>
              <w:top w:val="nil"/>
              <w:left w:val="nil"/>
              <w:bottom w:val="nil"/>
              <w:right w:val="nil"/>
            </w:tcBorders>
            <w:shd w:val="clear" w:color="auto" w:fill="auto"/>
            <w:noWrap/>
            <w:vAlign w:val="bottom"/>
            <w:hideMark/>
          </w:tcPr>
          <w:p w14:paraId="6A700DCC" w14:textId="77777777" w:rsidR="000D1D4A" w:rsidRPr="00DF1CA6" w:rsidRDefault="000D1D4A" w:rsidP="000D1D4A">
            <w:pPr>
              <w:spacing w:line="240" w:lineRule="auto"/>
              <w:rPr>
                <w:rFonts w:ascii="Arial" w:hAnsi="Arial" w:cs="Arial"/>
                <w:color w:val="000000"/>
                <w:lang w:eastAsia="id-ID"/>
              </w:rPr>
            </w:pPr>
            <w:r w:rsidRPr="00DF1CA6">
              <w:rPr>
                <w:rFonts w:ascii="Arial" w:hAnsi="Arial" w:cs="Arial"/>
                <w:color w:val="000000"/>
                <w:lang w:eastAsia="id-ID"/>
              </w:rPr>
              <w:t>Halaman</w:t>
            </w:r>
          </w:p>
        </w:tc>
      </w:tr>
      <w:tr w:rsidR="000D1D4A" w:rsidRPr="009441D6" w14:paraId="7A1D8693" w14:textId="77777777" w:rsidTr="003A6CC2">
        <w:trPr>
          <w:trHeight w:val="315"/>
        </w:trPr>
        <w:tc>
          <w:tcPr>
            <w:tcW w:w="410" w:type="pct"/>
            <w:gridSpan w:val="2"/>
            <w:tcBorders>
              <w:top w:val="nil"/>
              <w:left w:val="nil"/>
              <w:bottom w:val="nil"/>
              <w:right w:val="nil"/>
            </w:tcBorders>
            <w:shd w:val="clear" w:color="auto" w:fill="auto"/>
            <w:noWrap/>
            <w:vAlign w:val="bottom"/>
            <w:hideMark/>
          </w:tcPr>
          <w:p w14:paraId="6FDB915A" w14:textId="77777777" w:rsidR="000D1D4A" w:rsidRPr="009441D6" w:rsidRDefault="000D1D4A" w:rsidP="000D1D4A">
            <w:pPr>
              <w:spacing w:line="240" w:lineRule="auto"/>
              <w:rPr>
                <w:rFonts w:ascii="Arial" w:hAnsi="Arial" w:cs="Arial"/>
                <w:color w:val="000000"/>
                <w:lang w:eastAsia="id-ID"/>
              </w:rPr>
            </w:pPr>
          </w:p>
        </w:tc>
        <w:tc>
          <w:tcPr>
            <w:tcW w:w="233" w:type="pct"/>
            <w:tcBorders>
              <w:top w:val="nil"/>
              <w:left w:val="nil"/>
              <w:bottom w:val="nil"/>
              <w:right w:val="nil"/>
            </w:tcBorders>
            <w:shd w:val="clear" w:color="auto" w:fill="auto"/>
            <w:noWrap/>
            <w:vAlign w:val="bottom"/>
            <w:hideMark/>
          </w:tcPr>
          <w:p w14:paraId="556429BF" w14:textId="77777777" w:rsidR="000D1D4A" w:rsidRPr="00DF1CA6" w:rsidRDefault="000D1D4A" w:rsidP="000D1D4A">
            <w:pPr>
              <w:spacing w:line="240" w:lineRule="auto"/>
              <w:rPr>
                <w:rFonts w:ascii="Arial" w:hAnsi="Arial" w:cs="Arial"/>
                <w:color w:val="000000"/>
                <w:lang w:eastAsia="id-ID"/>
              </w:rPr>
            </w:pPr>
          </w:p>
        </w:tc>
        <w:tc>
          <w:tcPr>
            <w:tcW w:w="3683" w:type="pct"/>
            <w:gridSpan w:val="3"/>
            <w:tcBorders>
              <w:top w:val="nil"/>
              <w:left w:val="nil"/>
              <w:bottom w:val="nil"/>
              <w:right w:val="nil"/>
            </w:tcBorders>
            <w:shd w:val="clear" w:color="auto" w:fill="auto"/>
            <w:noWrap/>
            <w:vAlign w:val="bottom"/>
            <w:hideMark/>
          </w:tcPr>
          <w:p w14:paraId="7EA26E8E" w14:textId="77777777" w:rsidR="000D1D4A" w:rsidRPr="00DF1CA6" w:rsidRDefault="000D1D4A" w:rsidP="000D1D4A">
            <w:pPr>
              <w:spacing w:line="240" w:lineRule="auto"/>
              <w:rPr>
                <w:rFonts w:ascii="Arial" w:hAnsi="Arial" w:cs="Arial"/>
                <w:color w:val="000000"/>
                <w:lang w:eastAsia="id-ID"/>
              </w:rPr>
            </w:pPr>
          </w:p>
        </w:tc>
        <w:tc>
          <w:tcPr>
            <w:tcW w:w="674" w:type="pct"/>
            <w:gridSpan w:val="2"/>
            <w:tcBorders>
              <w:top w:val="nil"/>
              <w:left w:val="nil"/>
              <w:bottom w:val="nil"/>
              <w:right w:val="nil"/>
            </w:tcBorders>
            <w:shd w:val="clear" w:color="auto" w:fill="auto"/>
            <w:noWrap/>
            <w:vAlign w:val="bottom"/>
            <w:hideMark/>
          </w:tcPr>
          <w:p w14:paraId="38784C8D" w14:textId="77777777" w:rsidR="000D1D4A" w:rsidRPr="00DF1CA6" w:rsidRDefault="000D1D4A" w:rsidP="000D1D4A">
            <w:pPr>
              <w:spacing w:line="240" w:lineRule="auto"/>
              <w:rPr>
                <w:rFonts w:ascii="Arial" w:hAnsi="Arial" w:cs="Arial"/>
                <w:color w:val="000000"/>
                <w:lang w:eastAsia="id-ID"/>
              </w:rPr>
            </w:pPr>
          </w:p>
        </w:tc>
      </w:tr>
      <w:tr w:rsidR="000D1D4A" w:rsidRPr="009441D6" w14:paraId="4366820C" w14:textId="77777777" w:rsidTr="003A6CC2">
        <w:trPr>
          <w:trHeight w:val="315"/>
        </w:trPr>
        <w:tc>
          <w:tcPr>
            <w:tcW w:w="4326" w:type="pct"/>
            <w:gridSpan w:val="6"/>
            <w:tcBorders>
              <w:top w:val="nil"/>
              <w:left w:val="nil"/>
              <w:bottom w:val="nil"/>
              <w:right w:val="nil"/>
            </w:tcBorders>
            <w:shd w:val="clear" w:color="auto" w:fill="auto"/>
            <w:noWrap/>
            <w:vAlign w:val="bottom"/>
            <w:hideMark/>
          </w:tcPr>
          <w:p w14:paraId="59C0AEEF" w14:textId="77777777" w:rsidR="000D1D4A" w:rsidRPr="00DF1CA6" w:rsidRDefault="000D1D4A" w:rsidP="000D1D4A">
            <w:pPr>
              <w:spacing w:line="240" w:lineRule="auto"/>
              <w:rPr>
                <w:rFonts w:ascii="Arial" w:hAnsi="Arial" w:cs="Arial"/>
                <w:color w:val="000000"/>
                <w:lang w:eastAsia="id-ID"/>
              </w:rPr>
            </w:pPr>
            <w:r w:rsidRPr="00DF1CA6">
              <w:rPr>
                <w:rFonts w:ascii="Arial" w:hAnsi="Arial" w:cs="Arial"/>
                <w:color w:val="000000"/>
                <w:lang w:eastAsia="id-ID"/>
              </w:rPr>
              <w:t>KATA PENGANTAR......................................................................................</w:t>
            </w:r>
          </w:p>
        </w:tc>
        <w:tc>
          <w:tcPr>
            <w:tcW w:w="674" w:type="pct"/>
            <w:gridSpan w:val="2"/>
            <w:tcBorders>
              <w:top w:val="nil"/>
              <w:left w:val="nil"/>
              <w:bottom w:val="nil"/>
              <w:right w:val="nil"/>
            </w:tcBorders>
            <w:shd w:val="clear" w:color="auto" w:fill="auto"/>
            <w:noWrap/>
            <w:vAlign w:val="bottom"/>
            <w:hideMark/>
          </w:tcPr>
          <w:p w14:paraId="5003F8A4" w14:textId="77777777" w:rsidR="000D1D4A" w:rsidRPr="00DF1CA6" w:rsidRDefault="000D1D4A" w:rsidP="000D1D4A">
            <w:pPr>
              <w:spacing w:line="240" w:lineRule="auto"/>
              <w:jc w:val="center"/>
              <w:rPr>
                <w:rFonts w:ascii="Arial" w:hAnsi="Arial" w:cs="Arial"/>
                <w:color w:val="000000"/>
                <w:lang w:eastAsia="id-ID"/>
              </w:rPr>
            </w:pPr>
            <w:r w:rsidRPr="00DF1CA6">
              <w:rPr>
                <w:rFonts w:ascii="Arial" w:hAnsi="Arial" w:cs="Arial"/>
                <w:color w:val="000000"/>
                <w:lang w:eastAsia="id-ID"/>
              </w:rPr>
              <w:t>i</w:t>
            </w:r>
          </w:p>
        </w:tc>
      </w:tr>
      <w:tr w:rsidR="000D1D4A" w:rsidRPr="009441D6" w14:paraId="26305591" w14:textId="77777777" w:rsidTr="003A6CC2">
        <w:trPr>
          <w:trHeight w:val="315"/>
        </w:trPr>
        <w:tc>
          <w:tcPr>
            <w:tcW w:w="4326" w:type="pct"/>
            <w:gridSpan w:val="6"/>
            <w:tcBorders>
              <w:top w:val="nil"/>
              <w:left w:val="nil"/>
              <w:bottom w:val="nil"/>
              <w:right w:val="nil"/>
            </w:tcBorders>
            <w:shd w:val="clear" w:color="auto" w:fill="auto"/>
            <w:noWrap/>
            <w:vAlign w:val="bottom"/>
            <w:hideMark/>
          </w:tcPr>
          <w:p w14:paraId="4E97D15D" w14:textId="77777777" w:rsidR="000D1D4A" w:rsidRPr="00DF1CA6" w:rsidRDefault="000D1D4A" w:rsidP="000D1D4A">
            <w:pPr>
              <w:spacing w:line="240" w:lineRule="auto"/>
              <w:rPr>
                <w:rFonts w:ascii="Arial" w:hAnsi="Arial" w:cs="Arial"/>
                <w:color w:val="000000"/>
                <w:lang w:eastAsia="id-ID"/>
              </w:rPr>
            </w:pPr>
            <w:r w:rsidRPr="00DF1CA6">
              <w:rPr>
                <w:rFonts w:ascii="Arial" w:hAnsi="Arial" w:cs="Arial"/>
                <w:color w:val="000000"/>
                <w:lang w:eastAsia="id-ID"/>
              </w:rPr>
              <w:t>DAFTAR ISI...................................................................................................</w:t>
            </w:r>
          </w:p>
        </w:tc>
        <w:tc>
          <w:tcPr>
            <w:tcW w:w="674" w:type="pct"/>
            <w:gridSpan w:val="2"/>
            <w:tcBorders>
              <w:top w:val="nil"/>
              <w:left w:val="nil"/>
              <w:bottom w:val="nil"/>
              <w:right w:val="nil"/>
            </w:tcBorders>
            <w:shd w:val="clear" w:color="auto" w:fill="auto"/>
            <w:noWrap/>
            <w:vAlign w:val="bottom"/>
            <w:hideMark/>
          </w:tcPr>
          <w:p w14:paraId="3147AFCF" w14:textId="77777777" w:rsidR="000D1D4A" w:rsidRPr="00DF1CA6" w:rsidRDefault="00513451" w:rsidP="000D1D4A">
            <w:pPr>
              <w:spacing w:line="240" w:lineRule="auto"/>
              <w:jc w:val="center"/>
              <w:rPr>
                <w:rFonts w:ascii="Arial" w:hAnsi="Arial" w:cs="Arial"/>
                <w:color w:val="000000"/>
                <w:lang w:eastAsia="id-ID"/>
              </w:rPr>
            </w:pPr>
            <w:proofErr w:type="spellStart"/>
            <w:r w:rsidRPr="00DF1CA6">
              <w:rPr>
                <w:rFonts w:ascii="Arial" w:hAnsi="Arial" w:cs="Arial"/>
                <w:color w:val="000000"/>
                <w:lang w:val="en-US" w:eastAsia="id-ID"/>
              </w:rPr>
              <w:t>i</w:t>
            </w:r>
            <w:proofErr w:type="spellEnd"/>
            <w:r w:rsidR="000D1D4A" w:rsidRPr="00DF1CA6">
              <w:rPr>
                <w:rFonts w:ascii="Arial" w:hAnsi="Arial" w:cs="Arial"/>
                <w:color w:val="000000"/>
                <w:lang w:eastAsia="id-ID"/>
              </w:rPr>
              <w:t>i</w:t>
            </w:r>
          </w:p>
        </w:tc>
      </w:tr>
      <w:tr w:rsidR="000D1D4A" w:rsidRPr="009441D6" w14:paraId="7F2E38BE" w14:textId="77777777" w:rsidTr="003A6CC2">
        <w:trPr>
          <w:trHeight w:val="315"/>
        </w:trPr>
        <w:tc>
          <w:tcPr>
            <w:tcW w:w="4326" w:type="pct"/>
            <w:gridSpan w:val="6"/>
            <w:tcBorders>
              <w:top w:val="nil"/>
              <w:left w:val="nil"/>
              <w:bottom w:val="nil"/>
              <w:right w:val="nil"/>
            </w:tcBorders>
            <w:shd w:val="clear" w:color="auto" w:fill="auto"/>
            <w:noWrap/>
            <w:vAlign w:val="bottom"/>
            <w:hideMark/>
          </w:tcPr>
          <w:p w14:paraId="274F6C73" w14:textId="77777777" w:rsidR="000D1D4A" w:rsidRPr="00DF1CA6" w:rsidRDefault="000D1D4A" w:rsidP="000D1D4A">
            <w:pPr>
              <w:spacing w:line="240" w:lineRule="auto"/>
              <w:rPr>
                <w:rFonts w:ascii="Arial" w:hAnsi="Arial" w:cs="Arial"/>
                <w:color w:val="000000"/>
                <w:lang w:eastAsia="id-ID"/>
              </w:rPr>
            </w:pPr>
            <w:r w:rsidRPr="00DF1CA6">
              <w:rPr>
                <w:rFonts w:ascii="Arial" w:hAnsi="Arial" w:cs="Arial"/>
                <w:color w:val="000000"/>
                <w:lang w:eastAsia="id-ID"/>
              </w:rPr>
              <w:t>DAFTAR TABEL ...........................................................................................</w:t>
            </w:r>
          </w:p>
        </w:tc>
        <w:tc>
          <w:tcPr>
            <w:tcW w:w="674" w:type="pct"/>
            <w:gridSpan w:val="2"/>
            <w:tcBorders>
              <w:top w:val="nil"/>
              <w:left w:val="nil"/>
              <w:bottom w:val="nil"/>
              <w:right w:val="nil"/>
            </w:tcBorders>
            <w:shd w:val="clear" w:color="auto" w:fill="auto"/>
            <w:noWrap/>
            <w:vAlign w:val="bottom"/>
            <w:hideMark/>
          </w:tcPr>
          <w:p w14:paraId="2D004A46" w14:textId="77777777" w:rsidR="000D1D4A" w:rsidRPr="00DF1CA6" w:rsidRDefault="00513451" w:rsidP="000D1D4A">
            <w:pPr>
              <w:spacing w:line="240" w:lineRule="auto"/>
              <w:jc w:val="center"/>
              <w:rPr>
                <w:rFonts w:ascii="Arial" w:hAnsi="Arial" w:cs="Arial"/>
                <w:color w:val="000000"/>
                <w:lang w:eastAsia="id-ID"/>
              </w:rPr>
            </w:pPr>
            <w:proofErr w:type="spellStart"/>
            <w:r w:rsidRPr="00DF1CA6">
              <w:rPr>
                <w:rFonts w:ascii="Arial" w:hAnsi="Arial" w:cs="Arial"/>
                <w:color w:val="000000"/>
                <w:lang w:val="en-US" w:eastAsia="id-ID"/>
              </w:rPr>
              <w:t>i</w:t>
            </w:r>
            <w:proofErr w:type="spellEnd"/>
            <w:r w:rsidR="000D1D4A" w:rsidRPr="00DF1CA6">
              <w:rPr>
                <w:rFonts w:ascii="Arial" w:hAnsi="Arial" w:cs="Arial"/>
                <w:color w:val="000000"/>
                <w:lang w:eastAsia="id-ID"/>
              </w:rPr>
              <w:t>ii</w:t>
            </w:r>
          </w:p>
        </w:tc>
      </w:tr>
      <w:tr w:rsidR="000D1D4A" w:rsidRPr="009441D6" w14:paraId="079C21BF" w14:textId="77777777" w:rsidTr="003A6CC2">
        <w:trPr>
          <w:trHeight w:val="315"/>
        </w:trPr>
        <w:tc>
          <w:tcPr>
            <w:tcW w:w="410" w:type="pct"/>
            <w:gridSpan w:val="2"/>
            <w:tcBorders>
              <w:top w:val="nil"/>
              <w:left w:val="nil"/>
              <w:bottom w:val="nil"/>
              <w:right w:val="nil"/>
            </w:tcBorders>
            <w:shd w:val="clear" w:color="auto" w:fill="auto"/>
            <w:noWrap/>
            <w:vAlign w:val="bottom"/>
            <w:hideMark/>
          </w:tcPr>
          <w:p w14:paraId="2B43BEA5" w14:textId="77777777" w:rsidR="000D1D4A" w:rsidRPr="009441D6" w:rsidRDefault="000D1D4A" w:rsidP="000D1D4A">
            <w:pPr>
              <w:spacing w:line="240" w:lineRule="auto"/>
              <w:rPr>
                <w:rFonts w:ascii="Arial" w:hAnsi="Arial" w:cs="Arial"/>
                <w:color w:val="000000"/>
                <w:lang w:eastAsia="id-ID"/>
              </w:rPr>
            </w:pPr>
          </w:p>
        </w:tc>
        <w:tc>
          <w:tcPr>
            <w:tcW w:w="233" w:type="pct"/>
            <w:tcBorders>
              <w:top w:val="nil"/>
              <w:left w:val="nil"/>
              <w:bottom w:val="nil"/>
              <w:right w:val="nil"/>
            </w:tcBorders>
            <w:shd w:val="clear" w:color="auto" w:fill="auto"/>
            <w:noWrap/>
            <w:vAlign w:val="bottom"/>
            <w:hideMark/>
          </w:tcPr>
          <w:p w14:paraId="60F58FE3" w14:textId="77777777" w:rsidR="000D1D4A" w:rsidRPr="00DF1CA6" w:rsidRDefault="000D1D4A" w:rsidP="000D1D4A">
            <w:pPr>
              <w:spacing w:line="240" w:lineRule="auto"/>
              <w:rPr>
                <w:rFonts w:ascii="Arial" w:hAnsi="Arial" w:cs="Arial"/>
                <w:color w:val="000000"/>
                <w:lang w:eastAsia="id-ID"/>
              </w:rPr>
            </w:pPr>
          </w:p>
        </w:tc>
        <w:tc>
          <w:tcPr>
            <w:tcW w:w="3683" w:type="pct"/>
            <w:gridSpan w:val="3"/>
            <w:tcBorders>
              <w:top w:val="nil"/>
              <w:left w:val="nil"/>
              <w:bottom w:val="nil"/>
              <w:right w:val="nil"/>
            </w:tcBorders>
            <w:shd w:val="clear" w:color="auto" w:fill="auto"/>
            <w:noWrap/>
            <w:vAlign w:val="bottom"/>
            <w:hideMark/>
          </w:tcPr>
          <w:p w14:paraId="479DF066" w14:textId="77777777" w:rsidR="000D1D4A" w:rsidRPr="00DF1CA6" w:rsidRDefault="000D1D4A" w:rsidP="000D1D4A">
            <w:pPr>
              <w:spacing w:line="240" w:lineRule="auto"/>
              <w:rPr>
                <w:rFonts w:ascii="Arial" w:hAnsi="Arial" w:cs="Arial"/>
                <w:color w:val="000000"/>
                <w:lang w:eastAsia="id-ID"/>
              </w:rPr>
            </w:pPr>
          </w:p>
        </w:tc>
        <w:tc>
          <w:tcPr>
            <w:tcW w:w="674" w:type="pct"/>
            <w:gridSpan w:val="2"/>
            <w:tcBorders>
              <w:top w:val="nil"/>
              <w:left w:val="nil"/>
              <w:bottom w:val="nil"/>
              <w:right w:val="nil"/>
            </w:tcBorders>
            <w:shd w:val="clear" w:color="auto" w:fill="auto"/>
            <w:noWrap/>
            <w:vAlign w:val="bottom"/>
            <w:hideMark/>
          </w:tcPr>
          <w:p w14:paraId="111C5957" w14:textId="77777777" w:rsidR="000D1D4A" w:rsidRPr="00DF1CA6" w:rsidRDefault="000D1D4A" w:rsidP="000D1D4A">
            <w:pPr>
              <w:spacing w:line="240" w:lineRule="auto"/>
              <w:jc w:val="center"/>
              <w:rPr>
                <w:rFonts w:ascii="Arial" w:hAnsi="Arial" w:cs="Arial"/>
                <w:color w:val="000000"/>
                <w:lang w:eastAsia="id-ID"/>
              </w:rPr>
            </w:pPr>
          </w:p>
        </w:tc>
      </w:tr>
      <w:tr w:rsidR="000D1D4A" w:rsidRPr="009441D6" w14:paraId="7EF67863" w14:textId="77777777" w:rsidTr="003A6CC2">
        <w:trPr>
          <w:trHeight w:val="315"/>
        </w:trPr>
        <w:tc>
          <w:tcPr>
            <w:tcW w:w="4326" w:type="pct"/>
            <w:gridSpan w:val="6"/>
            <w:tcBorders>
              <w:top w:val="nil"/>
              <w:left w:val="nil"/>
              <w:bottom w:val="nil"/>
              <w:right w:val="nil"/>
            </w:tcBorders>
            <w:shd w:val="clear" w:color="auto" w:fill="auto"/>
            <w:noWrap/>
            <w:vAlign w:val="bottom"/>
            <w:hideMark/>
          </w:tcPr>
          <w:p w14:paraId="0BC74646" w14:textId="77777777" w:rsidR="000D1D4A" w:rsidRPr="00DF1CA6" w:rsidRDefault="000D1D4A" w:rsidP="000D1D4A">
            <w:pPr>
              <w:spacing w:line="240" w:lineRule="auto"/>
              <w:rPr>
                <w:rFonts w:ascii="Arial" w:hAnsi="Arial" w:cs="Arial"/>
                <w:b/>
                <w:bCs/>
                <w:color w:val="000000"/>
                <w:lang w:eastAsia="id-ID"/>
              </w:rPr>
            </w:pPr>
            <w:r w:rsidRPr="00DF1CA6">
              <w:rPr>
                <w:rFonts w:ascii="Arial" w:hAnsi="Arial" w:cs="Arial"/>
                <w:b/>
                <w:bCs/>
                <w:color w:val="000000"/>
                <w:lang w:eastAsia="id-ID"/>
              </w:rPr>
              <w:t>BAB I. PENDAHULUAN ..............................................................................</w:t>
            </w:r>
          </w:p>
        </w:tc>
        <w:tc>
          <w:tcPr>
            <w:tcW w:w="674" w:type="pct"/>
            <w:gridSpan w:val="2"/>
            <w:tcBorders>
              <w:top w:val="nil"/>
              <w:left w:val="nil"/>
              <w:bottom w:val="nil"/>
              <w:right w:val="nil"/>
            </w:tcBorders>
            <w:shd w:val="clear" w:color="auto" w:fill="auto"/>
            <w:noWrap/>
            <w:vAlign w:val="bottom"/>
            <w:hideMark/>
          </w:tcPr>
          <w:p w14:paraId="76DFB382" w14:textId="77777777" w:rsidR="000D1D4A" w:rsidRPr="00DF1CA6" w:rsidRDefault="000D1D4A" w:rsidP="000D1D4A">
            <w:pPr>
              <w:spacing w:line="240" w:lineRule="auto"/>
              <w:jc w:val="center"/>
              <w:rPr>
                <w:rFonts w:ascii="Arial" w:hAnsi="Arial" w:cs="Arial"/>
                <w:color w:val="000000"/>
                <w:lang w:eastAsia="id-ID"/>
              </w:rPr>
            </w:pPr>
            <w:r w:rsidRPr="00DF1CA6">
              <w:rPr>
                <w:rFonts w:ascii="Arial" w:hAnsi="Arial" w:cs="Arial"/>
                <w:color w:val="000000"/>
                <w:lang w:eastAsia="id-ID"/>
              </w:rPr>
              <w:t>1</w:t>
            </w:r>
          </w:p>
        </w:tc>
      </w:tr>
      <w:tr w:rsidR="000D1D4A" w:rsidRPr="009441D6" w14:paraId="44310B27" w14:textId="77777777" w:rsidTr="003A6CC2">
        <w:trPr>
          <w:trHeight w:val="315"/>
        </w:trPr>
        <w:tc>
          <w:tcPr>
            <w:tcW w:w="410" w:type="pct"/>
            <w:gridSpan w:val="2"/>
            <w:tcBorders>
              <w:top w:val="nil"/>
              <w:left w:val="nil"/>
              <w:bottom w:val="nil"/>
              <w:right w:val="nil"/>
            </w:tcBorders>
            <w:shd w:val="clear" w:color="auto" w:fill="auto"/>
            <w:noWrap/>
            <w:vAlign w:val="bottom"/>
            <w:hideMark/>
          </w:tcPr>
          <w:p w14:paraId="50755909" w14:textId="77777777" w:rsidR="000D1D4A" w:rsidRPr="009441D6" w:rsidRDefault="000D1D4A" w:rsidP="000D1D4A">
            <w:pPr>
              <w:spacing w:line="240" w:lineRule="auto"/>
              <w:rPr>
                <w:rFonts w:ascii="Arial" w:hAnsi="Arial" w:cs="Arial"/>
                <w:color w:val="000000"/>
                <w:lang w:eastAsia="id-ID"/>
              </w:rPr>
            </w:pPr>
          </w:p>
        </w:tc>
        <w:tc>
          <w:tcPr>
            <w:tcW w:w="3916" w:type="pct"/>
            <w:gridSpan w:val="4"/>
            <w:tcBorders>
              <w:top w:val="nil"/>
              <w:left w:val="nil"/>
              <w:bottom w:val="nil"/>
              <w:right w:val="nil"/>
            </w:tcBorders>
            <w:shd w:val="clear" w:color="auto" w:fill="auto"/>
            <w:noWrap/>
            <w:vAlign w:val="bottom"/>
            <w:hideMark/>
          </w:tcPr>
          <w:p w14:paraId="40E59DD7" w14:textId="77777777" w:rsidR="000D1D4A" w:rsidRPr="00DF1CA6" w:rsidRDefault="000D1D4A" w:rsidP="000D1D4A">
            <w:pPr>
              <w:spacing w:line="240" w:lineRule="auto"/>
              <w:rPr>
                <w:rFonts w:ascii="Arial" w:hAnsi="Arial" w:cs="Arial"/>
                <w:color w:val="000000"/>
                <w:lang w:eastAsia="id-ID"/>
              </w:rPr>
            </w:pPr>
            <w:r w:rsidRPr="00DF1CA6">
              <w:rPr>
                <w:rFonts w:ascii="Arial" w:hAnsi="Arial" w:cs="Arial"/>
                <w:color w:val="000000"/>
                <w:lang w:eastAsia="id-ID"/>
              </w:rPr>
              <w:t>1.1. Latar Belakang ...........................................................................</w:t>
            </w:r>
          </w:p>
        </w:tc>
        <w:tc>
          <w:tcPr>
            <w:tcW w:w="674" w:type="pct"/>
            <w:gridSpan w:val="2"/>
            <w:tcBorders>
              <w:top w:val="nil"/>
              <w:left w:val="nil"/>
              <w:bottom w:val="nil"/>
              <w:right w:val="nil"/>
            </w:tcBorders>
            <w:shd w:val="clear" w:color="auto" w:fill="auto"/>
            <w:noWrap/>
            <w:vAlign w:val="bottom"/>
            <w:hideMark/>
          </w:tcPr>
          <w:p w14:paraId="43E50657" w14:textId="77777777" w:rsidR="000D1D4A" w:rsidRPr="00DF1CA6" w:rsidRDefault="000D1D4A" w:rsidP="000D1D4A">
            <w:pPr>
              <w:spacing w:line="240" w:lineRule="auto"/>
              <w:jc w:val="center"/>
              <w:rPr>
                <w:rFonts w:ascii="Arial" w:hAnsi="Arial" w:cs="Arial"/>
                <w:color w:val="000000"/>
                <w:lang w:eastAsia="id-ID"/>
              </w:rPr>
            </w:pPr>
            <w:r w:rsidRPr="00DF1CA6">
              <w:rPr>
                <w:rFonts w:ascii="Arial" w:hAnsi="Arial" w:cs="Arial"/>
                <w:color w:val="000000"/>
                <w:lang w:eastAsia="id-ID"/>
              </w:rPr>
              <w:t>1</w:t>
            </w:r>
          </w:p>
        </w:tc>
      </w:tr>
      <w:tr w:rsidR="000D1D4A" w:rsidRPr="009441D6" w14:paraId="74E1BFC5" w14:textId="77777777" w:rsidTr="003A6CC2">
        <w:trPr>
          <w:trHeight w:val="315"/>
        </w:trPr>
        <w:tc>
          <w:tcPr>
            <w:tcW w:w="410" w:type="pct"/>
            <w:gridSpan w:val="2"/>
            <w:tcBorders>
              <w:top w:val="nil"/>
              <w:left w:val="nil"/>
              <w:bottom w:val="nil"/>
              <w:right w:val="nil"/>
            </w:tcBorders>
            <w:shd w:val="clear" w:color="auto" w:fill="auto"/>
            <w:noWrap/>
            <w:vAlign w:val="bottom"/>
            <w:hideMark/>
          </w:tcPr>
          <w:p w14:paraId="28859EF3" w14:textId="77777777" w:rsidR="000D1D4A" w:rsidRPr="009441D6" w:rsidRDefault="000D1D4A" w:rsidP="000D1D4A">
            <w:pPr>
              <w:spacing w:line="240" w:lineRule="auto"/>
              <w:rPr>
                <w:rFonts w:ascii="Arial" w:hAnsi="Arial" w:cs="Arial"/>
                <w:color w:val="000000"/>
                <w:lang w:eastAsia="id-ID"/>
              </w:rPr>
            </w:pPr>
          </w:p>
        </w:tc>
        <w:tc>
          <w:tcPr>
            <w:tcW w:w="3916" w:type="pct"/>
            <w:gridSpan w:val="4"/>
            <w:tcBorders>
              <w:top w:val="nil"/>
              <w:left w:val="nil"/>
              <w:bottom w:val="nil"/>
              <w:right w:val="nil"/>
            </w:tcBorders>
            <w:shd w:val="clear" w:color="auto" w:fill="auto"/>
            <w:noWrap/>
            <w:vAlign w:val="bottom"/>
            <w:hideMark/>
          </w:tcPr>
          <w:p w14:paraId="292FAA91" w14:textId="77777777" w:rsidR="000D1D4A" w:rsidRPr="00DF1CA6" w:rsidRDefault="000D1D4A" w:rsidP="000D1D4A">
            <w:pPr>
              <w:spacing w:line="240" w:lineRule="auto"/>
              <w:rPr>
                <w:rFonts w:ascii="Arial" w:hAnsi="Arial" w:cs="Arial"/>
                <w:color w:val="000000"/>
                <w:lang w:eastAsia="id-ID"/>
              </w:rPr>
            </w:pPr>
            <w:r w:rsidRPr="00DF1CA6">
              <w:rPr>
                <w:rFonts w:ascii="Arial" w:hAnsi="Arial" w:cs="Arial"/>
                <w:color w:val="000000"/>
                <w:lang w:eastAsia="id-ID"/>
              </w:rPr>
              <w:t>1.2. Landasan Hukum .......................................................................</w:t>
            </w:r>
          </w:p>
        </w:tc>
        <w:tc>
          <w:tcPr>
            <w:tcW w:w="674" w:type="pct"/>
            <w:gridSpan w:val="2"/>
            <w:tcBorders>
              <w:top w:val="nil"/>
              <w:left w:val="nil"/>
              <w:bottom w:val="nil"/>
              <w:right w:val="nil"/>
            </w:tcBorders>
            <w:shd w:val="clear" w:color="auto" w:fill="auto"/>
            <w:noWrap/>
            <w:vAlign w:val="bottom"/>
            <w:hideMark/>
          </w:tcPr>
          <w:p w14:paraId="24AF51CC" w14:textId="77777777" w:rsidR="000D1D4A" w:rsidRPr="00DF1CA6" w:rsidRDefault="000D1D4A" w:rsidP="000D1D4A">
            <w:pPr>
              <w:spacing w:line="240" w:lineRule="auto"/>
              <w:jc w:val="center"/>
              <w:rPr>
                <w:rFonts w:ascii="Arial" w:hAnsi="Arial" w:cs="Arial"/>
                <w:color w:val="000000"/>
                <w:lang w:eastAsia="id-ID"/>
              </w:rPr>
            </w:pPr>
            <w:r w:rsidRPr="00DF1CA6">
              <w:rPr>
                <w:rFonts w:ascii="Arial" w:hAnsi="Arial" w:cs="Arial"/>
                <w:color w:val="000000"/>
                <w:lang w:eastAsia="id-ID"/>
              </w:rPr>
              <w:t>2</w:t>
            </w:r>
          </w:p>
        </w:tc>
      </w:tr>
      <w:tr w:rsidR="000D1D4A" w:rsidRPr="009441D6" w14:paraId="745259E1" w14:textId="77777777" w:rsidTr="003A6CC2">
        <w:trPr>
          <w:trHeight w:val="315"/>
        </w:trPr>
        <w:tc>
          <w:tcPr>
            <w:tcW w:w="410" w:type="pct"/>
            <w:gridSpan w:val="2"/>
            <w:tcBorders>
              <w:top w:val="nil"/>
              <w:left w:val="nil"/>
              <w:bottom w:val="nil"/>
              <w:right w:val="nil"/>
            </w:tcBorders>
            <w:shd w:val="clear" w:color="auto" w:fill="auto"/>
            <w:noWrap/>
            <w:vAlign w:val="bottom"/>
            <w:hideMark/>
          </w:tcPr>
          <w:p w14:paraId="1386DF68" w14:textId="77777777" w:rsidR="000D1D4A" w:rsidRPr="009441D6" w:rsidRDefault="000D1D4A" w:rsidP="000D1D4A">
            <w:pPr>
              <w:spacing w:line="240" w:lineRule="auto"/>
              <w:rPr>
                <w:rFonts w:ascii="Arial" w:hAnsi="Arial" w:cs="Arial"/>
                <w:color w:val="000000"/>
                <w:lang w:eastAsia="id-ID"/>
              </w:rPr>
            </w:pPr>
          </w:p>
        </w:tc>
        <w:tc>
          <w:tcPr>
            <w:tcW w:w="3916" w:type="pct"/>
            <w:gridSpan w:val="4"/>
            <w:tcBorders>
              <w:top w:val="nil"/>
              <w:left w:val="nil"/>
              <w:bottom w:val="nil"/>
              <w:right w:val="nil"/>
            </w:tcBorders>
            <w:shd w:val="clear" w:color="auto" w:fill="auto"/>
            <w:noWrap/>
            <w:vAlign w:val="bottom"/>
            <w:hideMark/>
          </w:tcPr>
          <w:p w14:paraId="38354F8E" w14:textId="77777777" w:rsidR="000D1D4A" w:rsidRPr="00DF1CA6" w:rsidRDefault="000D1D4A" w:rsidP="000D1D4A">
            <w:pPr>
              <w:spacing w:line="240" w:lineRule="auto"/>
              <w:rPr>
                <w:rFonts w:ascii="Arial" w:hAnsi="Arial" w:cs="Arial"/>
                <w:color w:val="000000"/>
                <w:lang w:eastAsia="id-ID"/>
              </w:rPr>
            </w:pPr>
            <w:r w:rsidRPr="00DF1CA6">
              <w:rPr>
                <w:rFonts w:ascii="Arial" w:hAnsi="Arial" w:cs="Arial"/>
                <w:color w:val="000000"/>
                <w:lang w:eastAsia="id-ID"/>
              </w:rPr>
              <w:t>1.3. Maksud dan Tujuan ...................................................................</w:t>
            </w:r>
          </w:p>
        </w:tc>
        <w:tc>
          <w:tcPr>
            <w:tcW w:w="674" w:type="pct"/>
            <w:gridSpan w:val="2"/>
            <w:tcBorders>
              <w:top w:val="nil"/>
              <w:left w:val="nil"/>
              <w:bottom w:val="nil"/>
              <w:right w:val="nil"/>
            </w:tcBorders>
            <w:shd w:val="clear" w:color="auto" w:fill="auto"/>
            <w:noWrap/>
            <w:vAlign w:val="bottom"/>
            <w:hideMark/>
          </w:tcPr>
          <w:p w14:paraId="7039CBF5" w14:textId="77777777" w:rsidR="000D1D4A" w:rsidRPr="00DF1CA6" w:rsidRDefault="00C023F7" w:rsidP="000D1D4A">
            <w:pPr>
              <w:spacing w:line="240" w:lineRule="auto"/>
              <w:jc w:val="center"/>
              <w:rPr>
                <w:rFonts w:ascii="Arial" w:hAnsi="Arial" w:cs="Arial"/>
                <w:color w:val="000000"/>
                <w:lang w:eastAsia="id-ID"/>
              </w:rPr>
            </w:pPr>
            <w:r w:rsidRPr="00DF1CA6">
              <w:rPr>
                <w:rFonts w:ascii="Arial" w:hAnsi="Arial" w:cs="Arial"/>
                <w:color w:val="000000"/>
                <w:lang w:eastAsia="id-ID"/>
              </w:rPr>
              <w:t>3</w:t>
            </w:r>
          </w:p>
        </w:tc>
      </w:tr>
      <w:tr w:rsidR="000D1D4A" w:rsidRPr="009441D6" w14:paraId="466ADB95" w14:textId="77777777" w:rsidTr="003A6CC2">
        <w:trPr>
          <w:trHeight w:val="315"/>
        </w:trPr>
        <w:tc>
          <w:tcPr>
            <w:tcW w:w="410" w:type="pct"/>
            <w:gridSpan w:val="2"/>
            <w:tcBorders>
              <w:top w:val="nil"/>
              <w:left w:val="nil"/>
              <w:bottom w:val="nil"/>
              <w:right w:val="nil"/>
            </w:tcBorders>
            <w:shd w:val="clear" w:color="auto" w:fill="auto"/>
            <w:noWrap/>
            <w:vAlign w:val="bottom"/>
            <w:hideMark/>
          </w:tcPr>
          <w:p w14:paraId="164F11E4" w14:textId="77777777" w:rsidR="000D1D4A" w:rsidRPr="009441D6" w:rsidRDefault="000D1D4A" w:rsidP="000D1D4A">
            <w:pPr>
              <w:spacing w:line="240" w:lineRule="auto"/>
              <w:rPr>
                <w:rFonts w:ascii="Arial" w:hAnsi="Arial" w:cs="Arial"/>
                <w:color w:val="000000"/>
                <w:lang w:eastAsia="id-ID"/>
              </w:rPr>
            </w:pPr>
          </w:p>
        </w:tc>
        <w:tc>
          <w:tcPr>
            <w:tcW w:w="3916" w:type="pct"/>
            <w:gridSpan w:val="4"/>
            <w:tcBorders>
              <w:top w:val="nil"/>
              <w:left w:val="nil"/>
              <w:bottom w:val="nil"/>
              <w:right w:val="nil"/>
            </w:tcBorders>
            <w:shd w:val="clear" w:color="auto" w:fill="auto"/>
            <w:noWrap/>
            <w:vAlign w:val="bottom"/>
            <w:hideMark/>
          </w:tcPr>
          <w:p w14:paraId="726E02C2" w14:textId="77777777" w:rsidR="000D1D4A" w:rsidRPr="00DF1CA6" w:rsidRDefault="000D1D4A" w:rsidP="000D1D4A">
            <w:pPr>
              <w:spacing w:line="240" w:lineRule="auto"/>
              <w:rPr>
                <w:rFonts w:ascii="Arial" w:hAnsi="Arial" w:cs="Arial"/>
                <w:color w:val="000000"/>
                <w:lang w:eastAsia="id-ID"/>
              </w:rPr>
            </w:pPr>
            <w:r w:rsidRPr="00DF1CA6">
              <w:rPr>
                <w:rFonts w:ascii="Arial" w:hAnsi="Arial" w:cs="Arial"/>
                <w:color w:val="000000"/>
                <w:lang w:eastAsia="id-ID"/>
              </w:rPr>
              <w:t>1.4. Sistematika Penulisan................................................................</w:t>
            </w:r>
          </w:p>
        </w:tc>
        <w:tc>
          <w:tcPr>
            <w:tcW w:w="674" w:type="pct"/>
            <w:gridSpan w:val="2"/>
            <w:tcBorders>
              <w:top w:val="nil"/>
              <w:left w:val="nil"/>
              <w:bottom w:val="nil"/>
              <w:right w:val="nil"/>
            </w:tcBorders>
            <w:shd w:val="clear" w:color="auto" w:fill="auto"/>
            <w:noWrap/>
            <w:vAlign w:val="bottom"/>
            <w:hideMark/>
          </w:tcPr>
          <w:p w14:paraId="016CCFC1" w14:textId="77777777" w:rsidR="000D1D4A" w:rsidRPr="00DF1CA6" w:rsidRDefault="00C023F7" w:rsidP="000D1D4A">
            <w:pPr>
              <w:spacing w:line="240" w:lineRule="auto"/>
              <w:jc w:val="center"/>
              <w:rPr>
                <w:rFonts w:ascii="Arial" w:hAnsi="Arial" w:cs="Arial"/>
                <w:color w:val="000000"/>
                <w:lang w:eastAsia="id-ID"/>
              </w:rPr>
            </w:pPr>
            <w:r w:rsidRPr="00DF1CA6">
              <w:rPr>
                <w:rFonts w:ascii="Arial" w:hAnsi="Arial" w:cs="Arial"/>
                <w:color w:val="000000"/>
                <w:lang w:eastAsia="id-ID"/>
              </w:rPr>
              <w:t>4</w:t>
            </w:r>
          </w:p>
        </w:tc>
      </w:tr>
      <w:tr w:rsidR="000D1D4A" w:rsidRPr="009441D6" w14:paraId="5EBBB518" w14:textId="77777777" w:rsidTr="003A6CC2">
        <w:trPr>
          <w:trHeight w:val="667"/>
        </w:trPr>
        <w:tc>
          <w:tcPr>
            <w:tcW w:w="4326" w:type="pct"/>
            <w:gridSpan w:val="6"/>
            <w:tcBorders>
              <w:top w:val="nil"/>
              <w:left w:val="nil"/>
              <w:bottom w:val="nil"/>
              <w:right w:val="nil"/>
            </w:tcBorders>
            <w:shd w:val="clear" w:color="auto" w:fill="auto"/>
            <w:noWrap/>
            <w:vAlign w:val="bottom"/>
            <w:hideMark/>
          </w:tcPr>
          <w:p w14:paraId="0C76AD03" w14:textId="77777777" w:rsidR="000D1D4A" w:rsidRPr="00DF1CA6" w:rsidRDefault="000D1D4A" w:rsidP="000D1D4A">
            <w:pPr>
              <w:spacing w:line="240" w:lineRule="auto"/>
              <w:ind w:left="794" w:hanging="794"/>
              <w:rPr>
                <w:rFonts w:ascii="Arial" w:hAnsi="Arial" w:cs="Arial"/>
                <w:b/>
                <w:bCs/>
                <w:color w:val="000000"/>
                <w:lang w:eastAsia="id-ID"/>
              </w:rPr>
            </w:pPr>
            <w:r w:rsidRPr="00DF1CA6">
              <w:rPr>
                <w:rFonts w:ascii="Arial" w:hAnsi="Arial" w:cs="Arial"/>
                <w:b/>
                <w:bCs/>
                <w:color w:val="000000"/>
                <w:lang w:eastAsia="id-ID"/>
              </w:rPr>
              <w:t>BAB II. HASIL EVALUASI  RENJA PERANGKAT  DAERAH  TAHUN LALU</w:t>
            </w:r>
          </w:p>
        </w:tc>
        <w:tc>
          <w:tcPr>
            <w:tcW w:w="674" w:type="pct"/>
            <w:gridSpan w:val="2"/>
            <w:tcBorders>
              <w:top w:val="nil"/>
              <w:left w:val="nil"/>
              <w:bottom w:val="nil"/>
              <w:right w:val="nil"/>
            </w:tcBorders>
            <w:shd w:val="clear" w:color="auto" w:fill="auto"/>
            <w:noWrap/>
            <w:vAlign w:val="bottom"/>
            <w:hideMark/>
          </w:tcPr>
          <w:p w14:paraId="3FD80EC7" w14:textId="77777777" w:rsidR="000D1D4A" w:rsidRPr="00DF1CA6" w:rsidRDefault="000D1D4A" w:rsidP="000D1D4A">
            <w:pPr>
              <w:spacing w:line="240" w:lineRule="auto"/>
              <w:jc w:val="center"/>
              <w:rPr>
                <w:rFonts w:ascii="Arial" w:hAnsi="Arial" w:cs="Arial"/>
                <w:color w:val="000000"/>
                <w:lang w:eastAsia="id-ID"/>
              </w:rPr>
            </w:pPr>
            <w:r w:rsidRPr="00DF1CA6">
              <w:rPr>
                <w:rFonts w:ascii="Arial" w:hAnsi="Arial" w:cs="Arial"/>
                <w:color w:val="000000"/>
                <w:lang w:eastAsia="id-ID"/>
              </w:rPr>
              <w:t>7</w:t>
            </w:r>
          </w:p>
        </w:tc>
      </w:tr>
      <w:tr w:rsidR="000D1D4A" w:rsidRPr="009441D6" w14:paraId="06A71841" w14:textId="77777777" w:rsidTr="003A6CC2">
        <w:trPr>
          <w:trHeight w:val="315"/>
        </w:trPr>
        <w:tc>
          <w:tcPr>
            <w:tcW w:w="410" w:type="pct"/>
            <w:gridSpan w:val="2"/>
            <w:tcBorders>
              <w:top w:val="nil"/>
              <w:left w:val="nil"/>
              <w:bottom w:val="nil"/>
              <w:right w:val="nil"/>
            </w:tcBorders>
            <w:shd w:val="clear" w:color="auto" w:fill="auto"/>
            <w:noWrap/>
            <w:vAlign w:val="bottom"/>
            <w:hideMark/>
          </w:tcPr>
          <w:p w14:paraId="621F3A86" w14:textId="77777777" w:rsidR="000D1D4A" w:rsidRPr="009441D6" w:rsidRDefault="000D1D4A" w:rsidP="000D1D4A">
            <w:pPr>
              <w:spacing w:line="240" w:lineRule="auto"/>
              <w:rPr>
                <w:rFonts w:ascii="Arial" w:hAnsi="Arial" w:cs="Arial"/>
                <w:color w:val="000000"/>
                <w:lang w:eastAsia="id-ID"/>
              </w:rPr>
            </w:pPr>
          </w:p>
        </w:tc>
        <w:tc>
          <w:tcPr>
            <w:tcW w:w="3916" w:type="pct"/>
            <w:gridSpan w:val="4"/>
            <w:tcBorders>
              <w:top w:val="nil"/>
              <w:left w:val="nil"/>
              <w:bottom w:val="nil"/>
              <w:right w:val="nil"/>
            </w:tcBorders>
            <w:shd w:val="clear" w:color="auto" w:fill="auto"/>
            <w:noWrap/>
            <w:vAlign w:val="bottom"/>
            <w:hideMark/>
          </w:tcPr>
          <w:p w14:paraId="63151A98" w14:textId="77777777" w:rsidR="000D1D4A" w:rsidRPr="00DF1CA6" w:rsidRDefault="000D1D4A" w:rsidP="000D1D4A">
            <w:pPr>
              <w:spacing w:line="240" w:lineRule="auto"/>
              <w:ind w:left="461" w:hanging="461"/>
              <w:rPr>
                <w:rFonts w:ascii="Arial" w:hAnsi="Arial" w:cs="Arial"/>
                <w:color w:val="000000"/>
                <w:lang w:eastAsia="id-ID"/>
              </w:rPr>
            </w:pPr>
            <w:r w:rsidRPr="00DF1CA6">
              <w:rPr>
                <w:rFonts w:ascii="Arial" w:hAnsi="Arial" w:cs="Arial"/>
                <w:color w:val="000000"/>
                <w:lang w:eastAsia="id-ID"/>
              </w:rPr>
              <w:t>2.1. Evaluasi Pelaksanaan Renja Perangkat Daerah Tahun Lalu dan  capaian  Renstra Perangkat  Daerah ................................</w:t>
            </w:r>
          </w:p>
        </w:tc>
        <w:tc>
          <w:tcPr>
            <w:tcW w:w="674" w:type="pct"/>
            <w:gridSpan w:val="2"/>
            <w:tcBorders>
              <w:top w:val="nil"/>
              <w:left w:val="nil"/>
              <w:bottom w:val="nil"/>
              <w:right w:val="nil"/>
            </w:tcBorders>
            <w:shd w:val="clear" w:color="auto" w:fill="auto"/>
            <w:noWrap/>
            <w:vAlign w:val="bottom"/>
            <w:hideMark/>
          </w:tcPr>
          <w:p w14:paraId="3BAA12FC" w14:textId="77777777" w:rsidR="000D1D4A" w:rsidRPr="00DF1CA6" w:rsidRDefault="000D1D4A" w:rsidP="000D1D4A">
            <w:pPr>
              <w:spacing w:line="240" w:lineRule="auto"/>
              <w:jc w:val="center"/>
              <w:rPr>
                <w:rFonts w:ascii="Arial" w:hAnsi="Arial" w:cs="Arial"/>
                <w:color w:val="000000"/>
                <w:lang w:eastAsia="id-ID"/>
              </w:rPr>
            </w:pPr>
            <w:r w:rsidRPr="00DF1CA6">
              <w:rPr>
                <w:rFonts w:ascii="Arial" w:hAnsi="Arial" w:cs="Arial"/>
                <w:color w:val="000000"/>
                <w:lang w:eastAsia="id-ID"/>
              </w:rPr>
              <w:t>7</w:t>
            </w:r>
          </w:p>
        </w:tc>
      </w:tr>
      <w:tr w:rsidR="000D1D4A" w:rsidRPr="009441D6" w14:paraId="7A9A5AFB" w14:textId="77777777" w:rsidTr="003A6CC2">
        <w:trPr>
          <w:trHeight w:val="315"/>
        </w:trPr>
        <w:tc>
          <w:tcPr>
            <w:tcW w:w="410" w:type="pct"/>
            <w:gridSpan w:val="2"/>
            <w:tcBorders>
              <w:top w:val="nil"/>
              <w:left w:val="nil"/>
              <w:bottom w:val="nil"/>
              <w:right w:val="nil"/>
            </w:tcBorders>
            <w:shd w:val="clear" w:color="auto" w:fill="auto"/>
            <w:noWrap/>
            <w:vAlign w:val="bottom"/>
            <w:hideMark/>
          </w:tcPr>
          <w:p w14:paraId="535A2CC2" w14:textId="77777777" w:rsidR="000D1D4A" w:rsidRPr="009441D6" w:rsidRDefault="000D1D4A" w:rsidP="000D1D4A">
            <w:pPr>
              <w:spacing w:line="240" w:lineRule="auto"/>
              <w:rPr>
                <w:rFonts w:ascii="Arial" w:hAnsi="Arial" w:cs="Arial"/>
                <w:color w:val="000000"/>
                <w:lang w:eastAsia="id-ID"/>
              </w:rPr>
            </w:pPr>
          </w:p>
        </w:tc>
        <w:tc>
          <w:tcPr>
            <w:tcW w:w="3916" w:type="pct"/>
            <w:gridSpan w:val="4"/>
            <w:tcBorders>
              <w:top w:val="nil"/>
              <w:left w:val="nil"/>
              <w:bottom w:val="nil"/>
              <w:right w:val="nil"/>
            </w:tcBorders>
            <w:shd w:val="clear" w:color="auto" w:fill="auto"/>
            <w:noWrap/>
            <w:vAlign w:val="bottom"/>
            <w:hideMark/>
          </w:tcPr>
          <w:p w14:paraId="457402B1" w14:textId="77777777" w:rsidR="000D1D4A" w:rsidRPr="00DF1CA6" w:rsidRDefault="000D1D4A" w:rsidP="000D1D4A">
            <w:pPr>
              <w:spacing w:line="240" w:lineRule="auto"/>
              <w:rPr>
                <w:rFonts w:ascii="Arial" w:hAnsi="Arial" w:cs="Arial"/>
                <w:color w:val="000000"/>
                <w:lang w:eastAsia="id-ID"/>
              </w:rPr>
            </w:pPr>
            <w:r w:rsidRPr="00DF1CA6">
              <w:rPr>
                <w:rFonts w:ascii="Arial" w:hAnsi="Arial" w:cs="Arial"/>
                <w:color w:val="000000"/>
                <w:lang w:eastAsia="id-ID"/>
              </w:rPr>
              <w:t>2.2. Analisis Kinerja Pelayanan Perangkat Daerah ..........................</w:t>
            </w:r>
          </w:p>
        </w:tc>
        <w:tc>
          <w:tcPr>
            <w:tcW w:w="674" w:type="pct"/>
            <w:gridSpan w:val="2"/>
            <w:tcBorders>
              <w:top w:val="nil"/>
              <w:left w:val="nil"/>
              <w:bottom w:val="nil"/>
              <w:right w:val="nil"/>
            </w:tcBorders>
            <w:shd w:val="clear" w:color="auto" w:fill="auto"/>
            <w:noWrap/>
            <w:vAlign w:val="bottom"/>
            <w:hideMark/>
          </w:tcPr>
          <w:p w14:paraId="0E980F94" w14:textId="77777777" w:rsidR="000D1D4A" w:rsidRPr="00DF1CA6" w:rsidRDefault="00C023F7" w:rsidP="000D1D4A">
            <w:pPr>
              <w:spacing w:line="240" w:lineRule="auto"/>
              <w:jc w:val="center"/>
              <w:rPr>
                <w:rFonts w:ascii="Arial" w:hAnsi="Arial" w:cs="Arial"/>
                <w:color w:val="000000"/>
                <w:lang w:eastAsia="id-ID"/>
              </w:rPr>
            </w:pPr>
            <w:r w:rsidRPr="00DF1CA6">
              <w:rPr>
                <w:rFonts w:ascii="Arial" w:hAnsi="Arial" w:cs="Arial"/>
                <w:color w:val="000000"/>
                <w:lang w:eastAsia="id-ID"/>
              </w:rPr>
              <w:t>57</w:t>
            </w:r>
          </w:p>
        </w:tc>
      </w:tr>
      <w:tr w:rsidR="000D1D4A" w:rsidRPr="009441D6" w14:paraId="1B83BE87" w14:textId="77777777" w:rsidTr="003A6CC2">
        <w:trPr>
          <w:trHeight w:val="315"/>
        </w:trPr>
        <w:tc>
          <w:tcPr>
            <w:tcW w:w="410" w:type="pct"/>
            <w:gridSpan w:val="2"/>
            <w:tcBorders>
              <w:top w:val="nil"/>
              <w:left w:val="nil"/>
              <w:bottom w:val="nil"/>
              <w:right w:val="nil"/>
            </w:tcBorders>
            <w:shd w:val="clear" w:color="auto" w:fill="auto"/>
            <w:noWrap/>
            <w:vAlign w:val="bottom"/>
            <w:hideMark/>
          </w:tcPr>
          <w:p w14:paraId="0EA1548F" w14:textId="77777777" w:rsidR="000D1D4A" w:rsidRPr="009441D6" w:rsidRDefault="000D1D4A" w:rsidP="000D1D4A">
            <w:pPr>
              <w:spacing w:line="240" w:lineRule="auto"/>
              <w:rPr>
                <w:rFonts w:ascii="Arial" w:hAnsi="Arial" w:cs="Arial"/>
                <w:color w:val="000000"/>
                <w:lang w:eastAsia="id-ID"/>
              </w:rPr>
            </w:pPr>
          </w:p>
        </w:tc>
        <w:tc>
          <w:tcPr>
            <w:tcW w:w="3916" w:type="pct"/>
            <w:gridSpan w:val="4"/>
            <w:tcBorders>
              <w:top w:val="nil"/>
              <w:left w:val="nil"/>
              <w:bottom w:val="nil"/>
              <w:right w:val="nil"/>
            </w:tcBorders>
            <w:shd w:val="clear" w:color="auto" w:fill="auto"/>
            <w:noWrap/>
            <w:vAlign w:val="bottom"/>
            <w:hideMark/>
          </w:tcPr>
          <w:p w14:paraId="5E35B1B6" w14:textId="77777777" w:rsidR="000D1D4A" w:rsidRPr="00DF1CA6" w:rsidRDefault="000D1D4A" w:rsidP="000D1D4A">
            <w:pPr>
              <w:spacing w:line="240" w:lineRule="auto"/>
              <w:rPr>
                <w:rFonts w:ascii="Arial" w:hAnsi="Arial" w:cs="Arial"/>
                <w:color w:val="000000"/>
                <w:lang w:eastAsia="id-ID"/>
              </w:rPr>
            </w:pPr>
            <w:r w:rsidRPr="00DF1CA6">
              <w:rPr>
                <w:rFonts w:ascii="Arial" w:hAnsi="Arial" w:cs="Arial"/>
                <w:color w:val="000000"/>
                <w:lang w:eastAsia="id-ID"/>
              </w:rPr>
              <w:t xml:space="preserve">2.3. Isu-isu Penting Penyelenggaraan Tugas dan Fungsi </w:t>
            </w:r>
          </w:p>
        </w:tc>
        <w:tc>
          <w:tcPr>
            <w:tcW w:w="674" w:type="pct"/>
            <w:gridSpan w:val="2"/>
            <w:tcBorders>
              <w:top w:val="nil"/>
              <w:left w:val="nil"/>
              <w:bottom w:val="nil"/>
              <w:right w:val="nil"/>
            </w:tcBorders>
            <w:shd w:val="clear" w:color="auto" w:fill="auto"/>
            <w:noWrap/>
            <w:vAlign w:val="bottom"/>
            <w:hideMark/>
          </w:tcPr>
          <w:p w14:paraId="4CEF830F" w14:textId="77777777" w:rsidR="000D1D4A" w:rsidRPr="00DF1CA6" w:rsidRDefault="000D1D4A" w:rsidP="000D1D4A">
            <w:pPr>
              <w:spacing w:line="240" w:lineRule="auto"/>
              <w:jc w:val="center"/>
              <w:rPr>
                <w:rFonts w:ascii="Arial" w:hAnsi="Arial" w:cs="Arial"/>
                <w:color w:val="000000"/>
                <w:lang w:eastAsia="id-ID"/>
              </w:rPr>
            </w:pPr>
          </w:p>
        </w:tc>
      </w:tr>
      <w:tr w:rsidR="000D1D4A" w:rsidRPr="009441D6" w14:paraId="63F3E98D" w14:textId="77777777" w:rsidTr="003A6CC2">
        <w:trPr>
          <w:trHeight w:val="315"/>
        </w:trPr>
        <w:tc>
          <w:tcPr>
            <w:tcW w:w="410" w:type="pct"/>
            <w:gridSpan w:val="2"/>
            <w:tcBorders>
              <w:top w:val="nil"/>
              <w:left w:val="nil"/>
              <w:bottom w:val="nil"/>
              <w:right w:val="nil"/>
            </w:tcBorders>
            <w:shd w:val="clear" w:color="auto" w:fill="auto"/>
            <w:noWrap/>
            <w:vAlign w:val="bottom"/>
            <w:hideMark/>
          </w:tcPr>
          <w:p w14:paraId="2830FFFC" w14:textId="77777777" w:rsidR="000D1D4A" w:rsidRPr="009441D6" w:rsidRDefault="000D1D4A" w:rsidP="000D1D4A">
            <w:pPr>
              <w:spacing w:line="240" w:lineRule="auto"/>
              <w:rPr>
                <w:rFonts w:ascii="Arial" w:hAnsi="Arial" w:cs="Arial"/>
                <w:color w:val="000000"/>
                <w:lang w:eastAsia="id-ID"/>
              </w:rPr>
            </w:pPr>
          </w:p>
        </w:tc>
        <w:tc>
          <w:tcPr>
            <w:tcW w:w="233" w:type="pct"/>
            <w:tcBorders>
              <w:top w:val="nil"/>
              <w:left w:val="nil"/>
              <w:bottom w:val="nil"/>
              <w:right w:val="nil"/>
            </w:tcBorders>
            <w:shd w:val="clear" w:color="auto" w:fill="auto"/>
            <w:noWrap/>
            <w:vAlign w:val="bottom"/>
            <w:hideMark/>
          </w:tcPr>
          <w:p w14:paraId="7AD93033" w14:textId="77777777" w:rsidR="000D1D4A" w:rsidRPr="00DF1CA6" w:rsidRDefault="000D1D4A" w:rsidP="000D1D4A">
            <w:pPr>
              <w:spacing w:line="240" w:lineRule="auto"/>
              <w:rPr>
                <w:rFonts w:ascii="Arial" w:hAnsi="Arial" w:cs="Arial"/>
                <w:color w:val="000000"/>
                <w:lang w:eastAsia="id-ID"/>
              </w:rPr>
            </w:pPr>
          </w:p>
        </w:tc>
        <w:tc>
          <w:tcPr>
            <w:tcW w:w="3683" w:type="pct"/>
            <w:gridSpan w:val="3"/>
            <w:tcBorders>
              <w:top w:val="nil"/>
              <w:left w:val="nil"/>
              <w:bottom w:val="nil"/>
              <w:right w:val="nil"/>
            </w:tcBorders>
            <w:shd w:val="clear" w:color="auto" w:fill="auto"/>
            <w:noWrap/>
            <w:vAlign w:val="bottom"/>
            <w:hideMark/>
          </w:tcPr>
          <w:p w14:paraId="791B0391" w14:textId="77777777" w:rsidR="000D1D4A" w:rsidRPr="00DF1CA6" w:rsidRDefault="000D1D4A" w:rsidP="000D1D4A">
            <w:pPr>
              <w:spacing w:line="240" w:lineRule="auto"/>
              <w:rPr>
                <w:rFonts w:ascii="Arial" w:hAnsi="Arial" w:cs="Arial"/>
                <w:color w:val="000000"/>
                <w:lang w:eastAsia="id-ID"/>
              </w:rPr>
            </w:pPr>
            <w:r w:rsidRPr="00DF1CA6">
              <w:rPr>
                <w:rFonts w:ascii="Arial" w:hAnsi="Arial" w:cs="Arial"/>
                <w:color w:val="000000"/>
                <w:lang w:eastAsia="id-ID"/>
              </w:rPr>
              <w:t>Perangkat Daerah  ............................... .....................................</w:t>
            </w:r>
          </w:p>
        </w:tc>
        <w:tc>
          <w:tcPr>
            <w:tcW w:w="674" w:type="pct"/>
            <w:gridSpan w:val="2"/>
            <w:tcBorders>
              <w:top w:val="nil"/>
              <w:left w:val="nil"/>
              <w:bottom w:val="nil"/>
              <w:right w:val="nil"/>
            </w:tcBorders>
            <w:shd w:val="clear" w:color="auto" w:fill="auto"/>
            <w:noWrap/>
            <w:vAlign w:val="bottom"/>
            <w:hideMark/>
          </w:tcPr>
          <w:p w14:paraId="1C64D960" w14:textId="77777777" w:rsidR="000D1D4A" w:rsidRPr="00DF1CA6" w:rsidRDefault="00C023F7" w:rsidP="000D1D4A">
            <w:pPr>
              <w:spacing w:line="240" w:lineRule="auto"/>
              <w:jc w:val="center"/>
              <w:rPr>
                <w:rFonts w:ascii="Arial" w:hAnsi="Arial" w:cs="Arial"/>
                <w:color w:val="000000"/>
                <w:lang w:eastAsia="id-ID"/>
              </w:rPr>
            </w:pPr>
            <w:r w:rsidRPr="00DF1CA6">
              <w:rPr>
                <w:rFonts w:ascii="Arial" w:hAnsi="Arial" w:cs="Arial"/>
                <w:color w:val="000000"/>
                <w:lang w:eastAsia="id-ID"/>
              </w:rPr>
              <w:t>59</w:t>
            </w:r>
          </w:p>
        </w:tc>
      </w:tr>
      <w:tr w:rsidR="000D1D4A" w:rsidRPr="009441D6" w14:paraId="47547852" w14:textId="77777777" w:rsidTr="003A6CC2">
        <w:trPr>
          <w:trHeight w:val="315"/>
        </w:trPr>
        <w:tc>
          <w:tcPr>
            <w:tcW w:w="410" w:type="pct"/>
            <w:gridSpan w:val="2"/>
            <w:tcBorders>
              <w:top w:val="nil"/>
              <w:left w:val="nil"/>
              <w:bottom w:val="nil"/>
              <w:right w:val="nil"/>
            </w:tcBorders>
            <w:shd w:val="clear" w:color="auto" w:fill="auto"/>
            <w:noWrap/>
            <w:vAlign w:val="bottom"/>
            <w:hideMark/>
          </w:tcPr>
          <w:p w14:paraId="1F53B079" w14:textId="77777777" w:rsidR="000D1D4A" w:rsidRPr="009441D6" w:rsidRDefault="000D1D4A" w:rsidP="000D1D4A">
            <w:pPr>
              <w:spacing w:line="240" w:lineRule="auto"/>
              <w:rPr>
                <w:rFonts w:ascii="Arial" w:hAnsi="Arial" w:cs="Arial"/>
                <w:color w:val="000000"/>
                <w:lang w:eastAsia="id-ID"/>
              </w:rPr>
            </w:pPr>
          </w:p>
        </w:tc>
        <w:tc>
          <w:tcPr>
            <w:tcW w:w="3916" w:type="pct"/>
            <w:gridSpan w:val="4"/>
            <w:tcBorders>
              <w:top w:val="nil"/>
              <w:left w:val="nil"/>
              <w:bottom w:val="nil"/>
              <w:right w:val="nil"/>
            </w:tcBorders>
            <w:shd w:val="clear" w:color="auto" w:fill="auto"/>
            <w:noWrap/>
            <w:vAlign w:val="bottom"/>
            <w:hideMark/>
          </w:tcPr>
          <w:p w14:paraId="68A5DB29" w14:textId="77777777" w:rsidR="000D1D4A" w:rsidRPr="00DF1CA6" w:rsidRDefault="000D1D4A" w:rsidP="000D1D4A">
            <w:pPr>
              <w:spacing w:line="240" w:lineRule="auto"/>
              <w:rPr>
                <w:rFonts w:ascii="Arial" w:hAnsi="Arial" w:cs="Arial"/>
                <w:color w:val="000000"/>
                <w:lang w:eastAsia="id-ID"/>
              </w:rPr>
            </w:pPr>
            <w:r w:rsidRPr="00DF1CA6">
              <w:rPr>
                <w:rFonts w:ascii="Arial" w:hAnsi="Arial" w:cs="Arial"/>
                <w:color w:val="000000"/>
                <w:lang w:eastAsia="id-ID"/>
              </w:rPr>
              <w:t>2.4. Review terhadap Rancangan Awal RKPD..................................</w:t>
            </w:r>
          </w:p>
        </w:tc>
        <w:tc>
          <w:tcPr>
            <w:tcW w:w="674" w:type="pct"/>
            <w:gridSpan w:val="2"/>
            <w:tcBorders>
              <w:top w:val="nil"/>
              <w:left w:val="nil"/>
              <w:bottom w:val="nil"/>
              <w:right w:val="nil"/>
            </w:tcBorders>
            <w:shd w:val="clear" w:color="auto" w:fill="auto"/>
            <w:noWrap/>
            <w:vAlign w:val="bottom"/>
            <w:hideMark/>
          </w:tcPr>
          <w:p w14:paraId="3DD59F7E" w14:textId="77777777" w:rsidR="000D1D4A" w:rsidRPr="00DF1CA6" w:rsidRDefault="00C023F7" w:rsidP="000D1D4A">
            <w:pPr>
              <w:spacing w:line="240" w:lineRule="auto"/>
              <w:jc w:val="center"/>
              <w:rPr>
                <w:rFonts w:ascii="Arial" w:hAnsi="Arial" w:cs="Arial"/>
                <w:color w:val="000000"/>
                <w:lang w:eastAsia="id-ID"/>
              </w:rPr>
            </w:pPr>
            <w:r w:rsidRPr="00DF1CA6">
              <w:rPr>
                <w:rFonts w:ascii="Arial" w:hAnsi="Arial" w:cs="Arial"/>
                <w:color w:val="000000"/>
                <w:lang w:eastAsia="id-ID"/>
              </w:rPr>
              <w:t>59</w:t>
            </w:r>
          </w:p>
        </w:tc>
      </w:tr>
      <w:tr w:rsidR="000D1D4A" w:rsidRPr="009441D6" w14:paraId="089A2CE2" w14:textId="77777777" w:rsidTr="003A6CC2">
        <w:trPr>
          <w:trHeight w:val="315"/>
        </w:trPr>
        <w:tc>
          <w:tcPr>
            <w:tcW w:w="410" w:type="pct"/>
            <w:gridSpan w:val="2"/>
            <w:tcBorders>
              <w:top w:val="nil"/>
              <w:left w:val="nil"/>
              <w:bottom w:val="nil"/>
              <w:right w:val="nil"/>
            </w:tcBorders>
            <w:shd w:val="clear" w:color="auto" w:fill="auto"/>
            <w:noWrap/>
            <w:vAlign w:val="bottom"/>
            <w:hideMark/>
          </w:tcPr>
          <w:p w14:paraId="0E98A993" w14:textId="77777777" w:rsidR="000D1D4A" w:rsidRPr="009441D6" w:rsidRDefault="000D1D4A" w:rsidP="000D1D4A">
            <w:pPr>
              <w:spacing w:line="240" w:lineRule="auto"/>
              <w:rPr>
                <w:rFonts w:ascii="Arial" w:hAnsi="Arial" w:cs="Arial"/>
                <w:color w:val="000000"/>
                <w:lang w:eastAsia="id-ID"/>
              </w:rPr>
            </w:pPr>
          </w:p>
        </w:tc>
        <w:tc>
          <w:tcPr>
            <w:tcW w:w="3916" w:type="pct"/>
            <w:gridSpan w:val="4"/>
            <w:tcBorders>
              <w:top w:val="nil"/>
              <w:left w:val="nil"/>
              <w:bottom w:val="nil"/>
              <w:right w:val="nil"/>
            </w:tcBorders>
            <w:shd w:val="clear" w:color="auto" w:fill="auto"/>
            <w:noWrap/>
            <w:vAlign w:val="bottom"/>
            <w:hideMark/>
          </w:tcPr>
          <w:p w14:paraId="11AE2055" w14:textId="77777777" w:rsidR="000D1D4A" w:rsidRPr="00DF1CA6" w:rsidRDefault="000D1D4A" w:rsidP="000D1D4A">
            <w:pPr>
              <w:spacing w:line="240" w:lineRule="auto"/>
              <w:rPr>
                <w:rFonts w:ascii="Arial" w:hAnsi="Arial" w:cs="Arial"/>
                <w:color w:val="000000"/>
                <w:lang w:eastAsia="id-ID"/>
              </w:rPr>
            </w:pPr>
            <w:r w:rsidRPr="00DF1CA6">
              <w:rPr>
                <w:rFonts w:ascii="Arial" w:hAnsi="Arial" w:cs="Arial"/>
                <w:color w:val="000000"/>
                <w:lang w:eastAsia="id-ID"/>
              </w:rPr>
              <w:t>2.5. Penelaahan Usulan Program dan Kegiatan Masyarakat ...........</w:t>
            </w:r>
          </w:p>
        </w:tc>
        <w:tc>
          <w:tcPr>
            <w:tcW w:w="674" w:type="pct"/>
            <w:gridSpan w:val="2"/>
            <w:tcBorders>
              <w:top w:val="nil"/>
              <w:left w:val="nil"/>
              <w:bottom w:val="nil"/>
              <w:right w:val="nil"/>
            </w:tcBorders>
            <w:shd w:val="clear" w:color="auto" w:fill="auto"/>
            <w:noWrap/>
            <w:vAlign w:val="bottom"/>
            <w:hideMark/>
          </w:tcPr>
          <w:p w14:paraId="601B0BA2" w14:textId="77777777" w:rsidR="000D1D4A" w:rsidRPr="00DF1CA6" w:rsidRDefault="00C023F7" w:rsidP="000D1D4A">
            <w:pPr>
              <w:spacing w:line="240" w:lineRule="auto"/>
              <w:jc w:val="center"/>
              <w:rPr>
                <w:rFonts w:ascii="Arial" w:hAnsi="Arial" w:cs="Arial"/>
                <w:color w:val="000000"/>
                <w:lang w:eastAsia="id-ID"/>
              </w:rPr>
            </w:pPr>
            <w:r w:rsidRPr="00DF1CA6">
              <w:rPr>
                <w:rFonts w:ascii="Arial" w:hAnsi="Arial" w:cs="Arial"/>
                <w:color w:val="000000"/>
                <w:lang w:eastAsia="id-ID"/>
              </w:rPr>
              <w:t>71</w:t>
            </w:r>
          </w:p>
        </w:tc>
      </w:tr>
      <w:tr w:rsidR="000D1D4A" w:rsidRPr="009441D6" w14:paraId="44ED4767" w14:textId="77777777" w:rsidTr="003A6CC2">
        <w:trPr>
          <w:trHeight w:val="315"/>
        </w:trPr>
        <w:tc>
          <w:tcPr>
            <w:tcW w:w="410" w:type="pct"/>
            <w:gridSpan w:val="2"/>
            <w:tcBorders>
              <w:top w:val="nil"/>
              <w:left w:val="nil"/>
              <w:bottom w:val="nil"/>
              <w:right w:val="nil"/>
            </w:tcBorders>
            <w:shd w:val="clear" w:color="auto" w:fill="auto"/>
            <w:noWrap/>
            <w:vAlign w:val="bottom"/>
            <w:hideMark/>
          </w:tcPr>
          <w:p w14:paraId="1DB88437" w14:textId="77777777" w:rsidR="000D1D4A" w:rsidRPr="009441D6" w:rsidRDefault="000D1D4A" w:rsidP="000D1D4A">
            <w:pPr>
              <w:spacing w:line="240" w:lineRule="auto"/>
              <w:rPr>
                <w:rFonts w:ascii="Arial" w:hAnsi="Arial" w:cs="Arial"/>
                <w:color w:val="000000"/>
                <w:lang w:eastAsia="id-ID"/>
              </w:rPr>
            </w:pPr>
          </w:p>
        </w:tc>
        <w:tc>
          <w:tcPr>
            <w:tcW w:w="233" w:type="pct"/>
            <w:tcBorders>
              <w:top w:val="nil"/>
              <w:left w:val="nil"/>
              <w:bottom w:val="nil"/>
              <w:right w:val="nil"/>
            </w:tcBorders>
            <w:shd w:val="clear" w:color="auto" w:fill="auto"/>
            <w:noWrap/>
            <w:vAlign w:val="bottom"/>
            <w:hideMark/>
          </w:tcPr>
          <w:p w14:paraId="4AB4E89A" w14:textId="77777777" w:rsidR="000D1D4A" w:rsidRPr="00DF1CA6" w:rsidRDefault="000D1D4A" w:rsidP="000D1D4A">
            <w:pPr>
              <w:spacing w:line="240" w:lineRule="auto"/>
              <w:rPr>
                <w:rFonts w:ascii="Arial" w:hAnsi="Arial" w:cs="Arial"/>
                <w:color w:val="000000"/>
                <w:lang w:eastAsia="id-ID"/>
              </w:rPr>
            </w:pPr>
          </w:p>
        </w:tc>
        <w:tc>
          <w:tcPr>
            <w:tcW w:w="3683" w:type="pct"/>
            <w:gridSpan w:val="3"/>
            <w:tcBorders>
              <w:top w:val="nil"/>
              <w:left w:val="nil"/>
              <w:bottom w:val="nil"/>
              <w:right w:val="nil"/>
            </w:tcBorders>
            <w:shd w:val="clear" w:color="auto" w:fill="auto"/>
            <w:noWrap/>
            <w:vAlign w:val="bottom"/>
            <w:hideMark/>
          </w:tcPr>
          <w:p w14:paraId="194C45BF" w14:textId="77777777" w:rsidR="000D1D4A" w:rsidRPr="00DF1CA6" w:rsidRDefault="000D1D4A" w:rsidP="000D1D4A">
            <w:pPr>
              <w:spacing w:line="240" w:lineRule="auto"/>
              <w:rPr>
                <w:rFonts w:ascii="Arial" w:hAnsi="Arial" w:cs="Arial"/>
                <w:color w:val="000000"/>
                <w:lang w:eastAsia="id-ID"/>
              </w:rPr>
            </w:pPr>
          </w:p>
        </w:tc>
        <w:tc>
          <w:tcPr>
            <w:tcW w:w="674" w:type="pct"/>
            <w:gridSpan w:val="2"/>
            <w:tcBorders>
              <w:top w:val="nil"/>
              <w:left w:val="nil"/>
              <w:bottom w:val="nil"/>
              <w:right w:val="nil"/>
            </w:tcBorders>
            <w:shd w:val="clear" w:color="auto" w:fill="auto"/>
            <w:noWrap/>
            <w:vAlign w:val="bottom"/>
            <w:hideMark/>
          </w:tcPr>
          <w:p w14:paraId="1E1C7626" w14:textId="77777777" w:rsidR="000D1D4A" w:rsidRPr="00DF1CA6" w:rsidRDefault="000D1D4A" w:rsidP="000D1D4A">
            <w:pPr>
              <w:spacing w:line="240" w:lineRule="auto"/>
              <w:jc w:val="center"/>
              <w:rPr>
                <w:rFonts w:ascii="Arial" w:hAnsi="Arial" w:cs="Arial"/>
                <w:color w:val="000000"/>
                <w:lang w:eastAsia="id-ID"/>
              </w:rPr>
            </w:pPr>
          </w:p>
        </w:tc>
      </w:tr>
      <w:tr w:rsidR="000D1D4A" w:rsidRPr="009441D6" w14:paraId="151D0729" w14:textId="77777777" w:rsidTr="003A6CC2">
        <w:trPr>
          <w:trHeight w:val="315"/>
        </w:trPr>
        <w:tc>
          <w:tcPr>
            <w:tcW w:w="4326" w:type="pct"/>
            <w:gridSpan w:val="6"/>
            <w:tcBorders>
              <w:top w:val="nil"/>
              <w:left w:val="nil"/>
              <w:bottom w:val="nil"/>
              <w:right w:val="nil"/>
            </w:tcBorders>
            <w:shd w:val="clear" w:color="auto" w:fill="auto"/>
            <w:noWrap/>
            <w:vAlign w:val="bottom"/>
            <w:hideMark/>
          </w:tcPr>
          <w:p w14:paraId="5DD90BB7" w14:textId="77777777" w:rsidR="000D1D4A" w:rsidRPr="00DF1CA6" w:rsidRDefault="000D1D4A" w:rsidP="000D1D4A">
            <w:pPr>
              <w:spacing w:line="240" w:lineRule="auto"/>
              <w:rPr>
                <w:rFonts w:ascii="Arial" w:hAnsi="Arial" w:cs="Arial"/>
                <w:b/>
                <w:bCs/>
                <w:color w:val="000000"/>
                <w:lang w:eastAsia="id-ID"/>
              </w:rPr>
            </w:pPr>
            <w:r w:rsidRPr="00DF1CA6">
              <w:rPr>
                <w:rFonts w:ascii="Arial" w:hAnsi="Arial" w:cs="Arial"/>
                <w:b/>
                <w:bCs/>
                <w:color w:val="000000"/>
                <w:lang w:eastAsia="id-ID"/>
              </w:rPr>
              <w:t xml:space="preserve">BAB III.TUJUAN DAN SASARAN PERANGKAT DAERAH </w:t>
            </w:r>
          </w:p>
        </w:tc>
        <w:tc>
          <w:tcPr>
            <w:tcW w:w="674" w:type="pct"/>
            <w:gridSpan w:val="2"/>
            <w:tcBorders>
              <w:top w:val="nil"/>
              <w:left w:val="nil"/>
              <w:bottom w:val="nil"/>
              <w:right w:val="nil"/>
            </w:tcBorders>
            <w:shd w:val="clear" w:color="auto" w:fill="auto"/>
            <w:noWrap/>
            <w:vAlign w:val="bottom"/>
            <w:hideMark/>
          </w:tcPr>
          <w:p w14:paraId="6AA34864" w14:textId="77777777" w:rsidR="000D1D4A" w:rsidRPr="00DF1CA6" w:rsidRDefault="00C023F7" w:rsidP="000D1D4A">
            <w:pPr>
              <w:spacing w:line="240" w:lineRule="auto"/>
              <w:jc w:val="center"/>
              <w:rPr>
                <w:rFonts w:ascii="Arial" w:hAnsi="Arial" w:cs="Arial"/>
                <w:color w:val="000000"/>
                <w:lang w:eastAsia="id-ID"/>
              </w:rPr>
            </w:pPr>
            <w:r w:rsidRPr="00DF1CA6">
              <w:rPr>
                <w:rFonts w:ascii="Arial" w:hAnsi="Arial" w:cs="Arial"/>
                <w:color w:val="000000"/>
                <w:lang w:eastAsia="id-ID"/>
              </w:rPr>
              <w:t>74</w:t>
            </w:r>
          </w:p>
        </w:tc>
      </w:tr>
      <w:tr w:rsidR="000D1D4A" w:rsidRPr="009441D6" w14:paraId="05881116" w14:textId="77777777" w:rsidTr="003A6CC2">
        <w:trPr>
          <w:trHeight w:val="315"/>
        </w:trPr>
        <w:tc>
          <w:tcPr>
            <w:tcW w:w="410" w:type="pct"/>
            <w:gridSpan w:val="2"/>
            <w:tcBorders>
              <w:top w:val="nil"/>
              <w:left w:val="nil"/>
              <w:bottom w:val="nil"/>
              <w:right w:val="nil"/>
            </w:tcBorders>
            <w:shd w:val="clear" w:color="auto" w:fill="auto"/>
            <w:noWrap/>
            <w:vAlign w:val="bottom"/>
            <w:hideMark/>
          </w:tcPr>
          <w:p w14:paraId="15A879C7" w14:textId="77777777" w:rsidR="000D1D4A" w:rsidRPr="009441D6" w:rsidRDefault="000D1D4A" w:rsidP="000D1D4A">
            <w:pPr>
              <w:spacing w:line="240" w:lineRule="auto"/>
              <w:rPr>
                <w:rFonts w:ascii="Arial" w:hAnsi="Arial" w:cs="Arial"/>
                <w:color w:val="000000"/>
                <w:lang w:eastAsia="id-ID"/>
              </w:rPr>
            </w:pPr>
          </w:p>
        </w:tc>
        <w:tc>
          <w:tcPr>
            <w:tcW w:w="3916" w:type="pct"/>
            <w:gridSpan w:val="4"/>
            <w:tcBorders>
              <w:top w:val="nil"/>
              <w:left w:val="nil"/>
              <w:bottom w:val="nil"/>
              <w:right w:val="nil"/>
            </w:tcBorders>
            <w:shd w:val="clear" w:color="auto" w:fill="auto"/>
            <w:noWrap/>
            <w:vAlign w:val="bottom"/>
            <w:hideMark/>
          </w:tcPr>
          <w:p w14:paraId="7B547E83" w14:textId="77777777" w:rsidR="000D1D4A" w:rsidRPr="00DF1CA6" w:rsidRDefault="000D1D4A" w:rsidP="000D1D4A">
            <w:pPr>
              <w:spacing w:line="240" w:lineRule="auto"/>
              <w:rPr>
                <w:rFonts w:ascii="Arial" w:hAnsi="Arial" w:cs="Arial"/>
                <w:color w:val="000000"/>
                <w:lang w:eastAsia="id-ID"/>
              </w:rPr>
            </w:pPr>
            <w:r w:rsidRPr="00DF1CA6">
              <w:rPr>
                <w:rFonts w:ascii="Arial" w:hAnsi="Arial" w:cs="Arial"/>
                <w:color w:val="000000"/>
                <w:lang w:eastAsia="id-ID"/>
              </w:rPr>
              <w:t>3.1. Telaah terhadap Kebijakan Nasional .........................................</w:t>
            </w:r>
          </w:p>
        </w:tc>
        <w:tc>
          <w:tcPr>
            <w:tcW w:w="674" w:type="pct"/>
            <w:gridSpan w:val="2"/>
            <w:tcBorders>
              <w:top w:val="nil"/>
              <w:left w:val="nil"/>
              <w:bottom w:val="nil"/>
              <w:right w:val="nil"/>
            </w:tcBorders>
            <w:shd w:val="clear" w:color="auto" w:fill="auto"/>
            <w:noWrap/>
            <w:vAlign w:val="bottom"/>
            <w:hideMark/>
          </w:tcPr>
          <w:p w14:paraId="738662C5" w14:textId="77777777" w:rsidR="000D1D4A" w:rsidRPr="00DF1CA6" w:rsidRDefault="00C023F7" w:rsidP="000D1D4A">
            <w:pPr>
              <w:spacing w:line="240" w:lineRule="auto"/>
              <w:jc w:val="center"/>
              <w:rPr>
                <w:rFonts w:ascii="Arial" w:hAnsi="Arial" w:cs="Arial"/>
                <w:color w:val="000000"/>
                <w:lang w:eastAsia="id-ID"/>
              </w:rPr>
            </w:pPr>
            <w:r w:rsidRPr="00DF1CA6">
              <w:rPr>
                <w:rFonts w:ascii="Arial" w:hAnsi="Arial" w:cs="Arial"/>
                <w:color w:val="000000"/>
                <w:lang w:eastAsia="id-ID"/>
              </w:rPr>
              <w:t>74</w:t>
            </w:r>
          </w:p>
        </w:tc>
      </w:tr>
      <w:tr w:rsidR="000D1D4A" w:rsidRPr="009441D6" w14:paraId="2C85ED69" w14:textId="77777777" w:rsidTr="003A6CC2">
        <w:trPr>
          <w:trHeight w:val="315"/>
        </w:trPr>
        <w:tc>
          <w:tcPr>
            <w:tcW w:w="410" w:type="pct"/>
            <w:gridSpan w:val="2"/>
            <w:tcBorders>
              <w:top w:val="nil"/>
              <w:left w:val="nil"/>
              <w:bottom w:val="nil"/>
              <w:right w:val="nil"/>
            </w:tcBorders>
            <w:shd w:val="clear" w:color="auto" w:fill="auto"/>
            <w:noWrap/>
            <w:vAlign w:val="bottom"/>
            <w:hideMark/>
          </w:tcPr>
          <w:p w14:paraId="500433A9" w14:textId="77777777" w:rsidR="000D1D4A" w:rsidRPr="009441D6" w:rsidRDefault="000D1D4A" w:rsidP="000D1D4A">
            <w:pPr>
              <w:spacing w:line="240" w:lineRule="auto"/>
              <w:rPr>
                <w:rFonts w:ascii="Arial" w:hAnsi="Arial" w:cs="Arial"/>
                <w:color w:val="000000"/>
                <w:lang w:eastAsia="id-ID"/>
              </w:rPr>
            </w:pPr>
          </w:p>
        </w:tc>
        <w:tc>
          <w:tcPr>
            <w:tcW w:w="3916" w:type="pct"/>
            <w:gridSpan w:val="4"/>
            <w:tcBorders>
              <w:top w:val="nil"/>
              <w:left w:val="nil"/>
              <w:bottom w:val="nil"/>
              <w:right w:val="nil"/>
            </w:tcBorders>
            <w:shd w:val="clear" w:color="auto" w:fill="auto"/>
            <w:noWrap/>
            <w:vAlign w:val="bottom"/>
            <w:hideMark/>
          </w:tcPr>
          <w:p w14:paraId="4C3EBCDA" w14:textId="77777777" w:rsidR="000D1D4A" w:rsidRPr="00DF1CA6" w:rsidRDefault="000D1D4A" w:rsidP="000D1D4A">
            <w:pPr>
              <w:spacing w:line="240" w:lineRule="auto"/>
              <w:ind w:left="420" w:hanging="420"/>
              <w:rPr>
                <w:rFonts w:ascii="Arial" w:hAnsi="Arial" w:cs="Arial"/>
                <w:color w:val="000000"/>
                <w:lang w:eastAsia="id-ID"/>
              </w:rPr>
            </w:pPr>
            <w:r w:rsidRPr="00DF1CA6">
              <w:rPr>
                <w:rFonts w:ascii="Arial" w:hAnsi="Arial" w:cs="Arial"/>
                <w:color w:val="000000"/>
                <w:lang w:eastAsia="id-ID"/>
              </w:rPr>
              <w:t>3.2. Tujuan dan Sasaran Rencana Kerja P</w:t>
            </w:r>
            <w:proofErr w:type="spellStart"/>
            <w:r w:rsidRPr="00DF1CA6">
              <w:rPr>
                <w:rFonts w:ascii="Arial" w:hAnsi="Arial" w:cs="Arial"/>
                <w:color w:val="000000"/>
                <w:lang w:val="en-US" w:eastAsia="id-ID"/>
              </w:rPr>
              <w:t>erangkat</w:t>
            </w:r>
            <w:proofErr w:type="spellEnd"/>
            <w:r w:rsidRPr="00DF1CA6">
              <w:rPr>
                <w:rFonts w:ascii="Arial" w:hAnsi="Arial" w:cs="Arial"/>
                <w:color w:val="000000"/>
                <w:lang w:val="en-US" w:eastAsia="id-ID"/>
              </w:rPr>
              <w:t xml:space="preserve"> </w:t>
            </w:r>
            <w:r w:rsidRPr="00DF1CA6">
              <w:rPr>
                <w:rFonts w:ascii="Arial" w:hAnsi="Arial" w:cs="Arial"/>
                <w:color w:val="000000"/>
                <w:lang w:eastAsia="id-ID"/>
              </w:rPr>
              <w:t>D</w:t>
            </w:r>
            <w:proofErr w:type="spellStart"/>
            <w:r w:rsidRPr="00DF1CA6">
              <w:rPr>
                <w:rFonts w:ascii="Arial" w:hAnsi="Arial" w:cs="Arial"/>
                <w:color w:val="000000"/>
                <w:lang w:val="en-US" w:eastAsia="id-ID"/>
              </w:rPr>
              <w:t>aerah</w:t>
            </w:r>
            <w:proofErr w:type="spellEnd"/>
            <w:r w:rsidRPr="00DF1CA6">
              <w:rPr>
                <w:rFonts w:ascii="Arial" w:hAnsi="Arial" w:cs="Arial"/>
                <w:color w:val="000000"/>
                <w:lang w:val="en-US" w:eastAsia="id-ID"/>
              </w:rPr>
              <w:t>........</w:t>
            </w:r>
            <w:r w:rsidRPr="00DF1CA6">
              <w:rPr>
                <w:rFonts w:ascii="Arial" w:hAnsi="Arial" w:cs="Arial"/>
                <w:color w:val="000000"/>
                <w:lang w:eastAsia="id-ID"/>
              </w:rPr>
              <w:t>...</w:t>
            </w:r>
          </w:p>
        </w:tc>
        <w:tc>
          <w:tcPr>
            <w:tcW w:w="674" w:type="pct"/>
            <w:gridSpan w:val="2"/>
            <w:tcBorders>
              <w:top w:val="nil"/>
              <w:left w:val="nil"/>
              <w:bottom w:val="nil"/>
              <w:right w:val="nil"/>
            </w:tcBorders>
            <w:shd w:val="clear" w:color="auto" w:fill="auto"/>
            <w:noWrap/>
            <w:vAlign w:val="bottom"/>
            <w:hideMark/>
          </w:tcPr>
          <w:p w14:paraId="1DDFC499" w14:textId="77777777" w:rsidR="000D1D4A" w:rsidRPr="00DF1CA6" w:rsidRDefault="00C023F7" w:rsidP="000D1D4A">
            <w:pPr>
              <w:spacing w:line="240" w:lineRule="auto"/>
              <w:jc w:val="center"/>
              <w:rPr>
                <w:rFonts w:ascii="Arial" w:hAnsi="Arial" w:cs="Arial"/>
                <w:color w:val="000000"/>
                <w:lang w:eastAsia="id-ID"/>
              </w:rPr>
            </w:pPr>
            <w:r w:rsidRPr="00DF1CA6">
              <w:rPr>
                <w:rFonts w:ascii="Arial" w:hAnsi="Arial" w:cs="Arial"/>
                <w:color w:val="000000"/>
                <w:lang w:eastAsia="id-ID"/>
              </w:rPr>
              <w:t>76</w:t>
            </w:r>
          </w:p>
        </w:tc>
      </w:tr>
      <w:tr w:rsidR="000D1D4A" w:rsidRPr="009441D6" w14:paraId="4DE1B3DE" w14:textId="77777777" w:rsidTr="003A6CC2">
        <w:trPr>
          <w:trHeight w:val="315"/>
        </w:trPr>
        <w:tc>
          <w:tcPr>
            <w:tcW w:w="410" w:type="pct"/>
            <w:gridSpan w:val="2"/>
            <w:tcBorders>
              <w:top w:val="nil"/>
              <w:left w:val="nil"/>
              <w:bottom w:val="nil"/>
              <w:right w:val="nil"/>
            </w:tcBorders>
            <w:shd w:val="clear" w:color="auto" w:fill="auto"/>
            <w:noWrap/>
            <w:vAlign w:val="bottom"/>
            <w:hideMark/>
          </w:tcPr>
          <w:p w14:paraId="28F1A818" w14:textId="77777777" w:rsidR="000D1D4A" w:rsidRPr="009441D6" w:rsidRDefault="000D1D4A" w:rsidP="000D1D4A">
            <w:pPr>
              <w:spacing w:line="240" w:lineRule="auto"/>
              <w:rPr>
                <w:rFonts w:ascii="Arial" w:hAnsi="Arial" w:cs="Arial"/>
                <w:color w:val="000000"/>
                <w:lang w:eastAsia="id-ID"/>
              </w:rPr>
            </w:pPr>
          </w:p>
        </w:tc>
        <w:tc>
          <w:tcPr>
            <w:tcW w:w="3916" w:type="pct"/>
            <w:gridSpan w:val="4"/>
            <w:tcBorders>
              <w:top w:val="nil"/>
              <w:left w:val="nil"/>
              <w:bottom w:val="nil"/>
              <w:right w:val="nil"/>
            </w:tcBorders>
            <w:shd w:val="clear" w:color="auto" w:fill="auto"/>
            <w:noWrap/>
            <w:vAlign w:val="bottom"/>
            <w:hideMark/>
          </w:tcPr>
          <w:p w14:paraId="59CA571E" w14:textId="77777777" w:rsidR="000D1D4A" w:rsidRPr="00DF1CA6" w:rsidRDefault="000D1D4A" w:rsidP="000D1D4A">
            <w:pPr>
              <w:spacing w:line="240" w:lineRule="auto"/>
              <w:rPr>
                <w:rFonts w:ascii="Arial" w:hAnsi="Arial" w:cs="Arial"/>
                <w:color w:val="000000"/>
                <w:lang w:eastAsia="id-ID"/>
              </w:rPr>
            </w:pPr>
            <w:r w:rsidRPr="00DF1CA6">
              <w:rPr>
                <w:rFonts w:ascii="Arial" w:hAnsi="Arial" w:cs="Arial"/>
                <w:color w:val="000000"/>
                <w:lang w:eastAsia="id-ID"/>
              </w:rPr>
              <w:t>3.3. Program dan Kegiatan   ..................................................</w:t>
            </w:r>
            <w:r w:rsidRPr="00DF1CA6">
              <w:rPr>
                <w:rFonts w:ascii="Arial" w:hAnsi="Arial" w:cs="Arial"/>
                <w:color w:val="000000"/>
                <w:lang w:val="en-US" w:eastAsia="id-ID"/>
              </w:rPr>
              <w:t>.</w:t>
            </w:r>
            <w:r w:rsidRPr="00DF1CA6">
              <w:rPr>
                <w:rFonts w:ascii="Arial" w:hAnsi="Arial" w:cs="Arial"/>
                <w:color w:val="000000"/>
                <w:lang w:eastAsia="id-ID"/>
              </w:rPr>
              <w:t>.........</w:t>
            </w:r>
          </w:p>
        </w:tc>
        <w:tc>
          <w:tcPr>
            <w:tcW w:w="674" w:type="pct"/>
            <w:gridSpan w:val="2"/>
            <w:tcBorders>
              <w:top w:val="nil"/>
              <w:left w:val="nil"/>
              <w:bottom w:val="nil"/>
              <w:right w:val="nil"/>
            </w:tcBorders>
            <w:shd w:val="clear" w:color="auto" w:fill="auto"/>
            <w:noWrap/>
            <w:vAlign w:val="bottom"/>
            <w:hideMark/>
          </w:tcPr>
          <w:p w14:paraId="427CEECB" w14:textId="77777777" w:rsidR="000D1D4A" w:rsidRPr="00DF1CA6" w:rsidRDefault="00C023F7" w:rsidP="000D1D4A">
            <w:pPr>
              <w:spacing w:line="240" w:lineRule="auto"/>
              <w:jc w:val="center"/>
              <w:rPr>
                <w:rFonts w:ascii="Arial" w:hAnsi="Arial" w:cs="Arial"/>
                <w:color w:val="000000"/>
                <w:lang w:eastAsia="id-ID"/>
              </w:rPr>
            </w:pPr>
            <w:r w:rsidRPr="00DF1CA6">
              <w:rPr>
                <w:rFonts w:ascii="Arial" w:hAnsi="Arial" w:cs="Arial"/>
                <w:color w:val="000000"/>
                <w:lang w:eastAsia="id-ID"/>
              </w:rPr>
              <w:t>77</w:t>
            </w:r>
          </w:p>
        </w:tc>
      </w:tr>
      <w:tr w:rsidR="000D1D4A" w:rsidRPr="009441D6" w14:paraId="2B212727" w14:textId="77777777" w:rsidTr="003A6CC2">
        <w:trPr>
          <w:trHeight w:val="607"/>
        </w:trPr>
        <w:tc>
          <w:tcPr>
            <w:tcW w:w="4326" w:type="pct"/>
            <w:gridSpan w:val="6"/>
            <w:tcBorders>
              <w:top w:val="nil"/>
              <w:left w:val="nil"/>
              <w:bottom w:val="nil"/>
              <w:right w:val="nil"/>
            </w:tcBorders>
            <w:shd w:val="clear" w:color="auto" w:fill="auto"/>
            <w:noWrap/>
            <w:vAlign w:val="bottom"/>
          </w:tcPr>
          <w:p w14:paraId="66BE287C" w14:textId="77777777" w:rsidR="003A6CC2" w:rsidRPr="00DF1CA6" w:rsidRDefault="003A6CC2" w:rsidP="000D1D4A">
            <w:pPr>
              <w:spacing w:line="240" w:lineRule="auto"/>
              <w:ind w:left="885" w:hanging="885"/>
              <w:rPr>
                <w:rFonts w:ascii="Arial" w:hAnsi="Arial" w:cs="Arial"/>
                <w:b/>
                <w:color w:val="000000"/>
                <w:lang w:val="en-US" w:eastAsia="id-ID"/>
              </w:rPr>
            </w:pPr>
          </w:p>
          <w:p w14:paraId="2823F8E9" w14:textId="77777777" w:rsidR="000D1D4A" w:rsidRPr="00DF1CA6" w:rsidRDefault="000D1D4A" w:rsidP="000D1D4A">
            <w:pPr>
              <w:spacing w:line="240" w:lineRule="auto"/>
              <w:ind w:left="885" w:hanging="885"/>
              <w:rPr>
                <w:rFonts w:ascii="Arial" w:hAnsi="Arial" w:cs="Arial"/>
                <w:b/>
                <w:color w:val="000000"/>
                <w:lang w:eastAsia="id-ID"/>
              </w:rPr>
            </w:pPr>
            <w:r w:rsidRPr="00DF1CA6">
              <w:rPr>
                <w:rFonts w:ascii="Arial" w:hAnsi="Arial" w:cs="Arial"/>
                <w:b/>
                <w:color w:val="000000"/>
                <w:lang w:eastAsia="id-ID"/>
              </w:rPr>
              <w:t>BAB IV. RENCANA KERJA DAN PENDANAAN .......................................</w:t>
            </w:r>
          </w:p>
        </w:tc>
        <w:tc>
          <w:tcPr>
            <w:tcW w:w="674" w:type="pct"/>
            <w:gridSpan w:val="2"/>
            <w:tcBorders>
              <w:top w:val="nil"/>
              <w:left w:val="nil"/>
              <w:bottom w:val="nil"/>
              <w:right w:val="nil"/>
            </w:tcBorders>
            <w:shd w:val="clear" w:color="auto" w:fill="auto"/>
            <w:noWrap/>
            <w:vAlign w:val="bottom"/>
          </w:tcPr>
          <w:p w14:paraId="0710D0A6" w14:textId="77777777" w:rsidR="000D1D4A" w:rsidRPr="00DF1CA6" w:rsidRDefault="00513451" w:rsidP="00513451">
            <w:pPr>
              <w:spacing w:line="240" w:lineRule="auto"/>
              <w:rPr>
                <w:rFonts w:ascii="Arial" w:hAnsi="Arial" w:cs="Arial"/>
                <w:color w:val="000000"/>
                <w:lang w:eastAsia="id-ID"/>
              </w:rPr>
            </w:pPr>
            <w:r w:rsidRPr="00DF1CA6">
              <w:rPr>
                <w:rFonts w:ascii="Arial" w:hAnsi="Arial" w:cs="Arial"/>
                <w:color w:val="000000"/>
                <w:lang w:val="en-US" w:eastAsia="id-ID"/>
              </w:rPr>
              <w:t xml:space="preserve">      </w:t>
            </w:r>
            <w:r w:rsidR="00C023F7" w:rsidRPr="00DF1CA6">
              <w:rPr>
                <w:rFonts w:ascii="Arial" w:hAnsi="Arial" w:cs="Arial"/>
                <w:color w:val="000000"/>
                <w:lang w:val="en-US" w:eastAsia="id-ID"/>
              </w:rPr>
              <w:t>9</w:t>
            </w:r>
            <w:r w:rsidR="00C023F7" w:rsidRPr="00DF1CA6">
              <w:rPr>
                <w:rFonts w:ascii="Arial" w:hAnsi="Arial" w:cs="Arial"/>
                <w:color w:val="000000"/>
                <w:lang w:eastAsia="id-ID"/>
              </w:rPr>
              <w:t>0</w:t>
            </w:r>
          </w:p>
        </w:tc>
      </w:tr>
      <w:tr w:rsidR="000D1D4A" w:rsidRPr="009441D6" w14:paraId="040947A3" w14:textId="77777777" w:rsidTr="003A6CC2">
        <w:trPr>
          <w:trHeight w:val="431"/>
        </w:trPr>
        <w:tc>
          <w:tcPr>
            <w:tcW w:w="4326" w:type="pct"/>
            <w:gridSpan w:val="6"/>
            <w:tcBorders>
              <w:top w:val="nil"/>
              <w:left w:val="nil"/>
              <w:bottom w:val="nil"/>
              <w:right w:val="nil"/>
            </w:tcBorders>
            <w:shd w:val="clear" w:color="auto" w:fill="auto"/>
            <w:noWrap/>
            <w:vAlign w:val="bottom"/>
            <w:hideMark/>
          </w:tcPr>
          <w:p w14:paraId="31E7DB82" w14:textId="77777777" w:rsidR="000D1D4A" w:rsidRPr="00DF1CA6" w:rsidRDefault="000D1D4A" w:rsidP="000D1D4A">
            <w:pPr>
              <w:spacing w:line="240" w:lineRule="auto"/>
              <w:rPr>
                <w:rFonts w:ascii="Arial" w:hAnsi="Arial" w:cs="Arial"/>
                <w:b/>
                <w:bCs/>
                <w:color w:val="000000"/>
                <w:lang w:eastAsia="id-ID"/>
              </w:rPr>
            </w:pPr>
            <w:r w:rsidRPr="00DF1CA6">
              <w:rPr>
                <w:rFonts w:ascii="Arial" w:hAnsi="Arial" w:cs="Arial"/>
                <w:b/>
                <w:bCs/>
                <w:color w:val="000000"/>
                <w:lang w:eastAsia="id-ID"/>
              </w:rPr>
              <w:t>BAB IV. PENUTUP.....................................................................................</w:t>
            </w:r>
          </w:p>
        </w:tc>
        <w:tc>
          <w:tcPr>
            <w:tcW w:w="674" w:type="pct"/>
            <w:gridSpan w:val="2"/>
            <w:tcBorders>
              <w:top w:val="nil"/>
              <w:left w:val="nil"/>
              <w:bottom w:val="nil"/>
              <w:right w:val="nil"/>
            </w:tcBorders>
            <w:shd w:val="clear" w:color="auto" w:fill="auto"/>
            <w:noWrap/>
            <w:vAlign w:val="bottom"/>
            <w:hideMark/>
          </w:tcPr>
          <w:p w14:paraId="26DCE9FD" w14:textId="77777777" w:rsidR="000D1D4A" w:rsidRPr="00DF1CA6" w:rsidRDefault="00E96DBE" w:rsidP="000D1D4A">
            <w:pPr>
              <w:spacing w:line="240" w:lineRule="auto"/>
              <w:jc w:val="center"/>
              <w:rPr>
                <w:rFonts w:ascii="Arial" w:hAnsi="Arial" w:cs="Arial"/>
                <w:color w:val="000000"/>
                <w:lang w:eastAsia="id-ID"/>
              </w:rPr>
            </w:pPr>
            <w:r w:rsidRPr="00DF1CA6">
              <w:rPr>
                <w:rFonts w:ascii="Arial" w:hAnsi="Arial" w:cs="Arial"/>
                <w:color w:val="000000"/>
                <w:lang w:eastAsia="id-ID"/>
              </w:rPr>
              <w:t>97</w:t>
            </w:r>
          </w:p>
        </w:tc>
      </w:tr>
      <w:tr w:rsidR="000D1D4A" w:rsidRPr="009441D6" w14:paraId="68AFCDCD" w14:textId="77777777" w:rsidTr="003A6CC2">
        <w:trPr>
          <w:trHeight w:val="315"/>
        </w:trPr>
        <w:tc>
          <w:tcPr>
            <w:tcW w:w="4326" w:type="pct"/>
            <w:gridSpan w:val="6"/>
            <w:tcBorders>
              <w:top w:val="nil"/>
              <w:left w:val="nil"/>
              <w:bottom w:val="nil"/>
              <w:right w:val="nil"/>
            </w:tcBorders>
            <w:shd w:val="clear" w:color="auto" w:fill="auto"/>
            <w:noWrap/>
            <w:vAlign w:val="bottom"/>
            <w:hideMark/>
          </w:tcPr>
          <w:p w14:paraId="730DD895" w14:textId="77777777" w:rsidR="000D1D4A" w:rsidRPr="00373A59" w:rsidRDefault="000D1D4A" w:rsidP="00373A59">
            <w:pPr>
              <w:spacing w:line="240" w:lineRule="auto"/>
              <w:rPr>
                <w:rFonts w:ascii="Arial" w:hAnsi="Arial" w:cs="Arial"/>
                <w:b/>
                <w:bCs/>
                <w:color w:val="000000"/>
                <w:lang w:val="en-US" w:eastAsia="id-ID"/>
              </w:rPr>
            </w:pPr>
          </w:p>
        </w:tc>
        <w:tc>
          <w:tcPr>
            <w:tcW w:w="674" w:type="pct"/>
            <w:gridSpan w:val="2"/>
            <w:tcBorders>
              <w:top w:val="nil"/>
              <w:left w:val="nil"/>
              <w:bottom w:val="nil"/>
              <w:right w:val="nil"/>
            </w:tcBorders>
            <w:shd w:val="clear" w:color="auto" w:fill="auto"/>
            <w:noWrap/>
            <w:vAlign w:val="bottom"/>
            <w:hideMark/>
          </w:tcPr>
          <w:p w14:paraId="753AB7F3" w14:textId="77777777" w:rsidR="000D1D4A" w:rsidRPr="009441D6" w:rsidRDefault="000D1D4A" w:rsidP="000D1D4A">
            <w:pPr>
              <w:spacing w:line="240" w:lineRule="auto"/>
              <w:jc w:val="center"/>
              <w:rPr>
                <w:rFonts w:ascii="Arial" w:hAnsi="Arial" w:cs="Arial"/>
                <w:color w:val="000000"/>
                <w:lang w:eastAsia="id-ID"/>
              </w:rPr>
            </w:pPr>
          </w:p>
        </w:tc>
      </w:tr>
      <w:tr w:rsidR="000D1D4A" w:rsidRPr="00E96DBE" w14:paraId="26E59CB8" w14:textId="77777777" w:rsidTr="003A6CC2">
        <w:trPr>
          <w:trHeight w:val="315"/>
        </w:trPr>
        <w:tc>
          <w:tcPr>
            <w:tcW w:w="4326" w:type="pct"/>
            <w:gridSpan w:val="6"/>
            <w:tcBorders>
              <w:top w:val="nil"/>
              <w:left w:val="nil"/>
              <w:bottom w:val="nil"/>
              <w:right w:val="nil"/>
            </w:tcBorders>
            <w:shd w:val="clear" w:color="auto" w:fill="auto"/>
            <w:noWrap/>
            <w:vAlign w:val="bottom"/>
            <w:hideMark/>
          </w:tcPr>
          <w:p w14:paraId="3B771A4C" w14:textId="77777777" w:rsidR="00EB4D85" w:rsidRPr="00E96DBE" w:rsidRDefault="00EB4D85" w:rsidP="000D1D4A">
            <w:pPr>
              <w:spacing w:line="240" w:lineRule="auto"/>
              <w:rPr>
                <w:rFonts w:ascii="Arial" w:hAnsi="Arial" w:cs="Arial"/>
                <w:b/>
                <w:bCs/>
                <w:color w:val="000000"/>
                <w:sz w:val="24"/>
                <w:szCs w:val="24"/>
                <w:lang w:val="en-US" w:eastAsia="id-ID"/>
              </w:rPr>
            </w:pPr>
          </w:p>
          <w:p w14:paraId="6338B3DE" w14:textId="77777777" w:rsidR="000D1D4A" w:rsidRPr="00E96DBE" w:rsidRDefault="000D1D4A" w:rsidP="00EB4D85">
            <w:pPr>
              <w:spacing w:line="240" w:lineRule="auto"/>
              <w:jc w:val="center"/>
              <w:rPr>
                <w:rFonts w:ascii="Arial" w:hAnsi="Arial" w:cs="Arial"/>
                <w:b/>
                <w:bCs/>
                <w:color w:val="000000"/>
                <w:sz w:val="24"/>
                <w:szCs w:val="24"/>
                <w:lang w:eastAsia="id-ID"/>
              </w:rPr>
            </w:pPr>
            <w:r w:rsidRPr="00E96DBE">
              <w:rPr>
                <w:rFonts w:ascii="Arial" w:hAnsi="Arial" w:cs="Arial"/>
                <w:b/>
                <w:bCs/>
                <w:color w:val="000000"/>
                <w:sz w:val="24"/>
                <w:szCs w:val="24"/>
                <w:lang w:eastAsia="id-ID"/>
              </w:rPr>
              <w:lastRenderedPageBreak/>
              <w:t>DAFTAR TABEL</w:t>
            </w:r>
          </w:p>
        </w:tc>
        <w:tc>
          <w:tcPr>
            <w:tcW w:w="674" w:type="pct"/>
            <w:gridSpan w:val="2"/>
            <w:tcBorders>
              <w:top w:val="nil"/>
              <w:left w:val="nil"/>
              <w:bottom w:val="nil"/>
              <w:right w:val="nil"/>
            </w:tcBorders>
            <w:shd w:val="clear" w:color="auto" w:fill="auto"/>
            <w:noWrap/>
            <w:vAlign w:val="bottom"/>
            <w:hideMark/>
          </w:tcPr>
          <w:p w14:paraId="115938D2" w14:textId="77777777" w:rsidR="000D1D4A" w:rsidRPr="00E96DBE" w:rsidRDefault="000D1D4A" w:rsidP="000D1D4A">
            <w:pPr>
              <w:spacing w:line="240" w:lineRule="auto"/>
              <w:jc w:val="center"/>
              <w:rPr>
                <w:rFonts w:ascii="Arial" w:hAnsi="Arial" w:cs="Arial"/>
                <w:color w:val="000000"/>
                <w:sz w:val="24"/>
                <w:szCs w:val="24"/>
                <w:lang w:eastAsia="id-ID"/>
              </w:rPr>
            </w:pPr>
          </w:p>
        </w:tc>
      </w:tr>
      <w:tr w:rsidR="000D1D4A" w:rsidRPr="00E96DBE" w14:paraId="1370E398" w14:textId="77777777" w:rsidTr="000D1D4A">
        <w:trPr>
          <w:gridBefore w:val="1"/>
          <w:gridAfter w:val="1"/>
          <w:wBefore w:w="217" w:type="pct"/>
          <w:wAfter w:w="463" w:type="pct"/>
          <w:trHeight w:val="300"/>
        </w:trPr>
        <w:tc>
          <w:tcPr>
            <w:tcW w:w="473" w:type="pct"/>
            <w:gridSpan w:val="3"/>
            <w:tcBorders>
              <w:top w:val="nil"/>
              <w:left w:val="nil"/>
              <w:bottom w:val="nil"/>
              <w:right w:val="nil"/>
            </w:tcBorders>
            <w:shd w:val="clear" w:color="auto" w:fill="auto"/>
            <w:noWrap/>
            <w:vAlign w:val="center"/>
            <w:hideMark/>
          </w:tcPr>
          <w:p w14:paraId="51B9FCCF" w14:textId="77777777" w:rsidR="000D1D4A" w:rsidRPr="00E96DBE" w:rsidRDefault="000D1D4A" w:rsidP="000D1D4A">
            <w:pPr>
              <w:spacing w:line="240" w:lineRule="auto"/>
              <w:jc w:val="center"/>
              <w:rPr>
                <w:rFonts w:ascii="Arial" w:hAnsi="Arial" w:cs="Arial"/>
                <w:color w:val="000000"/>
                <w:sz w:val="24"/>
                <w:szCs w:val="24"/>
                <w:lang w:eastAsia="id-ID"/>
              </w:rPr>
            </w:pPr>
          </w:p>
        </w:tc>
        <w:tc>
          <w:tcPr>
            <w:tcW w:w="3520" w:type="pct"/>
            <w:tcBorders>
              <w:top w:val="nil"/>
              <w:left w:val="nil"/>
              <w:bottom w:val="nil"/>
              <w:right w:val="nil"/>
            </w:tcBorders>
            <w:shd w:val="clear" w:color="auto" w:fill="auto"/>
            <w:noWrap/>
            <w:vAlign w:val="center"/>
            <w:hideMark/>
          </w:tcPr>
          <w:p w14:paraId="6724735A" w14:textId="77777777" w:rsidR="003A6CC2" w:rsidRPr="00E96DBE" w:rsidRDefault="003A6CC2" w:rsidP="000D1D4A">
            <w:pPr>
              <w:spacing w:line="240" w:lineRule="auto"/>
              <w:jc w:val="center"/>
              <w:rPr>
                <w:rFonts w:ascii="Arial" w:hAnsi="Arial" w:cs="Arial"/>
                <w:color w:val="000000"/>
                <w:sz w:val="24"/>
                <w:szCs w:val="24"/>
                <w:lang w:val="en-US" w:eastAsia="id-ID"/>
              </w:rPr>
            </w:pPr>
          </w:p>
        </w:tc>
        <w:tc>
          <w:tcPr>
            <w:tcW w:w="327" w:type="pct"/>
            <w:gridSpan w:val="2"/>
            <w:tcBorders>
              <w:top w:val="nil"/>
              <w:left w:val="nil"/>
              <w:bottom w:val="nil"/>
              <w:right w:val="nil"/>
            </w:tcBorders>
          </w:tcPr>
          <w:p w14:paraId="7C6A41F2" w14:textId="77777777" w:rsidR="000D1D4A" w:rsidRPr="00E96DBE" w:rsidRDefault="000D1D4A" w:rsidP="000D1D4A">
            <w:pPr>
              <w:spacing w:line="240" w:lineRule="auto"/>
              <w:jc w:val="center"/>
              <w:rPr>
                <w:rFonts w:ascii="Arial" w:hAnsi="Arial" w:cs="Arial"/>
                <w:color w:val="000000"/>
                <w:sz w:val="24"/>
                <w:szCs w:val="24"/>
                <w:lang w:eastAsia="id-ID"/>
              </w:rPr>
            </w:pPr>
          </w:p>
        </w:tc>
      </w:tr>
      <w:tr w:rsidR="000D1D4A" w:rsidRPr="00E96DBE" w14:paraId="4790AD1C" w14:textId="77777777" w:rsidTr="000D1D4A">
        <w:trPr>
          <w:gridBefore w:val="1"/>
          <w:gridAfter w:val="1"/>
          <w:wBefore w:w="217" w:type="pct"/>
          <w:wAfter w:w="463" w:type="pct"/>
          <w:trHeight w:val="300"/>
        </w:trPr>
        <w:tc>
          <w:tcPr>
            <w:tcW w:w="473" w:type="pct"/>
            <w:gridSpan w:val="3"/>
            <w:tcBorders>
              <w:top w:val="nil"/>
              <w:left w:val="nil"/>
              <w:bottom w:val="nil"/>
              <w:right w:val="nil"/>
            </w:tcBorders>
            <w:shd w:val="clear" w:color="auto" w:fill="auto"/>
            <w:noWrap/>
            <w:vAlign w:val="center"/>
            <w:hideMark/>
          </w:tcPr>
          <w:p w14:paraId="6CD7E94D" w14:textId="77777777" w:rsidR="000D1D4A" w:rsidRPr="00E96DBE" w:rsidRDefault="000D1D4A" w:rsidP="000D1D4A">
            <w:pPr>
              <w:spacing w:line="240" w:lineRule="auto"/>
              <w:jc w:val="center"/>
              <w:rPr>
                <w:rFonts w:ascii="Arial" w:hAnsi="Arial" w:cs="Arial"/>
                <w:color w:val="000000"/>
                <w:sz w:val="24"/>
                <w:szCs w:val="24"/>
                <w:lang w:eastAsia="id-ID"/>
              </w:rPr>
            </w:pPr>
            <w:r w:rsidRPr="00E96DBE">
              <w:rPr>
                <w:rFonts w:ascii="Arial" w:hAnsi="Arial" w:cs="Arial"/>
                <w:color w:val="000000"/>
                <w:sz w:val="24"/>
                <w:szCs w:val="24"/>
                <w:lang w:eastAsia="id-ID"/>
              </w:rPr>
              <w:t>Tabel</w:t>
            </w:r>
          </w:p>
        </w:tc>
        <w:tc>
          <w:tcPr>
            <w:tcW w:w="3520" w:type="pct"/>
            <w:tcBorders>
              <w:top w:val="nil"/>
              <w:left w:val="nil"/>
              <w:bottom w:val="nil"/>
              <w:right w:val="nil"/>
            </w:tcBorders>
            <w:shd w:val="clear" w:color="auto" w:fill="auto"/>
            <w:noWrap/>
            <w:vAlign w:val="center"/>
            <w:hideMark/>
          </w:tcPr>
          <w:p w14:paraId="321E19D2" w14:textId="77777777" w:rsidR="000D1D4A" w:rsidRPr="00E96DBE" w:rsidRDefault="000D1D4A" w:rsidP="000D1D4A">
            <w:pPr>
              <w:spacing w:line="240" w:lineRule="auto"/>
              <w:jc w:val="center"/>
              <w:rPr>
                <w:rFonts w:ascii="Arial" w:hAnsi="Arial" w:cs="Arial"/>
                <w:color w:val="000000"/>
                <w:sz w:val="24"/>
                <w:szCs w:val="24"/>
                <w:lang w:eastAsia="id-ID"/>
              </w:rPr>
            </w:pPr>
            <w:r w:rsidRPr="00E96DBE">
              <w:rPr>
                <w:rFonts w:ascii="Arial" w:hAnsi="Arial" w:cs="Arial"/>
                <w:color w:val="000000"/>
                <w:sz w:val="24"/>
                <w:szCs w:val="24"/>
                <w:lang w:eastAsia="id-ID"/>
              </w:rPr>
              <w:t>Judul</w:t>
            </w:r>
          </w:p>
        </w:tc>
        <w:tc>
          <w:tcPr>
            <w:tcW w:w="327" w:type="pct"/>
            <w:gridSpan w:val="2"/>
            <w:tcBorders>
              <w:top w:val="nil"/>
              <w:left w:val="nil"/>
              <w:bottom w:val="nil"/>
              <w:right w:val="nil"/>
            </w:tcBorders>
          </w:tcPr>
          <w:p w14:paraId="47D16807" w14:textId="77777777" w:rsidR="000D1D4A" w:rsidRPr="00E96DBE" w:rsidRDefault="000D1D4A" w:rsidP="000D1D4A">
            <w:pPr>
              <w:spacing w:line="240" w:lineRule="auto"/>
              <w:rPr>
                <w:rFonts w:ascii="Arial" w:hAnsi="Arial" w:cs="Arial"/>
                <w:color w:val="000000"/>
                <w:sz w:val="24"/>
                <w:szCs w:val="24"/>
                <w:lang w:eastAsia="id-ID"/>
              </w:rPr>
            </w:pPr>
            <w:r w:rsidRPr="00E96DBE">
              <w:rPr>
                <w:rFonts w:ascii="Arial" w:hAnsi="Arial" w:cs="Arial"/>
                <w:color w:val="000000"/>
                <w:sz w:val="24"/>
                <w:szCs w:val="24"/>
                <w:lang w:eastAsia="id-ID"/>
              </w:rPr>
              <w:t>Hal</w:t>
            </w:r>
          </w:p>
        </w:tc>
      </w:tr>
      <w:tr w:rsidR="000D1D4A" w:rsidRPr="00E96DBE" w14:paraId="002DCD70" w14:textId="77777777" w:rsidTr="000D1D4A">
        <w:trPr>
          <w:gridBefore w:val="1"/>
          <w:gridAfter w:val="1"/>
          <w:wBefore w:w="217" w:type="pct"/>
          <w:wAfter w:w="463" w:type="pct"/>
          <w:trHeight w:val="363"/>
        </w:trPr>
        <w:tc>
          <w:tcPr>
            <w:tcW w:w="473" w:type="pct"/>
            <w:gridSpan w:val="3"/>
            <w:tcBorders>
              <w:top w:val="nil"/>
              <w:left w:val="nil"/>
              <w:bottom w:val="nil"/>
              <w:right w:val="nil"/>
            </w:tcBorders>
            <w:shd w:val="clear" w:color="auto" w:fill="auto"/>
            <w:hideMark/>
          </w:tcPr>
          <w:p w14:paraId="144DD97A" w14:textId="77777777" w:rsidR="000D1D4A" w:rsidRPr="00E96DBE" w:rsidRDefault="000D1D4A" w:rsidP="000D1D4A">
            <w:pPr>
              <w:spacing w:line="240" w:lineRule="auto"/>
              <w:jc w:val="center"/>
              <w:rPr>
                <w:rFonts w:ascii="Arial" w:hAnsi="Arial" w:cs="Arial"/>
                <w:color w:val="000000"/>
                <w:sz w:val="24"/>
                <w:szCs w:val="24"/>
                <w:lang w:eastAsia="id-ID"/>
              </w:rPr>
            </w:pPr>
            <w:r w:rsidRPr="00E96DBE">
              <w:rPr>
                <w:rFonts w:ascii="Arial" w:hAnsi="Arial" w:cs="Arial"/>
                <w:color w:val="000000"/>
                <w:sz w:val="24"/>
                <w:szCs w:val="24"/>
                <w:lang w:eastAsia="id-ID"/>
              </w:rPr>
              <w:t>2.1</w:t>
            </w:r>
          </w:p>
        </w:tc>
        <w:tc>
          <w:tcPr>
            <w:tcW w:w="3520" w:type="pct"/>
            <w:tcBorders>
              <w:top w:val="nil"/>
              <w:left w:val="nil"/>
              <w:bottom w:val="nil"/>
              <w:right w:val="nil"/>
            </w:tcBorders>
            <w:shd w:val="clear" w:color="auto" w:fill="auto"/>
            <w:hideMark/>
          </w:tcPr>
          <w:p w14:paraId="099CC9AE" w14:textId="77777777" w:rsidR="000D1D4A" w:rsidRPr="00E96DBE" w:rsidRDefault="000D1D4A" w:rsidP="000D1D4A">
            <w:pPr>
              <w:spacing w:line="240" w:lineRule="auto"/>
              <w:rPr>
                <w:rFonts w:ascii="Arial" w:hAnsi="Arial" w:cs="Arial"/>
                <w:color w:val="000000"/>
                <w:sz w:val="24"/>
                <w:szCs w:val="24"/>
                <w:lang w:eastAsia="id-ID"/>
              </w:rPr>
            </w:pPr>
            <w:r w:rsidRPr="00E96DBE">
              <w:rPr>
                <w:rFonts w:ascii="Arial" w:hAnsi="Arial" w:cs="Arial"/>
                <w:color w:val="000000"/>
                <w:sz w:val="24"/>
                <w:szCs w:val="24"/>
                <w:lang w:eastAsia="id-ID"/>
              </w:rPr>
              <w:t>Realisasi anggaran program dan kegiatan tahun 2020</w:t>
            </w:r>
          </w:p>
        </w:tc>
        <w:tc>
          <w:tcPr>
            <w:tcW w:w="327" w:type="pct"/>
            <w:gridSpan w:val="2"/>
            <w:tcBorders>
              <w:top w:val="nil"/>
              <w:left w:val="nil"/>
              <w:bottom w:val="nil"/>
              <w:right w:val="nil"/>
            </w:tcBorders>
          </w:tcPr>
          <w:p w14:paraId="5EF1E011" w14:textId="77777777" w:rsidR="000D1D4A" w:rsidRPr="00E96DBE" w:rsidRDefault="000D1D4A" w:rsidP="000D1D4A">
            <w:pPr>
              <w:spacing w:line="240" w:lineRule="auto"/>
              <w:rPr>
                <w:rFonts w:ascii="Arial" w:hAnsi="Arial" w:cs="Arial"/>
                <w:color w:val="000000"/>
                <w:sz w:val="24"/>
                <w:szCs w:val="24"/>
                <w:lang w:eastAsia="id-ID"/>
              </w:rPr>
            </w:pPr>
            <w:r w:rsidRPr="00E96DBE">
              <w:rPr>
                <w:rFonts w:ascii="Arial" w:hAnsi="Arial" w:cs="Arial"/>
                <w:color w:val="000000"/>
                <w:sz w:val="24"/>
                <w:szCs w:val="24"/>
                <w:lang w:eastAsia="id-ID"/>
              </w:rPr>
              <w:t>7</w:t>
            </w:r>
          </w:p>
        </w:tc>
      </w:tr>
      <w:tr w:rsidR="000D1D4A" w:rsidRPr="00E96DBE" w14:paraId="6539C4A9" w14:textId="77777777" w:rsidTr="000D1D4A">
        <w:trPr>
          <w:gridBefore w:val="1"/>
          <w:gridAfter w:val="1"/>
          <w:wBefore w:w="217" w:type="pct"/>
          <w:wAfter w:w="463" w:type="pct"/>
          <w:trHeight w:val="314"/>
        </w:trPr>
        <w:tc>
          <w:tcPr>
            <w:tcW w:w="473" w:type="pct"/>
            <w:gridSpan w:val="3"/>
            <w:tcBorders>
              <w:top w:val="nil"/>
              <w:left w:val="nil"/>
              <w:bottom w:val="nil"/>
              <w:right w:val="nil"/>
            </w:tcBorders>
            <w:shd w:val="clear" w:color="auto" w:fill="auto"/>
            <w:hideMark/>
          </w:tcPr>
          <w:p w14:paraId="782EEC52" w14:textId="77777777" w:rsidR="000D1D4A" w:rsidRPr="00E96DBE" w:rsidRDefault="00E96DBE" w:rsidP="000D1D4A">
            <w:pPr>
              <w:spacing w:line="240" w:lineRule="auto"/>
              <w:jc w:val="center"/>
              <w:rPr>
                <w:rFonts w:ascii="Arial" w:hAnsi="Arial" w:cs="Arial"/>
                <w:color w:val="000000"/>
                <w:sz w:val="24"/>
                <w:szCs w:val="24"/>
                <w:lang w:eastAsia="id-ID"/>
              </w:rPr>
            </w:pPr>
            <w:r w:rsidRPr="00E96DBE">
              <w:rPr>
                <w:rFonts w:ascii="Arial" w:hAnsi="Arial" w:cs="Arial"/>
                <w:color w:val="000000"/>
                <w:sz w:val="24"/>
                <w:szCs w:val="24"/>
                <w:lang w:eastAsia="id-ID"/>
              </w:rPr>
              <w:t>2.3</w:t>
            </w:r>
          </w:p>
        </w:tc>
        <w:tc>
          <w:tcPr>
            <w:tcW w:w="3520" w:type="pct"/>
            <w:tcBorders>
              <w:top w:val="nil"/>
              <w:left w:val="nil"/>
              <w:bottom w:val="nil"/>
              <w:right w:val="nil"/>
            </w:tcBorders>
            <w:shd w:val="clear" w:color="auto" w:fill="auto"/>
            <w:noWrap/>
            <w:hideMark/>
          </w:tcPr>
          <w:p w14:paraId="3B2CED31" w14:textId="77777777" w:rsidR="000D1D4A" w:rsidRPr="00E96DBE" w:rsidRDefault="007507B7" w:rsidP="000D1D4A">
            <w:pPr>
              <w:spacing w:line="240" w:lineRule="auto"/>
              <w:rPr>
                <w:rFonts w:ascii="Arial" w:hAnsi="Arial" w:cs="Arial"/>
                <w:color w:val="000000"/>
                <w:sz w:val="24"/>
                <w:szCs w:val="24"/>
                <w:lang w:eastAsia="id-ID"/>
              </w:rPr>
            </w:pPr>
            <w:r w:rsidRPr="00E96DBE">
              <w:rPr>
                <w:rFonts w:ascii="Arial" w:hAnsi="Arial" w:cs="Arial"/>
                <w:color w:val="000000"/>
                <w:sz w:val="24"/>
                <w:szCs w:val="24"/>
                <w:lang w:eastAsia="id-ID"/>
              </w:rPr>
              <w:t>Rekapitulasi Evaluasi Hasil Pelaksanaan Renja SKPD dan Pencapaian Renstra SKPD 2/d Tahun 2021</w:t>
            </w:r>
          </w:p>
        </w:tc>
        <w:tc>
          <w:tcPr>
            <w:tcW w:w="327" w:type="pct"/>
            <w:gridSpan w:val="2"/>
            <w:tcBorders>
              <w:top w:val="nil"/>
              <w:left w:val="nil"/>
              <w:bottom w:val="nil"/>
              <w:right w:val="nil"/>
            </w:tcBorders>
          </w:tcPr>
          <w:p w14:paraId="45944C23" w14:textId="77777777" w:rsidR="000D1D4A" w:rsidRPr="00E96DBE" w:rsidRDefault="00780990" w:rsidP="000D1D4A">
            <w:pPr>
              <w:spacing w:line="240" w:lineRule="auto"/>
              <w:rPr>
                <w:rFonts w:ascii="Arial" w:hAnsi="Arial" w:cs="Arial"/>
                <w:color w:val="000000"/>
                <w:sz w:val="24"/>
                <w:szCs w:val="24"/>
                <w:lang w:val="en-US" w:eastAsia="id-ID"/>
              </w:rPr>
            </w:pPr>
            <w:r w:rsidRPr="00E96DBE">
              <w:rPr>
                <w:rFonts w:ascii="Arial" w:hAnsi="Arial" w:cs="Arial"/>
                <w:color w:val="000000"/>
                <w:sz w:val="24"/>
                <w:szCs w:val="24"/>
                <w:lang w:val="en-US" w:eastAsia="id-ID"/>
              </w:rPr>
              <w:t>13</w:t>
            </w:r>
          </w:p>
        </w:tc>
      </w:tr>
      <w:tr w:rsidR="000D1D4A" w:rsidRPr="00E96DBE" w14:paraId="35EAB8F6" w14:textId="77777777" w:rsidTr="000D1D4A">
        <w:trPr>
          <w:gridBefore w:val="1"/>
          <w:gridAfter w:val="1"/>
          <w:wBefore w:w="217" w:type="pct"/>
          <w:wAfter w:w="463" w:type="pct"/>
          <w:trHeight w:val="615"/>
        </w:trPr>
        <w:tc>
          <w:tcPr>
            <w:tcW w:w="473" w:type="pct"/>
            <w:gridSpan w:val="3"/>
            <w:tcBorders>
              <w:top w:val="nil"/>
              <w:left w:val="nil"/>
              <w:bottom w:val="nil"/>
              <w:right w:val="nil"/>
            </w:tcBorders>
            <w:shd w:val="clear" w:color="auto" w:fill="auto"/>
            <w:hideMark/>
          </w:tcPr>
          <w:p w14:paraId="743A8173" w14:textId="77777777" w:rsidR="000D1D4A" w:rsidRPr="00E96DBE" w:rsidRDefault="000D1D4A" w:rsidP="000D1D4A">
            <w:pPr>
              <w:spacing w:line="240" w:lineRule="auto"/>
              <w:jc w:val="center"/>
              <w:rPr>
                <w:rFonts w:ascii="Arial" w:hAnsi="Arial" w:cs="Arial"/>
                <w:color w:val="000000"/>
                <w:sz w:val="24"/>
                <w:szCs w:val="24"/>
                <w:lang w:eastAsia="id-ID"/>
              </w:rPr>
            </w:pPr>
            <w:r w:rsidRPr="00E96DBE">
              <w:rPr>
                <w:rFonts w:ascii="Arial" w:hAnsi="Arial" w:cs="Arial"/>
                <w:color w:val="000000"/>
                <w:sz w:val="24"/>
                <w:szCs w:val="24"/>
                <w:lang w:eastAsia="id-ID"/>
              </w:rPr>
              <w:t>2.3</w:t>
            </w:r>
          </w:p>
        </w:tc>
        <w:tc>
          <w:tcPr>
            <w:tcW w:w="3520" w:type="pct"/>
            <w:tcBorders>
              <w:top w:val="nil"/>
              <w:left w:val="nil"/>
              <w:bottom w:val="nil"/>
              <w:right w:val="nil"/>
            </w:tcBorders>
            <w:shd w:val="clear" w:color="auto" w:fill="auto"/>
            <w:vAlign w:val="center"/>
          </w:tcPr>
          <w:p w14:paraId="038514DD" w14:textId="77777777" w:rsidR="000D1D4A" w:rsidRPr="00E96DBE" w:rsidRDefault="00E96DBE" w:rsidP="000D1D4A">
            <w:pPr>
              <w:spacing w:line="240" w:lineRule="auto"/>
              <w:rPr>
                <w:rFonts w:ascii="Arial" w:hAnsi="Arial" w:cs="Arial"/>
                <w:color w:val="000000"/>
                <w:sz w:val="24"/>
                <w:szCs w:val="24"/>
                <w:lang w:eastAsia="id-ID"/>
              </w:rPr>
            </w:pPr>
            <w:r w:rsidRPr="00E96DBE">
              <w:rPr>
                <w:rFonts w:ascii="Arial" w:hAnsi="Arial" w:cs="Arial"/>
                <w:sz w:val="24"/>
                <w:szCs w:val="24"/>
              </w:rPr>
              <w:t>Capaian Indikator Kinerja Program Bidang Perikanan Tahun 2022</w:t>
            </w:r>
          </w:p>
        </w:tc>
        <w:tc>
          <w:tcPr>
            <w:tcW w:w="327" w:type="pct"/>
            <w:gridSpan w:val="2"/>
            <w:tcBorders>
              <w:top w:val="nil"/>
              <w:left w:val="nil"/>
              <w:bottom w:val="nil"/>
              <w:right w:val="nil"/>
            </w:tcBorders>
          </w:tcPr>
          <w:p w14:paraId="237E0DF8" w14:textId="77777777" w:rsidR="000D1D4A" w:rsidRPr="00E96DBE" w:rsidRDefault="007507B7" w:rsidP="000D1D4A">
            <w:pPr>
              <w:spacing w:line="240" w:lineRule="auto"/>
              <w:rPr>
                <w:rFonts w:ascii="Arial" w:hAnsi="Arial" w:cs="Arial"/>
                <w:color w:val="000000"/>
                <w:sz w:val="24"/>
                <w:szCs w:val="24"/>
                <w:lang w:eastAsia="id-ID"/>
              </w:rPr>
            </w:pPr>
            <w:r w:rsidRPr="00E96DBE">
              <w:rPr>
                <w:rFonts w:ascii="Arial" w:hAnsi="Arial" w:cs="Arial"/>
                <w:color w:val="000000"/>
                <w:sz w:val="24"/>
                <w:szCs w:val="24"/>
                <w:lang w:eastAsia="id-ID"/>
              </w:rPr>
              <w:t>34</w:t>
            </w:r>
          </w:p>
        </w:tc>
      </w:tr>
      <w:tr w:rsidR="000D1D4A" w:rsidRPr="00E96DBE" w14:paraId="35102043" w14:textId="77777777" w:rsidTr="000D1D4A">
        <w:trPr>
          <w:gridBefore w:val="1"/>
          <w:gridAfter w:val="1"/>
          <w:wBefore w:w="217" w:type="pct"/>
          <w:wAfter w:w="463" w:type="pct"/>
          <w:trHeight w:val="600"/>
        </w:trPr>
        <w:tc>
          <w:tcPr>
            <w:tcW w:w="473" w:type="pct"/>
            <w:gridSpan w:val="3"/>
            <w:tcBorders>
              <w:top w:val="nil"/>
              <w:left w:val="nil"/>
              <w:bottom w:val="nil"/>
              <w:right w:val="nil"/>
            </w:tcBorders>
            <w:shd w:val="clear" w:color="auto" w:fill="auto"/>
            <w:hideMark/>
          </w:tcPr>
          <w:p w14:paraId="08C6955B" w14:textId="77777777" w:rsidR="000D1D4A" w:rsidRPr="00E96DBE" w:rsidRDefault="000D1D4A" w:rsidP="000D1D4A">
            <w:pPr>
              <w:spacing w:line="240" w:lineRule="auto"/>
              <w:jc w:val="center"/>
              <w:rPr>
                <w:rFonts w:ascii="Arial" w:hAnsi="Arial" w:cs="Arial"/>
                <w:color w:val="000000"/>
                <w:sz w:val="24"/>
                <w:szCs w:val="24"/>
                <w:lang w:eastAsia="id-ID"/>
              </w:rPr>
            </w:pPr>
            <w:r w:rsidRPr="00E96DBE">
              <w:rPr>
                <w:rFonts w:ascii="Arial" w:hAnsi="Arial" w:cs="Arial"/>
                <w:color w:val="000000"/>
                <w:sz w:val="24"/>
                <w:szCs w:val="24"/>
                <w:lang w:eastAsia="id-ID"/>
              </w:rPr>
              <w:t>2.4</w:t>
            </w:r>
          </w:p>
        </w:tc>
        <w:tc>
          <w:tcPr>
            <w:tcW w:w="3520" w:type="pct"/>
            <w:tcBorders>
              <w:top w:val="nil"/>
              <w:left w:val="nil"/>
              <w:bottom w:val="nil"/>
              <w:right w:val="nil"/>
            </w:tcBorders>
            <w:shd w:val="clear" w:color="auto" w:fill="auto"/>
            <w:vAlign w:val="center"/>
          </w:tcPr>
          <w:p w14:paraId="455C6B52" w14:textId="77777777" w:rsidR="000D1D4A" w:rsidRPr="00E96DBE" w:rsidRDefault="00E96DBE" w:rsidP="000D1D4A">
            <w:pPr>
              <w:spacing w:line="240" w:lineRule="auto"/>
              <w:rPr>
                <w:rFonts w:ascii="Arial" w:hAnsi="Arial" w:cs="Arial"/>
                <w:color w:val="000000"/>
                <w:sz w:val="24"/>
                <w:szCs w:val="24"/>
                <w:lang w:eastAsia="id-ID"/>
              </w:rPr>
            </w:pPr>
            <w:r w:rsidRPr="00E96DBE">
              <w:rPr>
                <w:rFonts w:ascii="Arial" w:hAnsi="Arial" w:cs="Arial"/>
                <w:color w:val="000000"/>
                <w:sz w:val="24"/>
                <w:szCs w:val="24"/>
                <w:lang w:eastAsia="id-ID"/>
              </w:rPr>
              <w:t>Capaian Indikator Kinerja Program Bidang Perikanan</w:t>
            </w:r>
          </w:p>
        </w:tc>
        <w:tc>
          <w:tcPr>
            <w:tcW w:w="327" w:type="pct"/>
            <w:gridSpan w:val="2"/>
            <w:tcBorders>
              <w:top w:val="nil"/>
              <w:left w:val="nil"/>
              <w:bottom w:val="nil"/>
              <w:right w:val="nil"/>
            </w:tcBorders>
          </w:tcPr>
          <w:p w14:paraId="058E0986" w14:textId="77777777" w:rsidR="000D1D4A" w:rsidRPr="00E96DBE" w:rsidRDefault="007507B7" w:rsidP="000D1D4A">
            <w:pPr>
              <w:spacing w:line="240" w:lineRule="auto"/>
              <w:rPr>
                <w:rFonts w:ascii="Arial" w:hAnsi="Arial" w:cs="Arial"/>
                <w:color w:val="000000"/>
                <w:sz w:val="24"/>
                <w:szCs w:val="24"/>
                <w:lang w:eastAsia="id-ID"/>
              </w:rPr>
            </w:pPr>
            <w:r w:rsidRPr="00E96DBE">
              <w:rPr>
                <w:rFonts w:ascii="Arial" w:hAnsi="Arial" w:cs="Arial"/>
                <w:color w:val="000000"/>
                <w:sz w:val="24"/>
                <w:szCs w:val="24"/>
                <w:lang w:eastAsia="id-ID"/>
              </w:rPr>
              <w:t>38</w:t>
            </w:r>
          </w:p>
        </w:tc>
      </w:tr>
      <w:tr w:rsidR="000D1D4A" w:rsidRPr="00E96DBE" w14:paraId="7AF0AB72" w14:textId="77777777" w:rsidTr="000D1D4A">
        <w:trPr>
          <w:gridBefore w:val="1"/>
          <w:gridAfter w:val="1"/>
          <w:wBefore w:w="217" w:type="pct"/>
          <w:wAfter w:w="463" w:type="pct"/>
          <w:trHeight w:val="690"/>
        </w:trPr>
        <w:tc>
          <w:tcPr>
            <w:tcW w:w="473" w:type="pct"/>
            <w:gridSpan w:val="3"/>
            <w:tcBorders>
              <w:top w:val="nil"/>
              <w:left w:val="nil"/>
              <w:bottom w:val="nil"/>
              <w:right w:val="nil"/>
            </w:tcBorders>
            <w:shd w:val="clear" w:color="auto" w:fill="auto"/>
            <w:noWrap/>
            <w:hideMark/>
          </w:tcPr>
          <w:p w14:paraId="46B2883A" w14:textId="77777777" w:rsidR="000D1D4A" w:rsidRPr="00E96DBE" w:rsidRDefault="000D1D4A" w:rsidP="000D1D4A">
            <w:pPr>
              <w:spacing w:line="240" w:lineRule="auto"/>
              <w:jc w:val="center"/>
              <w:rPr>
                <w:rFonts w:ascii="Arial" w:hAnsi="Arial" w:cs="Arial"/>
                <w:color w:val="000000"/>
                <w:sz w:val="24"/>
                <w:szCs w:val="24"/>
                <w:lang w:eastAsia="id-ID"/>
              </w:rPr>
            </w:pPr>
            <w:r w:rsidRPr="00E96DBE">
              <w:rPr>
                <w:rFonts w:ascii="Arial" w:hAnsi="Arial" w:cs="Arial"/>
                <w:color w:val="000000"/>
                <w:sz w:val="24"/>
                <w:szCs w:val="24"/>
                <w:lang w:eastAsia="id-ID"/>
              </w:rPr>
              <w:t>2.5</w:t>
            </w:r>
          </w:p>
        </w:tc>
        <w:tc>
          <w:tcPr>
            <w:tcW w:w="3520" w:type="pct"/>
            <w:tcBorders>
              <w:top w:val="nil"/>
              <w:left w:val="nil"/>
              <w:bottom w:val="nil"/>
              <w:right w:val="nil"/>
            </w:tcBorders>
            <w:shd w:val="clear" w:color="auto" w:fill="auto"/>
          </w:tcPr>
          <w:p w14:paraId="4A20E366" w14:textId="77777777" w:rsidR="000D1D4A" w:rsidRPr="00E96DBE" w:rsidRDefault="00E96DBE" w:rsidP="007A2BD4">
            <w:pPr>
              <w:spacing w:line="240" w:lineRule="auto"/>
              <w:rPr>
                <w:rFonts w:ascii="Arial" w:hAnsi="Arial" w:cs="Arial"/>
                <w:color w:val="000000"/>
                <w:sz w:val="24"/>
                <w:szCs w:val="24"/>
                <w:lang w:eastAsia="id-ID"/>
              </w:rPr>
            </w:pPr>
            <w:r w:rsidRPr="00E96DBE">
              <w:rPr>
                <w:rFonts w:ascii="Arial" w:hAnsi="Arial" w:cs="Arial"/>
                <w:color w:val="000000"/>
                <w:sz w:val="24"/>
                <w:szCs w:val="24"/>
                <w:lang w:eastAsia="id-ID"/>
              </w:rPr>
              <w:t xml:space="preserve">Pencapaian Kinerja Pelayanan Dinas Pertanian dan Ketahanan Pangan Kota Jambi </w:t>
            </w:r>
          </w:p>
        </w:tc>
        <w:tc>
          <w:tcPr>
            <w:tcW w:w="327" w:type="pct"/>
            <w:gridSpan w:val="2"/>
            <w:tcBorders>
              <w:top w:val="nil"/>
              <w:left w:val="nil"/>
              <w:bottom w:val="nil"/>
              <w:right w:val="nil"/>
            </w:tcBorders>
          </w:tcPr>
          <w:p w14:paraId="6AC0A116" w14:textId="77777777" w:rsidR="000D1D4A" w:rsidRPr="00E96DBE" w:rsidRDefault="00780990" w:rsidP="000D1D4A">
            <w:pPr>
              <w:spacing w:line="240" w:lineRule="auto"/>
              <w:rPr>
                <w:rFonts w:ascii="Arial" w:hAnsi="Arial" w:cs="Arial"/>
                <w:color w:val="000000"/>
                <w:sz w:val="24"/>
                <w:szCs w:val="24"/>
                <w:lang w:val="en-US" w:eastAsia="id-ID"/>
              </w:rPr>
            </w:pPr>
            <w:r w:rsidRPr="00E96DBE">
              <w:rPr>
                <w:rFonts w:ascii="Arial" w:hAnsi="Arial" w:cs="Arial"/>
                <w:color w:val="000000"/>
                <w:sz w:val="24"/>
                <w:szCs w:val="24"/>
                <w:lang w:val="en-US" w:eastAsia="id-ID"/>
              </w:rPr>
              <w:t>41</w:t>
            </w:r>
          </w:p>
        </w:tc>
      </w:tr>
      <w:tr w:rsidR="000D1D4A" w:rsidRPr="00E96DBE" w14:paraId="75F6FAC9" w14:textId="77777777" w:rsidTr="000D1D4A">
        <w:trPr>
          <w:gridBefore w:val="1"/>
          <w:gridAfter w:val="1"/>
          <w:wBefore w:w="217" w:type="pct"/>
          <w:wAfter w:w="463" w:type="pct"/>
          <w:trHeight w:val="690"/>
        </w:trPr>
        <w:tc>
          <w:tcPr>
            <w:tcW w:w="473" w:type="pct"/>
            <w:gridSpan w:val="3"/>
            <w:tcBorders>
              <w:top w:val="nil"/>
              <w:left w:val="nil"/>
              <w:bottom w:val="nil"/>
              <w:right w:val="nil"/>
            </w:tcBorders>
            <w:shd w:val="clear" w:color="auto" w:fill="auto"/>
            <w:noWrap/>
            <w:hideMark/>
          </w:tcPr>
          <w:p w14:paraId="7DEE282D" w14:textId="77777777" w:rsidR="000D1D4A" w:rsidRPr="00E96DBE" w:rsidRDefault="000D1D4A" w:rsidP="000D1D4A">
            <w:pPr>
              <w:spacing w:line="240" w:lineRule="auto"/>
              <w:jc w:val="center"/>
              <w:rPr>
                <w:rFonts w:ascii="Arial" w:hAnsi="Arial" w:cs="Arial"/>
                <w:color w:val="000000"/>
                <w:sz w:val="24"/>
                <w:szCs w:val="24"/>
                <w:lang w:eastAsia="id-ID"/>
              </w:rPr>
            </w:pPr>
            <w:r w:rsidRPr="00E96DBE">
              <w:rPr>
                <w:rFonts w:ascii="Arial" w:hAnsi="Arial" w:cs="Arial"/>
                <w:color w:val="000000"/>
                <w:sz w:val="24"/>
                <w:szCs w:val="24"/>
                <w:lang w:eastAsia="id-ID"/>
              </w:rPr>
              <w:t>2.6</w:t>
            </w:r>
          </w:p>
        </w:tc>
        <w:tc>
          <w:tcPr>
            <w:tcW w:w="3520" w:type="pct"/>
            <w:tcBorders>
              <w:top w:val="nil"/>
              <w:left w:val="nil"/>
              <w:bottom w:val="nil"/>
              <w:right w:val="nil"/>
            </w:tcBorders>
            <w:shd w:val="clear" w:color="auto" w:fill="auto"/>
            <w:vAlign w:val="center"/>
          </w:tcPr>
          <w:p w14:paraId="3488389D" w14:textId="77777777" w:rsidR="000D1D4A" w:rsidRPr="00E96DBE" w:rsidRDefault="00E96DBE" w:rsidP="007A2BD4">
            <w:pPr>
              <w:spacing w:line="240" w:lineRule="auto"/>
              <w:rPr>
                <w:rFonts w:ascii="Arial" w:hAnsi="Arial" w:cs="Arial"/>
                <w:color w:val="000000"/>
                <w:sz w:val="24"/>
                <w:szCs w:val="24"/>
                <w:lang w:eastAsia="id-ID"/>
              </w:rPr>
            </w:pPr>
            <w:r w:rsidRPr="00E96DBE">
              <w:rPr>
                <w:rFonts w:ascii="Arial" w:hAnsi="Arial" w:cs="Arial"/>
                <w:color w:val="000000"/>
                <w:sz w:val="24"/>
                <w:szCs w:val="24"/>
                <w:lang w:eastAsia="id-ID"/>
              </w:rPr>
              <w:t>Review terhadap Rancangan Awal RKPD Tahun 2024</w:t>
            </w:r>
          </w:p>
        </w:tc>
        <w:tc>
          <w:tcPr>
            <w:tcW w:w="327" w:type="pct"/>
            <w:gridSpan w:val="2"/>
            <w:tcBorders>
              <w:top w:val="nil"/>
              <w:left w:val="nil"/>
              <w:bottom w:val="nil"/>
              <w:right w:val="nil"/>
            </w:tcBorders>
          </w:tcPr>
          <w:p w14:paraId="68F0B906" w14:textId="77777777" w:rsidR="000D1D4A" w:rsidRPr="00E96DBE" w:rsidRDefault="00E96DBE" w:rsidP="000D1D4A">
            <w:pPr>
              <w:spacing w:line="240" w:lineRule="auto"/>
              <w:rPr>
                <w:rFonts w:ascii="Arial" w:hAnsi="Arial" w:cs="Arial"/>
                <w:color w:val="000000"/>
                <w:sz w:val="24"/>
                <w:szCs w:val="24"/>
                <w:lang w:eastAsia="id-ID"/>
              </w:rPr>
            </w:pPr>
            <w:r w:rsidRPr="00E96DBE">
              <w:rPr>
                <w:rFonts w:ascii="Arial" w:hAnsi="Arial" w:cs="Arial"/>
                <w:color w:val="000000"/>
                <w:sz w:val="24"/>
                <w:szCs w:val="24"/>
                <w:lang w:eastAsia="id-ID"/>
              </w:rPr>
              <w:t>60</w:t>
            </w:r>
          </w:p>
        </w:tc>
      </w:tr>
      <w:tr w:rsidR="00E96DBE" w:rsidRPr="00E96DBE" w14:paraId="534E8C15" w14:textId="77777777" w:rsidTr="000D1D4A">
        <w:trPr>
          <w:gridBefore w:val="1"/>
          <w:gridAfter w:val="1"/>
          <w:wBefore w:w="217" w:type="pct"/>
          <w:wAfter w:w="463" w:type="pct"/>
          <w:trHeight w:val="389"/>
        </w:trPr>
        <w:tc>
          <w:tcPr>
            <w:tcW w:w="473" w:type="pct"/>
            <w:gridSpan w:val="3"/>
            <w:tcBorders>
              <w:top w:val="nil"/>
              <w:left w:val="nil"/>
              <w:bottom w:val="nil"/>
              <w:right w:val="nil"/>
            </w:tcBorders>
            <w:shd w:val="clear" w:color="auto" w:fill="auto"/>
            <w:noWrap/>
            <w:hideMark/>
          </w:tcPr>
          <w:p w14:paraId="1EFFE888" w14:textId="77777777" w:rsidR="00E96DBE" w:rsidRPr="00E96DBE" w:rsidRDefault="00E96DBE" w:rsidP="000D1D4A">
            <w:pPr>
              <w:spacing w:line="240" w:lineRule="auto"/>
              <w:jc w:val="center"/>
              <w:rPr>
                <w:rFonts w:ascii="Arial" w:hAnsi="Arial" w:cs="Arial"/>
                <w:color w:val="000000"/>
                <w:sz w:val="24"/>
                <w:szCs w:val="24"/>
                <w:lang w:eastAsia="id-ID"/>
              </w:rPr>
            </w:pPr>
            <w:r w:rsidRPr="00E96DBE">
              <w:rPr>
                <w:rFonts w:ascii="Arial" w:hAnsi="Arial" w:cs="Arial"/>
                <w:color w:val="000000"/>
                <w:sz w:val="24"/>
                <w:szCs w:val="24"/>
                <w:lang w:eastAsia="id-ID"/>
              </w:rPr>
              <w:t>2.7</w:t>
            </w:r>
          </w:p>
        </w:tc>
        <w:tc>
          <w:tcPr>
            <w:tcW w:w="3520" w:type="pct"/>
            <w:tcBorders>
              <w:top w:val="nil"/>
              <w:left w:val="nil"/>
              <w:bottom w:val="nil"/>
              <w:right w:val="nil"/>
            </w:tcBorders>
            <w:shd w:val="clear" w:color="auto" w:fill="auto"/>
          </w:tcPr>
          <w:p w14:paraId="5A887874" w14:textId="77777777" w:rsidR="00E96DBE" w:rsidRPr="00E96DBE" w:rsidRDefault="00E96DBE" w:rsidP="00D02272">
            <w:pPr>
              <w:spacing w:line="240" w:lineRule="auto"/>
              <w:rPr>
                <w:rFonts w:ascii="Arial" w:hAnsi="Arial" w:cs="Arial"/>
                <w:color w:val="000000"/>
                <w:sz w:val="24"/>
                <w:szCs w:val="24"/>
                <w:lang w:eastAsia="id-ID"/>
              </w:rPr>
            </w:pPr>
            <w:r w:rsidRPr="00E96DBE">
              <w:rPr>
                <w:rFonts w:ascii="Arial" w:hAnsi="Arial" w:cs="Arial"/>
                <w:color w:val="000000"/>
                <w:sz w:val="24"/>
                <w:szCs w:val="24"/>
                <w:lang w:eastAsia="id-ID"/>
              </w:rPr>
              <w:t>Pokok Pikiran Anggota DPRD Kota Jambi Tahun 2024</w:t>
            </w:r>
          </w:p>
        </w:tc>
        <w:tc>
          <w:tcPr>
            <w:tcW w:w="327" w:type="pct"/>
            <w:gridSpan w:val="2"/>
            <w:tcBorders>
              <w:top w:val="nil"/>
              <w:left w:val="nil"/>
              <w:bottom w:val="nil"/>
              <w:right w:val="nil"/>
            </w:tcBorders>
          </w:tcPr>
          <w:p w14:paraId="4081EC2F" w14:textId="77777777" w:rsidR="00E96DBE" w:rsidRPr="00E96DBE" w:rsidRDefault="00E96DBE" w:rsidP="000D1D4A">
            <w:pPr>
              <w:spacing w:line="240" w:lineRule="auto"/>
              <w:rPr>
                <w:rFonts w:ascii="Arial" w:hAnsi="Arial" w:cs="Arial"/>
                <w:color w:val="000000"/>
                <w:sz w:val="24"/>
                <w:szCs w:val="24"/>
                <w:lang w:eastAsia="id-ID"/>
              </w:rPr>
            </w:pPr>
            <w:r w:rsidRPr="00E96DBE">
              <w:rPr>
                <w:rFonts w:ascii="Arial" w:hAnsi="Arial" w:cs="Arial"/>
                <w:color w:val="000000"/>
                <w:sz w:val="24"/>
                <w:szCs w:val="24"/>
                <w:lang w:eastAsia="id-ID"/>
              </w:rPr>
              <w:t>71</w:t>
            </w:r>
          </w:p>
        </w:tc>
      </w:tr>
      <w:tr w:rsidR="00E96DBE" w:rsidRPr="00E96DBE" w14:paraId="15D9F329" w14:textId="77777777" w:rsidTr="00D02272">
        <w:trPr>
          <w:gridBefore w:val="1"/>
          <w:gridAfter w:val="1"/>
          <w:wBefore w:w="217" w:type="pct"/>
          <w:wAfter w:w="463" w:type="pct"/>
          <w:trHeight w:val="305"/>
        </w:trPr>
        <w:tc>
          <w:tcPr>
            <w:tcW w:w="473" w:type="pct"/>
            <w:gridSpan w:val="3"/>
            <w:tcBorders>
              <w:top w:val="nil"/>
              <w:left w:val="nil"/>
              <w:bottom w:val="nil"/>
              <w:right w:val="nil"/>
            </w:tcBorders>
            <w:shd w:val="clear" w:color="auto" w:fill="auto"/>
            <w:noWrap/>
            <w:hideMark/>
          </w:tcPr>
          <w:p w14:paraId="0760E6A3" w14:textId="77777777" w:rsidR="00E96DBE" w:rsidRPr="00E96DBE" w:rsidRDefault="00E96DBE" w:rsidP="000D1D4A">
            <w:pPr>
              <w:spacing w:line="240" w:lineRule="auto"/>
              <w:jc w:val="center"/>
              <w:rPr>
                <w:rFonts w:ascii="Arial" w:hAnsi="Arial" w:cs="Arial"/>
                <w:color w:val="000000"/>
                <w:sz w:val="24"/>
                <w:szCs w:val="24"/>
                <w:lang w:eastAsia="id-ID"/>
              </w:rPr>
            </w:pPr>
            <w:r w:rsidRPr="00E96DBE">
              <w:rPr>
                <w:rFonts w:ascii="Arial" w:hAnsi="Arial" w:cs="Arial"/>
                <w:color w:val="000000"/>
                <w:sz w:val="24"/>
                <w:szCs w:val="24"/>
                <w:lang w:eastAsia="id-ID"/>
              </w:rPr>
              <w:t>2.8</w:t>
            </w:r>
          </w:p>
        </w:tc>
        <w:tc>
          <w:tcPr>
            <w:tcW w:w="3520" w:type="pct"/>
            <w:tcBorders>
              <w:top w:val="nil"/>
              <w:left w:val="nil"/>
              <w:bottom w:val="nil"/>
              <w:right w:val="nil"/>
            </w:tcBorders>
            <w:shd w:val="clear" w:color="auto" w:fill="auto"/>
          </w:tcPr>
          <w:p w14:paraId="2B7CA8FF" w14:textId="77777777" w:rsidR="00E96DBE" w:rsidRPr="00E96DBE" w:rsidRDefault="00E96DBE" w:rsidP="00D02272">
            <w:pPr>
              <w:spacing w:line="240" w:lineRule="auto"/>
              <w:rPr>
                <w:rFonts w:ascii="Arial" w:hAnsi="Arial" w:cs="Arial"/>
                <w:color w:val="000000"/>
                <w:sz w:val="24"/>
                <w:szCs w:val="24"/>
                <w:lang w:eastAsia="id-ID"/>
              </w:rPr>
            </w:pPr>
            <w:r w:rsidRPr="00E96DBE">
              <w:rPr>
                <w:rFonts w:ascii="Arial" w:hAnsi="Arial" w:cs="Arial"/>
                <w:bCs/>
                <w:sz w:val="24"/>
                <w:szCs w:val="24"/>
                <w:lang w:eastAsia="id-ID"/>
              </w:rPr>
              <w:t>Usulan Program dan Kegiatan dari Para Pemangku Kepentingan Tahun 2023 Kota Jambi</w:t>
            </w:r>
          </w:p>
        </w:tc>
        <w:tc>
          <w:tcPr>
            <w:tcW w:w="327" w:type="pct"/>
            <w:gridSpan w:val="2"/>
            <w:tcBorders>
              <w:top w:val="nil"/>
              <w:left w:val="nil"/>
              <w:bottom w:val="nil"/>
              <w:right w:val="nil"/>
            </w:tcBorders>
          </w:tcPr>
          <w:p w14:paraId="686C17CD" w14:textId="77777777" w:rsidR="00E96DBE" w:rsidRPr="00E96DBE" w:rsidRDefault="00E96DBE" w:rsidP="000D1D4A">
            <w:pPr>
              <w:spacing w:line="240" w:lineRule="auto"/>
              <w:rPr>
                <w:rFonts w:ascii="Arial" w:hAnsi="Arial" w:cs="Arial"/>
                <w:color w:val="000000"/>
                <w:sz w:val="24"/>
                <w:szCs w:val="24"/>
                <w:lang w:eastAsia="id-ID"/>
              </w:rPr>
            </w:pPr>
            <w:r w:rsidRPr="00E96DBE">
              <w:rPr>
                <w:rFonts w:ascii="Arial" w:hAnsi="Arial" w:cs="Arial"/>
                <w:color w:val="000000"/>
                <w:sz w:val="24"/>
                <w:szCs w:val="24"/>
                <w:lang w:eastAsia="id-ID"/>
              </w:rPr>
              <w:t>73</w:t>
            </w:r>
          </w:p>
        </w:tc>
      </w:tr>
      <w:tr w:rsidR="000D1D4A" w:rsidRPr="00E96DBE" w14:paraId="7CBBDBCA" w14:textId="77777777" w:rsidTr="000D1D4A">
        <w:trPr>
          <w:gridBefore w:val="1"/>
          <w:gridAfter w:val="1"/>
          <w:wBefore w:w="217" w:type="pct"/>
          <w:wAfter w:w="463" w:type="pct"/>
          <w:trHeight w:val="690"/>
        </w:trPr>
        <w:tc>
          <w:tcPr>
            <w:tcW w:w="473" w:type="pct"/>
            <w:gridSpan w:val="3"/>
            <w:tcBorders>
              <w:top w:val="nil"/>
              <w:left w:val="nil"/>
              <w:bottom w:val="nil"/>
              <w:right w:val="nil"/>
            </w:tcBorders>
            <w:shd w:val="clear" w:color="auto" w:fill="auto"/>
            <w:noWrap/>
            <w:hideMark/>
          </w:tcPr>
          <w:p w14:paraId="65521DA5" w14:textId="77777777" w:rsidR="000D1D4A" w:rsidRPr="00E96DBE" w:rsidRDefault="00E96DBE" w:rsidP="000D1D4A">
            <w:pPr>
              <w:spacing w:line="240" w:lineRule="auto"/>
              <w:jc w:val="center"/>
              <w:rPr>
                <w:rFonts w:ascii="Arial" w:hAnsi="Arial" w:cs="Arial"/>
                <w:color w:val="000000"/>
                <w:sz w:val="24"/>
                <w:szCs w:val="24"/>
                <w:lang w:eastAsia="id-ID"/>
              </w:rPr>
            </w:pPr>
            <w:r w:rsidRPr="00E96DBE">
              <w:rPr>
                <w:rFonts w:ascii="Arial" w:hAnsi="Arial" w:cs="Arial"/>
                <w:color w:val="000000"/>
                <w:sz w:val="24"/>
                <w:szCs w:val="24"/>
                <w:lang w:eastAsia="id-ID"/>
              </w:rPr>
              <w:t>3.1</w:t>
            </w:r>
          </w:p>
        </w:tc>
        <w:tc>
          <w:tcPr>
            <w:tcW w:w="3520" w:type="pct"/>
            <w:tcBorders>
              <w:top w:val="nil"/>
              <w:left w:val="nil"/>
              <w:bottom w:val="nil"/>
              <w:right w:val="nil"/>
            </w:tcBorders>
            <w:shd w:val="clear" w:color="auto" w:fill="auto"/>
          </w:tcPr>
          <w:p w14:paraId="1A483429" w14:textId="77777777" w:rsidR="000D1D4A" w:rsidRPr="00E96DBE" w:rsidRDefault="00E96DBE" w:rsidP="000D1D4A">
            <w:pPr>
              <w:spacing w:line="240" w:lineRule="auto"/>
              <w:rPr>
                <w:rFonts w:ascii="Arial" w:hAnsi="Arial" w:cs="Arial"/>
                <w:color w:val="000000"/>
                <w:sz w:val="24"/>
                <w:szCs w:val="24"/>
                <w:lang w:eastAsia="id-ID"/>
              </w:rPr>
            </w:pPr>
            <w:r w:rsidRPr="00E96DBE">
              <w:rPr>
                <w:rFonts w:ascii="Arial" w:hAnsi="Arial" w:cs="Arial"/>
                <w:bCs/>
                <w:sz w:val="24"/>
                <w:szCs w:val="24"/>
                <w:lang w:eastAsia="id-ID"/>
              </w:rPr>
              <w:t>Rumusan Rencana Program dan Kegiatan SKPD Tahun 2023 dan perkiraan</w:t>
            </w:r>
          </w:p>
        </w:tc>
        <w:tc>
          <w:tcPr>
            <w:tcW w:w="327" w:type="pct"/>
            <w:gridSpan w:val="2"/>
            <w:tcBorders>
              <w:top w:val="nil"/>
              <w:left w:val="nil"/>
              <w:bottom w:val="nil"/>
              <w:right w:val="nil"/>
            </w:tcBorders>
          </w:tcPr>
          <w:p w14:paraId="5F05CDFA" w14:textId="77777777" w:rsidR="000D1D4A" w:rsidRPr="00E96DBE" w:rsidRDefault="00E96DBE" w:rsidP="000D1D4A">
            <w:pPr>
              <w:spacing w:line="240" w:lineRule="auto"/>
              <w:rPr>
                <w:rFonts w:ascii="Arial" w:hAnsi="Arial" w:cs="Arial"/>
                <w:color w:val="000000"/>
                <w:sz w:val="24"/>
                <w:szCs w:val="24"/>
                <w:lang w:eastAsia="id-ID"/>
              </w:rPr>
            </w:pPr>
            <w:r w:rsidRPr="00E96DBE">
              <w:rPr>
                <w:rFonts w:ascii="Arial" w:hAnsi="Arial" w:cs="Arial"/>
                <w:color w:val="000000"/>
                <w:sz w:val="24"/>
                <w:szCs w:val="24"/>
                <w:lang w:eastAsia="id-ID"/>
              </w:rPr>
              <w:t>79</w:t>
            </w:r>
          </w:p>
        </w:tc>
      </w:tr>
      <w:tr w:rsidR="000D1D4A" w:rsidRPr="00E96DBE" w14:paraId="29D701D2" w14:textId="77777777" w:rsidTr="000D1D4A">
        <w:trPr>
          <w:gridBefore w:val="1"/>
          <w:gridAfter w:val="1"/>
          <w:wBefore w:w="217" w:type="pct"/>
          <w:wAfter w:w="463" w:type="pct"/>
          <w:trHeight w:val="469"/>
        </w:trPr>
        <w:tc>
          <w:tcPr>
            <w:tcW w:w="473" w:type="pct"/>
            <w:gridSpan w:val="3"/>
            <w:tcBorders>
              <w:top w:val="nil"/>
              <w:left w:val="nil"/>
              <w:bottom w:val="nil"/>
              <w:right w:val="nil"/>
            </w:tcBorders>
            <w:shd w:val="clear" w:color="auto" w:fill="auto"/>
            <w:noWrap/>
          </w:tcPr>
          <w:p w14:paraId="4DEBCAC5" w14:textId="77777777" w:rsidR="000D1D4A" w:rsidRPr="00E96DBE" w:rsidRDefault="00E96DBE" w:rsidP="000D1D4A">
            <w:pPr>
              <w:spacing w:line="240" w:lineRule="auto"/>
              <w:jc w:val="center"/>
              <w:rPr>
                <w:rFonts w:ascii="Arial" w:hAnsi="Arial" w:cs="Arial"/>
                <w:color w:val="000000"/>
                <w:sz w:val="24"/>
                <w:szCs w:val="24"/>
                <w:lang w:eastAsia="id-ID"/>
              </w:rPr>
            </w:pPr>
            <w:r w:rsidRPr="00E96DBE">
              <w:rPr>
                <w:rFonts w:ascii="Arial" w:hAnsi="Arial" w:cs="Arial"/>
                <w:color w:val="000000"/>
                <w:sz w:val="24"/>
                <w:szCs w:val="24"/>
                <w:lang w:eastAsia="id-ID"/>
              </w:rPr>
              <w:t>4.1</w:t>
            </w:r>
          </w:p>
        </w:tc>
        <w:tc>
          <w:tcPr>
            <w:tcW w:w="3520" w:type="pct"/>
            <w:tcBorders>
              <w:top w:val="nil"/>
              <w:left w:val="nil"/>
              <w:bottom w:val="nil"/>
              <w:right w:val="nil"/>
            </w:tcBorders>
            <w:shd w:val="clear" w:color="auto" w:fill="auto"/>
          </w:tcPr>
          <w:p w14:paraId="69CEC11A" w14:textId="77777777" w:rsidR="00E96DBE" w:rsidRPr="00E96DBE" w:rsidRDefault="00E96DBE" w:rsidP="00E96DBE">
            <w:pPr>
              <w:spacing w:after="0" w:line="240" w:lineRule="auto"/>
              <w:ind w:left="24"/>
              <w:rPr>
                <w:rFonts w:ascii="Arial" w:hAnsi="Arial" w:cs="Arial"/>
                <w:sz w:val="24"/>
                <w:szCs w:val="24"/>
              </w:rPr>
            </w:pPr>
            <w:proofErr w:type="spellStart"/>
            <w:r w:rsidRPr="00E96DBE">
              <w:rPr>
                <w:rFonts w:ascii="Arial" w:hAnsi="Arial" w:cs="Arial"/>
                <w:sz w:val="24"/>
                <w:szCs w:val="24"/>
                <w:lang w:val="en-US"/>
              </w:rPr>
              <w:t>Rencana</w:t>
            </w:r>
            <w:proofErr w:type="spellEnd"/>
            <w:r w:rsidRPr="00E96DBE">
              <w:rPr>
                <w:rFonts w:ascii="Arial" w:hAnsi="Arial" w:cs="Arial"/>
                <w:sz w:val="24"/>
                <w:szCs w:val="24"/>
                <w:lang w:val="en-US"/>
              </w:rPr>
              <w:t xml:space="preserve"> </w:t>
            </w:r>
            <w:proofErr w:type="spellStart"/>
            <w:r w:rsidRPr="00E96DBE">
              <w:rPr>
                <w:rFonts w:ascii="Arial" w:hAnsi="Arial" w:cs="Arial"/>
                <w:sz w:val="24"/>
                <w:szCs w:val="24"/>
                <w:lang w:val="en-US"/>
              </w:rPr>
              <w:t>Kerja</w:t>
            </w:r>
            <w:proofErr w:type="spellEnd"/>
            <w:r w:rsidRPr="00E96DBE">
              <w:rPr>
                <w:rFonts w:ascii="Arial" w:hAnsi="Arial" w:cs="Arial"/>
                <w:sz w:val="24"/>
                <w:szCs w:val="24"/>
                <w:lang w:val="en-US"/>
              </w:rPr>
              <w:t xml:space="preserve"> dan </w:t>
            </w:r>
            <w:proofErr w:type="spellStart"/>
            <w:r w:rsidRPr="00E96DBE">
              <w:rPr>
                <w:rFonts w:ascii="Arial" w:hAnsi="Arial" w:cs="Arial"/>
                <w:sz w:val="24"/>
                <w:szCs w:val="24"/>
                <w:lang w:val="en-US"/>
              </w:rPr>
              <w:t>Pendanaan</w:t>
            </w:r>
            <w:proofErr w:type="spellEnd"/>
            <w:r w:rsidRPr="00E96DBE">
              <w:rPr>
                <w:rFonts w:ascii="Arial" w:hAnsi="Arial" w:cs="Arial"/>
                <w:sz w:val="24"/>
                <w:szCs w:val="24"/>
                <w:lang w:val="en-US"/>
              </w:rPr>
              <w:t xml:space="preserve"> </w:t>
            </w:r>
            <w:proofErr w:type="spellStart"/>
            <w:r w:rsidRPr="00E96DBE">
              <w:rPr>
                <w:rFonts w:ascii="Arial" w:hAnsi="Arial" w:cs="Arial"/>
                <w:sz w:val="24"/>
                <w:szCs w:val="24"/>
                <w:lang w:val="en-US"/>
              </w:rPr>
              <w:t>Tahun</w:t>
            </w:r>
            <w:proofErr w:type="spellEnd"/>
            <w:r w:rsidRPr="00E96DBE">
              <w:rPr>
                <w:rFonts w:ascii="Arial" w:hAnsi="Arial" w:cs="Arial"/>
                <w:sz w:val="24"/>
                <w:szCs w:val="24"/>
                <w:lang w:val="en-US"/>
              </w:rPr>
              <w:t xml:space="preserve"> 202</w:t>
            </w:r>
            <w:r w:rsidRPr="00E96DBE">
              <w:rPr>
                <w:rFonts w:ascii="Arial" w:hAnsi="Arial" w:cs="Arial"/>
                <w:sz w:val="24"/>
                <w:szCs w:val="24"/>
              </w:rPr>
              <w:t>4</w:t>
            </w:r>
          </w:p>
          <w:p w14:paraId="3BD304F9" w14:textId="77777777" w:rsidR="000D1D4A" w:rsidRPr="00E96DBE" w:rsidRDefault="00E96DBE" w:rsidP="00E96DBE">
            <w:pPr>
              <w:spacing w:line="240" w:lineRule="auto"/>
              <w:rPr>
                <w:rFonts w:ascii="Arial" w:hAnsi="Arial" w:cs="Arial"/>
                <w:color w:val="000000"/>
                <w:sz w:val="24"/>
                <w:szCs w:val="24"/>
                <w:lang w:eastAsia="id-ID"/>
              </w:rPr>
            </w:pPr>
            <w:r w:rsidRPr="00E96DBE">
              <w:rPr>
                <w:rFonts w:ascii="Arial" w:hAnsi="Arial" w:cs="Arial"/>
                <w:sz w:val="24"/>
                <w:szCs w:val="24"/>
                <w:lang w:val="en-US"/>
              </w:rPr>
              <w:t xml:space="preserve">OPD Dinas </w:t>
            </w:r>
            <w:proofErr w:type="spellStart"/>
            <w:r w:rsidRPr="00E96DBE">
              <w:rPr>
                <w:rFonts w:ascii="Arial" w:hAnsi="Arial" w:cs="Arial"/>
                <w:sz w:val="24"/>
                <w:szCs w:val="24"/>
                <w:lang w:val="en-US"/>
              </w:rPr>
              <w:t>Pertanian</w:t>
            </w:r>
            <w:proofErr w:type="spellEnd"/>
            <w:r w:rsidRPr="00E96DBE">
              <w:rPr>
                <w:rFonts w:ascii="Arial" w:hAnsi="Arial" w:cs="Arial"/>
                <w:sz w:val="24"/>
                <w:szCs w:val="24"/>
                <w:lang w:val="en-US"/>
              </w:rPr>
              <w:t xml:space="preserve"> dan </w:t>
            </w:r>
            <w:proofErr w:type="spellStart"/>
            <w:r w:rsidRPr="00E96DBE">
              <w:rPr>
                <w:rFonts w:ascii="Arial" w:hAnsi="Arial" w:cs="Arial"/>
                <w:sz w:val="24"/>
                <w:szCs w:val="24"/>
                <w:lang w:val="en-US"/>
              </w:rPr>
              <w:t>Ketahanan</w:t>
            </w:r>
            <w:proofErr w:type="spellEnd"/>
            <w:r w:rsidRPr="00E96DBE">
              <w:rPr>
                <w:rFonts w:ascii="Arial" w:hAnsi="Arial" w:cs="Arial"/>
                <w:sz w:val="24"/>
                <w:szCs w:val="24"/>
                <w:lang w:val="en-US"/>
              </w:rPr>
              <w:t xml:space="preserve"> Pangan Kota Jambi</w:t>
            </w:r>
          </w:p>
        </w:tc>
        <w:tc>
          <w:tcPr>
            <w:tcW w:w="327" w:type="pct"/>
            <w:gridSpan w:val="2"/>
            <w:tcBorders>
              <w:top w:val="nil"/>
              <w:left w:val="nil"/>
              <w:bottom w:val="nil"/>
              <w:right w:val="nil"/>
            </w:tcBorders>
          </w:tcPr>
          <w:p w14:paraId="297287F8" w14:textId="77777777" w:rsidR="000D1D4A" w:rsidRPr="00E96DBE" w:rsidRDefault="00E96DBE" w:rsidP="000D1D4A">
            <w:pPr>
              <w:spacing w:line="240" w:lineRule="auto"/>
              <w:rPr>
                <w:rFonts w:ascii="Arial" w:hAnsi="Arial" w:cs="Arial"/>
                <w:color w:val="000000"/>
                <w:sz w:val="24"/>
                <w:szCs w:val="24"/>
                <w:lang w:eastAsia="id-ID"/>
              </w:rPr>
            </w:pPr>
            <w:r w:rsidRPr="00E96DBE">
              <w:rPr>
                <w:rFonts w:ascii="Arial" w:hAnsi="Arial" w:cs="Arial"/>
                <w:color w:val="000000"/>
                <w:sz w:val="24"/>
                <w:szCs w:val="24"/>
                <w:lang w:eastAsia="id-ID"/>
              </w:rPr>
              <w:t>90</w:t>
            </w:r>
          </w:p>
        </w:tc>
      </w:tr>
    </w:tbl>
    <w:p w14:paraId="386DAF21" w14:textId="77777777" w:rsidR="000D1D4A" w:rsidRPr="00E96DBE" w:rsidRDefault="000D1D4A" w:rsidP="000D1D4A">
      <w:pPr>
        <w:jc w:val="center"/>
        <w:rPr>
          <w:rFonts w:ascii="Arial" w:hAnsi="Arial" w:cs="Arial"/>
          <w:sz w:val="24"/>
          <w:szCs w:val="24"/>
          <w:lang w:val="en-US"/>
        </w:rPr>
      </w:pPr>
    </w:p>
    <w:p w14:paraId="62E456A9" w14:textId="77777777" w:rsidR="000D1D4A" w:rsidRPr="000D1D4A" w:rsidRDefault="000D1D4A" w:rsidP="000D1D4A">
      <w:pPr>
        <w:jc w:val="center"/>
        <w:rPr>
          <w:rFonts w:ascii="Arial" w:hAnsi="Arial" w:cs="Arial"/>
          <w:lang w:val="en-US"/>
        </w:rPr>
      </w:pPr>
    </w:p>
    <w:p w14:paraId="6CDD6AC8" w14:textId="77777777" w:rsidR="000D1D4A" w:rsidRDefault="000D1D4A" w:rsidP="00D90B62">
      <w:pPr>
        <w:spacing w:after="0" w:line="360" w:lineRule="auto"/>
        <w:jc w:val="center"/>
        <w:rPr>
          <w:rFonts w:ascii="Arial" w:hAnsi="Arial" w:cs="Arial"/>
          <w:b/>
          <w:sz w:val="24"/>
          <w:szCs w:val="24"/>
          <w:lang w:val="en-US"/>
        </w:rPr>
      </w:pPr>
    </w:p>
    <w:p w14:paraId="05566F40" w14:textId="77777777" w:rsidR="000D1D4A" w:rsidRDefault="000D1D4A" w:rsidP="00D90B62">
      <w:pPr>
        <w:spacing w:after="0" w:line="360" w:lineRule="auto"/>
        <w:jc w:val="center"/>
        <w:rPr>
          <w:rFonts w:ascii="Arial" w:hAnsi="Arial" w:cs="Arial"/>
          <w:b/>
          <w:sz w:val="24"/>
          <w:szCs w:val="24"/>
          <w:lang w:val="en-US"/>
        </w:rPr>
      </w:pPr>
    </w:p>
    <w:p w14:paraId="5FF68FA3" w14:textId="77777777" w:rsidR="000D1D4A" w:rsidRDefault="000D1D4A" w:rsidP="00D90B62">
      <w:pPr>
        <w:spacing w:after="0" w:line="360" w:lineRule="auto"/>
        <w:jc w:val="center"/>
        <w:rPr>
          <w:rFonts w:ascii="Arial" w:hAnsi="Arial" w:cs="Arial"/>
          <w:b/>
          <w:sz w:val="24"/>
          <w:szCs w:val="24"/>
          <w:lang w:val="en-US"/>
        </w:rPr>
      </w:pPr>
    </w:p>
    <w:p w14:paraId="10F1528F" w14:textId="77777777" w:rsidR="000D1D4A" w:rsidRDefault="000D1D4A" w:rsidP="00D90B62">
      <w:pPr>
        <w:spacing w:after="0" w:line="360" w:lineRule="auto"/>
        <w:jc w:val="center"/>
        <w:rPr>
          <w:rFonts w:ascii="Arial" w:hAnsi="Arial" w:cs="Arial"/>
          <w:b/>
          <w:sz w:val="24"/>
          <w:szCs w:val="24"/>
          <w:lang w:val="en-US"/>
        </w:rPr>
      </w:pPr>
    </w:p>
    <w:p w14:paraId="14F8F279" w14:textId="77777777" w:rsidR="000D1D4A" w:rsidRDefault="000D1D4A" w:rsidP="00D90B62">
      <w:pPr>
        <w:spacing w:after="0" w:line="360" w:lineRule="auto"/>
        <w:jc w:val="center"/>
        <w:rPr>
          <w:rFonts w:ascii="Arial" w:hAnsi="Arial" w:cs="Arial"/>
          <w:b/>
          <w:sz w:val="24"/>
          <w:szCs w:val="24"/>
          <w:lang w:val="en-US"/>
        </w:rPr>
      </w:pPr>
    </w:p>
    <w:p w14:paraId="2D7ABA1D" w14:textId="77777777" w:rsidR="00AD310A" w:rsidRDefault="00AD310A" w:rsidP="00D90B62">
      <w:pPr>
        <w:spacing w:after="0" w:line="360" w:lineRule="auto"/>
        <w:jc w:val="center"/>
        <w:rPr>
          <w:rFonts w:ascii="Arial" w:hAnsi="Arial" w:cs="Arial"/>
          <w:b/>
          <w:sz w:val="24"/>
          <w:szCs w:val="24"/>
        </w:rPr>
        <w:sectPr w:rsidR="00AD310A" w:rsidSect="001A78FD">
          <w:headerReference w:type="default" r:id="rId16"/>
          <w:footerReference w:type="default" r:id="rId17"/>
          <w:pgSz w:w="11909" w:h="16992" w:code="9"/>
          <w:pgMar w:top="2275" w:right="1699" w:bottom="1699" w:left="2275" w:header="706" w:footer="1152" w:gutter="0"/>
          <w:pgNumType w:fmt="lowerRoman" w:start="1"/>
          <w:cols w:space="708"/>
          <w:docGrid w:linePitch="360"/>
        </w:sectPr>
      </w:pPr>
    </w:p>
    <w:p w14:paraId="5842C02D" w14:textId="77777777" w:rsidR="00B9084C" w:rsidRPr="00F06562" w:rsidRDefault="003A3BB0" w:rsidP="00D90B62">
      <w:pPr>
        <w:spacing w:after="0" w:line="360" w:lineRule="auto"/>
        <w:jc w:val="center"/>
        <w:rPr>
          <w:rFonts w:ascii="Arial" w:hAnsi="Arial" w:cs="Arial"/>
          <w:b/>
          <w:sz w:val="24"/>
          <w:szCs w:val="24"/>
        </w:rPr>
      </w:pPr>
      <w:r w:rsidRPr="00F06562">
        <w:rPr>
          <w:rFonts w:ascii="Arial" w:hAnsi="Arial" w:cs="Arial"/>
          <w:b/>
          <w:sz w:val="24"/>
          <w:szCs w:val="24"/>
        </w:rPr>
        <w:lastRenderedPageBreak/>
        <w:t>BAB I</w:t>
      </w:r>
    </w:p>
    <w:p w14:paraId="13D36FCB" w14:textId="77777777" w:rsidR="003A3BB0" w:rsidRPr="00F06562" w:rsidRDefault="003A3BB0" w:rsidP="00D90B62">
      <w:pPr>
        <w:spacing w:after="0" w:line="360" w:lineRule="auto"/>
        <w:jc w:val="center"/>
        <w:rPr>
          <w:rFonts w:ascii="Arial" w:hAnsi="Arial" w:cs="Arial"/>
          <w:b/>
          <w:sz w:val="24"/>
          <w:szCs w:val="24"/>
        </w:rPr>
      </w:pPr>
      <w:r w:rsidRPr="00F06562">
        <w:rPr>
          <w:rFonts w:ascii="Arial" w:hAnsi="Arial" w:cs="Arial"/>
          <w:b/>
          <w:sz w:val="24"/>
          <w:szCs w:val="24"/>
        </w:rPr>
        <w:t>PENDAHULUAN</w:t>
      </w:r>
    </w:p>
    <w:p w14:paraId="3174725F" w14:textId="77777777" w:rsidR="003A3BB0" w:rsidRPr="00F06562" w:rsidRDefault="003536C1" w:rsidP="003536C1">
      <w:pPr>
        <w:tabs>
          <w:tab w:val="left" w:pos="3675"/>
        </w:tabs>
        <w:spacing w:after="0"/>
        <w:jc w:val="both"/>
        <w:rPr>
          <w:rFonts w:ascii="Arial" w:hAnsi="Arial" w:cs="Arial"/>
          <w:sz w:val="24"/>
          <w:szCs w:val="24"/>
        </w:rPr>
      </w:pPr>
      <w:r>
        <w:rPr>
          <w:rFonts w:ascii="Arial" w:hAnsi="Arial" w:cs="Arial"/>
          <w:sz w:val="24"/>
          <w:szCs w:val="24"/>
        </w:rPr>
        <w:tab/>
      </w:r>
    </w:p>
    <w:p w14:paraId="5B54861E" w14:textId="77777777" w:rsidR="003A3BB0" w:rsidRPr="00F06562" w:rsidRDefault="003A3BB0" w:rsidP="00A116DD">
      <w:pPr>
        <w:spacing w:after="0"/>
        <w:jc w:val="both"/>
        <w:rPr>
          <w:rFonts w:ascii="Arial" w:hAnsi="Arial" w:cs="Arial"/>
          <w:sz w:val="24"/>
          <w:szCs w:val="24"/>
        </w:rPr>
      </w:pPr>
    </w:p>
    <w:p w14:paraId="54AA2468" w14:textId="77777777" w:rsidR="003A3BB0" w:rsidRPr="00F06562" w:rsidRDefault="00F4568E" w:rsidP="006656EA">
      <w:pPr>
        <w:pStyle w:val="ListParagraph"/>
        <w:numPr>
          <w:ilvl w:val="1"/>
          <w:numId w:val="1"/>
        </w:numPr>
        <w:spacing w:after="0" w:line="360" w:lineRule="auto"/>
        <w:jc w:val="both"/>
        <w:rPr>
          <w:rFonts w:ascii="Arial" w:hAnsi="Arial" w:cs="Arial"/>
          <w:b/>
          <w:sz w:val="24"/>
          <w:szCs w:val="24"/>
        </w:rPr>
      </w:pPr>
      <w:r w:rsidRPr="00F06562">
        <w:rPr>
          <w:rFonts w:ascii="Arial" w:hAnsi="Arial" w:cs="Arial"/>
          <w:b/>
          <w:sz w:val="24"/>
          <w:szCs w:val="24"/>
        </w:rPr>
        <w:t xml:space="preserve">   </w:t>
      </w:r>
      <w:r w:rsidR="003A3BB0" w:rsidRPr="00F06562">
        <w:rPr>
          <w:rFonts w:ascii="Arial" w:hAnsi="Arial" w:cs="Arial"/>
          <w:b/>
          <w:sz w:val="24"/>
          <w:szCs w:val="24"/>
        </w:rPr>
        <w:t>Latar Belakang</w:t>
      </w:r>
    </w:p>
    <w:p w14:paraId="1E439F1F" w14:textId="77777777" w:rsidR="00EE22A4" w:rsidRPr="00F06562" w:rsidRDefault="00EE22A4" w:rsidP="00EE22A4">
      <w:pPr>
        <w:pStyle w:val="ListParagraph"/>
        <w:spacing w:after="0" w:line="240" w:lineRule="auto"/>
        <w:ind w:left="360"/>
        <w:jc w:val="both"/>
        <w:rPr>
          <w:rFonts w:ascii="Arial" w:hAnsi="Arial" w:cs="Arial"/>
          <w:b/>
          <w:sz w:val="24"/>
          <w:szCs w:val="24"/>
        </w:rPr>
      </w:pPr>
    </w:p>
    <w:p w14:paraId="233C2CF9" w14:textId="77777777" w:rsidR="005E2987" w:rsidRDefault="00521AFD" w:rsidP="006656EA">
      <w:pPr>
        <w:pStyle w:val="ListParagraph"/>
        <w:spacing w:after="0" w:line="360" w:lineRule="auto"/>
        <w:ind w:left="360" w:firstLine="1058"/>
        <w:jc w:val="both"/>
        <w:rPr>
          <w:rFonts w:ascii="Arial" w:hAnsi="Arial" w:cs="Arial"/>
          <w:sz w:val="24"/>
          <w:szCs w:val="24"/>
        </w:rPr>
      </w:pPr>
      <w:r>
        <w:rPr>
          <w:rFonts w:ascii="Arial" w:hAnsi="Arial" w:cs="Arial"/>
          <w:sz w:val="24"/>
          <w:szCs w:val="24"/>
        </w:rPr>
        <w:t>Berdasarkan Instruksi Menteri Dalam Negeri Nomor 52 Tahun 2022 Tanggal 5 Deember 2022 tentang Penyusunan Dokumen Perencanaan Pembangunan Daerah bagi Daerah dengan Masa Jabatan Kepala Daerah Berakhir pada Tahun 2023 dan Daerah otonom Baru, maka setiap OPD diperintahkan untuk menyusun Renstra PD Tahun 2024-2026.</w:t>
      </w:r>
    </w:p>
    <w:p w14:paraId="56961596" w14:textId="77777777" w:rsidR="00321539" w:rsidRPr="00F06562" w:rsidRDefault="00951CBD" w:rsidP="006656EA">
      <w:pPr>
        <w:pStyle w:val="ListParagraph"/>
        <w:spacing w:after="0" w:line="360" w:lineRule="auto"/>
        <w:ind w:left="360" w:firstLine="1058"/>
        <w:jc w:val="both"/>
        <w:rPr>
          <w:rFonts w:ascii="Arial" w:hAnsi="Arial" w:cs="Arial"/>
          <w:sz w:val="24"/>
          <w:szCs w:val="24"/>
        </w:rPr>
      </w:pPr>
      <w:r w:rsidRPr="00F06562">
        <w:rPr>
          <w:rFonts w:ascii="Arial" w:hAnsi="Arial" w:cs="Arial"/>
          <w:sz w:val="24"/>
          <w:szCs w:val="24"/>
        </w:rPr>
        <w:t xml:space="preserve">Dinas Pertanian dan Ketahanan Pangan Kota Jambi telah menyusun Rencana Strategis Tahun </w:t>
      </w:r>
      <w:r w:rsidR="00521AFD">
        <w:rPr>
          <w:rFonts w:ascii="Arial" w:hAnsi="Arial" w:cs="Arial"/>
          <w:sz w:val="24"/>
          <w:szCs w:val="24"/>
        </w:rPr>
        <w:t xml:space="preserve">2024-2026 </w:t>
      </w:r>
      <w:r w:rsidRPr="00F06562">
        <w:rPr>
          <w:rFonts w:ascii="Arial" w:hAnsi="Arial" w:cs="Arial"/>
          <w:sz w:val="24"/>
          <w:szCs w:val="24"/>
        </w:rPr>
        <w:t xml:space="preserve">sebagai </w:t>
      </w:r>
      <w:r w:rsidR="00CA04C4" w:rsidRPr="00F06562">
        <w:rPr>
          <w:rFonts w:ascii="Arial" w:hAnsi="Arial" w:cs="Arial"/>
          <w:sz w:val="24"/>
          <w:szCs w:val="24"/>
        </w:rPr>
        <w:t xml:space="preserve">pedoman bagi penyusunan </w:t>
      </w:r>
      <w:r w:rsidR="002443EB" w:rsidRPr="00F06562">
        <w:rPr>
          <w:rFonts w:ascii="Arial" w:hAnsi="Arial" w:cs="Arial"/>
          <w:sz w:val="24"/>
          <w:szCs w:val="24"/>
        </w:rPr>
        <w:t>Rencana Kerja Tahun 202</w:t>
      </w:r>
      <w:r w:rsidR="00107579">
        <w:rPr>
          <w:rFonts w:ascii="Arial" w:hAnsi="Arial" w:cs="Arial"/>
          <w:sz w:val="24"/>
          <w:szCs w:val="24"/>
        </w:rPr>
        <w:t>4</w:t>
      </w:r>
      <w:r w:rsidR="002443EB" w:rsidRPr="00F06562">
        <w:rPr>
          <w:rFonts w:ascii="Arial" w:hAnsi="Arial" w:cs="Arial"/>
          <w:sz w:val="24"/>
          <w:szCs w:val="24"/>
        </w:rPr>
        <w:t xml:space="preserve"> yang digunakan sebagai </w:t>
      </w:r>
      <w:r w:rsidR="00EF1C67">
        <w:rPr>
          <w:rFonts w:ascii="Arial" w:hAnsi="Arial" w:cs="Arial"/>
          <w:sz w:val="24"/>
          <w:szCs w:val="24"/>
        </w:rPr>
        <w:t>dasar</w:t>
      </w:r>
      <w:r w:rsidR="002443EB" w:rsidRPr="00F06562">
        <w:rPr>
          <w:rFonts w:ascii="Arial" w:hAnsi="Arial" w:cs="Arial"/>
          <w:sz w:val="24"/>
          <w:szCs w:val="24"/>
        </w:rPr>
        <w:t xml:space="preserve"> di dalam pelaksanaan kegiatan di bidang pertanian, bidang peternakan, bidang perikanan dan bidang ketahanan pangan. Rencana Kerja Tahun 202</w:t>
      </w:r>
      <w:r w:rsidR="00736FF4">
        <w:rPr>
          <w:rFonts w:ascii="Arial" w:hAnsi="Arial" w:cs="Arial"/>
          <w:sz w:val="24"/>
          <w:szCs w:val="24"/>
        </w:rPr>
        <w:t>4</w:t>
      </w:r>
      <w:r w:rsidR="002443EB" w:rsidRPr="00F06562">
        <w:rPr>
          <w:rFonts w:ascii="Arial" w:hAnsi="Arial" w:cs="Arial"/>
          <w:sz w:val="24"/>
          <w:szCs w:val="24"/>
        </w:rPr>
        <w:t xml:space="preserve"> merupakan penjabaran dari Rencana Strategis (Renstra) Dinas Pertanian dan Ketahanan Pangan Kota Jambi</w:t>
      </w:r>
      <w:r w:rsidR="00822DDB" w:rsidRPr="00F06562">
        <w:rPr>
          <w:rFonts w:ascii="Arial" w:hAnsi="Arial" w:cs="Arial"/>
          <w:sz w:val="24"/>
          <w:szCs w:val="24"/>
        </w:rPr>
        <w:t xml:space="preserve"> tahun </w:t>
      </w:r>
      <w:r w:rsidR="00521AFD">
        <w:rPr>
          <w:rFonts w:ascii="Arial" w:hAnsi="Arial" w:cs="Arial"/>
          <w:sz w:val="24"/>
          <w:szCs w:val="24"/>
        </w:rPr>
        <w:t>2024-2026</w:t>
      </w:r>
      <w:r w:rsidR="002443EB" w:rsidRPr="00F06562">
        <w:rPr>
          <w:rFonts w:ascii="Arial" w:hAnsi="Arial" w:cs="Arial"/>
          <w:sz w:val="24"/>
          <w:szCs w:val="24"/>
        </w:rPr>
        <w:t>. Rencana Kerja memuat kebijakan program kegiatan Kementerian Negara/</w:t>
      </w:r>
      <w:r w:rsidR="00115C2B" w:rsidRPr="00F06562">
        <w:rPr>
          <w:rFonts w:ascii="Arial" w:hAnsi="Arial" w:cs="Arial"/>
          <w:sz w:val="24"/>
          <w:szCs w:val="24"/>
        </w:rPr>
        <w:t xml:space="preserve"> </w:t>
      </w:r>
      <w:r w:rsidR="002443EB" w:rsidRPr="00F06562">
        <w:rPr>
          <w:rFonts w:ascii="Arial" w:hAnsi="Arial" w:cs="Arial"/>
          <w:sz w:val="24"/>
          <w:szCs w:val="24"/>
        </w:rPr>
        <w:t>Lembaga (Renja-KL), program pembangunan daerah baik yang dilaksanakan langsung maupun yang ditempuh dengan mendorong partisipasi masyarakat.</w:t>
      </w:r>
    </w:p>
    <w:p w14:paraId="56C7001F" w14:textId="77777777" w:rsidR="005D539F" w:rsidRDefault="005D539F" w:rsidP="005D539F">
      <w:pPr>
        <w:pStyle w:val="ListParagraph"/>
        <w:spacing w:after="0" w:line="240" w:lineRule="auto"/>
        <w:ind w:left="360" w:firstLine="1058"/>
        <w:jc w:val="both"/>
        <w:rPr>
          <w:rFonts w:ascii="Arial" w:hAnsi="Arial" w:cs="Arial"/>
          <w:sz w:val="24"/>
          <w:szCs w:val="24"/>
        </w:rPr>
      </w:pPr>
    </w:p>
    <w:p w14:paraId="2B5C7CEE" w14:textId="77777777" w:rsidR="00A21EBA" w:rsidRPr="00F06562" w:rsidRDefault="00A21EBA" w:rsidP="00F55ADF">
      <w:pPr>
        <w:pStyle w:val="ListParagraph"/>
        <w:spacing w:after="0" w:line="360" w:lineRule="auto"/>
        <w:ind w:left="360" w:firstLine="1058"/>
        <w:jc w:val="both"/>
        <w:rPr>
          <w:rFonts w:ascii="Arial" w:hAnsi="Arial" w:cs="Arial"/>
          <w:sz w:val="24"/>
          <w:szCs w:val="24"/>
        </w:rPr>
      </w:pPr>
      <w:r w:rsidRPr="00F06562">
        <w:rPr>
          <w:rFonts w:ascii="Arial" w:hAnsi="Arial" w:cs="Arial"/>
          <w:sz w:val="24"/>
          <w:szCs w:val="24"/>
        </w:rPr>
        <w:t>Rencana Kerj</w:t>
      </w:r>
      <w:r w:rsidR="00B508C3" w:rsidRPr="00F06562">
        <w:rPr>
          <w:rFonts w:ascii="Arial" w:hAnsi="Arial" w:cs="Arial"/>
          <w:sz w:val="24"/>
          <w:szCs w:val="24"/>
        </w:rPr>
        <w:t>a merupakan penjabaran dari Tujuan</w:t>
      </w:r>
      <w:r w:rsidRPr="00F06562">
        <w:rPr>
          <w:rFonts w:ascii="Arial" w:hAnsi="Arial" w:cs="Arial"/>
          <w:sz w:val="24"/>
          <w:szCs w:val="24"/>
        </w:rPr>
        <w:t xml:space="preserve"> dan </w:t>
      </w:r>
      <w:r w:rsidR="00B508C3" w:rsidRPr="00F06562">
        <w:rPr>
          <w:rFonts w:ascii="Arial" w:hAnsi="Arial" w:cs="Arial"/>
          <w:sz w:val="24"/>
          <w:szCs w:val="24"/>
        </w:rPr>
        <w:t>Indikator Tujuan</w:t>
      </w:r>
      <w:r w:rsidRPr="00F06562">
        <w:rPr>
          <w:rFonts w:ascii="Arial" w:hAnsi="Arial" w:cs="Arial"/>
          <w:sz w:val="24"/>
          <w:szCs w:val="24"/>
        </w:rPr>
        <w:t xml:space="preserve"> Dinas Pertanian dan Ketahanan Pangan yang termuat dalam Rencana Strategis (Renstra) Dinas Pertanian dan Ketahanan Pangan Kota Jambi. Dalam rangka mendukung pelaksanaan visi dan misi Kota Jambi serta mempertimbangkan masukan-masukan dari stakeholder, maka </w:t>
      </w:r>
      <w:r w:rsidR="000E013B" w:rsidRPr="00F06562">
        <w:rPr>
          <w:rFonts w:ascii="Arial" w:hAnsi="Arial" w:cs="Arial"/>
          <w:sz w:val="24"/>
          <w:szCs w:val="24"/>
        </w:rPr>
        <w:t xml:space="preserve">Tujuan </w:t>
      </w:r>
      <w:r w:rsidRPr="00F06562">
        <w:rPr>
          <w:rFonts w:ascii="Arial" w:hAnsi="Arial" w:cs="Arial"/>
          <w:sz w:val="24"/>
          <w:szCs w:val="24"/>
        </w:rPr>
        <w:t>Dinas Pertanian dan Ketahanan Pangan</w:t>
      </w:r>
      <w:r w:rsidR="005B4697" w:rsidRPr="00F06562">
        <w:rPr>
          <w:rFonts w:ascii="Arial" w:hAnsi="Arial" w:cs="Arial"/>
          <w:sz w:val="24"/>
          <w:szCs w:val="24"/>
        </w:rPr>
        <w:t xml:space="preserve"> Kota Jambi </w:t>
      </w:r>
      <w:r w:rsidR="000E013B" w:rsidRPr="00F06562">
        <w:rPr>
          <w:rFonts w:ascii="Arial" w:hAnsi="Arial" w:cs="Arial"/>
          <w:sz w:val="24"/>
          <w:szCs w:val="24"/>
        </w:rPr>
        <w:t>adalah</w:t>
      </w:r>
      <w:r w:rsidR="005B4697" w:rsidRPr="00F06562">
        <w:rPr>
          <w:rFonts w:ascii="Arial" w:hAnsi="Arial" w:cs="Arial"/>
          <w:sz w:val="24"/>
          <w:szCs w:val="24"/>
        </w:rPr>
        <w:t xml:space="preserve"> “</w:t>
      </w:r>
      <w:r w:rsidR="00C24B7F" w:rsidRPr="00F06562">
        <w:rPr>
          <w:rFonts w:ascii="Arial" w:hAnsi="Arial" w:cs="Arial"/>
          <w:sz w:val="24"/>
          <w:szCs w:val="24"/>
        </w:rPr>
        <w:t>Meningkatkan Ketahanan Pangan</w:t>
      </w:r>
      <w:r w:rsidRPr="00F06562">
        <w:rPr>
          <w:rFonts w:ascii="Arial" w:hAnsi="Arial" w:cs="Arial"/>
          <w:sz w:val="24"/>
          <w:szCs w:val="24"/>
        </w:rPr>
        <w:t>”</w:t>
      </w:r>
    </w:p>
    <w:p w14:paraId="16317DDF" w14:textId="77777777" w:rsidR="0006211A" w:rsidRDefault="0006211A" w:rsidP="00F55ADF">
      <w:pPr>
        <w:pStyle w:val="ListParagraph"/>
        <w:spacing w:after="0" w:line="360" w:lineRule="auto"/>
        <w:ind w:left="360"/>
        <w:jc w:val="both"/>
        <w:rPr>
          <w:rFonts w:ascii="Arial" w:hAnsi="Arial" w:cs="Arial"/>
          <w:sz w:val="24"/>
          <w:szCs w:val="24"/>
        </w:rPr>
      </w:pPr>
    </w:p>
    <w:p w14:paraId="03B68B76" w14:textId="77777777" w:rsidR="00521AFD" w:rsidRPr="00F06562" w:rsidRDefault="00521AFD" w:rsidP="00F55ADF">
      <w:pPr>
        <w:pStyle w:val="ListParagraph"/>
        <w:spacing w:after="0" w:line="360" w:lineRule="auto"/>
        <w:ind w:left="360"/>
        <w:jc w:val="both"/>
        <w:rPr>
          <w:rFonts w:ascii="Arial" w:hAnsi="Arial" w:cs="Arial"/>
          <w:sz w:val="24"/>
          <w:szCs w:val="24"/>
        </w:rPr>
      </w:pPr>
    </w:p>
    <w:p w14:paraId="0D10F13B" w14:textId="77777777" w:rsidR="00557227" w:rsidRPr="00F06562" w:rsidRDefault="00F4568E" w:rsidP="00F55ADF">
      <w:pPr>
        <w:pStyle w:val="ListParagraph"/>
        <w:numPr>
          <w:ilvl w:val="1"/>
          <w:numId w:val="1"/>
        </w:numPr>
        <w:spacing w:after="0" w:line="360" w:lineRule="auto"/>
        <w:jc w:val="both"/>
        <w:rPr>
          <w:rFonts w:ascii="Arial" w:hAnsi="Arial" w:cs="Arial"/>
          <w:b/>
          <w:sz w:val="24"/>
          <w:szCs w:val="24"/>
        </w:rPr>
      </w:pPr>
      <w:r w:rsidRPr="00F06562">
        <w:rPr>
          <w:rFonts w:ascii="Arial" w:hAnsi="Arial" w:cs="Arial"/>
          <w:b/>
          <w:sz w:val="24"/>
          <w:szCs w:val="24"/>
        </w:rPr>
        <w:lastRenderedPageBreak/>
        <w:t xml:space="preserve">   </w:t>
      </w:r>
      <w:r w:rsidR="003A3BB0" w:rsidRPr="00F06562">
        <w:rPr>
          <w:rFonts w:ascii="Arial" w:hAnsi="Arial" w:cs="Arial"/>
          <w:b/>
          <w:sz w:val="24"/>
          <w:szCs w:val="24"/>
        </w:rPr>
        <w:t>Landasan Hukum</w:t>
      </w:r>
    </w:p>
    <w:p w14:paraId="5E032339" w14:textId="77777777" w:rsidR="005D539F" w:rsidRPr="00F55ADF" w:rsidRDefault="005D539F" w:rsidP="00F55ADF">
      <w:pPr>
        <w:pStyle w:val="ListParagraph"/>
        <w:spacing w:after="0" w:line="360" w:lineRule="auto"/>
        <w:ind w:left="360" w:firstLine="1058"/>
        <w:jc w:val="both"/>
        <w:rPr>
          <w:rFonts w:ascii="Arial" w:hAnsi="Arial" w:cs="Arial"/>
          <w:sz w:val="16"/>
          <w:szCs w:val="16"/>
        </w:rPr>
      </w:pPr>
    </w:p>
    <w:p w14:paraId="396B23CA" w14:textId="77777777" w:rsidR="00557227" w:rsidRPr="00F06562" w:rsidRDefault="00557227" w:rsidP="00F55ADF">
      <w:pPr>
        <w:pStyle w:val="ListParagraph"/>
        <w:spacing w:after="0" w:line="360" w:lineRule="auto"/>
        <w:ind w:left="360" w:firstLine="1058"/>
        <w:jc w:val="both"/>
        <w:rPr>
          <w:rFonts w:ascii="Arial" w:hAnsi="Arial" w:cs="Arial"/>
          <w:sz w:val="24"/>
          <w:szCs w:val="24"/>
        </w:rPr>
      </w:pPr>
      <w:r w:rsidRPr="00F06562">
        <w:rPr>
          <w:rFonts w:ascii="Arial" w:hAnsi="Arial" w:cs="Arial"/>
          <w:sz w:val="24"/>
          <w:szCs w:val="24"/>
        </w:rPr>
        <w:t>Landasan hukum penyusunan Rencana Kerja Dinas Pertanian</w:t>
      </w:r>
      <w:r w:rsidRPr="00F06562">
        <w:rPr>
          <w:rFonts w:ascii="Arial" w:hAnsi="Arial" w:cs="Arial"/>
          <w:sz w:val="24"/>
          <w:szCs w:val="24"/>
          <w:lang w:val="en-US"/>
        </w:rPr>
        <w:t xml:space="preserve"> dan </w:t>
      </w:r>
      <w:proofErr w:type="spellStart"/>
      <w:r w:rsidRPr="00F06562">
        <w:rPr>
          <w:rFonts w:ascii="Arial" w:hAnsi="Arial" w:cs="Arial"/>
          <w:sz w:val="24"/>
          <w:szCs w:val="24"/>
          <w:lang w:val="en-US"/>
        </w:rPr>
        <w:t>Ketahanan</w:t>
      </w:r>
      <w:proofErr w:type="spellEnd"/>
      <w:r w:rsidRPr="00F06562">
        <w:rPr>
          <w:rFonts w:ascii="Arial" w:hAnsi="Arial" w:cs="Arial"/>
          <w:sz w:val="24"/>
          <w:szCs w:val="24"/>
          <w:lang w:val="en-US"/>
        </w:rPr>
        <w:t xml:space="preserve"> Pangan</w:t>
      </w:r>
      <w:r w:rsidRPr="00F06562">
        <w:rPr>
          <w:rFonts w:ascii="Arial" w:hAnsi="Arial" w:cs="Arial"/>
          <w:sz w:val="24"/>
          <w:szCs w:val="24"/>
        </w:rPr>
        <w:t xml:space="preserve"> Kota Jambi adalah sebagai berikut :</w:t>
      </w:r>
    </w:p>
    <w:p w14:paraId="5E48CD4E" w14:textId="77777777" w:rsidR="00557227" w:rsidRPr="00F06562" w:rsidRDefault="00557227" w:rsidP="00F55ADF">
      <w:pPr>
        <w:pStyle w:val="ListParagraph"/>
        <w:numPr>
          <w:ilvl w:val="0"/>
          <w:numId w:val="2"/>
        </w:numPr>
        <w:spacing w:after="0" w:line="360" w:lineRule="auto"/>
        <w:ind w:left="851" w:hanging="425"/>
        <w:jc w:val="both"/>
        <w:rPr>
          <w:rFonts w:ascii="Arial" w:hAnsi="Arial" w:cs="Arial"/>
          <w:sz w:val="24"/>
          <w:szCs w:val="24"/>
        </w:rPr>
      </w:pPr>
      <w:r w:rsidRPr="00F06562">
        <w:rPr>
          <w:rFonts w:ascii="Arial" w:hAnsi="Arial" w:cs="Arial"/>
          <w:sz w:val="24"/>
          <w:szCs w:val="24"/>
        </w:rPr>
        <w:t>Undang-Undang Nomor 17 Tahun 2003 tentang Keuangan Negara;</w:t>
      </w:r>
    </w:p>
    <w:p w14:paraId="29F909C5" w14:textId="77777777" w:rsidR="00557227" w:rsidRPr="00F06562" w:rsidRDefault="00557227" w:rsidP="00B0226D">
      <w:pPr>
        <w:pStyle w:val="ListParagraph"/>
        <w:numPr>
          <w:ilvl w:val="0"/>
          <w:numId w:val="2"/>
        </w:numPr>
        <w:spacing w:after="0" w:line="360" w:lineRule="auto"/>
        <w:ind w:left="851" w:hanging="425"/>
        <w:jc w:val="both"/>
        <w:rPr>
          <w:rFonts w:ascii="Arial" w:hAnsi="Arial" w:cs="Arial"/>
          <w:sz w:val="24"/>
          <w:szCs w:val="24"/>
        </w:rPr>
      </w:pPr>
      <w:r w:rsidRPr="00F06562">
        <w:rPr>
          <w:rFonts w:ascii="Arial" w:hAnsi="Arial" w:cs="Arial"/>
          <w:sz w:val="24"/>
          <w:szCs w:val="24"/>
        </w:rPr>
        <w:t xml:space="preserve">Undang-Undang Nomor 25 Tahun 2004 tentang Sistem Perencanaan Pembangunan Nasional ; </w:t>
      </w:r>
    </w:p>
    <w:p w14:paraId="51F89BA3" w14:textId="77777777" w:rsidR="00557227" w:rsidRPr="00F06562" w:rsidRDefault="00557227" w:rsidP="00B0226D">
      <w:pPr>
        <w:pStyle w:val="ListParagraph"/>
        <w:numPr>
          <w:ilvl w:val="0"/>
          <w:numId w:val="2"/>
        </w:numPr>
        <w:spacing w:after="0" w:line="360" w:lineRule="auto"/>
        <w:ind w:left="851" w:hanging="425"/>
        <w:jc w:val="both"/>
        <w:rPr>
          <w:rFonts w:ascii="Arial" w:hAnsi="Arial" w:cs="Arial"/>
          <w:sz w:val="24"/>
          <w:szCs w:val="24"/>
        </w:rPr>
      </w:pPr>
      <w:r w:rsidRPr="00F06562">
        <w:rPr>
          <w:rFonts w:ascii="Arial" w:hAnsi="Arial" w:cs="Arial"/>
          <w:sz w:val="24"/>
          <w:szCs w:val="24"/>
        </w:rPr>
        <w:t>Undang-Undang Nomor 32 Tahun 20</w:t>
      </w:r>
      <w:r w:rsidR="003A4C16">
        <w:rPr>
          <w:rFonts w:ascii="Arial" w:hAnsi="Arial" w:cs="Arial"/>
          <w:sz w:val="24"/>
          <w:szCs w:val="24"/>
        </w:rPr>
        <w:t>04 tentang Pemerintahan Daerah</w:t>
      </w:r>
      <w:r w:rsidRPr="00F06562">
        <w:rPr>
          <w:rFonts w:ascii="Arial" w:hAnsi="Arial" w:cs="Arial"/>
          <w:sz w:val="24"/>
          <w:szCs w:val="24"/>
        </w:rPr>
        <w:t xml:space="preserve">; </w:t>
      </w:r>
    </w:p>
    <w:p w14:paraId="4977AA95" w14:textId="77777777" w:rsidR="00557227" w:rsidRPr="00F06562" w:rsidRDefault="00557227" w:rsidP="00B0226D">
      <w:pPr>
        <w:pStyle w:val="ListParagraph"/>
        <w:numPr>
          <w:ilvl w:val="0"/>
          <w:numId w:val="2"/>
        </w:numPr>
        <w:spacing w:after="0" w:line="360" w:lineRule="auto"/>
        <w:ind w:left="851" w:hanging="425"/>
        <w:jc w:val="both"/>
        <w:rPr>
          <w:rFonts w:ascii="Arial" w:hAnsi="Arial" w:cs="Arial"/>
          <w:sz w:val="24"/>
          <w:szCs w:val="24"/>
        </w:rPr>
      </w:pPr>
      <w:r w:rsidRPr="00F06562">
        <w:rPr>
          <w:rFonts w:ascii="Arial" w:hAnsi="Arial" w:cs="Arial"/>
          <w:sz w:val="24"/>
          <w:szCs w:val="24"/>
        </w:rPr>
        <w:t>Peraturan Pemerintah Nomor 39 Tahun 2006 tentang Tata Cara Pengendalian dan Evaluasi Pelaksanaan Rencana Program;</w:t>
      </w:r>
    </w:p>
    <w:p w14:paraId="0ED80553" w14:textId="77777777" w:rsidR="00557227" w:rsidRDefault="00557227" w:rsidP="00B0226D">
      <w:pPr>
        <w:pStyle w:val="ListParagraph"/>
        <w:numPr>
          <w:ilvl w:val="0"/>
          <w:numId w:val="2"/>
        </w:numPr>
        <w:spacing w:after="0" w:line="360" w:lineRule="auto"/>
        <w:ind w:left="851" w:hanging="425"/>
        <w:jc w:val="both"/>
        <w:rPr>
          <w:rFonts w:ascii="Arial" w:hAnsi="Arial" w:cs="Arial"/>
          <w:sz w:val="24"/>
          <w:szCs w:val="24"/>
        </w:rPr>
      </w:pPr>
      <w:r w:rsidRPr="00F06562">
        <w:rPr>
          <w:rFonts w:ascii="Arial" w:hAnsi="Arial" w:cs="Arial"/>
          <w:sz w:val="24"/>
          <w:szCs w:val="24"/>
        </w:rPr>
        <w:t>Peraturan Menteri Da</w:t>
      </w:r>
      <w:r w:rsidR="004766EC" w:rsidRPr="00F06562">
        <w:rPr>
          <w:rFonts w:ascii="Arial" w:hAnsi="Arial" w:cs="Arial"/>
          <w:sz w:val="24"/>
          <w:szCs w:val="24"/>
        </w:rPr>
        <w:softHyphen/>
      </w:r>
      <w:r w:rsidRPr="00F06562">
        <w:rPr>
          <w:rFonts w:ascii="Arial" w:hAnsi="Arial" w:cs="Arial"/>
          <w:sz w:val="24"/>
          <w:szCs w:val="24"/>
        </w:rPr>
        <w:t xml:space="preserve">lam Negeri Nomor </w:t>
      </w:r>
      <w:r w:rsidR="008F1489" w:rsidRPr="00F06562">
        <w:rPr>
          <w:rFonts w:ascii="Arial" w:hAnsi="Arial" w:cs="Arial"/>
          <w:sz w:val="24"/>
          <w:szCs w:val="24"/>
        </w:rPr>
        <w:t xml:space="preserve">86 tahun 2017 tentang </w:t>
      </w:r>
      <w:r w:rsidR="00F05CC9" w:rsidRPr="00F06562">
        <w:rPr>
          <w:rFonts w:ascii="Arial" w:hAnsi="Arial" w:cs="Arial"/>
          <w:sz w:val="24"/>
          <w:szCs w:val="24"/>
        </w:rPr>
        <w:t>Tata</w:t>
      </w:r>
      <w:r w:rsidR="008F1489" w:rsidRPr="00F06562">
        <w:rPr>
          <w:rFonts w:ascii="Arial" w:hAnsi="Arial" w:cs="Arial"/>
          <w:sz w:val="24"/>
          <w:szCs w:val="24"/>
        </w:rPr>
        <w:t xml:space="preserve">cara </w:t>
      </w:r>
      <w:r w:rsidR="00F05CC9" w:rsidRPr="00F06562">
        <w:rPr>
          <w:rFonts w:ascii="Arial" w:hAnsi="Arial" w:cs="Arial"/>
          <w:sz w:val="24"/>
          <w:szCs w:val="24"/>
        </w:rPr>
        <w:t>P</w:t>
      </w:r>
      <w:r w:rsidR="008F1489" w:rsidRPr="00F06562">
        <w:rPr>
          <w:rFonts w:ascii="Arial" w:hAnsi="Arial" w:cs="Arial"/>
          <w:sz w:val="24"/>
          <w:szCs w:val="24"/>
        </w:rPr>
        <w:t xml:space="preserve">erencanaan, </w:t>
      </w:r>
      <w:r w:rsidR="00F05CC9" w:rsidRPr="00F06562">
        <w:rPr>
          <w:rFonts w:ascii="Arial" w:hAnsi="Arial" w:cs="Arial"/>
          <w:sz w:val="24"/>
          <w:szCs w:val="24"/>
        </w:rPr>
        <w:t>Pengendalian dan Evaluasi Pembangunan Da</w:t>
      </w:r>
      <w:r w:rsidR="008F1489" w:rsidRPr="00F06562">
        <w:rPr>
          <w:rFonts w:ascii="Arial" w:hAnsi="Arial" w:cs="Arial"/>
          <w:sz w:val="24"/>
          <w:szCs w:val="24"/>
        </w:rPr>
        <w:t xml:space="preserve">erah, </w:t>
      </w:r>
      <w:r w:rsidR="00F05CC9" w:rsidRPr="00F06562">
        <w:rPr>
          <w:rFonts w:ascii="Arial" w:hAnsi="Arial" w:cs="Arial"/>
          <w:sz w:val="24"/>
          <w:szCs w:val="24"/>
        </w:rPr>
        <w:t>T</w:t>
      </w:r>
      <w:r w:rsidR="008F1489" w:rsidRPr="00F06562">
        <w:rPr>
          <w:rFonts w:ascii="Arial" w:hAnsi="Arial" w:cs="Arial"/>
          <w:sz w:val="24"/>
          <w:szCs w:val="24"/>
        </w:rPr>
        <w:t xml:space="preserve">atacara </w:t>
      </w:r>
      <w:r w:rsidR="00F05CC9" w:rsidRPr="00F06562">
        <w:rPr>
          <w:rFonts w:ascii="Arial" w:hAnsi="Arial" w:cs="Arial"/>
          <w:sz w:val="24"/>
          <w:szCs w:val="24"/>
        </w:rPr>
        <w:t>E</w:t>
      </w:r>
      <w:r w:rsidR="008F1489" w:rsidRPr="00F06562">
        <w:rPr>
          <w:rFonts w:ascii="Arial" w:hAnsi="Arial" w:cs="Arial"/>
          <w:sz w:val="24"/>
          <w:szCs w:val="24"/>
        </w:rPr>
        <w:t xml:space="preserve">valuasi </w:t>
      </w:r>
      <w:r w:rsidR="00F05CC9" w:rsidRPr="00F06562">
        <w:rPr>
          <w:rFonts w:ascii="Arial" w:hAnsi="Arial" w:cs="Arial"/>
          <w:sz w:val="24"/>
          <w:szCs w:val="24"/>
        </w:rPr>
        <w:t>Rancangan P</w:t>
      </w:r>
      <w:r w:rsidR="008F1489" w:rsidRPr="00F06562">
        <w:rPr>
          <w:rFonts w:ascii="Arial" w:hAnsi="Arial" w:cs="Arial"/>
          <w:sz w:val="24"/>
          <w:szCs w:val="24"/>
        </w:rPr>
        <w:t>e</w:t>
      </w:r>
      <w:r w:rsidR="00F05CC9" w:rsidRPr="00F06562">
        <w:rPr>
          <w:rFonts w:ascii="Arial" w:hAnsi="Arial" w:cs="Arial"/>
          <w:sz w:val="24"/>
          <w:szCs w:val="24"/>
        </w:rPr>
        <w:t>raturan Daerah tentang Rencana Pembangunan Jangka Panjang Daerah dan Rencana Pembangunan Menengah Daerah, serta Tata Cara Perubahan Rencana Pembangunan Jangka Panjang Daerah, Rencana Pembangunan Jangka Menengah Daerah dan Rencana Kerja Pemerinta Daerah</w:t>
      </w:r>
      <w:r w:rsidR="008F1489" w:rsidRPr="00F06562">
        <w:rPr>
          <w:rFonts w:ascii="Arial" w:hAnsi="Arial" w:cs="Arial"/>
          <w:sz w:val="24"/>
          <w:szCs w:val="24"/>
        </w:rPr>
        <w:t xml:space="preserve"> </w:t>
      </w:r>
      <w:r w:rsidRPr="00F06562">
        <w:rPr>
          <w:rFonts w:ascii="Arial" w:hAnsi="Arial" w:cs="Arial"/>
          <w:sz w:val="24"/>
          <w:szCs w:val="24"/>
        </w:rPr>
        <w:t>;</w:t>
      </w:r>
    </w:p>
    <w:p w14:paraId="105109E9" w14:textId="77777777" w:rsidR="00EF1C67" w:rsidRDefault="00EF1C67" w:rsidP="00B0226D">
      <w:pPr>
        <w:pStyle w:val="ListParagraph"/>
        <w:numPr>
          <w:ilvl w:val="0"/>
          <w:numId w:val="2"/>
        </w:numPr>
        <w:spacing w:after="0" w:line="360" w:lineRule="auto"/>
        <w:ind w:left="851" w:hanging="425"/>
        <w:jc w:val="both"/>
        <w:rPr>
          <w:rFonts w:ascii="Arial" w:hAnsi="Arial" w:cs="Arial"/>
          <w:sz w:val="24"/>
          <w:szCs w:val="24"/>
        </w:rPr>
      </w:pPr>
      <w:r>
        <w:rPr>
          <w:rFonts w:ascii="Arial" w:hAnsi="Arial" w:cs="Arial"/>
          <w:sz w:val="24"/>
          <w:szCs w:val="24"/>
        </w:rPr>
        <w:t>Peraturan Menteri Dalam Negeri Nomor 90 Tahun 2019 tentang Klasifikasi, Kodefikasi dan Nomenklatur Perencanaan Pembangunan dan Keuangan Daerah;</w:t>
      </w:r>
    </w:p>
    <w:p w14:paraId="0FF5F16F" w14:textId="77777777" w:rsidR="00FF0CE8" w:rsidRDefault="00FF0CE8" w:rsidP="00B0226D">
      <w:pPr>
        <w:pStyle w:val="ListParagraph"/>
        <w:numPr>
          <w:ilvl w:val="0"/>
          <w:numId w:val="2"/>
        </w:numPr>
        <w:spacing w:after="0" w:line="360" w:lineRule="auto"/>
        <w:ind w:left="851" w:hanging="425"/>
        <w:jc w:val="both"/>
        <w:rPr>
          <w:rFonts w:ascii="Arial" w:hAnsi="Arial" w:cs="Arial"/>
          <w:sz w:val="24"/>
          <w:szCs w:val="24"/>
        </w:rPr>
      </w:pPr>
      <w:r w:rsidRPr="00FF0CE8">
        <w:rPr>
          <w:rFonts w:ascii="Arial" w:hAnsi="Arial" w:cs="Arial"/>
          <w:sz w:val="24"/>
          <w:szCs w:val="24"/>
          <w:lang w:val="en-US"/>
        </w:rPr>
        <w:t xml:space="preserve">Keputusan Menteri Dalam Negeri </w:t>
      </w:r>
      <w:proofErr w:type="spellStart"/>
      <w:r w:rsidRPr="00FF0CE8">
        <w:rPr>
          <w:rFonts w:ascii="Arial" w:hAnsi="Arial" w:cs="Arial"/>
          <w:sz w:val="24"/>
          <w:szCs w:val="24"/>
          <w:lang w:val="en-US"/>
        </w:rPr>
        <w:t>Republik</w:t>
      </w:r>
      <w:proofErr w:type="spellEnd"/>
      <w:r w:rsidRPr="00FF0CE8">
        <w:rPr>
          <w:rFonts w:ascii="Arial" w:hAnsi="Arial" w:cs="Arial"/>
          <w:sz w:val="24"/>
          <w:szCs w:val="24"/>
          <w:lang w:val="en-US"/>
        </w:rPr>
        <w:t xml:space="preserve"> Indonesia </w:t>
      </w:r>
      <w:proofErr w:type="spellStart"/>
      <w:r w:rsidRPr="00FF0CE8">
        <w:rPr>
          <w:rFonts w:ascii="Arial" w:hAnsi="Arial" w:cs="Arial"/>
          <w:sz w:val="24"/>
          <w:szCs w:val="24"/>
          <w:lang w:val="en-US"/>
        </w:rPr>
        <w:t>Nomor</w:t>
      </w:r>
      <w:proofErr w:type="spellEnd"/>
      <w:r w:rsidRPr="00FF0CE8">
        <w:rPr>
          <w:rFonts w:ascii="Arial" w:hAnsi="Arial" w:cs="Arial"/>
          <w:sz w:val="24"/>
          <w:szCs w:val="24"/>
          <w:lang w:val="en-US"/>
        </w:rPr>
        <w:t xml:space="preserve"> 050-5889 </w:t>
      </w:r>
      <w:proofErr w:type="spellStart"/>
      <w:r w:rsidRPr="00FF0CE8">
        <w:rPr>
          <w:rFonts w:ascii="Arial" w:hAnsi="Arial" w:cs="Arial"/>
          <w:sz w:val="24"/>
          <w:szCs w:val="24"/>
          <w:lang w:val="en-US"/>
        </w:rPr>
        <w:t>Tahun</w:t>
      </w:r>
      <w:proofErr w:type="spellEnd"/>
      <w:r w:rsidRPr="00FF0CE8">
        <w:rPr>
          <w:rFonts w:ascii="Arial" w:hAnsi="Arial" w:cs="Arial"/>
          <w:sz w:val="24"/>
          <w:szCs w:val="24"/>
          <w:lang w:val="en-US"/>
        </w:rPr>
        <w:t xml:space="preserve"> 2021 </w:t>
      </w:r>
      <w:proofErr w:type="spellStart"/>
      <w:r w:rsidRPr="00FF0CE8">
        <w:rPr>
          <w:rFonts w:ascii="Arial" w:hAnsi="Arial" w:cs="Arial"/>
          <w:sz w:val="24"/>
          <w:szCs w:val="24"/>
          <w:lang w:val="en-US"/>
        </w:rPr>
        <w:t>tentang</w:t>
      </w:r>
      <w:proofErr w:type="spellEnd"/>
      <w:r w:rsidRPr="00FF0CE8">
        <w:rPr>
          <w:rFonts w:ascii="Arial" w:hAnsi="Arial" w:cs="Arial"/>
          <w:sz w:val="24"/>
          <w:szCs w:val="24"/>
          <w:lang w:val="en-US"/>
        </w:rPr>
        <w:t xml:space="preserve"> Hasil </w:t>
      </w:r>
      <w:proofErr w:type="spellStart"/>
      <w:r w:rsidRPr="00FF0CE8">
        <w:rPr>
          <w:rFonts w:ascii="Arial" w:hAnsi="Arial" w:cs="Arial"/>
          <w:sz w:val="24"/>
          <w:szCs w:val="24"/>
          <w:lang w:val="en-US"/>
        </w:rPr>
        <w:t>Verifikasi</w:t>
      </w:r>
      <w:proofErr w:type="spellEnd"/>
      <w:r w:rsidRPr="00FF0CE8">
        <w:rPr>
          <w:rFonts w:ascii="Arial" w:hAnsi="Arial" w:cs="Arial"/>
          <w:sz w:val="24"/>
          <w:szCs w:val="24"/>
          <w:lang w:val="en-US"/>
        </w:rPr>
        <w:t xml:space="preserve">, </w:t>
      </w:r>
      <w:proofErr w:type="spellStart"/>
      <w:r w:rsidRPr="00FF0CE8">
        <w:rPr>
          <w:rFonts w:ascii="Arial" w:hAnsi="Arial" w:cs="Arial"/>
          <w:sz w:val="24"/>
          <w:szCs w:val="24"/>
          <w:lang w:val="en-US"/>
        </w:rPr>
        <w:t>Validasi</w:t>
      </w:r>
      <w:proofErr w:type="spellEnd"/>
      <w:r w:rsidRPr="00FF0CE8">
        <w:rPr>
          <w:rFonts w:ascii="Arial" w:hAnsi="Arial" w:cs="Arial"/>
          <w:sz w:val="24"/>
          <w:szCs w:val="24"/>
          <w:lang w:val="en-US"/>
        </w:rPr>
        <w:t xml:space="preserve"> dan </w:t>
      </w:r>
      <w:proofErr w:type="spellStart"/>
      <w:r w:rsidRPr="00FF0CE8">
        <w:rPr>
          <w:rFonts w:ascii="Arial" w:hAnsi="Arial" w:cs="Arial"/>
          <w:sz w:val="24"/>
          <w:szCs w:val="24"/>
          <w:lang w:val="en-US"/>
        </w:rPr>
        <w:t>Inventarisasi</w:t>
      </w:r>
      <w:proofErr w:type="spellEnd"/>
      <w:r w:rsidRPr="00FF0CE8">
        <w:rPr>
          <w:rFonts w:ascii="Arial" w:hAnsi="Arial" w:cs="Arial"/>
          <w:sz w:val="24"/>
          <w:szCs w:val="24"/>
          <w:lang w:val="en-US"/>
        </w:rPr>
        <w:t xml:space="preserve"> </w:t>
      </w:r>
      <w:proofErr w:type="spellStart"/>
      <w:r w:rsidRPr="00FF0CE8">
        <w:rPr>
          <w:rFonts w:ascii="Arial" w:hAnsi="Arial" w:cs="Arial"/>
          <w:sz w:val="24"/>
          <w:szCs w:val="24"/>
          <w:lang w:val="en-US"/>
        </w:rPr>
        <w:t>Pemutakhiran</w:t>
      </w:r>
      <w:proofErr w:type="spellEnd"/>
      <w:r w:rsidRPr="00FF0CE8">
        <w:rPr>
          <w:rFonts w:ascii="Arial" w:hAnsi="Arial" w:cs="Arial"/>
          <w:sz w:val="24"/>
          <w:szCs w:val="24"/>
          <w:lang w:val="en-US"/>
        </w:rPr>
        <w:t xml:space="preserve"> </w:t>
      </w:r>
      <w:proofErr w:type="spellStart"/>
      <w:r w:rsidRPr="00FF0CE8">
        <w:rPr>
          <w:rFonts w:ascii="Arial" w:hAnsi="Arial" w:cs="Arial"/>
          <w:sz w:val="24"/>
          <w:szCs w:val="24"/>
          <w:lang w:val="en-US"/>
        </w:rPr>
        <w:t>Klasifikasi</w:t>
      </w:r>
      <w:proofErr w:type="spellEnd"/>
      <w:r w:rsidRPr="00FF0CE8">
        <w:rPr>
          <w:rFonts w:ascii="Arial" w:hAnsi="Arial" w:cs="Arial"/>
          <w:sz w:val="24"/>
          <w:szCs w:val="24"/>
          <w:lang w:val="en-US"/>
        </w:rPr>
        <w:t xml:space="preserve">, Kodefikasi, dan </w:t>
      </w:r>
      <w:proofErr w:type="spellStart"/>
      <w:r w:rsidRPr="00FF0CE8">
        <w:rPr>
          <w:rFonts w:ascii="Arial" w:hAnsi="Arial" w:cs="Arial"/>
          <w:sz w:val="24"/>
          <w:szCs w:val="24"/>
          <w:lang w:val="en-US"/>
        </w:rPr>
        <w:t>Nomenklatur</w:t>
      </w:r>
      <w:proofErr w:type="spellEnd"/>
      <w:r w:rsidRPr="00FF0CE8">
        <w:rPr>
          <w:rFonts w:ascii="Arial" w:hAnsi="Arial" w:cs="Arial"/>
          <w:sz w:val="24"/>
          <w:szCs w:val="24"/>
          <w:lang w:val="en-US"/>
        </w:rPr>
        <w:t xml:space="preserve"> </w:t>
      </w:r>
      <w:proofErr w:type="spellStart"/>
      <w:r w:rsidRPr="00FF0CE8">
        <w:rPr>
          <w:rFonts w:ascii="Arial" w:hAnsi="Arial" w:cs="Arial"/>
          <w:sz w:val="24"/>
          <w:szCs w:val="24"/>
          <w:lang w:val="en-US"/>
        </w:rPr>
        <w:t>Perencanaan</w:t>
      </w:r>
      <w:proofErr w:type="spellEnd"/>
      <w:r w:rsidRPr="00FF0CE8">
        <w:rPr>
          <w:rFonts w:ascii="Arial" w:hAnsi="Arial" w:cs="Arial"/>
          <w:sz w:val="24"/>
          <w:szCs w:val="24"/>
          <w:lang w:val="en-US"/>
        </w:rPr>
        <w:t xml:space="preserve"> Pembangunan dan </w:t>
      </w:r>
      <w:proofErr w:type="spellStart"/>
      <w:r w:rsidRPr="00FF0CE8">
        <w:rPr>
          <w:rFonts w:ascii="Arial" w:hAnsi="Arial" w:cs="Arial"/>
          <w:sz w:val="24"/>
          <w:szCs w:val="24"/>
          <w:lang w:val="en-US"/>
        </w:rPr>
        <w:t>Keuangan</w:t>
      </w:r>
      <w:proofErr w:type="spellEnd"/>
      <w:r w:rsidRPr="00FF0CE8">
        <w:rPr>
          <w:rFonts w:ascii="Arial" w:hAnsi="Arial" w:cs="Arial"/>
          <w:sz w:val="24"/>
          <w:szCs w:val="24"/>
          <w:lang w:val="en-US"/>
        </w:rPr>
        <w:t xml:space="preserve"> Daerah</w:t>
      </w:r>
      <w:r>
        <w:rPr>
          <w:rFonts w:ascii="Arial" w:hAnsi="Arial" w:cs="Arial"/>
          <w:sz w:val="24"/>
          <w:szCs w:val="24"/>
        </w:rPr>
        <w:t>;</w:t>
      </w:r>
    </w:p>
    <w:p w14:paraId="693BF53B" w14:textId="77777777" w:rsidR="00FF0CE8" w:rsidRDefault="00FF0CE8" w:rsidP="00B0226D">
      <w:pPr>
        <w:pStyle w:val="ListParagraph"/>
        <w:numPr>
          <w:ilvl w:val="0"/>
          <w:numId w:val="2"/>
        </w:numPr>
        <w:spacing w:after="0" w:line="360" w:lineRule="auto"/>
        <w:ind w:left="851" w:hanging="425"/>
        <w:jc w:val="both"/>
        <w:rPr>
          <w:rFonts w:ascii="Arial" w:hAnsi="Arial" w:cs="Arial"/>
          <w:sz w:val="24"/>
          <w:szCs w:val="24"/>
        </w:rPr>
      </w:pPr>
      <w:r w:rsidRPr="00FF0CE8">
        <w:rPr>
          <w:rFonts w:ascii="Arial" w:hAnsi="Arial" w:cs="Arial"/>
          <w:sz w:val="24"/>
          <w:szCs w:val="24"/>
          <w:lang w:val="en-US"/>
        </w:rPr>
        <w:t xml:space="preserve">Keputusan Menteri Dalam Negeri </w:t>
      </w:r>
      <w:proofErr w:type="spellStart"/>
      <w:r w:rsidRPr="00FF0CE8">
        <w:rPr>
          <w:rFonts w:ascii="Arial" w:hAnsi="Arial" w:cs="Arial"/>
          <w:sz w:val="24"/>
          <w:szCs w:val="24"/>
          <w:lang w:val="en-US"/>
        </w:rPr>
        <w:t>Republik</w:t>
      </w:r>
      <w:proofErr w:type="spellEnd"/>
      <w:r w:rsidRPr="00FF0CE8">
        <w:rPr>
          <w:rFonts w:ascii="Arial" w:hAnsi="Arial" w:cs="Arial"/>
          <w:sz w:val="24"/>
          <w:szCs w:val="24"/>
          <w:lang w:val="en-US"/>
        </w:rPr>
        <w:t xml:space="preserve"> Indonesia </w:t>
      </w:r>
      <w:proofErr w:type="spellStart"/>
      <w:r w:rsidRPr="00FF0CE8">
        <w:rPr>
          <w:rFonts w:ascii="Arial" w:hAnsi="Arial" w:cs="Arial"/>
          <w:sz w:val="24"/>
          <w:szCs w:val="24"/>
          <w:lang w:val="en-US"/>
        </w:rPr>
        <w:t>Nomor</w:t>
      </w:r>
      <w:proofErr w:type="spellEnd"/>
      <w:r w:rsidRPr="00FF0CE8">
        <w:rPr>
          <w:rFonts w:ascii="Arial" w:hAnsi="Arial" w:cs="Arial"/>
          <w:sz w:val="24"/>
          <w:szCs w:val="24"/>
          <w:lang w:val="en-US"/>
        </w:rPr>
        <w:t xml:space="preserve"> 050-4020 </w:t>
      </w:r>
      <w:proofErr w:type="spellStart"/>
      <w:r w:rsidRPr="00FF0CE8">
        <w:rPr>
          <w:rFonts w:ascii="Arial" w:hAnsi="Arial" w:cs="Arial"/>
          <w:sz w:val="24"/>
          <w:szCs w:val="24"/>
          <w:lang w:val="en-US"/>
        </w:rPr>
        <w:t>Tahun</w:t>
      </w:r>
      <w:proofErr w:type="spellEnd"/>
      <w:r w:rsidRPr="00FF0CE8">
        <w:rPr>
          <w:rFonts w:ascii="Arial" w:hAnsi="Arial" w:cs="Arial"/>
          <w:sz w:val="24"/>
          <w:szCs w:val="24"/>
          <w:lang w:val="en-US"/>
        </w:rPr>
        <w:t xml:space="preserve"> 2021 </w:t>
      </w:r>
      <w:proofErr w:type="spellStart"/>
      <w:r w:rsidRPr="00FF0CE8">
        <w:rPr>
          <w:rFonts w:ascii="Arial" w:hAnsi="Arial" w:cs="Arial"/>
          <w:sz w:val="24"/>
          <w:szCs w:val="24"/>
          <w:lang w:val="en-US"/>
        </w:rPr>
        <w:t>tentang</w:t>
      </w:r>
      <w:proofErr w:type="spellEnd"/>
      <w:r w:rsidRPr="00FF0CE8">
        <w:rPr>
          <w:rFonts w:ascii="Arial" w:hAnsi="Arial" w:cs="Arial"/>
          <w:sz w:val="24"/>
          <w:szCs w:val="24"/>
          <w:lang w:val="en-US"/>
        </w:rPr>
        <w:t xml:space="preserve"> Tata Cara </w:t>
      </w:r>
      <w:proofErr w:type="spellStart"/>
      <w:r w:rsidRPr="00FF0CE8">
        <w:rPr>
          <w:rFonts w:ascii="Arial" w:hAnsi="Arial" w:cs="Arial"/>
          <w:sz w:val="24"/>
          <w:szCs w:val="24"/>
          <w:lang w:val="en-US"/>
        </w:rPr>
        <w:t>Pemutakhiran</w:t>
      </w:r>
      <w:proofErr w:type="spellEnd"/>
      <w:r w:rsidRPr="00FF0CE8">
        <w:rPr>
          <w:rFonts w:ascii="Arial" w:hAnsi="Arial" w:cs="Arial"/>
          <w:sz w:val="24"/>
          <w:szCs w:val="24"/>
          <w:lang w:val="en-US"/>
        </w:rPr>
        <w:t xml:space="preserve"> </w:t>
      </w:r>
      <w:proofErr w:type="spellStart"/>
      <w:r w:rsidRPr="00FF0CE8">
        <w:rPr>
          <w:rFonts w:ascii="Arial" w:hAnsi="Arial" w:cs="Arial"/>
          <w:sz w:val="24"/>
          <w:szCs w:val="24"/>
          <w:lang w:val="en-US"/>
        </w:rPr>
        <w:t>Klasifikasi</w:t>
      </w:r>
      <w:proofErr w:type="spellEnd"/>
      <w:r w:rsidRPr="00FF0CE8">
        <w:rPr>
          <w:rFonts w:ascii="Arial" w:hAnsi="Arial" w:cs="Arial"/>
          <w:sz w:val="24"/>
          <w:szCs w:val="24"/>
          <w:lang w:val="en-US"/>
        </w:rPr>
        <w:t xml:space="preserve">, Kodefikasi, dan </w:t>
      </w:r>
      <w:proofErr w:type="spellStart"/>
      <w:r w:rsidRPr="00FF0CE8">
        <w:rPr>
          <w:rFonts w:ascii="Arial" w:hAnsi="Arial" w:cs="Arial"/>
          <w:sz w:val="24"/>
          <w:szCs w:val="24"/>
          <w:lang w:val="en-US"/>
        </w:rPr>
        <w:t>Nomenklatur</w:t>
      </w:r>
      <w:proofErr w:type="spellEnd"/>
      <w:r w:rsidRPr="00FF0CE8">
        <w:rPr>
          <w:rFonts w:ascii="Arial" w:hAnsi="Arial" w:cs="Arial"/>
          <w:sz w:val="24"/>
          <w:szCs w:val="24"/>
          <w:lang w:val="en-US"/>
        </w:rPr>
        <w:t xml:space="preserve"> </w:t>
      </w:r>
      <w:proofErr w:type="spellStart"/>
      <w:r w:rsidRPr="00FF0CE8">
        <w:rPr>
          <w:rFonts w:ascii="Arial" w:hAnsi="Arial" w:cs="Arial"/>
          <w:sz w:val="24"/>
          <w:szCs w:val="24"/>
          <w:lang w:val="en-US"/>
        </w:rPr>
        <w:t>Perencanaan</w:t>
      </w:r>
      <w:proofErr w:type="spellEnd"/>
      <w:r w:rsidRPr="00FF0CE8">
        <w:rPr>
          <w:rFonts w:ascii="Arial" w:hAnsi="Arial" w:cs="Arial"/>
          <w:sz w:val="24"/>
          <w:szCs w:val="24"/>
          <w:lang w:val="en-US"/>
        </w:rPr>
        <w:t xml:space="preserve"> Pembangunan dan </w:t>
      </w:r>
      <w:proofErr w:type="spellStart"/>
      <w:r w:rsidRPr="00FF0CE8">
        <w:rPr>
          <w:rFonts w:ascii="Arial" w:hAnsi="Arial" w:cs="Arial"/>
          <w:sz w:val="24"/>
          <w:szCs w:val="24"/>
          <w:lang w:val="en-US"/>
        </w:rPr>
        <w:t>keuangan</w:t>
      </w:r>
      <w:proofErr w:type="spellEnd"/>
      <w:r w:rsidRPr="00FF0CE8">
        <w:rPr>
          <w:rFonts w:ascii="Arial" w:hAnsi="Arial" w:cs="Arial"/>
          <w:sz w:val="24"/>
          <w:szCs w:val="24"/>
          <w:lang w:val="en-US"/>
        </w:rPr>
        <w:t xml:space="preserve"> Daerah</w:t>
      </w:r>
      <w:r w:rsidRPr="00FF0CE8">
        <w:rPr>
          <w:rFonts w:ascii="Arial" w:hAnsi="Arial" w:cs="Arial"/>
          <w:sz w:val="24"/>
          <w:szCs w:val="24"/>
        </w:rPr>
        <w:t>;</w:t>
      </w:r>
    </w:p>
    <w:p w14:paraId="3C3BC455" w14:textId="77777777" w:rsidR="00FF0CE8" w:rsidRPr="00FF0CE8" w:rsidRDefault="00FF0CE8" w:rsidP="00B0226D">
      <w:pPr>
        <w:pStyle w:val="ListParagraph"/>
        <w:numPr>
          <w:ilvl w:val="0"/>
          <w:numId w:val="2"/>
        </w:numPr>
        <w:spacing w:after="0" w:line="360" w:lineRule="auto"/>
        <w:ind w:left="851" w:hanging="425"/>
        <w:jc w:val="both"/>
        <w:rPr>
          <w:rFonts w:ascii="Arial" w:hAnsi="Arial" w:cs="Arial"/>
          <w:sz w:val="24"/>
          <w:szCs w:val="24"/>
        </w:rPr>
      </w:pPr>
      <w:r w:rsidRPr="00FF0CE8">
        <w:rPr>
          <w:rFonts w:ascii="Arial" w:hAnsi="Arial" w:cs="Arial"/>
          <w:sz w:val="24"/>
          <w:szCs w:val="24"/>
        </w:rPr>
        <w:lastRenderedPageBreak/>
        <w:t>Instruksi Menteri Dalam Negeri Nomor 52 Tahun 2022 tentang Penyusunan Dokumen Perencanaan Pembangunan Daerah bagi Daerah dengan Masa Jabatan Kepala Daerah Berakhir pada Tahun 2023 dan Daerah Otonom Baru</w:t>
      </w:r>
      <w:r>
        <w:rPr>
          <w:rFonts w:ascii="Arial" w:hAnsi="Arial" w:cs="Arial"/>
          <w:sz w:val="24"/>
          <w:szCs w:val="24"/>
        </w:rPr>
        <w:t>;</w:t>
      </w:r>
    </w:p>
    <w:p w14:paraId="5BE7B9EF" w14:textId="77777777" w:rsidR="003D642E" w:rsidRPr="00F06562" w:rsidRDefault="003D642E" w:rsidP="00B0226D">
      <w:pPr>
        <w:pStyle w:val="ListParagraph"/>
        <w:numPr>
          <w:ilvl w:val="0"/>
          <w:numId w:val="2"/>
        </w:numPr>
        <w:spacing w:after="0" w:line="360" w:lineRule="auto"/>
        <w:ind w:left="851" w:hanging="425"/>
        <w:jc w:val="both"/>
        <w:rPr>
          <w:rFonts w:ascii="Arial" w:hAnsi="Arial" w:cs="Arial"/>
          <w:sz w:val="24"/>
          <w:szCs w:val="24"/>
        </w:rPr>
      </w:pPr>
      <w:r w:rsidRPr="00F06562">
        <w:rPr>
          <w:rFonts w:ascii="Arial" w:hAnsi="Arial" w:cs="Arial"/>
          <w:sz w:val="24"/>
          <w:szCs w:val="24"/>
        </w:rPr>
        <w:t>Peraturan Daerah Nomor 14 Tahun 2016 tentang Pembentukan dan Susunan Perangkat Daerah;</w:t>
      </w:r>
    </w:p>
    <w:p w14:paraId="63D4E37C" w14:textId="77777777" w:rsidR="00272C8E" w:rsidRPr="00F06562" w:rsidRDefault="00272C8E" w:rsidP="00F55ADF">
      <w:pPr>
        <w:pStyle w:val="ListParagraph"/>
        <w:spacing w:after="0" w:line="360" w:lineRule="auto"/>
        <w:ind w:left="360"/>
        <w:jc w:val="both"/>
        <w:rPr>
          <w:rFonts w:ascii="Arial" w:hAnsi="Arial" w:cs="Arial"/>
          <w:sz w:val="24"/>
          <w:szCs w:val="24"/>
        </w:rPr>
      </w:pPr>
    </w:p>
    <w:p w14:paraId="7927E7D5" w14:textId="77777777" w:rsidR="00557227" w:rsidRPr="00F06562" w:rsidRDefault="009D0C9D" w:rsidP="00F55ADF">
      <w:pPr>
        <w:pStyle w:val="ListParagraph"/>
        <w:numPr>
          <w:ilvl w:val="1"/>
          <w:numId w:val="1"/>
        </w:numPr>
        <w:spacing w:after="0" w:line="360" w:lineRule="auto"/>
        <w:jc w:val="both"/>
        <w:rPr>
          <w:rFonts w:ascii="Arial" w:hAnsi="Arial" w:cs="Arial"/>
          <w:b/>
          <w:sz w:val="24"/>
          <w:szCs w:val="24"/>
        </w:rPr>
      </w:pPr>
      <w:r w:rsidRPr="00F06562">
        <w:rPr>
          <w:rFonts w:ascii="Arial" w:hAnsi="Arial" w:cs="Arial"/>
          <w:b/>
          <w:sz w:val="24"/>
          <w:szCs w:val="24"/>
        </w:rPr>
        <w:t xml:space="preserve">  </w:t>
      </w:r>
      <w:r w:rsidR="00557227" w:rsidRPr="00F06562">
        <w:rPr>
          <w:rFonts w:ascii="Arial" w:hAnsi="Arial" w:cs="Arial"/>
          <w:b/>
          <w:sz w:val="24"/>
          <w:szCs w:val="24"/>
        </w:rPr>
        <w:t>Maksud dan Tujuan</w:t>
      </w:r>
    </w:p>
    <w:p w14:paraId="0AF5C3C7" w14:textId="77777777" w:rsidR="00EE22A4" w:rsidRPr="00F55ADF" w:rsidRDefault="00EE22A4" w:rsidP="00F55ADF">
      <w:pPr>
        <w:pStyle w:val="ListParagraph"/>
        <w:spacing w:after="0" w:line="360" w:lineRule="auto"/>
        <w:ind w:left="426" w:firstLine="992"/>
        <w:jc w:val="both"/>
        <w:rPr>
          <w:rFonts w:ascii="Arial" w:hAnsi="Arial" w:cs="Arial"/>
          <w:sz w:val="16"/>
          <w:szCs w:val="16"/>
        </w:rPr>
      </w:pPr>
    </w:p>
    <w:p w14:paraId="11646444" w14:textId="77777777" w:rsidR="00814DEA" w:rsidRPr="00F06562" w:rsidRDefault="00814DEA" w:rsidP="00F55ADF">
      <w:pPr>
        <w:pStyle w:val="ListParagraph"/>
        <w:spacing w:after="0" w:line="360" w:lineRule="auto"/>
        <w:ind w:left="426" w:firstLine="708"/>
        <w:jc w:val="both"/>
        <w:rPr>
          <w:rFonts w:ascii="Arial" w:hAnsi="Arial" w:cs="Arial"/>
          <w:sz w:val="24"/>
          <w:szCs w:val="24"/>
        </w:rPr>
      </w:pPr>
      <w:r w:rsidRPr="00F06562">
        <w:rPr>
          <w:rFonts w:ascii="Arial" w:hAnsi="Arial" w:cs="Arial"/>
          <w:sz w:val="24"/>
          <w:szCs w:val="24"/>
        </w:rPr>
        <w:t>Penyusunan Rencana Kerja (Renja) Dinas Pertanian dan Ketahanan Pangan Kota Jambi dimaksudkan untuk menjabarkan perencanaan pembangunan bidang pertanian, bidang peternakan, bidang perika</w:t>
      </w:r>
      <w:r w:rsidR="00CE2470" w:rsidRPr="00F06562">
        <w:rPr>
          <w:rFonts w:ascii="Arial" w:hAnsi="Arial" w:cs="Arial"/>
          <w:sz w:val="24"/>
          <w:szCs w:val="24"/>
        </w:rPr>
        <w:t>nan dan bidang ketahanan pangan Kota Jambi selam</w:t>
      </w:r>
      <w:r w:rsidR="00736FF4">
        <w:rPr>
          <w:rFonts w:ascii="Arial" w:hAnsi="Arial" w:cs="Arial"/>
          <w:sz w:val="24"/>
          <w:szCs w:val="24"/>
        </w:rPr>
        <w:t>a satu tahun anggaran yaitu 2024</w:t>
      </w:r>
      <w:r w:rsidR="00CE2470" w:rsidRPr="00F06562">
        <w:rPr>
          <w:rFonts w:ascii="Arial" w:hAnsi="Arial" w:cs="Arial"/>
          <w:sz w:val="24"/>
          <w:szCs w:val="24"/>
        </w:rPr>
        <w:t xml:space="preserve"> yang dituangkan dalam program dan kegiatan OPD. </w:t>
      </w:r>
    </w:p>
    <w:p w14:paraId="5367364E" w14:textId="77777777" w:rsidR="005D539F" w:rsidRDefault="005D539F" w:rsidP="005D539F">
      <w:pPr>
        <w:pStyle w:val="ListParagraph"/>
        <w:spacing w:after="0" w:line="240" w:lineRule="auto"/>
        <w:ind w:left="426" w:firstLine="992"/>
        <w:jc w:val="both"/>
        <w:rPr>
          <w:rFonts w:ascii="Arial" w:hAnsi="Arial" w:cs="Arial"/>
          <w:sz w:val="24"/>
          <w:szCs w:val="24"/>
        </w:rPr>
      </w:pPr>
    </w:p>
    <w:p w14:paraId="399B319E" w14:textId="77777777" w:rsidR="00B539E4" w:rsidRPr="00F06562" w:rsidRDefault="00B539E4" w:rsidP="00D55196">
      <w:pPr>
        <w:pStyle w:val="ListParagraph"/>
        <w:spacing w:after="0" w:line="360" w:lineRule="auto"/>
        <w:ind w:left="426" w:firstLine="708"/>
        <w:jc w:val="both"/>
        <w:rPr>
          <w:rFonts w:ascii="Arial" w:hAnsi="Arial" w:cs="Arial"/>
          <w:sz w:val="24"/>
          <w:szCs w:val="24"/>
        </w:rPr>
      </w:pPr>
      <w:r w:rsidRPr="00F06562">
        <w:rPr>
          <w:rFonts w:ascii="Arial" w:hAnsi="Arial" w:cs="Arial"/>
          <w:sz w:val="24"/>
          <w:szCs w:val="24"/>
        </w:rPr>
        <w:t>Sedangkan tujuan penyusunan Rencana Kerja (Renja) Dinas Pertanian dan Ketaha</w:t>
      </w:r>
      <w:r w:rsidR="00736FF4">
        <w:rPr>
          <w:rFonts w:ascii="Arial" w:hAnsi="Arial" w:cs="Arial"/>
          <w:sz w:val="24"/>
          <w:szCs w:val="24"/>
        </w:rPr>
        <w:t>nan Pangan Kota Jambi Tahun 2024</w:t>
      </w:r>
      <w:r w:rsidRPr="00F06562">
        <w:rPr>
          <w:rFonts w:ascii="Arial" w:hAnsi="Arial" w:cs="Arial"/>
          <w:sz w:val="24"/>
          <w:szCs w:val="24"/>
        </w:rPr>
        <w:t xml:space="preserve"> adalah untuk mewujudkan keadaan yang diinginkan dalam kurun waktu satu tahun anggaran sesuai dengan visi, misi yang diaplikasikan melalui  program  kegiatan OPD dengan sasaran yang mengacu kepada Rencana Pembangunan Jangka Menengah Daerah (RPJMD) Kota Jambi </w:t>
      </w:r>
      <w:r w:rsidR="00FF0CE8">
        <w:rPr>
          <w:rFonts w:ascii="Arial" w:hAnsi="Arial" w:cs="Arial"/>
          <w:sz w:val="24"/>
          <w:szCs w:val="24"/>
        </w:rPr>
        <w:t>2024 – 2026</w:t>
      </w:r>
      <w:r w:rsidRPr="00F06562">
        <w:rPr>
          <w:rFonts w:ascii="Arial" w:hAnsi="Arial" w:cs="Arial"/>
          <w:sz w:val="24"/>
          <w:szCs w:val="24"/>
        </w:rPr>
        <w:t xml:space="preserve">. </w:t>
      </w:r>
    </w:p>
    <w:p w14:paraId="11CB47BA" w14:textId="77777777" w:rsidR="00B539E4" w:rsidRDefault="0014787A" w:rsidP="006C7A16">
      <w:pPr>
        <w:pStyle w:val="ListParagraph"/>
        <w:spacing w:after="0" w:line="360" w:lineRule="auto"/>
        <w:ind w:left="426" w:firstLine="708"/>
        <w:jc w:val="both"/>
        <w:rPr>
          <w:rFonts w:ascii="Arial" w:hAnsi="Arial" w:cs="Arial"/>
          <w:sz w:val="24"/>
          <w:szCs w:val="24"/>
        </w:rPr>
      </w:pPr>
      <w:r w:rsidRPr="00F06562">
        <w:rPr>
          <w:rFonts w:ascii="Arial" w:hAnsi="Arial" w:cs="Arial"/>
          <w:sz w:val="24"/>
          <w:szCs w:val="24"/>
        </w:rPr>
        <w:t xml:space="preserve"> </w:t>
      </w:r>
      <w:r w:rsidR="00174635" w:rsidRPr="00F06562">
        <w:rPr>
          <w:rFonts w:ascii="Arial" w:hAnsi="Arial" w:cs="Arial"/>
          <w:sz w:val="24"/>
          <w:szCs w:val="24"/>
        </w:rPr>
        <w:t>Sehubungan maksud dan tujuan tersebut diatas dalam Renja ini secara garis besar menggambarkan kon</w:t>
      </w:r>
      <w:r w:rsidR="00C80DFF">
        <w:rPr>
          <w:rFonts w:ascii="Arial" w:hAnsi="Arial" w:cs="Arial"/>
          <w:sz w:val="24"/>
          <w:szCs w:val="24"/>
        </w:rPr>
        <w:t>disi program</w:t>
      </w:r>
      <w:r w:rsidR="00736FF4">
        <w:rPr>
          <w:rFonts w:ascii="Arial" w:hAnsi="Arial" w:cs="Arial"/>
          <w:sz w:val="24"/>
          <w:szCs w:val="24"/>
        </w:rPr>
        <w:t>/kegiatan tahun 2024</w:t>
      </w:r>
      <w:r w:rsidR="00174635" w:rsidRPr="00F06562">
        <w:rPr>
          <w:rFonts w:ascii="Arial" w:hAnsi="Arial" w:cs="Arial"/>
          <w:sz w:val="24"/>
          <w:szCs w:val="24"/>
        </w:rPr>
        <w:t xml:space="preserve"> dan kondisi atau tujuan yang diinginkan pada pelaksanaan program/</w:t>
      </w:r>
      <w:r w:rsidR="00D55196">
        <w:rPr>
          <w:rFonts w:ascii="Arial" w:hAnsi="Arial" w:cs="Arial"/>
          <w:sz w:val="24"/>
          <w:szCs w:val="24"/>
        </w:rPr>
        <w:t xml:space="preserve"> </w:t>
      </w:r>
      <w:r w:rsidR="00174635" w:rsidRPr="00F06562">
        <w:rPr>
          <w:rFonts w:ascii="Arial" w:hAnsi="Arial" w:cs="Arial"/>
          <w:sz w:val="24"/>
          <w:szCs w:val="24"/>
        </w:rPr>
        <w:t>kegiata</w:t>
      </w:r>
      <w:r w:rsidR="00C80DFF">
        <w:rPr>
          <w:rFonts w:ascii="Arial" w:hAnsi="Arial" w:cs="Arial"/>
          <w:sz w:val="24"/>
          <w:szCs w:val="24"/>
        </w:rPr>
        <w:t>n tahun anggaran 2023</w:t>
      </w:r>
      <w:r w:rsidR="00D55196">
        <w:rPr>
          <w:rFonts w:ascii="Arial" w:hAnsi="Arial" w:cs="Arial"/>
          <w:sz w:val="24"/>
          <w:szCs w:val="24"/>
        </w:rPr>
        <w:t>. Tujuan</w:t>
      </w:r>
      <w:r w:rsidR="00174635" w:rsidRPr="00F06562">
        <w:rPr>
          <w:rFonts w:ascii="Arial" w:hAnsi="Arial" w:cs="Arial"/>
          <w:sz w:val="24"/>
          <w:szCs w:val="24"/>
        </w:rPr>
        <w:t xml:space="preserve"> mengacu pada</w:t>
      </w:r>
      <w:r w:rsidR="00320A17" w:rsidRPr="00F06562">
        <w:rPr>
          <w:rFonts w:ascii="Arial" w:hAnsi="Arial" w:cs="Arial"/>
          <w:sz w:val="24"/>
          <w:szCs w:val="24"/>
        </w:rPr>
        <w:t xml:space="preserve"> rancangan target kinerja</w:t>
      </w:r>
      <w:r w:rsidR="00D55196">
        <w:rPr>
          <w:rFonts w:ascii="Arial" w:hAnsi="Arial" w:cs="Arial"/>
          <w:sz w:val="24"/>
          <w:szCs w:val="24"/>
        </w:rPr>
        <w:t>/</w:t>
      </w:r>
      <w:r w:rsidR="00174635" w:rsidRPr="00F06562">
        <w:rPr>
          <w:rFonts w:ascii="Arial" w:hAnsi="Arial" w:cs="Arial"/>
          <w:sz w:val="24"/>
          <w:szCs w:val="24"/>
        </w:rPr>
        <w:t xml:space="preserve">Renstra </w:t>
      </w:r>
      <w:r w:rsidR="00FF0CE8">
        <w:rPr>
          <w:rFonts w:ascii="Arial" w:hAnsi="Arial" w:cs="Arial"/>
          <w:sz w:val="24"/>
          <w:szCs w:val="24"/>
        </w:rPr>
        <w:t>2024 – 2026</w:t>
      </w:r>
      <w:r w:rsidR="00174635" w:rsidRPr="00F06562">
        <w:rPr>
          <w:rFonts w:ascii="Arial" w:hAnsi="Arial" w:cs="Arial"/>
          <w:sz w:val="24"/>
          <w:szCs w:val="24"/>
        </w:rPr>
        <w:t xml:space="preserve">  yaitu </w:t>
      </w:r>
      <w:r w:rsidR="005C2EE0" w:rsidRPr="00F06562">
        <w:rPr>
          <w:rFonts w:ascii="Arial" w:hAnsi="Arial" w:cs="Arial"/>
          <w:sz w:val="24"/>
          <w:szCs w:val="24"/>
        </w:rPr>
        <w:t>Meningkatkan Ketahanan P</w:t>
      </w:r>
      <w:r w:rsidR="00174635" w:rsidRPr="00F06562">
        <w:rPr>
          <w:rFonts w:ascii="Arial" w:hAnsi="Arial" w:cs="Arial"/>
          <w:sz w:val="24"/>
          <w:szCs w:val="24"/>
        </w:rPr>
        <w:t xml:space="preserve">angan. Adapun sasaran </w:t>
      </w:r>
      <w:r w:rsidR="005C2EE0" w:rsidRPr="00F06562">
        <w:rPr>
          <w:rFonts w:ascii="Arial" w:hAnsi="Arial" w:cs="Arial"/>
          <w:sz w:val="24"/>
          <w:szCs w:val="24"/>
        </w:rPr>
        <w:t>yang ingin</w:t>
      </w:r>
      <w:r w:rsidR="00174635" w:rsidRPr="00F06562">
        <w:rPr>
          <w:rFonts w:ascii="Arial" w:hAnsi="Arial" w:cs="Arial"/>
          <w:sz w:val="24"/>
          <w:szCs w:val="24"/>
        </w:rPr>
        <w:t xml:space="preserve"> dicapai </w:t>
      </w:r>
      <w:r w:rsidR="00FF0CE8">
        <w:rPr>
          <w:rFonts w:ascii="Arial" w:hAnsi="Arial" w:cs="Arial"/>
          <w:sz w:val="24"/>
          <w:szCs w:val="24"/>
        </w:rPr>
        <w:t>adalah</w:t>
      </w:r>
      <w:r w:rsidR="00174635" w:rsidRPr="00F06562">
        <w:rPr>
          <w:rFonts w:ascii="Arial" w:hAnsi="Arial" w:cs="Arial"/>
          <w:sz w:val="24"/>
          <w:szCs w:val="24"/>
        </w:rPr>
        <w:t xml:space="preserve"> : 1) ketersediaan pangan</w:t>
      </w:r>
      <w:r w:rsidR="00FF0CE8">
        <w:rPr>
          <w:rFonts w:ascii="Arial" w:hAnsi="Arial" w:cs="Arial"/>
          <w:sz w:val="24"/>
          <w:szCs w:val="24"/>
        </w:rPr>
        <w:t>;</w:t>
      </w:r>
      <w:r w:rsidR="00174635" w:rsidRPr="00F06562">
        <w:rPr>
          <w:rFonts w:ascii="Arial" w:hAnsi="Arial" w:cs="Arial"/>
          <w:sz w:val="24"/>
          <w:szCs w:val="24"/>
        </w:rPr>
        <w:t xml:space="preserve"> </w:t>
      </w:r>
      <w:r w:rsidR="005C2EE0" w:rsidRPr="00F06562">
        <w:rPr>
          <w:rFonts w:ascii="Arial" w:hAnsi="Arial" w:cs="Arial"/>
          <w:sz w:val="24"/>
          <w:szCs w:val="24"/>
        </w:rPr>
        <w:t xml:space="preserve">2) </w:t>
      </w:r>
      <w:r w:rsidR="00FF0CE8">
        <w:rPr>
          <w:rFonts w:ascii="Arial" w:hAnsi="Arial" w:cs="Arial"/>
          <w:sz w:val="24"/>
          <w:szCs w:val="24"/>
        </w:rPr>
        <w:t>Keamanan pangan; dan 3) Konsumsi Pangan.</w:t>
      </w:r>
    </w:p>
    <w:p w14:paraId="3E8B6F6E" w14:textId="77777777" w:rsidR="006C7A16" w:rsidRDefault="006C7A16" w:rsidP="006656EA">
      <w:pPr>
        <w:pStyle w:val="ListParagraph"/>
        <w:spacing w:after="0" w:line="360" w:lineRule="auto"/>
        <w:ind w:left="426" w:firstLine="992"/>
        <w:jc w:val="both"/>
        <w:rPr>
          <w:rFonts w:ascii="Arial" w:hAnsi="Arial" w:cs="Arial"/>
          <w:sz w:val="24"/>
          <w:szCs w:val="24"/>
          <w:lang w:val="en-US"/>
        </w:rPr>
      </w:pPr>
    </w:p>
    <w:p w14:paraId="063EA608" w14:textId="77777777" w:rsidR="00557227" w:rsidRPr="00F06562" w:rsidRDefault="009D0C9D" w:rsidP="00F55ADF">
      <w:pPr>
        <w:pStyle w:val="ListParagraph"/>
        <w:numPr>
          <w:ilvl w:val="1"/>
          <w:numId w:val="1"/>
        </w:numPr>
        <w:spacing w:after="0" w:line="360" w:lineRule="auto"/>
        <w:jc w:val="both"/>
        <w:rPr>
          <w:rFonts w:ascii="Arial" w:hAnsi="Arial" w:cs="Arial"/>
          <w:b/>
          <w:sz w:val="24"/>
          <w:szCs w:val="24"/>
        </w:rPr>
      </w:pPr>
      <w:r w:rsidRPr="00F06562">
        <w:rPr>
          <w:rFonts w:ascii="Arial" w:hAnsi="Arial" w:cs="Arial"/>
          <w:b/>
          <w:sz w:val="24"/>
          <w:szCs w:val="24"/>
        </w:rPr>
        <w:lastRenderedPageBreak/>
        <w:t xml:space="preserve">  </w:t>
      </w:r>
      <w:r w:rsidR="00557227" w:rsidRPr="00F06562">
        <w:rPr>
          <w:rFonts w:ascii="Arial" w:hAnsi="Arial" w:cs="Arial"/>
          <w:b/>
          <w:sz w:val="24"/>
          <w:szCs w:val="24"/>
        </w:rPr>
        <w:t>Sistematika Penulisan</w:t>
      </w:r>
    </w:p>
    <w:p w14:paraId="2C7436EE" w14:textId="77777777" w:rsidR="00F55ADF" w:rsidRPr="00F55ADF" w:rsidRDefault="00F55ADF" w:rsidP="00F55ADF">
      <w:pPr>
        <w:pStyle w:val="ListParagraph"/>
        <w:spacing w:after="0" w:line="360" w:lineRule="auto"/>
        <w:ind w:left="360" w:firstLine="774"/>
        <w:jc w:val="both"/>
        <w:rPr>
          <w:rFonts w:ascii="Arial" w:hAnsi="Arial" w:cs="Arial"/>
          <w:sz w:val="16"/>
          <w:szCs w:val="16"/>
          <w:lang w:val="en-US"/>
        </w:rPr>
      </w:pPr>
    </w:p>
    <w:p w14:paraId="016C20E1" w14:textId="77777777" w:rsidR="00EA235F" w:rsidRDefault="00557227" w:rsidP="00F55ADF">
      <w:pPr>
        <w:pStyle w:val="ListParagraph"/>
        <w:spacing w:after="0" w:line="360" w:lineRule="auto"/>
        <w:ind w:left="360" w:firstLine="774"/>
        <w:jc w:val="both"/>
        <w:rPr>
          <w:rFonts w:ascii="Arial" w:hAnsi="Arial" w:cs="Arial"/>
          <w:sz w:val="24"/>
          <w:szCs w:val="24"/>
        </w:rPr>
      </w:pPr>
      <w:r w:rsidRPr="00F06562">
        <w:rPr>
          <w:rFonts w:ascii="Arial" w:hAnsi="Arial" w:cs="Arial"/>
          <w:sz w:val="24"/>
          <w:szCs w:val="24"/>
        </w:rPr>
        <w:t xml:space="preserve">Penyusunan Rencana Kerja ini mengacu pada </w:t>
      </w:r>
      <w:r w:rsidR="00EA235F" w:rsidRPr="00F06562">
        <w:rPr>
          <w:rFonts w:ascii="Arial" w:hAnsi="Arial" w:cs="Arial"/>
          <w:sz w:val="24"/>
          <w:szCs w:val="24"/>
        </w:rPr>
        <w:t>Peraturan Menteri Da</w:t>
      </w:r>
      <w:r w:rsidR="00EA235F" w:rsidRPr="00F06562">
        <w:rPr>
          <w:rFonts w:ascii="Arial" w:hAnsi="Arial" w:cs="Arial"/>
          <w:sz w:val="24"/>
          <w:szCs w:val="24"/>
        </w:rPr>
        <w:softHyphen/>
        <w:t>lam Negeri Nomor 86 tahun 2017 tentang Tatacara Perencanaan, Pengendalian dan Evaluasi Pembangunan Daerah, Tatacara Evaluasi Rancangan Peraturan Daerah tentang Rencana Pembangunan Jangka Panjang Daerah dan Rencana Pembangunan Menengah Daerah, serta Tata Cara Perubahan Rencana Pembangunan Jangka Panjang Daerah, Rencana Pembangunan Jangka Menengah Daerah dan Rencana Kerja Pemerinta</w:t>
      </w:r>
      <w:r w:rsidR="006C7A16">
        <w:rPr>
          <w:rFonts w:ascii="Arial" w:hAnsi="Arial" w:cs="Arial"/>
          <w:sz w:val="24"/>
          <w:szCs w:val="24"/>
        </w:rPr>
        <w:t>H</w:t>
      </w:r>
      <w:r w:rsidR="00EA235F" w:rsidRPr="00F06562">
        <w:rPr>
          <w:rFonts w:ascii="Arial" w:hAnsi="Arial" w:cs="Arial"/>
          <w:sz w:val="24"/>
          <w:szCs w:val="24"/>
        </w:rPr>
        <w:t xml:space="preserve"> Daerah</w:t>
      </w:r>
      <w:r w:rsidR="006C7A16">
        <w:rPr>
          <w:rFonts w:ascii="Arial" w:hAnsi="Arial" w:cs="Arial"/>
          <w:sz w:val="24"/>
          <w:szCs w:val="24"/>
        </w:rPr>
        <w:t>, serta Peraturan Menteri Dalam Negeri Nomor 90 tahun 2019 tentang Klasifikasi, Kodefikasi dan Nomenklatur Perencanaan Pembangunan dan Keuangan Daerah. Adapun sistem</w:t>
      </w:r>
      <w:r w:rsidR="002B763D">
        <w:rPr>
          <w:rFonts w:ascii="Arial" w:hAnsi="Arial" w:cs="Arial"/>
          <w:sz w:val="24"/>
          <w:szCs w:val="24"/>
        </w:rPr>
        <w:t>atika penyusuna Renja t</w:t>
      </w:r>
      <w:r w:rsidR="00736FF4">
        <w:rPr>
          <w:rFonts w:ascii="Arial" w:hAnsi="Arial" w:cs="Arial"/>
          <w:sz w:val="24"/>
          <w:szCs w:val="24"/>
        </w:rPr>
        <w:t>ahun 2024</w:t>
      </w:r>
      <w:r w:rsidR="006C7A16">
        <w:rPr>
          <w:rFonts w:ascii="Arial" w:hAnsi="Arial" w:cs="Arial"/>
          <w:sz w:val="24"/>
          <w:szCs w:val="24"/>
        </w:rPr>
        <w:t xml:space="preserve"> adalah:</w:t>
      </w:r>
    </w:p>
    <w:p w14:paraId="2C36181A" w14:textId="77777777" w:rsidR="006C7A16" w:rsidRPr="006C7A16" w:rsidRDefault="006C7A16" w:rsidP="006C7A16">
      <w:pPr>
        <w:pStyle w:val="ListParagraph"/>
        <w:spacing w:after="0" w:line="360" w:lineRule="auto"/>
        <w:ind w:left="360" w:firstLine="774"/>
        <w:jc w:val="both"/>
        <w:rPr>
          <w:rFonts w:ascii="Arial" w:hAnsi="Arial" w:cs="Arial"/>
          <w:sz w:val="10"/>
          <w:szCs w:val="10"/>
        </w:rPr>
      </w:pPr>
    </w:p>
    <w:p w14:paraId="32477869" w14:textId="77777777" w:rsidR="00AF2D24" w:rsidRPr="00F06562" w:rsidRDefault="00AD21E5" w:rsidP="00D55196">
      <w:pPr>
        <w:spacing w:after="0" w:line="360" w:lineRule="auto"/>
        <w:ind w:left="1276" w:hanging="850"/>
        <w:jc w:val="both"/>
        <w:rPr>
          <w:rFonts w:ascii="Arial" w:hAnsi="Arial" w:cs="Arial"/>
          <w:sz w:val="24"/>
          <w:szCs w:val="24"/>
        </w:rPr>
      </w:pPr>
      <w:r w:rsidRPr="00F06562">
        <w:rPr>
          <w:rFonts w:ascii="Arial" w:hAnsi="Arial" w:cs="Arial"/>
          <w:sz w:val="24"/>
          <w:szCs w:val="24"/>
        </w:rPr>
        <w:t xml:space="preserve">BAB I  </w:t>
      </w:r>
      <w:r w:rsidR="00D55196">
        <w:rPr>
          <w:rFonts w:ascii="Arial" w:hAnsi="Arial" w:cs="Arial"/>
          <w:sz w:val="24"/>
          <w:szCs w:val="24"/>
        </w:rPr>
        <w:tab/>
      </w:r>
      <w:r w:rsidR="00AF2D24" w:rsidRPr="00F06562">
        <w:rPr>
          <w:rFonts w:ascii="Arial" w:hAnsi="Arial" w:cs="Arial"/>
          <w:sz w:val="24"/>
          <w:szCs w:val="24"/>
        </w:rPr>
        <w:t xml:space="preserve">PENDAHULUAN </w:t>
      </w:r>
    </w:p>
    <w:p w14:paraId="7AE326C0" w14:textId="77777777" w:rsidR="00AF2D24" w:rsidRPr="00F06562" w:rsidRDefault="00AF2D24" w:rsidP="006C7A16">
      <w:pPr>
        <w:pStyle w:val="ListParagraph"/>
        <w:spacing w:after="0" w:line="360" w:lineRule="auto"/>
        <w:ind w:left="1843" w:hanging="567"/>
        <w:jc w:val="both"/>
        <w:rPr>
          <w:rFonts w:ascii="Arial" w:hAnsi="Arial" w:cs="Arial"/>
          <w:sz w:val="24"/>
          <w:szCs w:val="24"/>
        </w:rPr>
      </w:pPr>
      <w:r w:rsidRPr="00F06562">
        <w:rPr>
          <w:rFonts w:ascii="Arial" w:hAnsi="Arial" w:cs="Arial"/>
          <w:sz w:val="24"/>
          <w:szCs w:val="24"/>
        </w:rPr>
        <w:t xml:space="preserve">1.1  Latar Belakang </w:t>
      </w:r>
    </w:p>
    <w:p w14:paraId="77528AB2" w14:textId="77777777" w:rsidR="00AF2D24" w:rsidRPr="00F06562" w:rsidRDefault="00AF2D24" w:rsidP="006C7A16">
      <w:pPr>
        <w:pStyle w:val="ListParagraph"/>
        <w:spacing w:after="0" w:line="360" w:lineRule="auto"/>
        <w:ind w:left="1843" w:hanging="567"/>
        <w:jc w:val="both"/>
        <w:rPr>
          <w:rFonts w:ascii="Arial" w:hAnsi="Arial" w:cs="Arial"/>
          <w:sz w:val="24"/>
          <w:szCs w:val="24"/>
        </w:rPr>
      </w:pPr>
      <w:r w:rsidRPr="00F06562">
        <w:rPr>
          <w:rFonts w:ascii="Arial" w:hAnsi="Arial" w:cs="Arial"/>
          <w:sz w:val="24"/>
          <w:szCs w:val="24"/>
        </w:rPr>
        <w:t xml:space="preserve">1.2  Landasan Hukum </w:t>
      </w:r>
    </w:p>
    <w:p w14:paraId="349FC953" w14:textId="77777777" w:rsidR="00AF2D24" w:rsidRPr="00F06562" w:rsidRDefault="00AF2D24" w:rsidP="006C7A16">
      <w:pPr>
        <w:pStyle w:val="ListParagraph"/>
        <w:spacing w:after="0" w:line="360" w:lineRule="auto"/>
        <w:ind w:left="1843" w:hanging="567"/>
        <w:jc w:val="both"/>
        <w:rPr>
          <w:rFonts w:ascii="Arial" w:hAnsi="Arial" w:cs="Arial"/>
          <w:sz w:val="24"/>
          <w:szCs w:val="24"/>
        </w:rPr>
      </w:pPr>
      <w:r w:rsidRPr="00F06562">
        <w:rPr>
          <w:rFonts w:ascii="Arial" w:hAnsi="Arial" w:cs="Arial"/>
          <w:sz w:val="24"/>
          <w:szCs w:val="24"/>
        </w:rPr>
        <w:t xml:space="preserve">1.3  Maksud dan Tujuan </w:t>
      </w:r>
    </w:p>
    <w:p w14:paraId="70FB35F6" w14:textId="77777777" w:rsidR="00AF2D24" w:rsidRDefault="00AF2D24" w:rsidP="006C7A16">
      <w:pPr>
        <w:pStyle w:val="ListParagraph"/>
        <w:spacing w:after="0" w:line="360" w:lineRule="auto"/>
        <w:ind w:left="1843" w:hanging="567"/>
        <w:jc w:val="both"/>
        <w:rPr>
          <w:rFonts w:ascii="Arial" w:hAnsi="Arial" w:cs="Arial"/>
          <w:sz w:val="24"/>
          <w:szCs w:val="24"/>
        </w:rPr>
      </w:pPr>
      <w:r w:rsidRPr="00F06562">
        <w:rPr>
          <w:rFonts w:ascii="Arial" w:hAnsi="Arial" w:cs="Arial"/>
          <w:sz w:val="24"/>
          <w:szCs w:val="24"/>
        </w:rPr>
        <w:t xml:space="preserve">1.4  Sistematika Penulisan </w:t>
      </w:r>
    </w:p>
    <w:p w14:paraId="70522323" w14:textId="77777777" w:rsidR="006C7A16" w:rsidRPr="006C7A16" w:rsidRDefault="006C7A16" w:rsidP="006C7A16">
      <w:pPr>
        <w:pStyle w:val="ListParagraph"/>
        <w:spacing w:after="0" w:line="360" w:lineRule="auto"/>
        <w:ind w:left="1843" w:hanging="567"/>
        <w:jc w:val="both"/>
        <w:rPr>
          <w:rFonts w:ascii="Arial" w:hAnsi="Arial" w:cs="Arial"/>
          <w:sz w:val="10"/>
          <w:szCs w:val="10"/>
        </w:rPr>
      </w:pPr>
    </w:p>
    <w:p w14:paraId="1A1AF0D3" w14:textId="77777777" w:rsidR="00AF2D24" w:rsidRPr="00F06562" w:rsidRDefault="00AD21E5" w:rsidP="00A2038E">
      <w:pPr>
        <w:pStyle w:val="ListParagraph"/>
        <w:spacing w:after="0" w:line="360" w:lineRule="auto"/>
        <w:ind w:left="1276" w:hanging="850"/>
        <w:jc w:val="both"/>
        <w:rPr>
          <w:rFonts w:ascii="Arial" w:hAnsi="Arial" w:cs="Arial"/>
          <w:sz w:val="24"/>
          <w:szCs w:val="24"/>
        </w:rPr>
      </w:pPr>
      <w:r w:rsidRPr="00F06562">
        <w:rPr>
          <w:rFonts w:ascii="Arial" w:hAnsi="Arial" w:cs="Arial"/>
          <w:sz w:val="24"/>
          <w:szCs w:val="24"/>
        </w:rPr>
        <w:t xml:space="preserve">BAB II  </w:t>
      </w:r>
      <w:r w:rsidR="00034BF9" w:rsidRPr="00F06562">
        <w:rPr>
          <w:rFonts w:ascii="Arial" w:hAnsi="Arial" w:cs="Arial"/>
          <w:sz w:val="24"/>
          <w:szCs w:val="24"/>
        </w:rPr>
        <w:t>HASIL EVALUASI RENJA PERANGKAT DAERAH TAHUN LALU</w:t>
      </w:r>
      <w:r w:rsidR="00AF2D24" w:rsidRPr="00F06562">
        <w:rPr>
          <w:rFonts w:ascii="Arial" w:hAnsi="Arial" w:cs="Arial"/>
          <w:sz w:val="24"/>
          <w:szCs w:val="24"/>
        </w:rPr>
        <w:t xml:space="preserve"> </w:t>
      </w:r>
    </w:p>
    <w:p w14:paraId="169592EA" w14:textId="77777777" w:rsidR="00AF2D24" w:rsidRPr="00F06562" w:rsidRDefault="00AF2D24" w:rsidP="006C7A16">
      <w:pPr>
        <w:pStyle w:val="ListParagraph"/>
        <w:spacing w:after="0" w:line="360" w:lineRule="auto"/>
        <w:ind w:left="1701" w:hanging="425"/>
        <w:jc w:val="both"/>
        <w:rPr>
          <w:rFonts w:ascii="Arial" w:hAnsi="Arial" w:cs="Arial"/>
          <w:sz w:val="24"/>
          <w:szCs w:val="24"/>
        </w:rPr>
      </w:pPr>
      <w:r w:rsidRPr="00F06562">
        <w:rPr>
          <w:rFonts w:ascii="Arial" w:hAnsi="Arial" w:cs="Arial"/>
          <w:sz w:val="24"/>
          <w:szCs w:val="24"/>
        </w:rPr>
        <w:t>2</w:t>
      </w:r>
      <w:r w:rsidR="00211D97" w:rsidRPr="00F06562">
        <w:rPr>
          <w:rFonts w:ascii="Arial" w:hAnsi="Arial" w:cs="Arial"/>
          <w:sz w:val="24"/>
          <w:szCs w:val="24"/>
        </w:rPr>
        <w:t xml:space="preserve">.1 Evaluasi Pelaksanaan Renja </w:t>
      </w:r>
      <w:r w:rsidRPr="00F06562">
        <w:rPr>
          <w:rFonts w:ascii="Arial" w:hAnsi="Arial" w:cs="Arial"/>
          <w:sz w:val="24"/>
          <w:szCs w:val="24"/>
        </w:rPr>
        <w:t>P</w:t>
      </w:r>
      <w:r w:rsidR="00211D97" w:rsidRPr="00F06562">
        <w:rPr>
          <w:rFonts w:ascii="Arial" w:hAnsi="Arial" w:cs="Arial"/>
          <w:sz w:val="24"/>
          <w:szCs w:val="24"/>
        </w:rPr>
        <w:t xml:space="preserve">erangkat </w:t>
      </w:r>
      <w:r w:rsidRPr="00F06562">
        <w:rPr>
          <w:rFonts w:ascii="Arial" w:hAnsi="Arial" w:cs="Arial"/>
          <w:sz w:val="24"/>
          <w:szCs w:val="24"/>
        </w:rPr>
        <w:t>D</w:t>
      </w:r>
      <w:r w:rsidR="00211D97" w:rsidRPr="00F06562">
        <w:rPr>
          <w:rFonts w:ascii="Arial" w:hAnsi="Arial" w:cs="Arial"/>
          <w:sz w:val="24"/>
          <w:szCs w:val="24"/>
        </w:rPr>
        <w:t>aerah</w:t>
      </w:r>
      <w:r w:rsidRPr="00F06562">
        <w:rPr>
          <w:rFonts w:ascii="Arial" w:hAnsi="Arial" w:cs="Arial"/>
          <w:sz w:val="24"/>
          <w:szCs w:val="24"/>
        </w:rPr>
        <w:t xml:space="preserve"> Tahun Lalu dan </w:t>
      </w:r>
      <w:r w:rsidR="00AD21E5" w:rsidRPr="00F06562">
        <w:rPr>
          <w:rFonts w:ascii="Arial" w:hAnsi="Arial" w:cs="Arial"/>
          <w:sz w:val="24"/>
          <w:szCs w:val="24"/>
        </w:rPr>
        <w:t xml:space="preserve"> </w:t>
      </w:r>
      <w:r w:rsidR="00211D97" w:rsidRPr="00F06562">
        <w:rPr>
          <w:rFonts w:ascii="Arial" w:hAnsi="Arial" w:cs="Arial"/>
          <w:sz w:val="24"/>
          <w:szCs w:val="24"/>
        </w:rPr>
        <w:t xml:space="preserve">Capaian Renstra Perangkat Daerah </w:t>
      </w:r>
    </w:p>
    <w:p w14:paraId="0331E0B2" w14:textId="77777777" w:rsidR="00AF2D24" w:rsidRPr="00F06562" w:rsidRDefault="00AF2D24" w:rsidP="006C7A16">
      <w:pPr>
        <w:pStyle w:val="ListParagraph"/>
        <w:spacing w:after="0" w:line="360" w:lineRule="auto"/>
        <w:ind w:left="1701" w:hanging="425"/>
        <w:jc w:val="both"/>
        <w:rPr>
          <w:rFonts w:ascii="Arial" w:hAnsi="Arial" w:cs="Arial"/>
          <w:sz w:val="24"/>
          <w:szCs w:val="24"/>
        </w:rPr>
      </w:pPr>
      <w:r w:rsidRPr="00F06562">
        <w:rPr>
          <w:rFonts w:ascii="Arial" w:hAnsi="Arial" w:cs="Arial"/>
          <w:sz w:val="24"/>
          <w:szCs w:val="24"/>
        </w:rPr>
        <w:t xml:space="preserve">2.2  </w:t>
      </w:r>
      <w:r w:rsidR="00211D97" w:rsidRPr="00F06562">
        <w:rPr>
          <w:rFonts w:ascii="Arial" w:hAnsi="Arial" w:cs="Arial"/>
          <w:sz w:val="24"/>
          <w:szCs w:val="24"/>
        </w:rPr>
        <w:t xml:space="preserve">Analisis Kinerja Pelayanan Perangkat Daerah </w:t>
      </w:r>
    </w:p>
    <w:p w14:paraId="2B85BD4B" w14:textId="77777777" w:rsidR="00AF2D24" w:rsidRPr="00F06562" w:rsidRDefault="00AF2D24" w:rsidP="00F55ADF">
      <w:pPr>
        <w:pStyle w:val="ListParagraph"/>
        <w:spacing w:after="0" w:line="360" w:lineRule="auto"/>
        <w:ind w:left="1701" w:hanging="425"/>
        <w:jc w:val="both"/>
        <w:rPr>
          <w:rFonts w:ascii="Arial" w:hAnsi="Arial" w:cs="Arial"/>
          <w:sz w:val="24"/>
          <w:szCs w:val="24"/>
        </w:rPr>
      </w:pPr>
      <w:r w:rsidRPr="00F06562">
        <w:rPr>
          <w:rFonts w:ascii="Arial" w:hAnsi="Arial" w:cs="Arial"/>
          <w:sz w:val="24"/>
          <w:szCs w:val="24"/>
        </w:rPr>
        <w:t xml:space="preserve">2.3 </w:t>
      </w:r>
      <w:r w:rsidR="00D55196">
        <w:rPr>
          <w:rFonts w:ascii="Arial" w:hAnsi="Arial" w:cs="Arial"/>
          <w:sz w:val="24"/>
          <w:szCs w:val="24"/>
        </w:rPr>
        <w:tab/>
      </w:r>
      <w:r w:rsidRPr="00F06562">
        <w:rPr>
          <w:rFonts w:ascii="Arial" w:hAnsi="Arial" w:cs="Arial"/>
          <w:sz w:val="24"/>
          <w:szCs w:val="24"/>
        </w:rPr>
        <w:t>Isu-isu Penting Penyel</w:t>
      </w:r>
      <w:r w:rsidR="00211D97" w:rsidRPr="00F06562">
        <w:rPr>
          <w:rFonts w:ascii="Arial" w:hAnsi="Arial" w:cs="Arial"/>
          <w:sz w:val="24"/>
          <w:szCs w:val="24"/>
        </w:rPr>
        <w:t xml:space="preserve">enggaraan Tugas dan Fungsi  Perangkat Daerah </w:t>
      </w:r>
    </w:p>
    <w:p w14:paraId="44BBBBAB" w14:textId="77777777" w:rsidR="00AF2D24" w:rsidRPr="00F06562" w:rsidRDefault="00AF2D24" w:rsidP="00F55ADF">
      <w:pPr>
        <w:pStyle w:val="ListParagraph"/>
        <w:spacing w:after="0" w:line="360" w:lineRule="auto"/>
        <w:ind w:left="1701" w:hanging="425"/>
        <w:jc w:val="both"/>
        <w:rPr>
          <w:rFonts w:ascii="Arial" w:hAnsi="Arial" w:cs="Arial"/>
          <w:sz w:val="24"/>
          <w:szCs w:val="24"/>
        </w:rPr>
      </w:pPr>
      <w:r w:rsidRPr="00F06562">
        <w:rPr>
          <w:rFonts w:ascii="Arial" w:hAnsi="Arial" w:cs="Arial"/>
          <w:sz w:val="24"/>
          <w:szCs w:val="24"/>
        </w:rPr>
        <w:t xml:space="preserve">2.4 </w:t>
      </w:r>
      <w:r w:rsidR="00211D97" w:rsidRPr="00F06562">
        <w:rPr>
          <w:rFonts w:ascii="Arial" w:hAnsi="Arial" w:cs="Arial"/>
          <w:sz w:val="24"/>
          <w:szCs w:val="24"/>
        </w:rPr>
        <w:t xml:space="preserve"> </w:t>
      </w:r>
      <w:r w:rsidRPr="00F06562">
        <w:rPr>
          <w:rFonts w:ascii="Arial" w:hAnsi="Arial" w:cs="Arial"/>
          <w:sz w:val="24"/>
          <w:szCs w:val="24"/>
        </w:rPr>
        <w:t xml:space="preserve">Review terhadap Rancangan Awal RKPD </w:t>
      </w:r>
    </w:p>
    <w:p w14:paraId="711B5C4B" w14:textId="77777777" w:rsidR="00AF2D24" w:rsidRDefault="00AF2D24" w:rsidP="00F55ADF">
      <w:pPr>
        <w:pStyle w:val="ListParagraph"/>
        <w:spacing w:after="0" w:line="360" w:lineRule="auto"/>
        <w:ind w:left="1701" w:hanging="425"/>
        <w:jc w:val="both"/>
        <w:rPr>
          <w:rFonts w:ascii="Arial" w:hAnsi="Arial" w:cs="Arial"/>
          <w:sz w:val="24"/>
          <w:szCs w:val="24"/>
        </w:rPr>
      </w:pPr>
      <w:r w:rsidRPr="00F06562">
        <w:rPr>
          <w:rFonts w:ascii="Arial" w:hAnsi="Arial" w:cs="Arial"/>
          <w:sz w:val="24"/>
          <w:szCs w:val="24"/>
        </w:rPr>
        <w:t xml:space="preserve">2.5 </w:t>
      </w:r>
      <w:r w:rsidR="00D55196">
        <w:rPr>
          <w:rFonts w:ascii="Arial" w:hAnsi="Arial" w:cs="Arial"/>
          <w:sz w:val="24"/>
          <w:szCs w:val="24"/>
        </w:rPr>
        <w:tab/>
      </w:r>
      <w:r w:rsidRPr="00F06562">
        <w:rPr>
          <w:rFonts w:ascii="Arial" w:hAnsi="Arial" w:cs="Arial"/>
          <w:sz w:val="24"/>
          <w:szCs w:val="24"/>
        </w:rPr>
        <w:t xml:space="preserve">Penelaahan Usulan Program dan Kegiatan Masyarakat </w:t>
      </w:r>
    </w:p>
    <w:p w14:paraId="41B0ACE5" w14:textId="77777777" w:rsidR="00F55ADF" w:rsidRPr="00F55ADF" w:rsidRDefault="00F55ADF" w:rsidP="00F55ADF">
      <w:pPr>
        <w:pStyle w:val="ListParagraph"/>
        <w:spacing w:after="0" w:line="360" w:lineRule="auto"/>
        <w:ind w:left="1276" w:hanging="850"/>
        <w:jc w:val="both"/>
        <w:rPr>
          <w:rFonts w:ascii="Arial" w:hAnsi="Arial" w:cs="Arial"/>
          <w:sz w:val="10"/>
          <w:szCs w:val="10"/>
          <w:lang w:val="en-US"/>
        </w:rPr>
      </w:pPr>
    </w:p>
    <w:p w14:paraId="31E5AC94" w14:textId="77777777" w:rsidR="00AF2D24" w:rsidRPr="00F06562" w:rsidRDefault="00AF2D24" w:rsidP="00F55ADF">
      <w:pPr>
        <w:pStyle w:val="ListParagraph"/>
        <w:spacing w:after="0" w:line="360" w:lineRule="auto"/>
        <w:ind w:left="1276" w:hanging="850"/>
        <w:jc w:val="both"/>
        <w:rPr>
          <w:rFonts w:ascii="Arial" w:hAnsi="Arial" w:cs="Arial"/>
          <w:sz w:val="24"/>
          <w:szCs w:val="24"/>
        </w:rPr>
      </w:pPr>
      <w:r w:rsidRPr="00F06562">
        <w:rPr>
          <w:rFonts w:ascii="Arial" w:hAnsi="Arial" w:cs="Arial"/>
          <w:sz w:val="24"/>
          <w:szCs w:val="24"/>
        </w:rPr>
        <w:t>BAB</w:t>
      </w:r>
      <w:r w:rsidR="0037603E" w:rsidRPr="00F06562">
        <w:rPr>
          <w:rFonts w:ascii="Arial" w:hAnsi="Arial" w:cs="Arial"/>
          <w:sz w:val="24"/>
          <w:szCs w:val="24"/>
        </w:rPr>
        <w:t xml:space="preserve"> III TUJUAN DAN SASARAN PERANGKAT DAERAH</w:t>
      </w:r>
    </w:p>
    <w:p w14:paraId="531A6602" w14:textId="77777777" w:rsidR="00AF2D24" w:rsidRPr="00F06562" w:rsidRDefault="00AF2D24" w:rsidP="00F55ADF">
      <w:pPr>
        <w:pStyle w:val="ListParagraph"/>
        <w:spacing w:after="0" w:line="360" w:lineRule="auto"/>
        <w:ind w:left="1843" w:hanging="567"/>
        <w:jc w:val="both"/>
        <w:rPr>
          <w:rFonts w:ascii="Arial" w:hAnsi="Arial" w:cs="Arial"/>
          <w:sz w:val="24"/>
          <w:szCs w:val="24"/>
        </w:rPr>
      </w:pPr>
      <w:r w:rsidRPr="00F06562">
        <w:rPr>
          <w:rFonts w:ascii="Arial" w:hAnsi="Arial" w:cs="Arial"/>
          <w:sz w:val="24"/>
          <w:szCs w:val="24"/>
        </w:rPr>
        <w:t xml:space="preserve">3.1 </w:t>
      </w:r>
      <w:r w:rsidR="00D55196">
        <w:rPr>
          <w:rFonts w:ascii="Arial" w:hAnsi="Arial" w:cs="Arial"/>
          <w:sz w:val="24"/>
          <w:szCs w:val="24"/>
        </w:rPr>
        <w:tab/>
      </w:r>
      <w:r w:rsidRPr="00F06562">
        <w:rPr>
          <w:rFonts w:ascii="Arial" w:hAnsi="Arial" w:cs="Arial"/>
          <w:sz w:val="24"/>
          <w:szCs w:val="24"/>
        </w:rPr>
        <w:t xml:space="preserve">Telaahan terhadap Kebijakan Nasional </w:t>
      </w:r>
    </w:p>
    <w:p w14:paraId="36C83611" w14:textId="77777777" w:rsidR="00AF2D24" w:rsidRPr="00F06562" w:rsidRDefault="00AF2D24" w:rsidP="00F55ADF">
      <w:pPr>
        <w:pStyle w:val="ListParagraph"/>
        <w:spacing w:after="0" w:line="360" w:lineRule="auto"/>
        <w:ind w:left="1843" w:hanging="567"/>
        <w:jc w:val="both"/>
        <w:rPr>
          <w:rFonts w:ascii="Arial" w:hAnsi="Arial" w:cs="Arial"/>
          <w:sz w:val="24"/>
          <w:szCs w:val="24"/>
        </w:rPr>
      </w:pPr>
      <w:r w:rsidRPr="00F06562">
        <w:rPr>
          <w:rFonts w:ascii="Arial" w:hAnsi="Arial" w:cs="Arial"/>
          <w:sz w:val="24"/>
          <w:szCs w:val="24"/>
        </w:rPr>
        <w:lastRenderedPageBreak/>
        <w:t>3.</w:t>
      </w:r>
      <w:r w:rsidR="0037603E" w:rsidRPr="00F06562">
        <w:rPr>
          <w:rFonts w:ascii="Arial" w:hAnsi="Arial" w:cs="Arial"/>
          <w:sz w:val="24"/>
          <w:szCs w:val="24"/>
        </w:rPr>
        <w:t xml:space="preserve">2 </w:t>
      </w:r>
      <w:r w:rsidR="00D55196">
        <w:rPr>
          <w:rFonts w:ascii="Arial" w:hAnsi="Arial" w:cs="Arial"/>
          <w:sz w:val="24"/>
          <w:szCs w:val="24"/>
        </w:rPr>
        <w:tab/>
      </w:r>
      <w:r w:rsidR="0037603E" w:rsidRPr="00F06562">
        <w:rPr>
          <w:rFonts w:ascii="Arial" w:hAnsi="Arial" w:cs="Arial"/>
          <w:sz w:val="24"/>
          <w:szCs w:val="24"/>
        </w:rPr>
        <w:t xml:space="preserve">Tujuan dan Sasaran Renja Perangkat Daerah </w:t>
      </w:r>
    </w:p>
    <w:p w14:paraId="39CEEDC3" w14:textId="77777777" w:rsidR="00AF2D24" w:rsidRDefault="00AF2D24" w:rsidP="00F55ADF">
      <w:pPr>
        <w:pStyle w:val="ListParagraph"/>
        <w:spacing w:after="0" w:line="360" w:lineRule="auto"/>
        <w:ind w:left="1843" w:hanging="567"/>
        <w:jc w:val="both"/>
        <w:rPr>
          <w:rFonts w:ascii="Arial" w:hAnsi="Arial" w:cs="Arial"/>
          <w:sz w:val="24"/>
          <w:szCs w:val="24"/>
        </w:rPr>
      </w:pPr>
      <w:r w:rsidRPr="00F06562">
        <w:rPr>
          <w:rFonts w:ascii="Arial" w:hAnsi="Arial" w:cs="Arial"/>
          <w:sz w:val="24"/>
          <w:szCs w:val="24"/>
        </w:rPr>
        <w:t xml:space="preserve">3.3 </w:t>
      </w:r>
      <w:r w:rsidR="00D55196">
        <w:rPr>
          <w:rFonts w:ascii="Arial" w:hAnsi="Arial" w:cs="Arial"/>
          <w:sz w:val="24"/>
          <w:szCs w:val="24"/>
        </w:rPr>
        <w:tab/>
      </w:r>
      <w:r w:rsidRPr="00F06562">
        <w:rPr>
          <w:rFonts w:ascii="Arial" w:hAnsi="Arial" w:cs="Arial"/>
          <w:sz w:val="24"/>
          <w:szCs w:val="24"/>
        </w:rPr>
        <w:t xml:space="preserve">Program dan Kegiatan </w:t>
      </w:r>
    </w:p>
    <w:p w14:paraId="52842589" w14:textId="77777777" w:rsidR="006C7A16" w:rsidRPr="006C7A16" w:rsidRDefault="006C7A16" w:rsidP="00F55ADF">
      <w:pPr>
        <w:pStyle w:val="ListParagraph"/>
        <w:spacing w:after="0" w:line="360" w:lineRule="auto"/>
        <w:ind w:left="1843" w:hanging="567"/>
        <w:jc w:val="both"/>
        <w:rPr>
          <w:rFonts w:ascii="Arial" w:hAnsi="Arial" w:cs="Arial"/>
          <w:sz w:val="10"/>
          <w:szCs w:val="10"/>
        </w:rPr>
      </w:pPr>
    </w:p>
    <w:p w14:paraId="32A0CE7D" w14:textId="77777777" w:rsidR="00D55196" w:rsidRDefault="00D55196" w:rsidP="00F55ADF">
      <w:pPr>
        <w:pStyle w:val="ListParagraph"/>
        <w:spacing w:after="0" w:line="360" w:lineRule="auto"/>
        <w:ind w:left="1276" w:hanging="850"/>
        <w:jc w:val="both"/>
        <w:rPr>
          <w:rFonts w:ascii="Arial" w:hAnsi="Arial" w:cs="Arial"/>
          <w:sz w:val="24"/>
          <w:szCs w:val="24"/>
        </w:rPr>
      </w:pPr>
      <w:r>
        <w:rPr>
          <w:rFonts w:ascii="Arial" w:hAnsi="Arial" w:cs="Arial"/>
          <w:sz w:val="24"/>
          <w:szCs w:val="24"/>
        </w:rPr>
        <w:t>BAB IV</w:t>
      </w:r>
      <w:r>
        <w:rPr>
          <w:rFonts w:ascii="Arial" w:hAnsi="Arial" w:cs="Arial"/>
          <w:sz w:val="24"/>
          <w:szCs w:val="24"/>
        </w:rPr>
        <w:tab/>
      </w:r>
      <w:r w:rsidRPr="00F06562">
        <w:rPr>
          <w:rFonts w:ascii="Arial" w:hAnsi="Arial" w:cs="Arial"/>
          <w:sz w:val="24"/>
          <w:szCs w:val="24"/>
        </w:rPr>
        <w:t>RENCANA KERJA DAN PENDANAAN PERANGKAT DAERAH</w:t>
      </w:r>
    </w:p>
    <w:p w14:paraId="5E1E6375" w14:textId="77777777" w:rsidR="00F55ADF" w:rsidRPr="00F55ADF" w:rsidRDefault="00F55ADF" w:rsidP="00D55196">
      <w:pPr>
        <w:pStyle w:val="ListParagraph"/>
        <w:spacing w:after="0" w:line="360" w:lineRule="auto"/>
        <w:ind w:left="1276" w:hanging="850"/>
        <w:jc w:val="both"/>
        <w:rPr>
          <w:rFonts w:ascii="Arial" w:hAnsi="Arial" w:cs="Arial"/>
          <w:sz w:val="10"/>
          <w:szCs w:val="10"/>
          <w:lang w:val="en-US"/>
        </w:rPr>
      </w:pPr>
    </w:p>
    <w:p w14:paraId="4EDA555F" w14:textId="77777777" w:rsidR="00D55196" w:rsidRDefault="00D55196" w:rsidP="00D55196">
      <w:pPr>
        <w:pStyle w:val="ListParagraph"/>
        <w:spacing w:after="0" w:line="360" w:lineRule="auto"/>
        <w:ind w:left="1276" w:hanging="850"/>
        <w:jc w:val="both"/>
        <w:rPr>
          <w:rFonts w:ascii="Arial" w:hAnsi="Arial" w:cs="Arial"/>
          <w:sz w:val="24"/>
          <w:szCs w:val="24"/>
        </w:rPr>
      </w:pPr>
      <w:r>
        <w:rPr>
          <w:rFonts w:ascii="Arial" w:hAnsi="Arial" w:cs="Arial"/>
          <w:sz w:val="24"/>
          <w:szCs w:val="24"/>
        </w:rPr>
        <w:t>BAB V</w:t>
      </w:r>
      <w:r>
        <w:rPr>
          <w:rFonts w:ascii="Arial" w:hAnsi="Arial" w:cs="Arial"/>
          <w:sz w:val="24"/>
          <w:szCs w:val="24"/>
        </w:rPr>
        <w:tab/>
        <w:t>PENU</w:t>
      </w:r>
      <w:r w:rsidR="00864A9C">
        <w:rPr>
          <w:rFonts w:ascii="Arial" w:hAnsi="Arial" w:cs="Arial"/>
          <w:sz w:val="24"/>
          <w:szCs w:val="24"/>
        </w:rPr>
        <w:t>T</w:t>
      </w:r>
      <w:r>
        <w:rPr>
          <w:rFonts w:ascii="Arial" w:hAnsi="Arial" w:cs="Arial"/>
          <w:sz w:val="24"/>
          <w:szCs w:val="24"/>
        </w:rPr>
        <w:t>UP</w:t>
      </w:r>
    </w:p>
    <w:p w14:paraId="2909FD7F" w14:textId="77777777" w:rsidR="00201419" w:rsidRDefault="00201419" w:rsidP="00D55196">
      <w:pPr>
        <w:pStyle w:val="ListParagraph"/>
        <w:spacing w:after="0" w:line="360" w:lineRule="auto"/>
        <w:ind w:left="1276" w:hanging="850"/>
        <w:jc w:val="both"/>
        <w:rPr>
          <w:rFonts w:ascii="Arial" w:hAnsi="Arial" w:cs="Arial"/>
          <w:sz w:val="24"/>
          <w:szCs w:val="24"/>
        </w:rPr>
      </w:pPr>
    </w:p>
    <w:p w14:paraId="7F4EBEC2" w14:textId="77777777" w:rsidR="00201419" w:rsidRDefault="00201419" w:rsidP="00D55196">
      <w:pPr>
        <w:pStyle w:val="ListParagraph"/>
        <w:spacing w:after="0" w:line="360" w:lineRule="auto"/>
        <w:ind w:left="1276" w:hanging="850"/>
        <w:jc w:val="both"/>
        <w:rPr>
          <w:rFonts w:ascii="Arial" w:hAnsi="Arial" w:cs="Arial"/>
          <w:sz w:val="24"/>
          <w:szCs w:val="24"/>
        </w:rPr>
      </w:pPr>
    </w:p>
    <w:p w14:paraId="0AF91F93" w14:textId="77777777" w:rsidR="00201419" w:rsidRDefault="00201419" w:rsidP="00D55196">
      <w:pPr>
        <w:pStyle w:val="ListParagraph"/>
        <w:spacing w:after="0" w:line="360" w:lineRule="auto"/>
        <w:ind w:left="1276" w:hanging="850"/>
        <w:jc w:val="both"/>
        <w:rPr>
          <w:rFonts w:ascii="Arial" w:hAnsi="Arial" w:cs="Arial"/>
          <w:sz w:val="24"/>
          <w:szCs w:val="24"/>
        </w:rPr>
      </w:pPr>
    </w:p>
    <w:p w14:paraId="123D1110" w14:textId="77777777" w:rsidR="00201419" w:rsidRDefault="00201419" w:rsidP="00D55196">
      <w:pPr>
        <w:pStyle w:val="ListParagraph"/>
        <w:spacing w:after="0" w:line="360" w:lineRule="auto"/>
        <w:ind w:left="1276" w:hanging="850"/>
        <w:jc w:val="both"/>
        <w:rPr>
          <w:rFonts w:ascii="Arial" w:hAnsi="Arial" w:cs="Arial"/>
          <w:sz w:val="24"/>
          <w:szCs w:val="24"/>
        </w:rPr>
      </w:pPr>
    </w:p>
    <w:p w14:paraId="4BC4514D" w14:textId="77777777" w:rsidR="00201419" w:rsidRDefault="00201419" w:rsidP="00D55196">
      <w:pPr>
        <w:pStyle w:val="ListParagraph"/>
        <w:spacing w:after="0" w:line="360" w:lineRule="auto"/>
        <w:ind w:left="1276" w:hanging="850"/>
        <w:jc w:val="both"/>
        <w:rPr>
          <w:rFonts w:ascii="Arial" w:hAnsi="Arial" w:cs="Arial"/>
          <w:sz w:val="24"/>
          <w:szCs w:val="24"/>
        </w:rPr>
      </w:pPr>
    </w:p>
    <w:p w14:paraId="456FE38B" w14:textId="77777777" w:rsidR="00201419" w:rsidRDefault="00201419" w:rsidP="00D55196">
      <w:pPr>
        <w:pStyle w:val="ListParagraph"/>
        <w:spacing w:after="0" w:line="360" w:lineRule="auto"/>
        <w:ind w:left="1276" w:hanging="850"/>
        <w:jc w:val="both"/>
        <w:rPr>
          <w:rFonts w:ascii="Arial" w:hAnsi="Arial" w:cs="Arial"/>
          <w:sz w:val="24"/>
          <w:szCs w:val="24"/>
        </w:rPr>
      </w:pPr>
    </w:p>
    <w:p w14:paraId="70792CE6" w14:textId="77777777" w:rsidR="00201419" w:rsidRDefault="00201419" w:rsidP="00D55196">
      <w:pPr>
        <w:pStyle w:val="ListParagraph"/>
        <w:spacing w:after="0" w:line="360" w:lineRule="auto"/>
        <w:ind w:left="1276" w:hanging="850"/>
        <w:jc w:val="both"/>
        <w:rPr>
          <w:rFonts w:ascii="Arial" w:hAnsi="Arial" w:cs="Arial"/>
          <w:sz w:val="24"/>
          <w:szCs w:val="24"/>
        </w:rPr>
      </w:pPr>
    </w:p>
    <w:p w14:paraId="73BC78D9" w14:textId="77777777" w:rsidR="00201419" w:rsidRDefault="00201419" w:rsidP="00D55196">
      <w:pPr>
        <w:pStyle w:val="ListParagraph"/>
        <w:spacing w:after="0" w:line="360" w:lineRule="auto"/>
        <w:ind w:left="1276" w:hanging="850"/>
        <w:jc w:val="both"/>
        <w:rPr>
          <w:rFonts w:ascii="Arial" w:hAnsi="Arial" w:cs="Arial"/>
          <w:sz w:val="24"/>
          <w:szCs w:val="24"/>
        </w:rPr>
      </w:pPr>
    </w:p>
    <w:p w14:paraId="2075226E" w14:textId="77777777" w:rsidR="00201419" w:rsidRDefault="00201419" w:rsidP="00D55196">
      <w:pPr>
        <w:pStyle w:val="ListParagraph"/>
        <w:spacing w:after="0" w:line="360" w:lineRule="auto"/>
        <w:ind w:left="1276" w:hanging="850"/>
        <w:jc w:val="both"/>
        <w:rPr>
          <w:rFonts w:ascii="Arial" w:hAnsi="Arial" w:cs="Arial"/>
          <w:sz w:val="24"/>
          <w:szCs w:val="24"/>
        </w:rPr>
      </w:pPr>
    </w:p>
    <w:p w14:paraId="48B6AAB4" w14:textId="77777777" w:rsidR="00201419" w:rsidRDefault="00201419" w:rsidP="00D55196">
      <w:pPr>
        <w:pStyle w:val="ListParagraph"/>
        <w:spacing w:after="0" w:line="360" w:lineRule="auto"/>
        <w:ind w:left="1276" w:hanging="850"/>
        <w:jc w:val="both"/>
        <w:rPr>
          <w:rFonts w:ascii="Arial" w:hAnsi="Arial" w:cs="Arial"/>
          <w:sz w:val="24"/>
          <w:szCs w:val="24"/>
        </w:rPr>
      </w:pPr>
    </w:p>
    <w:p w14:paraId="22BFA5F1" w14:textId="77777777" w:rsidR="00201419" w:rsidRDefault="00201419" w:rsidP="00D55196">
      <w:pPr>
        <w:pStyle w:val="ListParagraph"/>
        <w:spacing w:after="0" w:line="360" w:lineRule="auto"/>
        <w:ind w:left="1276" w:hanging="850"/>
        <w:jc w:val="both"/>
        <w:rPr>
          <w:rFonts w:ascii="Arial" w:hAnsi="Arial" w:cs="Arial"/>
          <w:sz w:val="24"/>
          <w:szCs w:val="24"/>
        </w:rPr>
      </w:pPr>
    </w:p>
    <w:p w14:paraId="2D4DCD44" w14:textId="77777777" w:rsidR="00201419" w:rsidRDefault="00201419" w:rsidP="00D55196">
      <w:pPr>
        <w:pStyle w:val="ListParagraph"/>
        <w:spacing w:after="0" w:line="360" w:lineRule="auto"/>
        <w:ind w:left="1276" w:hanging="850"/>
        <w:jc w:val="both"/>
        <w:rPr>
          <w:rFonts w:ascii="Arial" w:hAnsi="Arial" w:cs="Arial"/>
          <w:sz w:val="24"/>
          <w:szCs w:val="24"/>
        </w:rPr>
      </w:pPr>
    </w:p>
    <w:p w14:paraId="1CC884D2" w14:textId="77777777" w:rsidR="00201419" w:rsidRDefault="00201419" w:rsidP="00D55196">
      <w:pPr>
        <w:pStyle w:val="ListParagraph"/>
        <w:spacing w:after="0" w:line="360" w:lineRule="auto"/>
        <w:ind w:left="1276" w:hanging="850"/>
        <w:jc w:val="both"/>
        <w:rPr>
          <w:rFonts w:ascii="Arial" w:hAnsi="Arial" w:cs="Arial"/>
          <w:sz w:val="24"/>
          <w:szCs w:val="24"/>
        </w:rPr>
      </w:pPr>
    </w:p>
    <w:p w14:paraId="539C1AF8" w14:textId="77777777" w:rsidR="00201419" w:rsidRDefault="00201419" w:rsidP="00D55196">
      <w:pPr>
        <w:pStyle w:val="ListParagraph"/>
        <w:spacing w:after="0" w:line="360" w:lineRule="auto"/>
        <w:ind w:left="1276" w:hanging="850"/>
        <w:jc w:val="both"/>
        <w:rPr>
          <w:rFonts w:ascii="Arial" w:hAnsi="Arial" w:cs="Arial"/>
          <w:sz w:val="24"/>
          <w:szCs w:val="24"/>
        </w:rPr>
      </w:pPr>
    </w:p>
    <w:p w14:paraId="26C37C27" w14:textId="77777777" w:rsidR="00E05913" w:rsidRDefault="00E05913" w:rsidP="00EB341E">
      <w:pPr>
        <w:spacing w:after="0" w:line="360" w:lineRule="auto"/>
        <w:jc w:val="center"/>
        <w:rPr>
          <w:rFonts w:ascii="Arial" w:hAnsi="Arial" w:cs="Arial"/>
          <w:b/>
          <w:sz w:val="24"/>
          <w:szCs w:val="24"/>
        </w:rPr>
        <w:sectPr w:rsidR="00E05913" w:rsidSect="00E05913">
          <w:headerReference w:type="default" r:id="rId18"/>
          <w:footerReference w:type="default" r:id="rId19"/>
          <w:headerReference w:type="first" r:id="rId20"/>
          <w:footerReference w:type="first" r:id="rId21"/>
          <w:pgSz w:w="11909" w:h="16992" w:code="9"/>
          <w:pgMar w:top="2275" w:right="1699" w:bottom="1699" w:left="2275" w:header="706" w:footer="1152" w:gutter="0"/>
          <w:pgNumType w:start="1"/>
          <w:cols w:space="708"/>
          <w:titlePg/>
          <w:docGrid w:linePitch="360"/>
        </w:sectPr>
      </w:pPr>
    </w:p>
    <w:p w14:paraId="347EB8C3" w14:textId="77777777" w:rsidR="007B0F3D" w:rsidRPr="00F06562" w:rsidRDefault="007B0F3D" w:rsidP="00EB341E">
      <w:pPr>
        <w:spacing w:after="0" w:line="360" w:lineRule="auto"/>
        <w:jc w:val="center"/>
        <w:rPr>
          <w:rFonts w:ascii="Arial" w:hAnsi="Arial" w:cs="Arial"/>
          <w:b/>
          <w:sz w:val="24"/>
          <w:szCs w:val="24"/>
        </w:rPr>
      </w:pPr>
      <w:r w:rsidRPr="00F06562">
        <w:rPr>
          <w:rFonts w:ascii="Arial" w:hAnsi="Arial" w:cs="Arial"/>
          <w:b/>
          <w:sz w:val="24"/>
          <w:szCs w:val="24"/>
        </w:rPr>
        <w:lastRenderedPageBreak/>
        <w:t>BAB II</w:t>
      </w:r>
    </w:p>
    <w:p w14:paraId="7C82ED73" w14:textId="77777777" w:rsidR="005F49E0" w:rsidRPr="00F06562" w:rsidRDefault="005F49E0" w:rsidP="00201419">
      <w:pPr>
        <w:spacing w:after="0" w:line="360" w:lineRule="auto"/>
        <w:jc w:val="center"/>
        <w:rPr>
          <w:rFonts w:ascii="Arial" w:hAnsi="Arial" w:cs="Arial"/>
          <w:b/>
          <w:sz w:val="24"/>
          <w:szCs w:val="24"/>
        </w:rPr>
      </w:pPr>
      <w:r w:rsidRPr="00F06562">
        <w:rPr>
          <w:rFonts w:ascii="Arial" w:hAnsi="Arial" w:cs="Arial"/>
          <w:b/>
          <w:sz w:val="24"/>
          <w:szCs w:val="24"/>
        </w:rPr>
        <w:t>HASIL EVALUASI RENJA PERANGKAT DAERAH</w:t>
      </w:r>
    </w:p>
    <w:p w14:paraId="45DC4219" w14:textId="77777777" w:rsidR="007B0F3D" w:rsidRPr="00F06562" w:rsidRDefault="005F49E0" w:rsidP="00201419">
      <w:pPr>
        <w:spacing w:after="0" w:line="360" w:lineRule="auto"/>
        <w:jc w:val="center"/>
        <w:rPr>
          <w:rFonts w:ascii="Arial" w:hAnsi="Arial" w:cs="Arial"/>
          <w:b/>
          <w:sz w:val="24"/>
          <w:szCs w:val="24"/>
        </w:rPr>
      </w:pPr>
      <w:r w:rsidRPr="00F06562">
        <w:rPr>
          <w:rFonts w:ascii="Arial" w:hAnsi="Arial" w:cs="Arial"/>
          <w:b/>
          <w:sz w:val="24"/>
          <w:szCs w:val="24"/>
        </w:rPr>
        <w:t xml:space="preserve"> TAHUN LALU</w:t>
      </w:r>
    </w:p>
    <w:p w14:paraId="2DE09386" w14:textId="77777777" w:rsidR="005F49E0" w:rsidRPr="00F06562" w:rsidRDefault="005F49E0" w:rsidP="005F49E0">
      <w:pPr>
        <w:spacing w:after="0" w:line="240" w:lineRule="auto"/>
        <w:jc w:val="center"/>
        <w:rPr>
          <w:rFonts w:ascii="Arial" w:hAnsi="Arial" w:cs="Arial"/>
          <w:b/>
          <w:sz w:val="24"/>
          <w:szCs w:val="24"/>
        </w:rPr>
      </w:pPr>
    </w:p>
    <w:p w14:paraId="1B883860" w14:textId="77777777" w:rsidR="007B0F3D" w:rsidRPr="00F06562" w:rsidRDefault="007B0F3D" w:rsidP="00201419">
      <w:pPr>
        <w:pStyle w:val="ListParagraph"/>
        <w:spacing w:after="0" w:line="360" w:lineRule="auto"/>
        <w:ind w:left="567" w:hanging="425"/>
        <w:jc w:val="both"/>
        <w:rPr>
          <w:rFonts w:ascii="Arial" w:hAnsi="Arial" w:cs="Arial"/>
          <w:b/>
          <w:sz w:val="24"/>
          <w:szCs w:val="24"/>
        </w:rPr>
      </w:pPr>
      <w:r w:rsidRPr="00F06562">
        <w:rPr>
          <w:rFonts w:ascii="Arial" w:hAnsi="Arial" w:cs="Arial"/>
          <w:b/>
          <w:sz w:val="24"/>
          <w:szCs w:val="24"/>
        </w:rPr>
        <w:t>2</w:t>
      </w:r>
      <w:r w:rsidR="0055588B" w:rsidRPr="00F06562">
        <w:rPr>
          <w:rFonts w:ascii="Arial" w:hAnsi="Arial" w:cs="Arial"/>
          <w:b/>
          <w:sz w:val="24"/>
          <w:szCs w:val="24"/>
        </w:rPr>
        <w:t xml:space="preserve">.1 Evaluasi Pelaksanaan Renja </w:t>
      </w:r>
      <w:r w:rsidRPr="00F06562">
        <w:rPr>
          <w:rFonts w:ascii="Arial" w:hAnsi="Arial" w:cs="Arial"/>
          <w:b/>
          <w:sz w:val="24"/>
          <w:szCs w:val="24"/>
        </w:rPr>
        <w:t>P</w:t>
      </w:r>
      <w:r w:rsidR="0055588B" w:rsidRPr="00F06562">
        <w:rPr>
          <w:rFonts w:ascii="Arial" w:hAnsi="Arial" w:cs="Arial"/>
          <w:b/>
          <w:sz w:val="24"/>
          <w:szCs w:val="24"/>
        </w:rPr>
        <w:t xml:space="preserve">erangkat </w:t>
      </w:r>
      <w:r w:rsidRPr="00F06562">
        <w:rPr>
          <w:rFonts w:ascii="Arial" w:hAnsi="Arial" w:cs="Arial"/>
          <w:b/>
          <w:sz w:val="24"/>
          <w:szCs w:val="24"/>
        </w:rPr>
        <w:t>D</w:t>
      </w:r>
      <w:r w:rsidR="0055588B" w:rsidRPr="00F06562">
        <w:rPr>
          <w:rFonts w:ascii="Arial" w:hAnsi="Arial" w:cs="Arial"/>
          <w:b/>
          <w:sz w:val="24"/>
          <w:szCs w:val="24"/>
        </w:rPr>
        <w:t>aerah</w:t>
      </w:r>
      <w:r w:rsidRPr="00F06562">
        <w:rPr>
          <w:rFonts w:ascii="Arial" w:hAnsi="Arial" w:cs="Arial"/>
          <w:b/>
          <w:sz w:val="24"/>
          <w:szCs w:val="24"/>
        </w:rPr>
        <w:t xml:space="preserve"> Tahu</w:t>
      </w:r>
      <w:r w:rsidR="0055588B" w:rsidRPr="00F06562">
        <w:rPr>
          <w:rFonts w:ascii="Arial" w:hAnsi="Arial" w:cs="Arial"/>
          <w:b/>
          <w:sz w:val="24"/>
          <w:szCs w:val="24"/>
        </w:rPr>
        <w:t>n Lalu dan  Capaian Renstra Perangkat Daerah</w:t>
      </w:r>
      <w:r w:rsidRPr="00F06562">
        <w:rPr>
          <w:rFonts w:ascii="Arial" w:hAnsi="Arial" w:cs="Arial"/>
          <w:b/>
          <w:sz w:val="24"/>
          <w:szCs w:val="24"/>
        </w:rPr>
        <w:t xml:space="preserve"> </w:t>
      </w:r>
    </w:p>
    <w:p w14:paraId="53E7734C" w14:textId="77777777" w:rsidR="00A878F4" w:rsidRPr="00F06562" w:rsidRDefault="00A878F4" w:rsidP="00A878F4">
      <w:pPr>
        <w:pStyle w:val="ListParagraph"/>
        <w:spacing w:after="0" w:line="240" w:lineRule="auto"/>
        <w:ind w:left="567" w:firstLine="851"/>
        <w:jc w:val="both"/>
        <w:rPr>
          <w:rFonts w:ascii="Arial" w:hAnsi="Arial" w:cs="Arial"/>
          <w:sz w:val="24"/>
          <w:szCs w:val="24"/>
        </w:rPr>
      </w:pPr>
    </w:p>
    <w:p w14:paraId="713EFBD4" w14:textId="77777777" w:rsidR="00F06562" w:rsidRPr="00F06562" w:rsidRDefault="00AF70AA" w:rsidP="00F06562">
      <w:pPr>
        <w:pStyle w:val="ListParagraph"/>
        <w:tabs>
          <w:tab w:val="left" w:pos="851"/>
        </w:tabs>
        <w:spacing w:after="0" w:line="360" w:lineRule="auto"/>
        <w:ind w:left="567" w:firstLine="567"/>
        <w:jc w:val="both"/>
        <w:rPr>
          <w:rFonts w:ascii="Arial" w:hAnsi="Arial" w:cs="Arial"/>
          <w:sz w:val="24"/>
          <w:szCs w:val="24"/>
        </w:rPr>
      </w:pPr>
      <w:r w:rsidRPr="00F06562">
        <w:rPr>
          <w:rFonts w:ascii="Arial" w:hAnsi="Arial" w:cs="Arial"/>
          <w:sz w:val="24"/>
          <w:szCs w:val="24"/>
        </w:rPr>
        <w:t xml:space="preserve">Rencana Kerja DPKP Kota Jambi ini menyajikan </w:t>
      </w:r>
      <w:r w:rsidR="00067A54">
        <w:rPr>
          <w:rFonts w:ascii="Arial" w:hAnsi="Arial" w:cs="Arial"/>
          <w:sz w:val="24"/>
          <w:szCs w:val="24"/>
        </w:rPr>
        <w:t xml:space="preserve">hasil pelaksanaan Renja Perangkat Daerah </w:t>
      </w:r>
      <w:r w:rsidR="006B5530" w:rsidRPr="00F06562">
        <w:rPr>
          <w:rFonts w:ascii="Arial" w:hAnsi="Arial" w:cs="Arial"/>
          <w:sz w:val="24"/>
          <w:szCs w:val="24"/>
        </w:rPr>
        <w:t>D</w:t>
      </w:r>
      <w:r w:rsidR="0098209A" w:rsidRPr="00F06562">
        <w:rPr>
          <w:rFonts w:ascii="Arial" w:hAnsi="Arial" w:cs="Arial"/>
          <w:sz w:val="24"/>
          <w:szCs w:val="24"/>
        </w:rPr>
        <w:t>PKP Kota Jambi</w:t>
      </w:r>
      <w:r w:rsidR="00067A54">
        <w:rPr>
          <w:rFonts w:ascii="Arial" w:hAnsi="Arial" w:cs="Arial"/>
          <w:sz w:val="24"/>
          <w:szCs w:val="24"/>
        </w:rPr>
        <w:t xml:space="preserve"> tahun lalu</w:t>
      </w:r>
      <w:r w:rsidR="009F218E">
        <w:rPr>
          <w:rFonts w:ascii="Arial" w:hAnsi="Arial" w:cs="Arial"/>
          <w:sz w:val="24"/>
          <w:szCs w:val="24"/>
        </w:rPr>
        <w:t xml:space="preserve"> 2021</w:t>
      </w:r>
      <w:r w:rsidR="00590C50" w:rsidRPr="00F06562">
        <w:rPr>
          <w:rFonts w:ascii="Arial" w:hAnsi="Arial" w:cs="Arial"/>
          <w:sz w:val="24"/>
          <w:szCs w:val="24"/>
        </w:rPr>
        <w:t xml:space="preserve"> (n-2), </w:t>
      </w:r>
      <w:r w:rsidR="00B13A96" w:rsidRPr="00F06562">
        <w:rPr>
          <w:rFonts w:ascii="Arial" w:hAnsi="Arial" w:cs="Arial"/>
          <w:sz w:val="24"/>
          <w:szCs w:val="24"/>
        </w:rPr>
        <w:t>tahun 202</w:t>
      </w:r>
      <w:r w:rsidR="002B763D">
        <w:rPr>
          <w:rFonts w:ascii="Arial" w:hAnsi="Arial" w:cs="Arial"/>
          <w:sz w:val="24"/>
          <w:szCs w:val="24"/>
        </w:rPr>
        <w:t>2</w:t>
      </w:r>
      <w:r w:rsidR="00C067C9" w:rsidRPr="00F06562">
        <w:rPr>
          <w:rFonts w:ascii="Arial" w:hAnsi="Arial" w:cs="Arial"/>
          <w:sz w:val="24"/>
          <w:szCs w:val="24"/>
        </w:rPr>
        <w:t xml:space="preserve"> adalah tahun </w:t>
      </w:r>
      <w:r w:rsidR="00590C50" w:rsidRPr="00F06562">
        <w:rPr>
          <w:rFonts w:ascii="Arial" w:hAnsi="Arial" w:cs="Arial"/>
          <w:sz w:val="24"/>
          <w:szCs w:val="24"/>
        </w:rPr>
        <w:t>perencanaan sedangkan tahun 202</w:t>
      </w:r>
      <w:r w:rsidR="002B763D">
        <w:rPr>
          <w:rFonts w:ascii="Arial" w:hAnsi="Arial" w:cs="Arial"/>
          <w:sz w:val="24"/>
          <w:szCs w:val="24"/>
        </w:rPr>
        <w:t>3</w:t>
      </w:r>
      <w:r w:rsidR="00590C50" w:rsidRPr="00F06562">
        <w:rPr>
          <w:rFonts w:ascii="Arial" w:hAnsi="Arial" w:cs="Arial"/>
          <w:sz w:val="24"/>
          <w:szCs w:val="24"/>
        </w:rPr>
        <w:t xml:space="preserve"> adalah tahun </w:t>
      </w:r>
      <w:r w:rsidR="00C067C9" w:rsidRPr="00F06562">
        <w:rPr>
          <w:rFonts w:ascii="Arial" w:hAnsi="Arial" w:cs="Arial"/>
          <w:sz w:val="24"/>
          <w:szCs w:val="24"/>
        </w:rPr>
        <w:t>prakiraan maju.</w:t>
      </w:r>
      <w:r w:rsidR="00570861" w:rsidRPr="00F06562">
        <w:rPr>
          <w:rFonts w:ascii="Arial" w:hAnsi="Arial" w:cs="Arial"/>
          <w:sz w:val="24"/>
          <w:szCs w:val="24"/>
        </w:rPr>
        <w:t xml:space="preserve"> </w:t>
      </w:r>
      <w:r w:rsidR="00CF0CD1">
        <w:rPr>
          <w:rFonts w:ascii="Arial" w:hAnsi="Arial" w:cs="Arial"/>
          <w:sz w:val="24"/>
          <w:szCs w:val="24"/>
        </w:rPr>
        <w:t xml:space="preserve">Dinas Pertanian dan Ketahanan Pangan </w:t>
      </w:r>
      <w:r w:rsidR="00F06562" w:rsidRPr="00F06562">
        <w:rPr>
          <w:rFonts w:ascii="Arial" w:hAnsi="Arial" w:cs="Arial"/>
          <w:sz w:val="24"/>
          <w:szCs w:val="24"/>
        </w:rPr>
        <w:t xml:space="preserve">Kota Jambi menangani 3 (tiga) urusan </w:t>
      </w:r>
      <w:r w:rsidR="00CF0CD1">
        <w:rPr>
          <w:rFonts w:ascii="Arial" w:hAnsi="Arial" w:cs="Arial"/>
          <w:sz w:val="24"/>
          <w:szCs w:val="24"/>
        </w:rPr>
        <w:t xml:space="preserve">dimana 1 (satu) Program Wajib dan 2 (dua) </w:t>
      </w:r>
      <w:r w:rsidR="00F06562" w:rsidRPr="00F06562">
        <w:rPr>
          <w:rFonts w:ascii="Arial" w:hAnsi="Arial" w:cs="Arial"/>
          <w:sz w:val="24"/>
          <w:szCs w:val="24"/>
        </w:rPr>
        <w:t>pilihan yaitu :</w:t>
      </w:r>
    </w:p>
    <w:p w14:paraId="184FF053" w14:textId="77777777" w:rsidR="00F06562" w:rsidRPr="00CF0CD1" w:rsidRDefault="00F06562" w:rsidP="00C64ED1">
      <w:pPr>
        <w:pStyle w:val="ListParagraph"/>
        <w:numPr>
          <w:ilvl w:val="0"/>
          <w:numId w:val="11"/>
        </w:numPr>
        <w:tabs>
          <w:tab w:val="left" w:pos="1134"/>
        </w:tabs>
        <w:spacing w:after="0" w:line="360" w:lineRule="auto"/>
        <w:ind w:left="1134" w:hanging="141"/>
        <w:jc w:val="both"/>
        <w:rPr>
          <w:rFonts w:ascii="Arial" w:hAnsi="Arial" w:cs="Arial"/>
          <w:sz w:val="24"/>
          <w:szCs w:val="24"/>
        </w:rPr>
      </w:pPr>
      <w:r w:rsidRPr="00F06562">
        <w:rPr>
          <w:rFonts w:ascii="Arial" w:hAnsi="Arial" w:cs="Arial"/>
          <w:sz w:val="24"/>
          <w:szCs w:val="24"/>
        </w:rPr>
        <w:t xml:space="preserve">Urusan </w:t>
      </w:r>
      <w:r w:rsidR="00CF0CD1" w:rsidRPr="00F06562">
        <w:rPr>
          <w:rFonts w:ascii="Arial" w:hAnsi="Arial" w:cs="Arial"/>
          <w:sz w:val="24"/>
          <w:szCs w:val="24"/>
        </w:rPr>
        <w:t>Pangan</w:t>
      </w:r>
    </w:p>
    <w:p w14:paraId="4DC360D1" w14:textId="77777777" w:rsidR="00F06562" w:rsidRPr="00F06562" w:rsidRDefault="00F06562" w:rsidP="00C64ED1">
      <w:pPr>
        <w:pStyle w:val="ListParagraph"/>
        <w:numPr>
          <w:ilvl w:val="0"/>
          <w:numId w:val="11"/>
        </w:numPr>
        <w:tabs>
          <w:tab w:val="left" w:pos="1134"/>
        </w:tabs>
        <w:spacing w:after="0" w:line="360" w:lineRule="auto"/>
        <w:ind w:left="1134" w:hanging="141"/>
        <w:jc w:val="both"/>
        <w:rPr>
          <w:rFonts w:ascii="Arial" w:hAnsi="Arial" w:cs="Arial"/>
          <w:sz w:val="24"/>
          <w:szCs w:val="24"/>
        </w:rPr>
      </w:pPr>
      <w:r w:rsidRPr="00F06562">
        <w:rPr>
          <w:rFonts w:ascii="Arial" w:hAnsi="Arial" w:cs="Arial"/>
          <w:sz w:val="24"/>
          <w:szCs w:val="24"/>
        </w:rPr>
        <w:t>Urusan P</w:t>
      </w:r>
      <w:r w:rsidR="00CF0CD1">
        <w:rPr>
          <w:rFonts w:ascii="Arial" w:hAnsi="Arial" w:cs="Arial"/>
          <w:sz w:val="24"/>
          <w:szCs w:val="24"/>
        </w:rPr>
        <w:t>ertanian</w:t>
      </w:r>
    </w:p>
    <w:p w14:paraId="5B660266" w14:textId="77777777" w:rsidR="00F06562" w:rsidRDefault="00F06562" w:rsidP="00C64ED1">
      <w:pPr>
        <w:pStyle w:val="ListParagraph"/>
        <w:numPr>
          <w:ilvl w:val="0"/>
          <w:numId w:val="11"/>
        </w:numPr>
        <w:tabs>
          <w:tab w:val="left" w:pos="1134"/>
        </w:tabs>
        <w:spacing w:after="0" w:line="360" w:lineRule="auto"/>
        <w:ind w:left="1134" w:hanging="141"/>
        <w:jc w:val="both"/>
        <w:rPr>
          <w:rFonts w:ascii="Arial" w:hAnsi="Arial" w:cs="Arial"/>
          <w:sz w:val="24"/>
          <w:szCs w:val="24"/>
        </w:rPr>
      </w:pPr>
      <w:r w:rsidRPr="00F06562">
        <w:rPr>
          <w:rFonts w:ascii="Arial" w:hAnsi="Arial" w:cs="Arial"/>
          <w:sz w:val="24"/>
          <w:szCs w:val="24"/>
        </w:rPr>
        <w:t>Urusan Kelautan dan Perikanan</w:t>
      </w:r>
    </w:p>
    <w:p w14:paraId="7376E00A" w14:textId="77777777" w:rsidR="00073277" w:rsidRPr="00F06562" w:rsidRDefault="00073277" w:rsidP="00073277">
      <w:pPr>
        <w:pStyle w:val="ListParagraph"/>
        <w:tabs>
          <w:tab w:val="left" w:pos="1134"/>
        </w:tabs>
        <w:spacing w:after="0" w:line="240" w:lineRule="auto"/>
        <w:ind w:left="1134"/>
        <w:jc w:val="both"/>
        <w:rPr>
          <w:rFonts w:ascii="Arial" w:hAnsi="Arial" w:cs="Arial"/>
          <w:sz w:val="24"/>
          <w:szCs w:val="24"/>
        </w:rPr>
      </w:pPr>
    </w:p>
    <w:p w14:paraId="327DC96F" w14:textId="77777777" w:rsidR="009D42FC" w:rsidRDefault="00067A54" w:rsidP="00201419">
      <w:pPr>
        <w:pStyle w:val="ListParagraph"/>
        <w:spacing w:after="0" w:line="360" w:lineRule="auto"/>
        <w:ind w:left="567"/>
        <w:jc w:val="center"/>
        <w:rPr>
          <w:rFonts w:ascii="Arial" w:hAnsi="Arial" w:cs="Arial"/>
          <w:b/>
          <w:sz w:val="24"/>
          <w:szCs w:val="24"/>
        </w:rPr>
      </w:pPr>
      <w:r w:rsidRPr="0071100C">
        <w:rPr>
          <w:rFonts w:ascii="Arial" w:hAnsi="Arial" w:cs="Arial"/>
          <w:b/>
          <w:sz w:val="24"/>
          <w:szCs w:val="24"/>
        </w:rPr>
        <w:t xml:space="preserve">Tabel 2.1 </w:t>
      </w:r>
      <w:r w:rsidR="000F4ADE" w:rsidRPr="0071100C">
        <w:rPr>
          <w:rFonts w:ascii="Arial" w:hAnsi="Arial" w:cs="Arial"/>
          <w:b/>
          <w:sz w:val="24"/>
          <w:szCs w:val="24"/>
        </w:rPr>
        <w:t>Realisasi anggaran</w:t>
      </w:r>
      <w:r w:rsidR="002C69FC">
        <w:rPr>
          <w:rFonts w:ascii="Arial" w:hAnsi="Arial" w:cs="Arial"/>
          <w:b/>
          <w:sz w:val="24"/>
          <w:szCs w:val="24"/>
        </w:rPr>
        <w:t xml:space="preserve"> program dan kegiatan tahun 2022</w:t>
      </w:r>
    </w:p>
    <w:tbl>
      <w:tblPr>
        <w:tblW w:w="9073" w:type="dxa"/>
        <w:tblInd w:w="-318" w:type="dxa"/>
        <w:tblLook w:val="04A0" w:firstRow="1" w:lastRow="0" w:firstColumn="1" w:lastColumn="0" w:noHBand="0" w:noVBand="1"/>
      </w:tblPr>
      <w:tblGrid>
        <w:gridCol w:w="573"/>
        <w:gridCol w:w="328"/>
        <w:gridCol w:w="68"/>
        <w:gridCol w:w="423"/>
        <w:gridCol w:w="3545"/>
        <w:gridCol w:w="1607"/>
        <w:gridCol w:w="1701"/>
        <w:gridCol w:w="828"/>
      </w:tblGrid>
      <w:tr w:rsidR="00526EA8" w:rsidRPr="00526EA8" w14:paraId="70ED55F5" w14:textId="77777777" w:rsidTr="00D6092D">
        <w:trPr>
          <w:trHeight w:val="510"/>
        </w:trPr>
        <w:tc>
          <w:tcPr>
            <w:tcW w:w="573" w:type="dxa"/>
            <w:tcBorders>
              <w:top w:val="single" w:sz="4" w:space="0" w:color="auto"/>
              <w:left w:val="single" w:sz="4" w:space="0" w:color="auto"/>
              <w:bottom w:val="nil"/>
              <w:right w:val="single" w:sz="4" w:space="0" w:color="auto"/>
            </w:tcBorders>
            <w:shd w:val="clear" w:color="000000" w:fill="FFFFFF"/>
            <w:noWrap/>
            <w:vAlign w:val="center"/>
            <w:hideMark/>
          </w:tcPr>
          <w:p w14:paraId="1EA56D16" w14:textId="77777777" w:rsidR="00526EA8" w:rsidRPr="00526EA8" w:rsidRDefault="00526EA8" w:rsidP="00526EA8">
            <w:pPr>
              <w:spacing w:after="0" w:line="240" w:lineRule="auto"/>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NO.</w:t>
            </w:r>
          </w:p>
        </w:tc>
        <w:tc>
          <w:tcPr>
            <w:tcW w:w="4364" w:type="dxa"/>
            <w:gridSpan w:val="4"/>
            <w:tcBorders>
              <w:top w:val="single" w:sz="4" w:space="0" w:color="auto"/>
              <w:left w:val="nil"/>
              <w:bottom w:val="single" w:sz="4" w:space="0" w:color="auto"/>
              <w:right w:val="single" w:sz="4" w:space="0" w:color="000000"/>
            </w:tcBorders>
            <w:shd w:val="clear" w:color="000000" w:fill="FFFFFF"/>
            <w:vAlign w:val="center"/>
            <w:hideMark/>
          </w:tcPr>
          <w:p w14:paraId="4B569C97" w14:textId="77777777" w:rsidR="00526EA8" w:rsidRPr="00526EA8" w:rsidRDefault="00526EA8" w:rsidP="00526EA8">
            <w:pPr>
              <w:spacing w:after="0" w:line="240" w:lineRule="auto"/>
              <w:jc w:val="center"/>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PROGRAM/ KEGIATAN/ SUB KEGIATAN</w:t>
            </w:r>
          </w:p>
        </w:tc>
        <w:tc>
          <w:tcPr>
            <w:tcW w:w="1607" w:type="dxa"/>
            <w:tcBorders>
              <w:top w:val="single" w:sz="4" w:space="0" w:color="auto"/>
              <w:left w:val="nil"/>
              <w:bottom w:val="nil"/>
              <w:right w:val="single" w:sz="4" w:space="0" w:color="auto"/>
            </w:tcBorders>
            <w:shd w:val="clear" w:color="000000" w:fill="FFFFFF"/>
            <w:vAlign w:val="center"/>
            <w:hideMark/>
          </w:tcPr>
          <w:p w14:paraId="54C21E27" w14:textId="77777777" w:rsidR="00526EA8" w:rsidRPr="00526EA8" w:rsidRDefault="00526EA8" w:rsidP="00526EA8">
            <w:pPr>
              <w:spacing w:after="0" w:line="240" w:lineRule="auto"/>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JUMLAH DANA (Rp)</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360B9B14" w14:textId="77777777" w:rsidR="00526EA8" w:rsidRPr="00526EA8" w:rsidRDefault="00526EA8" w:rsidP="00526EA8">
            <w:pPr>
              <w:spacing w:after="0" w:line="240" w:lineRule="auto"/>
              <w:jc w:val="center"/>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REALISASI (Rp.) </w:t>
            </w:r>
          </w:p>
        </w:tc>
        <w:tc>
          <w:tcPr>
            <w:tcW w:w="828" w:type="dxa"/>
            <w:tcBorders>
              <w:top w:val="single" w:sz="4" w:space="0" w:color="auto"/>
              <w:left w:val="nil"/>
              <w:bottom w:val="single" w:sz="4" w:space="0" w:color="auto"/>
              <w:right w:val="single" w:sz="4" w:space="0" w:color="auto"/>
            </w:tcBorders>
            <w:shd w:val="clear" w:color="000000" w:fill="FFFFFF"/>
            <w:noWrap/>
            <w:vAlign w:val="center"/>
            <w:hideMark/>
          </w:tcPr>
          <w:p w14:paraId="76493118" w14:textId="77777777" w:rsidR="00526EA8" w:rsidRPr="00526EA8" w:rsidRDefault="00526EA8" w:rsidP="00526EA8">
            <w:pPr>
              <w:spacing w:after="0" w:line="240" w:lineRule="auto"/>
              <w:jc w:val="center"/>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 </w:t>
            </w:r>
          </w:p>
        </w:tc>
      </w:tr>
      <w:tr w:rsidR="00526EA8" w:rsidRPr="00526EA8" w14:paraId="48973893" w14:textId="77777777" w:rsidTr="00D6092D">
        <w:trPr>
          <w:trHeight w:val="255"/>
        </w:trPr>
        <w:tc>
          <w:tcPr>
            <w:tcW w:w="5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079C1A" w14:textId="77777777" w:rsidR="00526EA8" w:rsidRPr="00526EA8" w:rsidRDefault="00526EA8" w:rsidP="00526EA8">
            <w:pPr>
              <w:spacing w:after="0" w:line="240" w:lineRule="auto"/>
              <w:jc w:val="center"/>
              <w:rPr>
                <w:rFonts w:ascii="Arial" w:eastAsia="Times New Roman" w:hAnsi="Arial" w:cs="Arial"/>
                <w:i/>
                <w:iCs/>
                <w:color w:val="000000"/>
                <w:sz w:val="20"/>
                <w:szCs w:val="20"/>
                <w:lang w:eastAsia="id-ID"/>
              </w:rPr>
            </w:pPr>
            <w:r w:rsidRPr="00526EA8">
              <w:rPr>
                <w:rFonts w:ascii="Arial" w:eastAsia="Times New Roman" w:hAnsi="Arial" w:cs="Arial"/>
                <w:i/>
                <w:iCs/>
                <w:color w:val="000000"/>
                <w:sz w:val="20"/>
                <w:szCs w:val="20"/>
                <w:lang w:eastAsia="id-ID"/>
              </w:rPr>
              <w:t>1</w:t>
            </w:r>
          </w:p>
        </w:tc>
        <w:tc>
          <w:tcPr>
            <w:tcW w:w="4364" w:type="dxa"/>
            <w:gridSpan w:val="4"/>
            <w:tcBorders>
              <w:top w:val="single" w:sz="4" w:space="0" w:color="auto"/>
              <w:left w:val="nil"/>
              <w:bottom w:val="single" w:sz="4" w:space="0" w:color="auto"/>
              <w:right w:val="single" w:sz="4" w:space="0" w:color="auto"/>
            </w:tcBorders>
            <w:shd w:val="clear" w:color="000000" w:fill="FFFFFF"/>
            <w:vAlign w:val="center"/>
            <w:hideMark/>
          </w:tcPr>
          <w:p w14:paraId="2AFC7447" w14:textId="77777777" w:rsidR="00526EA8" w:rsidRPr="00526EA8" w:rsidRDefault="00526EA8" w:rsidP="00526EA8">
            <w:pPr>
              <w:spacing w:after="0" w:line="240" w:lineRule="auto"/>
              <w:jc w:val="center"/>
              <w:rPr>
                <w:rFonts w:ascii="Arial" w:eastAsia="Times New Roman" w:hAnsi="Arial" w:cs="Arial"/>
                <w:i/>
                <w:iCs/>
                <w:color w:val="000000"/>
                <w:sz w:val="20"/>
                <w:szCs w:val="20"/>
                <w:lang w:eastAsia="id-ID"/>
              </w:rPr>
            </w:pPr>
            <w:r w:rsidRPr="00526EA8">
              <w:rPr>
                <w:rFonts w:ascii="Arial" w:eastAsia="Times New Roman" w:hAnsi="Arial" w:cs="Arial"/>
                <w:i/>
                <w:iCs/>
                <w:color w:val="000000"/>
                <w:sz w:val="20"/>
                <w:szCs w:val="20"/>
                <w:lang w:eastAsia="id-ID"/>
              </w:rPr>
              <w:t>2</w:t>
            </w:r>
          </w:p>
        </w:tc>
        <w:tc>
          <w:tcPr>
            <w:tcW w:w="1607" w:type="dxa"/>
            <w:tcBorders>
              <w:top w:val="single" w:sz="4" w:space="0" w:color="auto"/>
              <w:left w:val="nil"/>
              <w:bottom w:val="single" w:sz="4" w:space="0" w:color="auto"/>
              <w:right w:val="single" w:sz="4" w:space="0" w:color="auto"/>
            </w:tcBorders>
            <w:shd w:val="clear" w:color="000000" w:fill="FFFFFF"/>
            <w:noWrap/>
            <w:vAlign w:val="center"/>
            <w:hideMark/>
          </w:tcPr>
          <w:p w14:paraId="320591AC" w14:textId="77777777" w:rsidR="00526EA8" w:rsidRPr="00526EA8" w:rsidRDefault="00526EA8" w:rsidP="00526EA8">
            <w:pPr>
              <w:spacing w:after="0" w:line="240" w:lineRule="auto"/>
              <w:jc w:val="center"/>
              <w:rPr>
                <w:rFonts w:ascii="Arial" w:eastAsia="Times New Roman" w:hAnsi="Arial" w:cs="Arial"/>
                <w:i/>
                <w:iCs/>
                <w:color w:val="000000"/>
                <w:sz w:val="20"/>
                <w:szCs w:val="20"/>
                <w:lang w:eastAsia="id-ID"/>
              </w:rPr>
            </w:pPr>
            <w:r w:rsidRPr="00526EA8">
              <w:rPr>
                <w:rFonts w:ascii="Arial" w:eastAsia="Times New Roman" w:hAnsi="Arial" w:cs="Arial"/>
                <w:i/>
                <w:iCs/>
                <w:color w:val="000000"/>
                <w:sz w:val="20"/>
                <w:szCs w:val="20"/>
                <w:lang w:eastAsia="id-ID"/>
              </w:rPr>
              <w:t>3</w:t>
            </w:r>
          </w:p>
        </w:tc>
        <w:tc>
          <w:tcPr>
            <w:tcW w:w="1701" w:type="dxa"/>
            <w:tcBorders>
              <w:top w:val="nil"/>
              <w:left w:val="nil"/>
              <w:bottom w:val="single" w:sz="4" w:space="0" w:color="auto"/>
              <w:right w:val="single" w:sz="4" w:space="0" w:color="auto"/>
            </w:tcBorders>
            <w:shd w:val="clear" w:color="000000" w:fill="FFFFFF"/>
            <w:noWrap/>
            <w:vAlign w:val="center"/>
            <w:hideMark/>
          </w:tcPr>
          <w:p w14:paraId="1AB25113" w14:textId="77777777" w:rsidR="00526EA8" w:rsidRPr="00526EA8" w:rsidRDefault="00526EA8" w:rsidP="00526EA8">
            <w:pPr>
              <w:spacing w:after="0" w:line="240" w:lineRule="auto"/>
              <w:jc w:val="center"/>
              <w:rPr>
                <w:rFonts w:ascii="Arial" w:eastAsia="Times New Roman" w:hAnsi="Arial" w:cs="Arial"/>
                <w:i/>
                <w:iCs/>
                <w:color w:val="000000"/>
                <w:sz w:val="20"/>
                <w:szCs w:val="20"/>
                <w:lang w:eastAsia="id-ID"/>
              </w:rPr>
            </w:pPr>
            <w:r w:rsidRPr="00526EA8">
              <w:rPr>
                <w:rFonts w:ascii="Arial" w:eastAsia="Times New Roman" w:hAnsi="Arial" w:cs="Arial"/>
                <w:i/>
                <w:iCs/>
                <w:color w:val="000000"/>
                <w:sz w:val="20"/>
                <w:szCs w:val="20"/>
                <w:lang w:eastAsia="id-ID"/>
              </w:rPr>
              <w:t>4</w:t>
            </w:r>
          </w:p>
        </w:tc>
        <w:tc>
          <w:tcPr>
            <w:tcW w:w="828" w:type="dxa"/>
            <w:tcBorders>
              <w:top w:val="nil"/>
              <w:left w:val="nil"/>
              <w:bottom w:val="single" w:sz="4" w:space="0" w:color="auto"/>
              <w:right w:val="single" w:sz="4" w:space="0" w:color="auto"/>
            </w:tcBorders>
            <w:shd w:val="clear" w:color="000000" w:fill="FFFFFF"/>
            <w:noWrap/>
            <w:vAlign w:val="center"/>
            <w:hideMark/>
          </w:tcPr>
          <w:p w14:paraId="45DCF45C" w14:textId="77777777" w:rsidR="00526EA8" w:rsidRPr="00526EA8" w:rsidRDefault="00526EA8" w:rsidP="00526EA8">
            <w:pPr>
              <w:spacing w:after="0" w:line="240" w:lineRule="auto"/>
              <w:jc w:val="center"/>
              <w:rPr>
                <w:rFonts w:ascii="Arial" w:eastAsia="Times New Roman" w:hAnsi="Arial" w:cs="Arial"/>
                <w:i/>
                <w:iCs/>
                <w:color w:val="000000"/>
                <w:sz w:val="20"/>
                <w:szCs w:val="20"/>
                <w:lang w:eastAsia="id-ID"/>
              </w:rPr>
            </w:pPr>
            <w:r w:rsidRPr="00526EA8">
              <w:rPr>
                <w:rFonts w:ascii="Arial" w:eastAsia="Times New Roman" w:hAnsi="Arial" w:cs="Arial"/>
                <w:i/>
                <w:iCs/>
                <w:color w:val="000000"/>
                <w:sz w:val="20"/>
                <w:szCs w:val="20"/>
                <w:lang w:eastAsia="id-ID"/>
              </w:rPr>
              <w:t>5</w:t>
            </w:r>
          </w:p>
        </w:tc>
      </w:tr>
      <w:tr w:rsidR="00526EA8" w:rsidRPr="00526EA8" w14:paraId="5DB79FB8" w14:textId="77777777" w:rsidTr="00D6092D">
        <w:trPr>
          <w:trHeight w:val="255"/>
        </w:trPr>
        <w:tc>
          <w:tcPr>
            <w:tcW w:w="573" w:type="dxa"/>
            <w:tcBorders>
              <w:top w:val="nil"/>
              <w:left w:val="single" w:sz="4" w:space="0" w:color="auto"/>
              <w:bottom w:val="single" w:sz="4" w:space="0" w:color="auto"/>
              <w:right w:val="single" w:sz="4" w:space="0" w:color="auto"/>
            </w:tcBorders>
            <w:shd w:val="clear" w:color="000000" w:fill="A6A6A6"/>
            <w:noWrap/>
            <w:vAlign w:val="center"/>
            <w:hideMark/>
          </w:tcPr>
          <w:p w14:paraId="6C62405B" w14:textId="77777777" w:rsidR="00526EA8" w:rsidRPr="00526EA8" w:rsidRDefault="00526EA8" w:rsidP="00526EA8">
            <w:pPr>
              <w:spacing w:after="0" w:line="240" w:lineRule="auto"/>
              <w:jc w:val="center"/>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1</w:t>
            </w:r>
          </w:p>
        </w:tc>
        <w:tc>
          <w:tcPr>
            <w:tcW w:w="4364" w:type="dxa"/>
            <w:gridSpan w:val="4"/>
            <w:tcBorders>
              <w:top w:val="single" w:sz="4" w:space="0" w:color="auto"/>
              <w:left w:val="nil"/>
              <w:bottom w:val="single" w:sz="4" w:space="0" w:color="auto"/>
              <w:right w:val="single" w:sz="4" w:space="0" w:color="auto"/>
            </w:tcBorders>
            <w:shd w:val="clear" w:color="000000" w:fill="A6A6A6"/>
            <w:vAlign w:val="center"/>
            <w:hideMark/>
          </w:tcPr>
          <w:p w14:paraId="104BE4EA" w14:textId="77777777" w:rsidR="00526EA8" w:rsidRPr="00526EA8" w:rsidRDefault="00526EA8" w:rsidP="00526EA8">
            <w:pPr>
              <w:spacing w:after="0" w:line="240" w:lineRule="auto"/>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PROGRAM PENINGKATAN DIVERSIFIKASI DAN KETAHANAN PANGAN MASYARAKAT</w:t>
            </w:r>
          </w:p>
        </w:tc>
        <w:tc>
          <w:tcPr>
            <w:tcW w:w="1607" w:type="dxa"/>
            <w:tcBorders>
              <w:top w:val="nil"/>
              <w:left w:val="nil"/>
              <w:bottom w:val="single" w:sz="4" w:space="0" w:color="auto"/>
              <w:right w:val="single" w:sz="4" w:space="0" w:color="auto"/>
            </w:tcBorders>
            <w:shd w:val="clear" w:color="000000" w:fill="A6A6A6"/>
            <w:noWrap/>
            <w:vAlign w:val="center"/>
            <w:hideMark/>
          </w:tcPr>
          <w:p w14:paraId="4A99903E"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442.726.150 </w:t>
            </w:r>
          </w:p>
        </w:tc>
        <w:tc>
          <w:tcPr>
            <w:tcW w:w="1701" w:type="dxa"/>
            <w:tcBorders>
              <w:top w:val="nil"/>
              <w:left w:val="nil"/>
              <w:bottom w:val="single" w:sz="4" w:space="0" w:color="auto"/>
              <w:right w:val="single" w:sz="4" w:space="0" w:color="auto"/>
            </w:tcBorders>
            <w:shd w:val="clear" w:color="000000" w:fill="A6A6A6"/>
            <w:noWrap/>
            <w:vAlign w:val="center"/>
            <w:hideMark/>
          </w:tcPr>
          <w:p w14:paraId="003F6CF3" w14:textId="77777777" w:rsidR="00526EA8" w:rsidRPr="00526EA8" w:rsidRDefault="00526EA8" w:rsidP="00526EA8">
            <w:pPr>
              <w:spacing w:after="0" w:line="240" w:lineRule="auto"/>
              <w:jc w:val="center"/>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438.372.093 </w:t>
            </w:r>
          </w:p>
        </w:tc>
        <w:tc>
          <w:tcPr>
            <w:tcW w:w="828" w:type="dxa"/>
            <w:tcBorders>
              <w:top w:val="nil"/>
              <w:left w:val="nil"/>
              <w:bottom w:val="single" w:sz="4" w:space="0" w:color="auto"/>
              <w:right w:val="single" w:sz="4" w:space="0" w:color="auto"/>
            </w:tcBorders>
            <w:shd w:val="clear" w:color="000000" w:fill="A6A6A6"/>
            <w:noWrap/>
            <w:vAlign w:val="center"/>
            <w:hideMark/>
          </w:tcPr>
          <w:p w14:paraId="1C435243"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99,02 </w:t>
            </w:r>
          </w:p>
        </w:tc>
      </w:tr>
      <w:tr w:rsidR="00526EA8" w:rsidRPr="00526EA8" w14:paraId="668068AD" w14:textId="77777777" w:rsidTr="00D6092D">
        <w:trPr>
          <w:trHeight w:val="510"/>
        </w:trPr>
        <w:tc>
          <w:tcPr>
            <w:tcW w:w="573" w:type="dxa"/>
            <w:tcBorders>
              <w:top w:val="nil"/>
              <w:left w:val="single" w:sz="4" w:space="0" w:color="auto"/>
              <w:bottom w:val="single" w:sz="4" w:space="0" w:color="auto"/>
              <w:right w:val="single" w:sz="4" w:space="0" w:color="auto"/>
            </w:tcBorders>
            <w:shd w:val="clear" w:color="000000" w:fill="F2F2F2"/>
            <w:noWrap/>
            <w:vAlign w:val="center"/>
            <w:hideMark/>
          </w:tcPr>
          <w:p w14:paraId="687733BA" w14:textId="77777777" w:rsidR="00526EA8" w:rsidRPr="00526EA8" w:rsidRDefault="00526EA8" w:rsidP="00526EA8">
            <w:pPr>
              <w:spacing w:after="0" w:line="240" w:lineRule="auto"/>
              <w:jc w:val="center"/>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w:t>
            </w:r>
          </w:p>
        </w:tc>
        <w:tc>
          <w:tcPr>
            <w:tcW w:w="396" w:type="dxa"/>
            <w:gridSpan w:val="2"/>
            <w:tcBorders>
              <w:top w:val="nil"/>
              <w:left w:val="nil"/>
              <w:bottom w:val="single" w:sz="4" w:space="0" w:color="auto"/>
              <w:right w:val="single" w:sz="4" w:space="0" w:color="auto"/>
            </w:tcBorders>
            <w:shd w:val="clear" w:color="000000" w:fill="F2F2F2"/>
            <w:vAlign w:val="center"/>
            <w:hideMark/>
          </w:tcPr>
          <w:p w14:paraId="40085743" w14:textId="77777777" w:rsidR="00526EA8" w:rsidRPr="00526EA8" w:rsidRDefault="00526EA8" w:rsidP="00526EA8">
            <w:pPr>
              <w:spacing w:after="0" w:line="240" w:lineRule="auto"/>
              <w:jc w:val="center"/>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1</w:t>
            </w:r>
          </w:p>
        </w:tc>
        <w:tc>
          <w:tcPr>
            <w:tcW w:w="3968" w:type="dxa"/>
            <w:gridSpan w:val="2"/>
            <w:tcBorders>
              <w:top w:val="single" w:sz="4" w:space="0" w:color="auto"/>
              <w:left w:val="nil"/>
              <w:bottom w:val="single" w:sz="4" w:space="0" w:color="auto"/>
              <w:right w:val="single" w:sz="4" w:space="0" w:color="auto"/>
            </w:tcBorders>
            <w:shd w:val="clear" w:color="000000" w:fill="F2F2F2"/>
            <w:vAlign w:val="center"/>
            <w:hideMark/>
          </w:tcPr>
          <w:p w14:paraId="1B088660" w14:textId="77777777" w:rsidR="00526EA8" w:rsidRPr="00526EA8" w:rsidRDefault="00526EA8" w:rsidP="00526EA8">
            <w:pPr>
              <w:spacing w:after="0" w:line="240" w:lineRule="auto"/>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Penyediaan dan Penyaluran Pangan Pokok atau Pangan Lainnya sesuai dengan Kebutuhan Daerah Kabupaten/Kota dalam rangka Stabilisasi Pasokan dan Harga Pangan</w:t>
            </w:r>
          </w:p>
        </w:tc>
        <w:tc>
          <w:tcPr>
            <w:tcW w:w="1607" w:type="dxa"/>
            <w:tcBorders>
              <w:top w:val="nil"/>
              <w:left w:val="nil"/>
              <w:bottom w:val="single" w:sz="4" w:space="0" w:color="auto"/>
              <w:right w:val="single" w:sz="4" w:space="0" w:color="auto"/>
            </w:tcBorders>
            <w:shd w:val="clear" w:color="000000" w:fill="F2F2F2"/>
            <w:noWrap/>
            <w:vAlign w:val="center"/>
            <w:hideMark/>
          </w:tcPr>
          <w:p w14:paraId="3117CCF8"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108.126.180 </w:t>
            </w:r>
          </w:p>
        </w:tc>
        <w:tc>
          <w:tcPr>
            <w:tcW w:w="1701" w:type="dxa"/>
            <w:tcBorders>
              <w:top w:val="nil"/>
              <w:left w:val="nil"/>
              <w:bottom w:val="single" w:sz="4" w:space="0" w:color="auto"/>
              <w:right w:val="single" w:sz="4" w:space="0" w:color="auto"/>
            </w:tcBorders>
            <w:shd w:val="clear" w:color="000000" w:fill="F2F2F2"/>
            <w:noWrap/>
            <w:vAlign w:val="center"/>
            <w:hideMark/>
          </w:tcPr>
          <w:p w14:paraId="791F137E"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107.978.907 </w:t>
            </w:r>
          </w:p>
        </w:tc>
        <w:tc>
          <w:tcPr>
            <w:tcW w:w="828" w:type="dxa"/>
            <w:tcBorders>
              <w:top w:val="nil"/>
              <w:left w:val="nil"/>
              <w:bottom w:val="single" w:sz="4" w:space="0" w:color="auto"/>
              <w:right w:val="single" w:sz="4" w:space="0" w:color="auto"/>
            </w:tcBorders>
            <w:shd w:val="clear" w:color="000000" w:fill="F2F2F2"/>
            <w:noWrap/>
            <w:vAlign w:val="center"/>
            <w:hideMark/>
          </w:tcPr>
          <w:p w14:paraId="383BBAF7"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99,86 </w:t>
            </w:r>
          </w:p>
        </w:tc>
      </w:tr>
      <w:tr w:rsidR="00526EA8" w:rsidRPr="00526EA8" w14:paraId="795669B6" w14:textId="77777777" w:rsidTr="00D6092D">
        <w:trPr>
          <w:trHeight w:val="765"/>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14:paraId="673C919B"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w:t>
            </w:r>
          </w:p>
        </w:tc>
        <w:tc>
          <w:tcPr>
            <w:tcW w:w="396" w:type="dxa"/>
            <w:gridSpan w:val="2"/>
            <w:tcBorders>
              <w:top w:val="nil"/>
              <w:left w:val="nil"/>
              <w:bottom w:val="single" w:sz="4" w:space="0" w:color="auto"/>
              <w:right w:val="single" w:sz="4" w:space="0" w:color="auto"/>
            </w:tcBorders>
            <w:shd w:val="clear" w:color="auto" w:fill="auto"/>
            <w:vAlign w:val="center"/>
            <w:hideMark/>
          </w:tcPr>
          <w:p w14:paraId="19AAE291"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w:t>
            </w:r>
          </w:p>
        </w:tc>
        <w:tc>
          <w:tcPr>
            <w:tcW w:w="423" w:type="dxa"/>
            <w:tcBorders>
              <w:top w:val="nil"/>
              <w:left w:val="nil"/>
              <w:bottom w:val="single" w:sz="4" w:space="0" w:color="auto"/>
              <w:right w:val="single" w:sz="4" w:space="0" w:color="auto"/>
            </w:tcBorders>
            <w:shd w:val="clear" w:color="auto" w:fill="auto"/>
            <w:vAlign w:val="center"/>
            <w:hideMark/>
          </w:tcPr>
          <w:p w14:paraId="4BC2A6CC"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1</w:t>
            </w:r>
          </w:p>
        </w:tc>
        <w:tc>
          <w:tcPr>
            <w:tcW w:w="3545" w:type="dxa"/>
            <w:tcBorders>
              <w:top w:val="nil"/>
              <w:left w:val="nil"/>
              <w:bottom w:val="single" w:sz="4" w:space="0" w:color="auto"/>
              <w:right w:val="single" w:sz="4" w:space="0" w:color="auto"/>
            </w:tcBorders>
            <w:shd w:val="clear" w:color="auto" w:fill="auto"/>
            <w:vAlign w:val="center"/>
            <w:hideMark/>
          </w:tcPr>
          <w:p w14:paraId="0585BCF3" w14:textId="77777777" w:rsidR="00526EA8" w:rsidRPr="00526EA8" w:rsidRDefault="00526EA8" w:rsidP="00526EA8">
            <w:pPr>
              <w:spacing w:after="0" w:line="240" w:lineRule="auto"/>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Koordinasi, Sinkronisasi dan Pelaksanaan Distribusi Pangan Pokok dan Pangan Lainnya</w:t>
            </w:r>
          </w:p>
        </w:tc>
        <w:tc>
          <w:tcPr>
            <w:tcW w:w="1607" w:type="dxa"/>
            <w:tcBorders>
              <w:top w:val="nil"/>
              <w:left w:val="nil"/>
              <w:bottom w:val="single" w:sz="4" w:space="0" w:color="auto"/>
              <w:right w:val="single" w:sz="4" w:space="0" w:color="auto"/>
            </w:tcBorders>
            <w:shd w:val="clear" w:color="000000" w:fill="FFFFFF"/>
            <w:noWrap/>
            <w:vAlign w:val="center"/>
            <w:hideMark/>
          </w:tcPr>
          <w:p w14:paraId="76AE6BC6" w14:textId="77777777" w:rsidR="00526EA8" w:rsidRPr="00526EA8" w:rsidRDefault="00526EA8" w:rsidP="00526EA8">
            <w:pPr>
              <w:spacing w:after="0" w:line="240" w:lineRule="auto"/>
              <w:jc w:val="right"/>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108.126.180 </w:t>
            </w:r>
          </w:p>
        </w:tc>
        <w:tc>
          <w:tcPr>
            <w:tcW w:w="1701" w:type="dxa"/>
            <w:tcBorders>
              <w:top w:val="nil"/>
              <w:left w:val="nil"/>
              <w:bottom w:val="single" w:sz="4" w:space="0" w:color="auto"/>
              <w:right w:val="single" w:sz="4" w:space="0" w:color="auto"/>
            </w:tcBorders>
            <w:shd w:val="clear" w:color="000000" w:fill="FFFFFF"/>
            <w:noWrap/>
            <w:vAlign w:val="center"/>
            <w:hideMark/>
          </w:tcPr>
          <w:p w14:paraId="1C697F4C"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107.978.907 </w:t>
            </w:r>
          </w:p>
        </w:tc>
        <w:tc>
          <w:tcPr>
            <w:tcW w:w="828" w:type="dxa"/>
            <w:tcBorders>
              <w:top w:val="nil"/>
              <w:left w:val="nil"/>
              <w:bottom w:val="single" w:sz="4" w:space="0" w:color="auto"/>
              <w:right w:val="single" w:sz="4" w:space="0" w:color="auto"/>
            </w:tcBorders>
            <w:shd w:val="clear" w:color="auto" w:fill="auto"/>
            <w:noWrap/>
            <w:vAlign w:val="center"/>
            <w:hideMark/>
          </w:tcPr>
          <w:p w14:paraId="16453D89"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99,86 </w:t>
            </w:r>
          </w:p>
        </w:tc>
      </w:tr>
      <w:tr w:rsidR="00526EA8" w:rsidRPr="00526EA8" w14:paraId="51D89844" w14:textId="77777777" w:rsidTr="00D6092D">
        <w:trPr>
          <w:trHeight w:val="255"/>
        </w:trPr>
        <w:tc>
          <w:tcPr>
            <w:tcW w:w="573" w:type="dxa"/>
            <w:tcBorders>
              <w:top w:val="nil"/>
              <w:left w:val="single" w:sz="4" w:space="0" w:color="auto"/>
              <w:bottom w:val="single" w:sz="4" w:space="0" w:color="auto"/>
              <w:right w:val="single" w:sz="4" w:space="0" w:color="auto"/>
            </w:tcBorders>
            <w:shd w:val="clear" w:color="000000" w:fill="F2F2F2"/>
            <w:noWrap/>
            <w:vAlign w:val="center"/>
            <w:hideMark/>
          </w:tcPr>
          <w:p w14:paraId="03226D1F" w14:textId="77777777" w:rsidR="00526EA8" w:rsidRPr="00526EA8" w:rsidRDefault="00526EA8" w:rsidP="00526EA8">
            <w:pPr>
              <w:spacing w:after="0" w:line="240" w:lineRule="auto"/>
              <w:jc w:val="center"/>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w:t>
            </w:r>
          </w:p>
        </w:tc>
        <w:tc>
          <w:tcPr>
            <w:tcW w:w="396" w:type="dxa"/>
            <w:gridSpan w:val="2"/>
            <w:tcBorders>
              <w:top w:val="nil"/>
              <w:left w:val="nil"/>
              <w:bottom w:val="single" w:sz="4" w:space="0" w:color="auto"/>
              <w:right w:val="single" w:sz="4" w:space="0" w:color="auto"/>
            </w:tcBorders>
            <w:shd w:val="clear" w:color="000000" w:fill="F2F2F2"/>
            <w:vAlign w:val="center"/>
            <w:hideMark/>
          </w:tcPr>
          <w:p w14:paraId="5AC0F76E" w14:textId="77777777" w:rsidR="00526EA8" w:rsidRPr="00526EA8" w:rsidRDefault="00526EA8" w:rsidP="00526EA8">
            <w:pPr>
              <w:spacing w:after="0" w:line="240" w:lineRule="auto"/>
              <w:jc w:val="center"/>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2</w:t>
            </w:r>
          </w:p>
        </w:tc>
        <w:tc>
          <w:tcPr>
            <w:tcW w:w="3968" w:type="dxa"/>
            <w:gridSpan w:val="2"/>
            <w:tcBorders>
              <w:top w:val="single" w:sz="4" w:space="0" w:color="auto"/>
              <w:left w:val="nil"/>
              <w:bottom w:val="single" w:sz="4" w:space="0" w:color="auto"/>
              <w:right w:val="single" w:sz="4" w:space="0" w:color="auto"/>
            </w:tcBorders>
            <w:shd w:val="clear" w:color="000000" w:fill="F2F2F2"/>
            <w:vAlign w:val="center"/>
            <w:hideMark/>
          </w:tcPr>
          <w:p w14:paraId="37E12782" w14:textId="77777777" w:rsidR="00526EA8" w:rsidRPr="00526EA8" w:rsidRDefault="00526EA8" w:rsidP="00526EA8">
            <w:pPr>
              <w:spacing w:after="0" w:line="240" w:lineRule="auto"/>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Pengelolaan dan Keseimbangan Cadangan Pangan Kabupaten/Kota</w:t>
            </w:r>
          </w:p>
        </w:tc>
        <w:tc>
          <w:tcPr>
            <w:tcW w:w="1607" w:type="dxa"/>
            <w:tcBorders>
              <w:top w:val="nil"/>
              <w:left w:val="nil"/>
              <w:bottom w:val="single" w:sz="4" w:space="0" w:color="auto"/>
              <w:right w:val="single" w:sz="4" w:space="0" w:color="auto"/>
            </w:tcBorders>
            <w:shd w:val="clear" w:color="000000" w:fill="F2F2F2"/>
            <w:noWrap/>
            <w:vAlign w:val="center"/>
            <w:hideMark/>
          </w:tcPr>
          <w:p w14:paraId="53B569F6"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110.486.590 </w:t>
            </w:r>
          </w:p>
        </w:tc>
        <w:tc>
          <w:tcPr>
            <w:tcW w:w="1701" w:type="dxa"/>
            <w:tcBorders>
              <w:top w:val="nil"/>
              <w:left w:val="nil"/>
              <w:bottom w:val="single" w:sz="4" w:space="0" w:color="auto"/>
              <w:right w:val="single" w:sz="4" w:space="0" w:color="auto"/>
            </w:tcBorders>
            <w:shd w:val="clear" w:color="000000" w:fill="F2F2F2"/>
            <w:noWrap/>
            <w:vAlign w:val="center"/>
            <w:hideMark/>
          </w:tcPr>
          <w:p w14:paraId="71AEE3FF"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110.485.900 </w:t>
            </w:r>
          </w:p>
        </w:tc>
        <w:tc>
          <w:tcPr>
            <w:tcW w:w="828" w:type="dxa"/>
            <w:tcBorders>
              <w:top w:val="nil"/>
              <w:left w:val="nil"/>
              <w:bottom w:val="single" w:sz="4" w:space="0" w:color="auto"/>
              <w:right w:val="single" w:sz="4" w:space="0" w:color="auto"/>
            </w:tcBorders>
            <w:shd w:val="clear" w:color="000000" w:fill="F2F2F2"/>
            <w:noWrap/>
            <w:vAlign w:val="center"/>
            <w:hideMark/>
          </w:tcPr>
          <w:p w14:paraId="5D6DA179"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100,00 </w:t>
            </w:r>
          </w:p>
        </w:tc>
      </w:tr>
      <w:tr w:rsidR="00526EA8" w:rsidRPr="00526EA8" w14:paraId="0776FA17" w14:textId="77777777" w:rsidTr="00D6092D">
        <w:trPr>
          <w:trHeight w:val="510"/>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14:paraId="7D564576"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w:t>
            </w:r>
          </w:p>
        </w:tc>
        <w:tc>
          <w:tcPr>
            <w:tcW w:w="396" w:type="dxa"/>
            <w:gridSpan w:val="2"/>
            <w:tcBorders>
              <w:top w:val="nil"/>
              <w:left w:val="nil"/>
              <w:bottom w:val="single" w:sz="4" w:space="0" w:color="auto"/>
              <w:right w:val="single" w:sz="4" w:space="0" w:color="auto"/>
            </w:tcBorders>
            <w:shd w:val="clear" w:color="auto" w:fill="auto"/>
            <w:vAlign w:val="center"/>
            <w:hideMark/>
          </w:tcPr>
          <w:p w14:paraId="71B3BB1F"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w:t>
            </w:r>
          </w:p>
        </w:tc>
        <w:tc>
          <w:tcPr>
            <w:tcW w:w="423" w:type="dxa"/>
            <w:tcBorders>
              <w:top w:val="nil"/>
              <w:left w:val="nil"/>
              <w:bottom w:val="single" w:sz="4" w:space="0" w:color="auto"/>
              <w:right w:val="single" w:sz="4" w:space="0" w:color="auto"/>
            </w:tcBorders>
            <w:shd w:val="clear" w:color="auto" w:fill="auto"/>
            <w:vAlign w:val="center"/>
            <w:hideMark/>
          </w:tcPr>
          <w:p w14:paraId="171E8CD3"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1</w:t>
            </w:r>
          </w:p>
        </w:tc>
        <w:tc>
          <w:tcPr>
            <w:tcW w:w="3545" w:type="dxa"/>
            <w:tcBorders>
              <w:top w:val="nil"/>
              <w:left w:val="nil"/>
              <w:bottom w:val="single" w:sz="4" w:space="0" w:color="auto"/>
              <w:right w:val="single" w:sz="4" w:space="0" w:color="auto"/>
            </w:tcBorders>
            <w:shd w:val="clear" w:color="auto" w:fill="auto"/>
            <w:vAlign w:val="center"/>
            <w:hideMark/>
          </w:tcPr>
          <w:p w14:paraId="0A0D382C" w14:textId="77777777" w:rsidR="00526EA8" w:rsidRPr="00526EA8" w:rsidRDefault="00526EA8" w:rsidP="00526EA8">
            <w:pPr>
              <w:spacing w:after="0" w:line="240" w:lineRule="auto"/>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Pengadaan Cadangan Pangan Pemerintah Kabupaten/Kota</w:t>
            </w:r>
          </w:p>
        </w:tc>
        <w:tc>
          <w:tcPr>
            <w:tcW w:w="1607" w:type="dxa"/>
            <w:tcBorders>
              <w:top w:val="nil"/>
              <w:left w:val="nil"/>
              <w:bottom w:val="single" w:sz="4" w:space="0" w:color="auto"/>
              <w:right w:val="single" w:sz="4" w:space="0" w:color="auto"/>
            </w:tcBorders>
            <w:shd w:val="clear" w:color="000000" w:fill="FFFFFF"/>
            <w:noWrap/>
            <w:vAlign w:val="center"/>
            <w:hideMark/>
          </w:tcPr>
          <w:p w14:paraId="3830A855" w14:textId="77777777" w:rsidR="00526EA8" w:rsidRPr="00526EA8" w:rsidRDefault="00526EA8" w:rsidP="00526EA8">
            <w:pPr>
              <w:spacing w:after="0" w:line="240" w:lineRule="auto"/>
              <w:jc w:val="right"/>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110.486.590 </w:t>
            </w:r>
          </w:p>
        </w:tc>
        <w:tc>
          <w:tcPr>
            <w:tcW w:w="1701" w:type="dxa"/>
            <w:tcBorders>
              <w:top w:val="nil"/>
              <w:left w:val="nil"/>
              <w:bottom w:val="single" w:sz="4" w:space="0" w:color="auto"/>
              <w:right w:val="single" w:sz="4" w:space="0" w:color="auto"/>
            </w:tcBorders>
            <w:shd w:val="clear" w:color="000000" w:fill="FFFFFF"/>
            <w:noWrap/>
            <w:vAlign w:val="center"/>
            <w:hideMark/>
          </w:tcPr>
          <w:p w14:paraId="3DB68F22"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110.485.900 </w:t>
            </w:r>
          </w:p>
        </w:tc>
        <w:tc>
          <w:tcPr>
            <w:tcW w:w="828" w:type="dxa"/>
            <w:tcBorders>
              <w:top w:val="nil"/>
              <w:left w:val="nil"/>
              <w:bottom w:val="single" w:sz="4" w:space="0" w:color="auto"/>
              <w:right w:val="single" w:sz="4" w:space="0" w:color="auto"/>
            </w:tcBorders>
            <w:shd w:val="clear" w:color="auto" w:fill="auto"/>
            <w:noWrap/>
            <w:vAlign w:val="center"/>
            <w:hideMark/>
          </w:tcPr>
          <w:p w14:paraId="1F9DE56B"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100,00 </w:t>
            </w:r>
          </w:p>
        </w:tc>
      </w:tr>
      <w:tr w:rsidR="00526EA8" w:rsidRPr="00526EA8" w14:paraId="7679C900" w14:textId="77777777" w:rsidTr="00D6092D">
        <w:trPr>
          <w:trHeight w:val="255"/>
        </w:trPr>
        <w:tc>
          <w:tcPr>
            <w:tcW w:w="573" w:type="dxa"/>
            <w:tcBorders>
              <w:top w:val="nil"/>
              <w:left w:val="single" w:sz="4" w:space="0" w:color="auto"/>
              <w:bottom w:val="single" w:sz="4" w:space="0" w:color="auto"/>
              <w:right w:val="single" w:sz="4" w:space="0" w:color="auto"/>
            </w:tcBorders>
            <w:shd w:val="clear" w:color="000000" w:fill="F2F2F2"/>
            <w:noWrap/>
            <w:vAlign w:val="center"/>
            <w:hideMark/>
          </w:tcPr>
          <w:p w14:paraId="7A64EB04" w14:textId="77777777" w:rsidR="00526EA8" w:rsidRPr="00526EA8" w:rsidRDefault="00526EA8" w:rsidP="00526EA8">
            <w:pPr>
              <w:spacing w:after="0" w:line="240" w:lineRule="auto"/>
              <w:jc w:val="center"/>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w:t>
            </w:r>
          </w:p>
        </w:tc>
        <w:tc>
          <w:tcPr>
            <w:tcW w:w="396" w:type="dxa"/>
            <w:gridSpan w:val="2"/>
            <w:tcBorders>
              <w:top w:val="nil"/>
              <w:left w:val="nil"/>
              <w:bottom w:val="single" w:sz="4" w:space="0" w:color="auto"/>
              <w:right w:val="single" w:sz="4" w:space="0" w:color="auto"/>
            </w:tcBorders>
            <w:shd w:val="clear" w:color="000000" w:fill="F2F2F2"/>
            <w:vAlign w:val="center"/>
            <w:hideMark/>
          </w:tcPr>
          <w:p w14:paraId="0C98EE2B" w14:textId="77777777" w:rsidR="00526EA8" w:rsidRPr="00526EA8" w:rsidRDefault="00526EA8" w:rsidP="00526EA8">
            <w:pPr>
              <w:spacing w:after="0" w:line="240" w:lineRule="auto"/>
              <w:jc w:val="center"/>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3</w:t>
            </w:r>
          </w:p>
        </w:tc>
        <w:tc>
          <w:tcPr>
            <w:tcW w:w="3968" w:type="dxa"/>
            <w:gridSpan w:val="2"/>
            <w:tcBorders>
              <w:top w:val="single" w:sz="4" w:space="0" w:color="auto"/>
              <w:left w:val="nil"/>
              <w:bottom w:val="single" w:sz="4" w:space="0" w:color="auto"/>
              <w:right w:val="single" w:sz="4" w:space="0" w:color="auto"/>
            </w:tcBorders>
            <w:shd w:val="clear" w:color="000000" w:fill="F2F2F2"/>
            <w:vAlign w:val="center"/>
            <w:hideMark/>
          </w:tcPr>
          <w:p w14:paraId="61F5A8E2" w14:textId="77777777" w:rsidR="00526EA8" w:rsidRPr="00526EA8" w:rsidRDefault="00526EA8" w:rsidP="00526EA8">
            <w:pPr>
              <w:spacing w:after="0" w:line="240" w:lineRule="auto"/>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Pelaksanaan Pencapaian Target Konsumsi Pangan Perkapita/Tahun sesuai dengan Angka Kecukupan Gizi</w:t>
            </w:r>
          </w:p>
        </w:tc>
        <w:tc>
          <w:tcPr>
            <w:tcW w:w="1607" w:type="dxa"/>
            <w:tcBorders>
              <w:top w:val="nil"/>
              <w:left w:val="nil"/>
              <w:bottom w:val="single" w:sz="4" w:space="0" w:color="auto"/>
              <w:right w:val="single" w:sz="4" w:space="0" w:color="auto"/>
            </w:tcBorders>
            <w:shd w:val="clear" w:color="000000" w:fill="F2F2F2"/>
            <w:noWrap/>
            <w:vAlign w:val="center"/>
            <w:hideMark/>
          </w:tcPr>
          <w:p w14:paraId="285CC7F6"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224.113.380 </w:t>
            </w:r>
          </w:p>
        </w:tc>
        <w:tc>
          <w:tcPr>
            <w:tcW w:w="1701" w:type="dxa"/>
            <w:tcBorders>
              <w:top w:val="nil"/>
              <w:left w:val="nil"/>
              <w:bottom w:val="single" w:sz="4" w:space="0" w:color="auto"/>
              <w:right w:val="single" w:sz="4" w:space="0" w:color="auto"/>
            </w:tcBorders>
            <w:shd w:val="clear" w:color="000000" w:fill="F2F2F2"/>
            <w:noWrap/>
            <w:vAlign w:val="center"/>
            <w:hideMark/>
          </w:tcPr>
          <w:p w14:paraId="0A6FE463"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219.907.286 </w:t>
            </w:r>
          </w:p>
        </w:tc>
        <w:tc>
          <w:tcPr>
            <w:tcW w:w="828" w:type="dxa"/>
            <w:tcBorders>
              <w:top w:val="nil"/>
              <w:left w:val="nil"/>
              <w:bottom w:val="single" w:sz="4" w:space="0" w:color="auto"/>
              <w:right w:val="single" w:sz="4" w:space="0" w:color="auto"/>
            </w:tcBorders>
            <w:shd w:val="clear" w:color="000000" w:fill="F2F2F2"/>
            <w:noWrap/>
            <w:vAlign w:val="center"/>
            <w:hideMark/>
          </w:tcPr>
          <w:p w14:paraId="01997067"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98,12 </w:t>
            </w:r>
          </w:p>
        </w:tc>
      </w:tr>
      <w:tr w:rsidR="00526EA8" w:rsidRPr="00526EA8" w14:paraId="41CBB8EB" w14:textId="77777777" w:rsidTr="00D6092D">
        <w:trPr>
          <w:trHeight w:val="765"/>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14:paraId="3920FDF0"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w:t>
            </w:r>
          </w:p>
        </w:tc>
        <w:tc>
          <w:tcPr>
            <w:tcW w:w="396" w:type="dxa"/>
            <w:gridSpan w:val="2"/>
            <w:tcBorders>
              <w:top w:val="nil"/>
              <w:left w:val="nil"/>
              <w:bottom w:val="single" w:sz="4" w:space="0" w:color="auto"/>
              <w:right w:val="single" w:sz="4" w:space="0" w:color="auto"/>
            </w:tcBorders>
            <w:shd w:val="clear" w:color="auto" w:fill="auto"/>
            <w:vAlign w:val="center"/>
            <w:hideMark/>
          </w:tcPr>
          <w:p w14:paraId="41BAA5A5"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w:t>
            </w:r>
          </w:p>
        </w:tc>
        <w:tc>
          <w:tcPr>
            <w:tcW w:w="423" w:type="dxa"/>
            <w:tcBorders>
              <w:top w:val="nil"/>
              <w:left w:val="nil"/>
              <w:bottom w:val="single" w:sz="4" w:space="0" w:color="auto"/>
              <w:right w:val="single" w:sz="4" w:space="0" w:color="auto"/>
            </w:tcBorders>
            <w:shd w:val="clear" w:color="auto" w:fill="auto"/>
            <w:vAlign w:val="center"/>
            <w:hideMark/>
          </w:tcPr>
          <w:p w14:paraId="30719365"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1</w:t>
            </w:r>
          </w:p>
        </w:tc>
        <w:tc>
          <w:tcPr>
            <w:tcW w:w="3545" w:type="dxa"/>
            <w:tcBorders>
              <w:top w:val="nil"/>
              <w:left w:val="nil"/>
              <w:bottom w:val="single" w:sz="4" w:space="0" w:color="auto"/>
              <w:right w:val="single" w:sz="4" w:space="0" w:color="auto"/>
            </w:tcBorders>
            <w:shd w:val="clear" w:color="auto" w:fill="auto"/>
            <w:vAlign w:val="center"/>
            <w:hideMark/>
          </w:tcPr>
          <w:p w14:paraId="1030451D" w14:textId="77777777" w:rsidR="00526EA8" w:rsidRPr="00526EA8" w:rsidRDefault="00526EA8" w:rsidP="00526EA8">
            <w:pPr>
              <w:spacing w:after="0" w:line="240" w:lineRule="auto"/>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Pemberdayaan Masyarakat dalam Penganekaragaman Konsumsi Pangan Berbasis Sumber Daya Lokal</w:t>
            </w:r>
          </w:p>
        </w:tc>
        <w:tc>
          <w:tcPr>
            <w:tcW w:w="1607" w:type="dxa"/>
            <w:tcBorders>
              <w:top w:val="nil"/>
              <w:left w:val="nil"/>
              <w:bottom w:val="single" w:sz="4" w:space="0" w:color="auto"/>
              <w:right w:val="single" w:sz="4" w:space="0" w:color="auto"/>
            </w:tcBorders>
            <w:shd w:val="clear" w:color="000000" w:fill="FFFFFF"/>
            <w:noWrap/>
            <w:vAlign w:val="center"/>
            <w:hideMark/>
          </w:tcPr>
          <w:p w14:paraId="26D81E96" w14:textId="77777777" w:rsidR="00526EA8" w:rsidRPr="00526EA8" w:rsidRDefault="00526EA8" w:rsidP="00526EA8">
            <w:pPr>
              <w:spacing w:after="0" w:line="240" w:lineRule="auto"/>
              <w:jc w:val="right"/>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224.113.380 </w:t>
            </w:r>
          </w:p>
        </w:tc>
        <w:tc>
          <w:tcPr>
            <w:tcW w:w="1701" w:type="dxa"/>
            <w:tcBorders>
              <w:top w:val="nil"/>
              <w:left w:val="nil"/>
              <w:bottom w:val="single" w:sz="4" w:space="0" w:color="auto"/>
              <w:right w:val="single" w:sz="4" w:space="0" w:color="auto"/>
            </w:tcBorders>
            <w:shd w:val="clear" w:color="000000" w:fill="FFFFFF"/>
            <w:noWrap/>
            <w:vAlign w:val="center"/>
            <w:hideMark/>
          </w:tcPr>
          <w:p w14:paraId="4C1A2B0C"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219.907.286 </w:t>
            </w:r>
          </w:p>
        </w:tc>
        <w:tc>
          <w:tcPr>
            <w:tcW w:w="828" w:type="dxa"/>
            <w:tcBorders>
              <w:top w:val="nil"/>
              <w:left w:val="nil"/>
              <w:bottom w:val="single" w:sz="4" w:space="0" w:color="auto"/>
              <w:right w:val="single" w:sz="4" w:space="0" w:color="auto"/>
            </w:tcBorders>
            <w:shd w:val="clear" w:color="auto" w:fill="auto"/>
            <w:noWrap/>
            <w:vAlign w:val="center"/>
            <w:hideMark/>
          </w:tcPr>
          <w:p w14:paraId="22F23AEF"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98,12 </w:t>
            </w:r>
          </w:p>
        </w:tc>
      </w:tr>
      <w:tr w:rsidR="00526EA8" w:rsidRPr="00526EA8" w14:paraId="70D3E0E7" w14:textId="77777777" w:rsidTr="00D6092D">
        <w:trPr>
          <w:trHeight w:val="255"/>
        </w:trPr>
        <w:tc>
          <w:tcPr>
            <w:tcW w:w="573" w:type="dxa"/>
            <w:tcBorders>
              <w:top w:val="nil"/>
              <w:left w:val="single" w:sz="4" w:space="0" w:color="auto"/>
              <w:bottom w:val="single" w:sz="4" w:space="0" w:color="auto"/>
              <w:right w:val="single" w:sz="4" w:space="0" w:color="auto"/>
            </w:tcBorders>
            <w:shd w:val="clear" w:color="000000" w:fill="A6A6A6"/>
            <w:noWrap/>
            <w:vAlign w:val="center"/>
            <w:hideMark/>
          </w:tcPr>
          <w:p w14:paraId="3F81DDE5" w14:textId="77777777" w:rsidR="00526EA8" w:rsidRPr="00526EA8" w:rsidRDefault="00526EA8" w:rsidP="00526EA8">
            <w:pPr>
              <w:spacing w:after="0" w:line="240" w:lineRule="auto"/>
              <w:jc w:val="center"/>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lastRenderedPageBreak/>
              <w:t>2</w:t>
            </w:r>
          </w:p>
        </w:tc>
        <w:tc>
          <w:tcPr>
            <w:tcW w:w="4364" w:type="dxa"/>
            <w:gridSpan w:val="4"/>
            <w:tcBorders>
              <w:top w:val="single" w:sz="4" w:space="0" w:color="auto"/>
              <w:left w:val="nil"/>
              <w:bottom w:val="single" w:sz="4" w:space="0" w:color="auto"/>
              <w:right w:val="single" w:sz="4" w:space="0" w:color="auto"/>
            </w:tcBorders>
            <w:shd w:val="clear" w:color="000000" w:fill="A6A6A6"/>
            <w:vAlign w:val="center"/>
            <w:hideMark/>
          </w:tcPr>
          <w:p w14:paraId="742A81D0" w14:textId="77777777" w:rsidR="00526EA8" w:rsidRPr="00526EA8" w:rsidRDefault="00526EA8" w:rsidP="00526EA8">
            <w:pPr>
              <w:spacing w:after="0" w:line="240" w:lineRule="auto"/>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PROGRAM PENANGANAN KERAWANAN PANGAN</w:t>
            </w:r>
          </w:p>
        </w:tc>
        <w:tc>
          <w:tcPr>
            <w:tcW w:w="1607" w:type="dxa"/>
            <w:tcBorders>
              <w:top w:val="nil"/>
              <w:left w:val="nil"/>
              <w:bottom w:val="single" w:sz="4" w:space="0" w:color="auto"/>
              <w:right w:val="single" w:sz="4" w:space="0" w:color="auto"/>
            </w:tcBorders>
            <w:shd w:val="clear" w:color="000000" w:fill="A6A6A6"/>
            <w:noWrap/>
            <w:vAlign w:val="center"/>
            <w:hideMark/>
          </w:tcPr>
          <w:p w14:paraId="1DC310C9"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98.996.110 </w:t>
            </w:r>
          </w:p>
        </w:tc>
        <w:tc>
          <w:tcPr>
            <w:tcW w:w="1701" w:type="dxa"/>
            <w:tcBorders>
              <w:top w:val="nil"/>
              <w:left w:val="nil"/>
              <w:bottom w:val="single" w:sz="4" w:space="0" w:color="auto"/>
              <w:right w:val="single" w:sz="4" w:space="0" w:color="auto"/>
            </w:tcBorders>
            <w:shd w:val="clear" w:color="000000" w:fill="A6A6A6"/>
            <w:noWrap/>
            <w:vAlign w:val="center"/>
            <w:hideMark/>
          </w:tcPr>
          <w:p w14:paraId="5F67AB2F"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96.687.852 </w:t>
            </w:r>
          </w:p>
        </w:tc>
        <w:tc>
          <w:tcPr>
            <w:tcW w:w="828" w:type="dxa"/>
            <w:tcBorders>
              <w:top w:val="nil"/>
              <w:left w:val="nil"/>
              <w:bottom w:val="single" w:sz="4" w:space="0" w:color="auto"/>
              <w:right w:val="single" w:sz="4" w:space="0" w:color="auto"/>
            </w:tcBorders>
            <w:shd w:val="clear" w:color="000000" w:fill="A6A6A6"/>
            <w:noWrap/>
            <w:vAlign w:val="center"/>
            <w:hideMark/>
          </w:tcPr>
          <w:p w14:paraId="271F24CF"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97,67 </w:t>
            </w:r>
          </w:p>
        </w:tc>
      </w:tr>
      <w:tr w:rsidR="00526EA8" w:rsidRPr="00526EA8" w14:paraId="2D81BBD6" w14:textId="77777777" w:rsidTr="00D6092D">
        <w:trPr>
          <w:trHeight w:val="570"/>
        </w:trPr>
        <w:tc>
          <w:tcPr>
            <w:tcW w:w="573" w:type="dxa"/>
            <w:tcBorders>
              <w:top w:val="nil"/>
              <w:left w:val="single" w:sz="4" w:space="0" w:color="auto"/>
              <w:bottom w:val="single" w:sz="4" w:space="0" w:color="auto"/>
              <w:right w:val="single" w:sz="4" w:space="0" w:color="auto"/>
            </w:tcBorders>
            <w:shd w:val="clear" w:color="000000" w:fill="F2F2F2"/>
            <w:noWrap/>
            <w:vAlign w:val="center"/>
            <w:hideMark/>
          </w:tcPr>
          <w:p w14:paraId="0B67F79B" w14:textId="77777777" w:rsidR="00526EA8" w:rsidRPr="00526EA8" w:rsidRDefault="00526EA8" w:rsidP="00526EA8">
            <w:pPr>
              <w:spacing w:after="0" w:line="240" w:lineRule="auto"/>
              <w:jc w:val="center"/>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w:t>
            </w:r>
          </w:p>
        </w:tc>
        <w:tc>
          <w:tcPr>
            <w:tcW w:w="396" w:type="dxa"/>
            <w:gridSpan w:val="2"/>
            <w:tcBorders>
              <w:top w:val="nil"/>
              <w:left w:val="nil"/>
              <w:bottom w:val="single" w:sz="4" w:space="0" w:color="auto"/>
              <w:right w:val="single" w:sz="4" w:space="0" w:color="auto"/>
            </w:tcBorders>
            <w:shd w:val="clear" w:color="000000" w:fill="F2F2F2"/>
            <w:vAlign w:val="center"/>
            <w:hideMark/>
          </w:tcPr>
          <w:p w14:paraId="2E92A830" w14:textId="77777777" w:rsidR="00526EA8" w:rsidRPr="00526EA8" w:rsidRDefault="00526EA8" w:rsidP="00526EA8">
            <w:pPr>
              <w:spacing w:after="0" w:line="240" w:lineRule="auto"/>
              <w:jc w:val="center"/>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1</w:t>
            </w:r>
          </w:p>
        </w:tc>
        <w:tc>
          <w:tcPr>
            <w:tcW w:w="3968" w:type="dxa"/>
            <w:gridSpan w:val="2"/>
            <w:tcBorders>
              <w:top w:val="single" w:sz="4" w:space="0" w:color="auto"/>
              <w:left w:val="nil"/>
              <w:bottom w:val="single" w:sz="4" w:space="0" w:color="auto"/>
              <w:right w:val="single" w:sz="4" w:space="0" w:color="auto"/>
            </w:tcBorders>
            <w:shd w:val="clear" w:color="000000" w:fill="F2F2F2"/>
            <w:vAlign w:val="center"/>
            <w:hideMark/>
          </w:tcPr>
          <w:p w14:paraId="4B4AF9BA" w14:textId="77777777" w:rsidR="00526EA8" w:rsidRPr="00526EA8" w:rsidRDefault="00526EA8" w:rsidP="00526EA8">
            <w:pPr>
              <w:spacing w:after="0" w:line="240" w:lineRule="auto"/>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Penanganan Kerawanan Pangan Kewenangan Kabupaten/Kota</w:t>
            </w:r>
          </w:p>
        </w:tc>
        <w:tc>
          <w:tcPr>
            <w:tcW w:w="1607" w:type="dxa"/>
            <w:tcBorders>
              <w:top w:val="nil"/>
              <w:left w:val="nil"/>
              <w:bottom w:val="single" w:sz="4" w:space="0" w:color="auto"/>
              <w:right w:val="single" w:sz="4" w:space="0" w:color="auto"/>
            </w:tcBorders>
            <w:shd w:val="clear" w:color="000000" w:fill="F2F2F2"/>
            <w:noWrap/>
            <w:vAlign w:val="center"/>
            <w:hideMark/>
          </w:tcPr>
          <w:p w14:paraId="165B2891"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98.996.110 </w:t>
            </w:r>
          </w:p>
        </w:tc>
        <w:tc>
          <w:tcPr>
            <w:tcW w:w="1701" w:type="dxa"/>
            <w:tcBorders>
              <w:top w:val="nil"/>
              <w:left w:val="nil"/>
              <w:bottom w:val="single" w:sz="4" w:space="0" w:color="auto"/>
              <w:right w:val="single" w:sz="4" w:space="0" w:color="auto"/>
            </w:tcBorders>
            <w:shd w:val="clear" w:color="000000" w:fill="F2F2F2"/>
            <w:noWrap/>
            <w:vAlign w:val="center"/>
            <w:hideMark/>
          </w:tcPr>
          <w:p w14:paraId="42300DE7"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96.687.852 </w:t>
            </w:r>
          </w:p>
        </w:tc>
        <w:tc>
          <w:tcPr>
            <w:tcW w:w="828" w:type="dxa"/>
            <w:tcBorders>
              <w:top w:val="nil"/>
              <w:left w:val="nil"/>
              <w:bottom w:val="single" w:sz="4" w:space="0" w:color="auto"/>
              <w:right w:val="single" w:sz="4" w:space="0" w:color="auto"/>
            </w:tcBorders>
            <w:shd w:val="clear" w:color="000000" w:fill="F2F2F2"/>
            <w:noWrap/>
            <w:vAlign w:val="center"/>
            <w:hideMark/>
          </w:tcPr>
          <w:p w14:paraId="48923ED8"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97,67 </w:t>
            </w:r>
          </w:p>
        </w:tc>
      </w:tr>
      <w:tr w:rsidR="00526EA8" w:rsidRPr="00526EA8" w14:paraId="09F9E6AC" w14:textId="77777777" w:rsidTr="00D6092D">
        <w:trPr>
          <w:trHeight w:val="1020"/>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14:paraId="650FD2A3"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w:t>
            </w:r>
          </w:p>
        </w:tc>
        <w:tc>
          <w:tcPr>
            <w:tcW w:w="396" w:type="dxa"/>
            <w:gridSpan w:val="2"/>
            <w:tcBorders>
              <w:top w:val="nil"/>
              <w:left w:val="nil"/>
              <w:bottom w:val="single" w:sz="4" w:space="0" w:color="auto"/>
              <w:right w:val="single" w:sz="4" w:space="0" w:color="auto"/>
            </w:tcBorders>
            <w:shd w:val="clear" w:color="auto" w:fill="auto"/>
            <w:vAlign w:val="center"/>
            <w:hideMark/>
          </w:tcPr>
          <w:p w14:paraId="2B10A583"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w:t>
            </w:r>
          </w:p>
        </w:tc>
        <w:tc>
          <w:tcPr>
            <w:tcW w:w="423" w:type="dxa"/>
            <w:tcBorders>
              <w:top w:val="nil"/>
              <w:left w:val="nil"/>
              <w:bottom w:val="single" w:sz="4" w:space="0" w:color="auto"/>
              <w:right w:val="single" w:sz="4" w:space="0" w:color="auto"/>
            </w:tcBorders>
            <w:shd w:val="clear" w:color="auto" w:fill="auto"/>
            <w:vAlign w:val="center"/>
            <w:hideMark/>
          </w:tcPr>
          <w:p w14:paraId="38AA5474"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1</w:t>
            </w:r>
          </w:p>
        </w:tc>
        <w:tc>
          <w:tcPr>
            <w:tcW w:w="3545" w:type="dxa"/>
            <w:tcBorders>
              <w:top w:val="nil"/>
              <w:left w:val="nil"/>
              <w:bottom w:val="single" w:sz="4" w:space="0" w:color="auto"/>
              <w:right w:val="single" w:sz="4" w:space="0" w:color="auto"/>
            </w:tcBorders>
            <w:shd w:val="clear" w:color="auto" w:fill="auto"/>
            <w:vAlign w:val="center"/>
            <w:hideMark/>
          </w:tcPr>
          <w:p w14:paraId="7976B304" w14:textId="77777777" w:rsidR="00526EA8" w:rsidRPr="00526EA8" w:rsidRDefault="00526EA8" w:rsidP="00526EA8">
            <w:pPr>
              <w:spacing w:after="0" w:line="240" w:lineRule="auto"/>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Pelaksanaan Pengadaan, Pengelolaan, dan Penyaluran Cadangan Pangan pada Kerawanan Pangan yang Mencakup dalam 1 (satu) Daerah Kabupaten/Kota</w:t>
            </w:r>
          </w:p>
        </w:tc>
        <w:tc>
          <w:tcPr>
            <w:tcW w:w="1607" w:type="dxa"/>
            <w:tcBorders>
              <w:top w:val="nil"/>
              <w:left w:val="nil"/>
              <w:bottom w:val="single" w:sz="4" w:space="0" w:color="auto"/>
              <w:right w:val="single" w:sz="4" w:space="0" w:color="auto"/>
            </w:tcBorders>
            <w:shd w:val="clear" w:color="000000" w:fill="FFFFFF"/>
            <w:noWrap/>
            <w:vAlign w:val="center"/>
            <w:hideMark/>
          </w:tcPr>
          <w:p w14:paraId="59BE883A" w14:textId="77777777" w:rsidR="00526EA8" w:rsidRPr="00526EA8" w:rsidRDefault="00526EA8" w:rsidP="00526EA8">
            <w:pPr>
              <w:spacing w:after="0" w:line="240" w:lineRule="auto"/>
              <w:jc w:val="right"/>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98.996.110 </w:t>
            </w:r>
          </w:p>
        </w:tc>
        <w:tc>
          <w:tcPr>
            <w:tcW w:w="1701" w:type="dxa"/>
            <w:tcBorders>
              <w:top w:val="nil"/>
              <w:left w:val="nil"/>
              <w:bottom w:val="single" w:sz="4" w:space="0" w:color="auto"/>
              <w:right w:val="single" w:sz="4" w:space="0" w:color="auto"/>
            </w:tcBorders>
            <w:shd w:val="clear" w:color="000000" w:fill="FFFFFF"/>
            <w:noWrap/>
            <w:vAlign w:val="center"/>
            <w:hideMark/>
          </w:tcPr>
          <w:p w14:paraId="7D7D08EF"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96.687.852 </w:t>
            </w:r>
          </w:p>
        </w:tc>
        <w:tc>
          <w:tcPr>
            <w:tcW w:w="828" w:type="dxa"/>
            <w:tcBorders>
              <w:top w:val="nil"/>
              <w:left w:val="nil"/>
              <w:bottom w:val="single" w:sz="4" w:space="0" w:color="auto"/>
              <w:right w:val="single" w:sz="4" w:space="0" w:color="auto"/>
            </w:tcBorders>
            <w:shd w:val="clear" w:color="auto" w:fill="auto"/>
            <w:noWrap/>
            <w:vAlign w:val="center"/>
            <w:hideMark/>
          </w:tcPr>
          <w:p w14:paraId="40CCC04B"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97,67 </w:t>
            </w:r>
          </w:p>
        </w:tc>
      </w:tr>
      <w:tr w:rsidR="00526EA8" w:rsidRPr="00526EA8" w14:paraId="6B450985" w14:textId="77777777" w:rsidTr="00D6092D">
        <w:trPr>
          <w:trHeight w:val="255"/>
        </w:trPr>
        <w:tc>
          <w:tcPr>
            <w:tcW w:w="573" w:type="dxa"/>
            <w:tcBorders>
              <w:top w:val="nil"/>
              <w:left w:val="single" w:sz="4" w:space="0" w:color="auto"/>
              <w:bottom w:val="single" w:sz="4" w:space="0" w:color="auto"/>
              <w:right w:val="single" w:sz="4" w:space="0" w:color="auto"/>
            </w:tcBorders>
            <w:shd w:val="clear" w:color="000000" w:fill="A6A6A6"/>
            <w:noWrap/>
            <w:vAlign w:val="center"/>
            <w:hideMark/>
          </w:tcPr>
          <w:p w14:paraId="53131DC3" w14:textId="77777777" w:rsidR="00526EA8" w:rsidRPr="00526EA8" w:rsidRDefault="00526EA8" w:rsidP="00526EA8">
            <w:pPr>
              <w:spacing w:after="0" w:line="240" w:lineRule="auto"/>
              <w:jc w:val="center"/>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3</w:t>
            </w:r>
          </w:p>
        </w:tc>
        <w:tc>
          <w:tcPr>
            <w:tcW w:w="4364" w:type="dxa"/>
            <w:gridSpan w:val="4"/>
            <w:tcBorders>
              <w:top w:val="single" w:sz="4" w:space="0" w:color="auto"/>
              <w:left w:val="nil"/>
              <w:bottom w:val="single" w:sz="4" w:space="0" w:color="auto"/>
              <w:right w:val="single" w:sz="4" w:space="0" w:color="auto"/>
            </w:tcBorders>
            <w:shd w:val="clear" w:color="000000" w:fill="A6A6A6"/>
            <w:vAlign w:val="center"/>
            <w:hideMark/>
          </w:tcPr>
          <w:p w14:paraId="1F69B468" w14:textId="77777777" w:rsidR="00526EA8" w:rsidRPr="00526EA8" w:rsidRDefault="00526EA8" w:rsidP="00526EA8">
            <w:pPr>
              <w:spacing w:after="0" w:line="240" w:lineRule="auto"/>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PROGRAM PENGAWASAN KEAMANAN PANGAN</w:t>
            </w:r>
          </w:p>
        </w:tc>
        <w:tc>
          <w:tcPr>
            <w:tcW w:w="1607" w:type="dxa"/>
            <w:tcBorders>
              <w:top w:val="nil"/>
              <w:left w:val="nil"/>
              <w:bottom w:val="single" w:sz="4" w:space="0" w:color="auto"/>
              <w:right w:val="single" w:sz="4" w:space="0" w:color="auto"/>
            </w:tcBorders>
            <w:shd w:val="clear" w:color="000000" w:fill="A6A6A6"/>
            <w:noWrap/>
            <w:vAlign w:val="center"/>
            <w:hideMark/>
          </w:tcPr>
          <w:p w14:paraId="353AC935"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493.154.756 </w:t>
            </w:r>
          </w:p>
        </w:tc>
        <w:tc>
          <w:tcPr>
            <w:tcW w:w="1701" w:type="dxa"/>
            <w:tcBorders>
              <w:top w:val="nil"/>
              <w:left w:val="nil"/>
              <w:bottom w:val="single" w:sz="4" w:space="0" w:color="auto"/>
              <w:right w:val="single" w:sz="4" w:space="0" w:color="auto"/>
            </w:tcBorders>
            <w:shd w:val="clear" w:color="000000" w:fill="A6A6A6"/>
            <w:noWrap/>
            <w:vAlign w:val="center"/>
            <w:hideMark/>
          </w:tcPr>
          <w:p w14:paraId="2B45BE69"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489.393.158 </w:t>
            </w:r>
          </w:p>
        </w:tc>
        <w:tc>
          <w:tcPr>
            <w:tcW w:w="828" w:type="dxa"/>
            <w:tcBorders>
              <w:top w:val="nil"/>
              <w:left w:val="nil"/>
              <w:bottom w:val="single" w:sz="4" w:space="0" w:color="auto"/>
              <w:right w:val="single" w:sz="4" w:space="0" w:color="auto"/>
            </w:tcBorders>
            <w:shd w:val="clear" w:color="000000" w:fill="A6A6A6"/>
            <w:noWrap/>
            <w:vAlign w:val="center"/>
            <w:hideMark/>
          </w:tcPr>
          <w:p w14:paraId="2DA698EA"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99,24 </w:t>
            </w:r>
          </w:p>
        </w:tc>
      </w:tr>
      <w:tr w:rsidR="00526EA8" w:rsidRPr="00526EA8" w14:paraId="7D711A16" w14:textId="77777777" w:rsidTr="00D6092D">
        <w:trPr>
          <w:trHeight w:val="255"/>
        </w:trPr>
        <w:tc>
          <w:tcPr>
            <w:tcW w:w="573" w:type="dxa"/>
            <w:tcBorders>
              <w:top w:val="nil"/>
              <w:left w:val="single" w:sz="4" w:space="0" w:color="auto"/>
              <w:bottom w:val="single" w:sz="4" w:space="0" w:color="auto"/>
              <w:right w:val="single" w:sz="4" w:space="0" w:color="auto"/>
            </w:tcBorders>
            <w:shd w:val="clear" w:color="000000" w:fill="F2F2F2"/>
            <w:noWrap/>
            <w:vAlign w:val="center"/>
            <w:hideMark/>
          </w:tcPr>
          <w:p w14:paraId="528B1C37" w14:textId="77777777" w:rsidR="00526EA8" w:rsidRPr="00526EA8" w:rsidRDefault="00526EA8" w:rsidP="00526EA8">
            <w:pPr>
              <w:spacing w:after="0" w:line="240" w:lineRule="auto"/>
              <w:jc w:val="center"/>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w:t>
            </w:r>
          </w:p>
        </w:tc>
        <w:tc>
          <w:tcPr>
            <w:tcW w:w="396" w:type="dxa"/>
            <w:gridSpan w:val="2"/>
            <w:tcBorders>
              <w:top w:val="nil"/>
              <w:left w:val="nil"/>
              <w:bottom w:val="single" w:sz="4" w:space="0" w:color="auto"/>
              <w:right w:val="single" w:sz="4" w:space="0" w:color="auto"/>
            </w:tcBorders>
            <w:shd w:val="clear" w:color="000000" w:fill="F2F2F2"/>
            <w:vAlign w:val="center"/>
            <w:hideMark/>
          </w:tcPr>
          <w:p w14:paraId="3DC64F36" w14:textId="77777777" w:rsidR="00526EA8" w:rsidRPr="00526EA8" w:rsidRDefault="00526EA8" w:rsidP="00526EA8">
            <w:pPr>
              <w:spacing w:after="0" w:line="240" w:lineRule="auto"/>
              <w:jc w:val="center"/>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1</w:t>
            </w:r>
          </w:p>
        </w:tc>
        <w:tc>
          <w:tcPr>
            <w:tcW w:w="3968" w:type="dxa"/>
            <w:gridSpan w:val="2"/>
            <w:tcBorders>
              <w:top w:val="single" w:sz="4" w:space="0" w:color="auto"/>
              <w:left w:val="nil"/>
              <w:bottom w:val="single" w:sz="4" w:space="0" w:color="auto"/>
              <w:right w:val="single" w:sz="4" w:space="0" w:color="auto"/>
            </w:tcBorders>
            <w:shd w:val="clear" w:color="000000" w:fill="F2F2F2"/>
            <w:vAlign w:val="center"/>
            <w:hideMark/>
          </w:tcPr>
          <w:p w14:paraId="7BD98D4D" w14:textId="77777777" w:rsidR="00526EA8" w:rsidRPr="00526EA8" w:rsidRDefault="00526EA8" w:rsidP="00526EA8">
            <w:pPr>
              <w:spacing w:after="0" w:line="240" w:lineRule="auto"/>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Pelaksanaan Pengawasan Keamanan Pangan Segar Daerah Kabupaten/Kota</w:t>
            </w:r>
          </w:p>
        </w:tc>
        <w:tc>
          <w:tcPr>
            <w:tcW w:w="1607" w:type="dxa"/>
            <w:tcBorders>
              <w:top w:val="nil"/>
              <w:left w:val="nil"/>
              <w:bottom w:val="single" w:sz="4" w:space="0" w:color="auto"/>
              <w:right w:val="single" w:sz="4" w:space="0" w:color="auto"/>
            </w:tcBorders>
            <w:shd w:val="clear" w:color="000000" w:fill="F2F2F2"/>
            <w:noWrap/>
            <w:vAlign w:val="center"/>
            <w:hideMark/>
          </w:tcPr>
          <w:p w14:paraId="640EB623"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493.154.756 </w:t>
            </w:r>
          </w:p>
        </w:tc>
        <w:tc>
          <w:tcPr>
            <w:tcW w:w="1701" w:type="dxa"/>
            <w:tcBorders>
              <w:top w:val="nil"/>
              <w:left w:val="nil"/>
              <w:bottom w:val="single" w:sz="4" w:space="0" w:color="auto"/>
              <w:right w:val="single" w:sz="4" w:space="0" w:color="auto"/>
            </w:tcBorders>
            <w:shd w:val="clear" w:color="000000" w:fill="F2F2F2"/>
            <w:noWrap/>
            <w:vAlign w:val="center"/>
            <w:hideMark/>
          </w:tcPr>
          <w:p w14:paraId="236E3D99"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489.393.158 </w:t>
            </w:r>
          </w:p>
        </w:tc>
        <w:tc>
          <w:tcPr>
            <w:tcW w:w="828" w:type="dxa"/>
            <w:tcBorders>
              <w:top w:val="nil"/>
              <w:left w:val="nil"/>
              <w:bottom w:val="single" w:sz="4" w:space="0" w:color="auto"/>
              <w:right w:val="single" w:sz="4" w:space="0" w:color="auto"/>
            </w:tcBorders>
            <w:shd w:val="clear" w:color="000000" w:fill="F2F2F2"/>
            <w:noWrap/>
            <w:vAlign w:val="center"/>
            <w:hideMark/>
          </w:tcPr>
          <w:p w14:paraId="573DEB1A"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99,24 </w:t>
            </w:r>
          </w:p>
        </w:tc>
      </w:tr>
      <w:tr w:rsidR="00526EA8" w:rsidRPr="00526EA8" w14:paraId="0C5AE6E0" w14:textId="77777777" w:rsidTr="00D6092D">
        <w:trPr>
          <w:trHeight w:val="510"/>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14:paraId="7702AF6E"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w:t>
            </w:r>
          </w:p>
        </w:tc>
        <w:tc>
          <w:tcPr>
            <w:tcW w:w="396" w:type="dxa"/>
            <w:gridSpan w:val="2"/>
            <w:tcBorders>
              <w:top w:val="nil"/>
              <w:left w:val="nil"/>
              <w:bottom w:val="single" w:sz="4" w:space="0" w:color="auto"/>
              <w:right w:val="single" w:sz="4" w:space="0" w:color="auto"/>
            </w:tcBorders>
            <w:shd w:val="clear" w:color="auto" w:fill="auto"/>
            <w:vAlign w:val="center"/>
            <w:hideMark/>
          </w:tcPr>
          <w:p w14:paraId="3D110F77"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w:t>
            </w:r>
          </w:p>
        </w:tc>
        <w:tc>
          <w:tcPr>
            <w:tcW w:w="423" w:type="dxa"/>
            <w:tcBorders>
              <w:top w:val="nil"/>
              <w:left w:val="nil"/>
              <w:bottom w:val="single" w:sz="4" w:space="0" w:color="auto"/>
              <w:right w:val="single" w:sz="4" w:space="0" w:color="auto"/>
            </w:tcBorders>
            <w:shd w:val="clear" w:color="auto" w:fill="auto"/>
            <w:vAlign w:val="center"/>
            <w:hideMark/>
          </w:tcPr>
          <w:p w14:paraId="528B0F7D"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1</w:t>
            </w:r>
          </w:p>
        </w:tc>
        <w:tc>
          <w:tcPr>
            <w:tcW w:w="3545" w:type="dxa"/>
            <w:tcBorders>
              <w:top w:val="nil"/>
              <w:left w:val="nil"/>
              <w:bottom w:val="single" w:sz="4" w:space="0" w:color="auto"/>
              <w:right w:val="single" w:sz="4" w:space="0" w:color="auto"/>
            </w:tcBorders>
            <w:shd w:val="clear" w:color="auto" w:fill="auto"/>
            <w:vAlign w:val="center"/>
            <w:hideMark/>
          </w:tcPr>
          <w:p w14:paraId="3BDDFE49" w14:textId="77777777" w:rsidR="00526EA8" w:rsidRPr="00526EA8" w:rsidRDefault="00526EA8" w:rsidP="00526EA8">
            <w:pPr>
              <w:spacing w:after="0" w:line="240" w:lineRule="auto"/>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Penguatan Kelembagaan Keamanan Pangan Segar Daerah Kabupaten/Kota</w:t>
            </w:r>
          </w:p>
        </w:tc>
        <w:tc>
          <w:tcPr>
            <w:tcW w:w="1607" w:type="dxa"/>
            <w:tcBorders>
              <w:top w:val="nil"/>
              <w:left w:val="nil"/>
              <w:bottom w:val="single" w:sz="4" w:space="0" w:color="auto"/>
              <w:right w:val="single" w:sz="4" w:space="0" w:color="auto"/>
            </w:tcBorders>
            <w:shd w:val="clear" w:color="000000" w:fill="FFFFFF"/>
            <w:noWrap/>
            <w:vAlign w:val="center"/>
            <w:hideMark/>
          </w:tcPr>
          <w:p w14:paraId="4E71021F" w14:textId="77777777" w:rsidR="00526EA8" w:rsidRPr="00526EA8" w:rsidRDefault="00526EA8" w:rsidP="00526EA8">
            <w:pPr>
              <w:spacing w:after="0" w:line="240" w:lineRule="auto"/>
              <w:jc w:val="right"/>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92.809.850 </w:t>
            </w:r>
          </w:p>
        </w:tc>
        <w:tc>
          <w:tcPr>
            <w:tcW w:w="1701" w:type="dxa"/>
            <w:tcBorders>
              <w:top w:val="nil"/>
              <w:left w:val="nil"/>
              <w:bottom w:val="single" w:sz="4" w:space="0" w:color="auto"/>
              <w:right w:val="single" w:sz="4" w:space="0" w:color="auto"/>
            </w:tcBorders>
            <w:shd w:val="clear" w:color="000000" w:fill="FFFFFF"/>
            <w:noWrap/>
            <w:vAlign w:val="center"/>
            <w:hideMark/>
          </w:tcPr>
          <w:p w14:paraId="606B43AA"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90.594.500 </w:t>
            </w:r>
          </w:p>
        </w:tc>
        <w:tc>
          <w:tcPr>
            <w:tcW w:w="828" w:type="dxa"/>
            <w:tcBorders>
              <w:top w:val="nil"/>
              <w:left w:val="nil"/>
              <w:bottom w:val="single" w:sz="4" w:space="0" w:color="auto"/>
              <w:right w:val="single" w:sz="4" w:space="0" w:color="auto"/>
            </w:tcBorders>
            <w:shd w:val="clear" w:color="auto" w:fill="auto"/>
            <w:noWrap/>
            <w:vAlign w:val="center"/>
            <w:hideMark/>
          </w:tcPr>
          <w:p w14:paraId="0E0FB9E3"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97,61 </w:t>
            </w:r>
          </w:p>
        </w:tc>
      </w:tr>
      <w:tr w:rsidR="00526EA8" w:rsidRPr="00526EA8" w14:paraId="44896A71" w14:textId="77777777" w:rsidTr="00D6092D">
        <w:trPr>
          <w:trHeight w:val="510"/>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14:paraId="1657D5B3"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w:t>
            </w:r>
          </w:p>
        </w:tc>
        <w:tc>
          <w:tcPr>
            <w:tcW w:w="396" w:type="dxa"/>
            <w:gridSpan w:val="2"/>
            <w:tcBorders>
              <w:top w:val="nil"/>
              <w:left w:val="nil"/>
              <w:bottom w:val="single" w:sz="4" w:space="0" w:color="auto"/>
              <w:right w:val="single" w:sz="4" w:space="0" w:color="auto"/>
            </w:tcBorders>
            <w:shd w:val="clear" w:color="auto" w:fill="auto"/>
            <w:vAlign w:val="center"/>
            <w:hideMark/>
          </w:tcPr>
          <w:p w14:paraId="42AE01F4"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w:t>
            </w:r>
          </w:p>
        </w:tc>
        <w:tc>
          <w:tcPr>
            <w:tcW w:w="423" w:type="dxa"/>
            <w:tcBorders>
              <w:top w:val="nil"/>
              <w:left w:val="nil"/>
              <w:bottom w:val="single" w:sz="4" w:space="0" w:color="auto"/>
              <w:right w:val="single" w:sz="4" w:space="0" w:color="auto"/>
            </w:tcBorders>
            <w:shd w:val="clear" w:color="auto" w:fill="auto"/>
            <w:vAlign w:val="center"/>
            <w:hideMark/>
          </w:tcPr>
          <w:p w14:paraId="288DC3E3"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2</w:t>
            </w:r>
          </w:p>
        </w:tc>
        <w:tc>
          <w:tcPr>
            <w:tcW w:w="3545" w:type="dxa"/>
            <w:tcBorders>
              <w:top w:val="nil"/>
              <w:left w:val="nil"/>
              <w:bottom w:val="single" w:sz="4" w:space="0" w:color="auto"/>
              <w:right w:val="single" w:sz="4" w:space="0" w:color="auto"/>
            </w:tcBorders>
            <w:shd w:val="clear" w:color="auto" w:fill="auto"/>
            <w:vAlign w:val="center"/>
            <w:hideMark/>
          </w:tcPr>
          <w:p w14:paraId="61A09190" w14:textId="77777777" w:rsidR="00526EA8" w:rsidRPr="00526EA8" w:rsidRDefault="00526EA8" w:rsidP="00526EA8">
            <w:pPr>
              <w:spacing w:after="0" w:line="240" w:lineRule="auto"/>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Sertifikasi Keamanan Pangan Segar Asal Tumbuhan Daerah Kabupaten/Kota</w:t>
            </w:r>
          </w:p>
        </w:tc>
        <w:tc>
          <w:tcPr>
            <w:tcW w:w="1607" w:type="dxa"/>
            <w:tcBorders>
              <w:top w:val="nil"/>
              <w:left w:val="nil"/>
              <w:bottom w:val="single" w:sz="4" w:space="0" w:color="auto"/>
              <w:right w:val="single" w:sz="4" w:space="0" w:color="auto"/>
            </w:tcBorders>
            <w:shd w:val="clear" w:color="000000" w:fill="FFFFFF"/>
            <w:noWrap/>
            <w:vAlign w:val="center"/>
            <w:hideMark/>
          </w:tcPr>
          <w:p w14:paraId="67FD20B2" w14:textId="77777777" w:rsidR="00526EA8" w:rsidRPr="00526EA8" w:rsidRDefault="00526EA8" w:rsidP="00526EA8">
            <w:pPr>
              <w:spacing w:after="0" w:line="240" w:lineRule="auto"/>
              <w:jc w:val="right"/>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43.557.606 </w:t>
            </w:r>
          </w:p>
        </w:tc>
        <w:tc>
          <w:tcPr>
            <w:tcW w:w="1701" w:type="dxa"/>
            <w:tcBorders>
              <w:top w:val="nil"/>
              <w:left w:val="nil"/>
              <w:bottom w:val="single" w:sz="4" w:space="0" w:color="auto"/>
              <w:right w:val="single" w:sz="4" w:space="0" w:color="auto"/>
            </w:tcBorders>
            <w:shd w:val="clear" w:color="000000" w:fill="FFFFFF"/>
            <w:noWrap/>
            <w:vAlign w:val="center"/>
            <w:hideMark/>
          </w:tcPr>
          <w:p w14:paraId="74DC2F44"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42.913.658 </w:t>
            </w:r>
          </w:p>
        </w:tc>
        <w:tc>
          <w:tcPr>
            <w:tcW w:w="828" w:type="dxa"/>
            <w:tcBorders>
              <w:top w:val="nil"/>
              <w:left w:val="nil"/>
              <w:bottom w:val="single" w:sz="4" w:space="0" w:color="auto"/>
              <w:right w:val="single" w:sz="4" w:space="0" w:color="auto"/>
            </w:tcBorders>
            <w:shd w:val="clear" w:color="auto" w:fill="auto"/>
            <w:noWrap/>
            <w:vAlign w:val="center"/>
            <w:hideMark/>
          </w:tcPr>
          <w:p w14:paraId="3E0E4568"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98,52 </w:t>
            </w:r>
          </w:p>
        </w:tc>
      </w:tr>
      <w:tr w:rsidR="00526EA8" w:rsidRPr="00526EA8" w14:paraId="59E81C43" w14:textId="77777777" w:rsidTr="00D6092D">
        <w:trPr>
          <w:trHeight w:val="1020"/>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14:paraId="66C54BB6"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w:t>
            </w:r>
          </w:p>
        </w:tc>
        <w:tc>
          <w:tcPr>
            <w:tcW w:w="396" w:type="dxa"/>
            <w:gridSpan w:val="2"/>
            <w:tcBorders>
              <w:top w:val="nil"/>
              <w:left w:val="nil"/>
              <w:bottom w:val="single" w:sz="4" w:space="0" w:color="auto"/>
              <w:right w:val="single" w:sz="4" w:space="0" w:color="auto"/>
            </w:tcBorders>
            <w:shd w:val="clear" w:color="auto" w:fill="auto"/>
            <w:vAlign w:val="center"/>
            <w:hideMark/>
          </w:tcPr>
          <w:p w14:paraId="39F67D14"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w:t>
            </w:r>
          </w:p>
        </w:tc>
        <w:tc>
          <w:tcPr>
            <w:tcW w:w="423" w:type="dxa"/>
            <w:tcBorders>
              <w:top w:val="nil"/>
              <w:left w:val="nil"/>
              <w:bottom w:val="single" w:sz="4" w:space="0" w:color="auto"/>
              <w:right w:val="single" w:sz="4" w:space="0" w:color="auto"/>
            </w:tcBorders>
            <w:shd w:val="clear" w:color="auto" w:fill="auto"/>
            <w:vAlign w:val="center"/>
            <w:hideMark/>
          </w:tcPr>
          <w:p w14:paraId="40293AB0"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3</w:t>
            </w:r>
          </w:p>
        </w:tc>
        <w:tc>
          <w:tcPr>
            <w:tcW w:w="3545" w:type="dxa"/>
            <w:tcBorders>
              <w:top w:val="nil"/>
              <w:left w:val="nil"/>
              <w:bottom w:val="single" w:sz="4" w:space="0" w:color="auto"/>
              <w:right w:val="single" w:sz="4" w:space="0" w:color="auto"/>
            </w:tcBorders>
            <w:shd w:val="clear" w:color="auto" w:fill="auto"/>
            <w:vAlign w:val="center"/>
            <w:hideMark/>
          </w:tcPr>
          <w:p w14:paraId="08BD444A" w14:textId="77777777" w:rsidR="00526EA8" w:rsidRPr="00526EA8" w:rsidRDefault="00526EA8" w:rsidP="00526EA8">
            <w:pPr>
              <w:spacing w:after="0" w:line="240" w:lineRule="auto"/>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Penyediaan Sarana dan Prasarana Pengujian Mutu dan Keamanan Pangan Segar Asal Tumbuhan Daerah Kabupaten/Kota</w:t>
            </w:r>
          </w:p>
        </w:tc>
        <w:tc>
          <w:tcPr>
            <w:tcW w:w="1607" w:type="dxa"/>
            <w:tcBorders>
              <w:top w:val="nil"/>
              <w:left w:val="nil"/>
              <w:bottom w:val="single" w:sz="4" w:space="0" w:color="auto"/>
              <w:right w:val="single" w:sz="4" w:space="0" w:color="auto"/>
            </w:tcBorders>
            <w:shd w:val="clear" w:color="000000" w:fill="FFFFFF"/>
            <w:noWrap/>
            <w:vAlign w:val="center"/>
            <w:hideMark/>
          </w:tcPr>
          <w:p w14:paraId="5FF16FE5" w14:textId="77777777" w:rsidR="00526EA8" w:rsidRPr="00526EA8" w:rsidRDefault="00526EA8" w:rsidP="00526EA8">
            <w:pPr>
              <w:spacing w:after="0" w:line="240" w:lineRule="auto"/>
              <w:jc w:val="right"/>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356.787.300 </w:t>
            </w:r>
          </w:p>
        </w:tc>
        <w:tc>
          <w:tcPr>
            <w:tcW w:w="1701" w:type="dxa"/>
            <w:tcBorders>
              <w:top w:val="nil"/>
              <w:left w:val="nil"/>
              <w:bottom w:val="single" w:sz="4" w:space="0" w:color="auto"/>
              <w:right w:val="single" w:sz="4" w:space="0" w:color="auto"/>
            </w:tcBorders>
            <w:shd w:val="clear" w:color="000000" w:fill="FFFFFF"/>
            <w:noWrap/>
            <w:vAlign w:val="center"/>
            <w:hideMark/>
          </w:tcPr>
          <w:p w14:paraId="4C5E9A0E"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355.885.000 </w:t>
            </w:r>
          </w:p>
        </w:tc>
        <w:tc>
          <w:tcPr>
            <w:tcW w:w="828" w:type="dxa"/>
            <w:tcBorders>
              <w:top w:val="nil"/>
              <w:left w:val="nil"/>
              <w:bottom w:val="single" w:sz="4" w:space="0" w:color="auto"/>
              <w:right w:val="single" w:sz="4" w:space="0" w:color="auto"/>
            </w:tcBorders>
            <w:shd w:val="clear" w:color="auto" w:fill="auto"/>
            <w:noWrap/>
            <w:vAlign w:val="center"/>
            <w:hideMark/>
          </w:tcPr>
          <w:p w14:paraId="6448DA35"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99,75 </w:t>
            </w:r>
          </w:p>
        </w:tc>
      </w:tr>
      <w:tr w:rsidR="00526EA8" w:rsidRPr="00526EA8" w14:paraId="10515FB8" w14:textId="77777777" w:rsidTr="00D6092D">
        <w:trPr>
          <w:trHeight w:val="255"/>
        </w:trPr>
        <w:tc>
          <w:tcPr>
            <w:tcW w:w="573" w:type="dxa"/>
            <w:tcBorders>
              <w:top w:val="nil"/>
              <w:left w:val="single" w:sz="4" w:space="0" w:color="auto"/>
              <w:bottom w:val="single" w:sz="4" w:space="0" w:color="auto"/>
              <w:right w:val="single" w:sz="4" w:space="0" w:color="auto"/>
            </w:tcBorders>
            <w:shd w:val="clear" w:color="000000" w:fill="A6A6A6"/>
            <w:noWrap/>
            <w:vAlign w:val="center"/>
            <w:hideMark/>
          </w:tcPr>
          <w:p w14:paraId="38911D98" w14:textId="77777777" w:rsidR="00526EA8" w:rsidRPr="00526EA8" w:rsidRDefault="00526EA8" w:rsidP="00526EA8">
            <w:pPr>
              <w:spacing w:after="0" w:line="240" w:lineRule="auto"/>
              <w:jc w:val="center"/>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4</w:t>
            </w:r>
          </w:p>
        </w:tc>
        <w:tc>
          <w:tcPr>
            <w:tcW w:w="4364" w:type="dxa"/>
            <w:gridSpan w:val="4"/>
            <w:tcBorders>
              <w:top w:val="single" w:sz="4" w:space="0" w:color="auto"/>
              <w:left w:val="nil"/>
              <w:bottom w:val="single" w:sz="4" w:space="0" w:color="auto"/>
              <w:right w:val="single" w:sz="4" w:space="0" w:color="auto"/>
            </w:tcBorders>
            <w:shd w:val="clear" w:color="000000" w:fill="A6A6A6"/>
            <w:vAlign w:val="center"/>
            <w:hideMark/>
          </w:tcPr>
          <w:p w14:paraId="32290F3C" w14:textId="77777777" w:rsidR="00526EA8" w:rsidRPr="00526EA8" w:rsidRDefault="00526EA8" w:rsidP="00526EA8">
            <w:pPr>
              <w:spacing w:after="0" w:line="240" w:lineRule="auto"/>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PROGRAM PENGELOLAAN PERIKANAN TANGKAP</w:t>
            </w:r>
          </w:p>
        </w:tc>
        <w:tc>
          <w:tcPr>
            <w:tcW w:w="1607" w:type="dxa"/>
            <w:tcBorders>
              <w:top w:val="nil"/>
              <w:left w:val="nil"/>
              <w:bottom w:val="single" w:sz="4" w:space="0" w:color="auto"/>
              <w:right w:val="single" w:sz="4" w:space="0" w:color="auto"/>
            </w:tcBorders>
            <w:shd w:val="clear" w:color="000000" w:fill="A6A6A6"/>
            <w:noWrap/>
            <w:vAlign w:val="center"/>
            <w:hideMark/>
          </w:tcPr>
          <w:p w14:paraId="6C3A416B"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73.255.200 </w:t>
            </w:r>
          </w:p>
        </w:tc>
        <w:tc>
          <w:tcPr>
            <w:tcW w:w="1701" w:type="dxa"/>
            <w:tcBorders>
              <w:top w:val="nil"/>
              <w:left w:val="nil"/>
              <w:bottom w:val="single" w:sz="4" w:space="0" w:color="auto"/>
              <w:right w:val="single" w:sz="4" w:space="0" w:color="auto"/>
            </w:tcBorders>
            <w:shd w:val="clear" w:color="000000" w:fill="A6A6A6"/>
            <w:noWrap/>
            <w:vAlign w:val="center"/>
            <w:hideMark/>
          </w:tcPr>
          <w:p w14:paraId="11EC90CC" w14:textId="77777777" w:rsidR="00526EA8" w:rsidRPr="00526EA8" w:rsidRDefault="00526EA8" w:rsidP="00526EA8">
            <w:pPr>
              <w:spacing w:after="0" w:line="240" w:lineRule="auto"/>
              <w:jc w:val="center"/>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73.105.200 </w:t>
            </w:r>
          </w:p>
        </w:tc>
        <w:tc>
          <w:tcPr>
            <w:tcW w:w="828" w:type="dxa"/>
            <w:tcBorders>
              <w:top w:val="nil"/>
              <w:left w:val="nil"/>
              <w:bottom w:val="single" w:sz="4" w:space="0" w:color="auto"/>
              <w:right w:val="single" w:sz="4" w:space="0" w:color="auto"/>
            </w:tcBorders>
            <w:shd w:val="clear" w:color="000000" w:fill="A6A6A6"/>
            <w:noWrap/>
            <w:vAlign w:val="center"/>
            <w:hideMark/>
          </w:tcPr>
          <w:p w14:paraId="3B7B9D61"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99,80 </w:t>
            </w:r>
          </w:p>
        </w:tc>
      </w:tr>
      <w:tr w:rsidR="00526EA8" w:rsidRPr="00526EA8" w14:paraId="2DDDC2BC" w14:textId="77777777" w:rsidTr="00D6092D">
        <w:trPr>
          <w:trHeight w:val="255"/>
        </w:trPr>
        <w:tc>
          <w:tcPr>
            <w:tcW w:w="573" w:type="dxa"/>
            <w:tcBorders>
              <w:top w:val="nil"/>
              <w:left w:val="single" w:sz="4" w:space="0" w:color="auto"/>
              <w:bottom w:val="single" w:sz="4" w:space="0" w:color="auto"/>
              <w:right w:val="single" w:sz="4" w:space="0" w:color="auto"/>
            </w:tcBorders>
            <w:shd w:val="clear" w:color="000000" w:fill="F2F2F2"/>
            <w:noWrap/>
            <w:vAlign w:val="center"/>
            <w:hideMark/>
          </w:tcPr>
          <w:p w14:paraId="1CD1C247" w14:textId="77777777" w:rsidR="00526EA8" w:rsidRPr="00526EA8" w:rsidRDefault="00526EA8" w:rsidP="00526EA8">
            <w:pPr>
              <w:spacing w:after="0" w:line="240" w:lineRule="auto"/>
              <w:jc w:val="center"/>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w:t>
            </w:r>
          </w:p>
        </w:tc>
        <w:tc>
          <w:tcPr>
            <w:tcW w:w="396" w:type="dxa"/>
            <w:gridSpan w:val="2"/>
            <w:tcBorders>
              <w:top w:val="nil"/>
              <w:left w:val="nil"/>
              <w:bottom w:val="single" w:sz="4" w:space="0" w:color="auto"/>
              <w:right w:val="single" w:sz="4" w:space="0" w:color="auto"/>
            </w:tcBorders>
            <w:shd w:val="clear" w:color="000000" w:fill="F2F2F2"/>
            <w:vAlign w:val="center"/>
            <w:hideMark/>
          </w:tcPr>
          <w:p w14:paraId="3616EC9E" w14:textId="77777777" w:rsidR="00526EA8" w:rsidRPr="00526EA8" w:rsidRDefault="00526EA8" w:rsidP="00526EA8">
            <w:pPr>
              <w:spacing w:after="0" w:line="240" w:lineRule="auto"/>
              <w:jc w:val="center"/>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1</w:t>
            </w:r>
          </w:p>
        </w:tc>
        <w:tc>
          <w:tcPr>
            <w:tcW w:w="3968" w:type="dxa"/>
            <w:gridSpan w:val="2"/>
            <w:tcBorders>
              <w:top w:val="single" w:sz="4" w:space="0" w:color="auto"/>
              <w:left w:val="nil"/>
              <w:bottom w:val="single" w:sz="4" w:space="0" w:color="auto"/>
              <w:right w:val="single" w:sz="4" w:space="0" w:color="auto"/>
            </w:tcBorders>
            <w:shd w:val="clear" w:color="000000" w:fill="F2F2F2"/>
            <w:vAlign w:val="center"/>
            <w:hideMark/>
          </w:tcPr>
          <w:p w14:paraId="28804689" w14:textId="77777777" w:rsidR="00526EA8" w:rsidRPr="00526EA8" w:rsidRDefault="00526EA8" w:rsidP="00526EA8">
            <w:pPr>
              <w:spacing w:after="0" w:line="240" w:lineRule="auto"/>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Pengelolaan Penangkapan Ikan di Wilayah Sungai, Danau, Waduk, Rawa, dan Genangan Air Lainnya yang dapat Diusahakan dalam 1 (satu) Daerah Kabupaten/ Kota</w:t>
            </w:r>
          </w:p>
        </w:tc>
        <w:tc>
          <w:tcPr>
            <w:tcW w:w="1607" w:type="dxa"/>
            <w:tcBorders>
              <w:top w:val="nil"/>
              <w:left w:val="nil"/>
              <w:bottom w:val="single" w:sz="4" w:space="0" w:color="auto"/>
              <w:right w:val="single" w:sz="4" w:space="0" w:color="auto"/>
            </w:tcBorders>
            <w:shd w:val="clear" w:color="000000" w:fill="F2F2F2"/>
            <w:noWrap/>
            <w:vAlign w:val="center"/>
            <w:hideMark/>
          </w:tcPr>
          <w:p w14:paraId="5C1EC724"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73.255.200 </w:t>
            </w:r>
          </w:p>
        </w:tc>
        <w:tc>
          <w:tcPr>
            <w:tcW w:w="1701" w:type="dxa"/>
            <w:tcBorders>
              <w:top w:val="nil"/>
              <w:left w:val="nil"/>
              <w:bottom w:val="single" w:sz="4" w:space="0" w:color="auto"/>
              <w:right w:val="single" w:sz="4" w:space="0" w:color="auto"/>
            </w:tcBorders>
            <w:shd w:val="clear" w:color="000000" w:fill="F2F2F2"/>
            <w:noWrap/>
            <w:vAlign w:val="center"/>
            <w:hideMark/>
          </w:tcPr>
          <w:p w14:paraId="23CA93F6" w14:textId="77777777" w:rsidR="00526EA8" w:rsidRPr="00526EA8" w:rsidRDefault="00526EA8" w:rsidP="00526EA8">
            <w:pPr>
              <w:spacing w:after="0" w:line="240" w:lineRule="auto"/>
              <w:jc w:val="center"/>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73.105.200 </w:t>
            </w:r>
          </w:p>
        </w:tc>
        <w:tc>
          <w:tcPr>
            <w:tcW w:w="828" w:type="dxa"/>
            <w:tcBorders>
              <w:top w:val="nil"/>
              <w:left w:val="nil"/>
              <w:bottom w:val="single" w:sz="4" w:space="0" w:color="auto"/>
              <w:right w:val="single" w:sz="4" w:space="0" w:color="auto"/>
            </w:tcBorders>
            <w:shd w:val="clear" w:color="000000" w:fill="F2F2F2"/>
            <w:noWrap/>
            <w:vAlign w:val="center"/>
            <w:hideMark/>
          </w:tcPr>
          <w:p w14:paraId="2D9AFCB7"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99,80 </w:t>
            </w:r>
          </w:p>
        </w:tc>
      </w:tr>
      <w:tr w:rsidR="00526EA8" w:rsidRPr="00526EA8" w14:paraId="3108840C" w14:textId="77777777" w:rsidTr="00D6092D">
        <w:trPr>
          <w:trHeight w:val="510"/>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14:paraId="2F84805D"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w:t>
            </w:r>
          </w:p>
        </w:tc>
        <w:tc>
          <w:tcPr>
            <w:tcW w:w="396" w:type="dxa"/>
            <w:gridSpan w:val="2"/>
            <w:tcBorders>
              <w:top w:val="nil"/>
              <w:left w:val="nil"/>
              <w:bottom w:val="single" w:sz="4" w:space="0" w:color="auto"/>
              <w:right w:val="single" w:sz="4" w:space="0" w:color="auto"/>
            </w:tcBorders>
            <w:shd w:val="clear" w:color="auto" w:fill="auto"/>
            <w:vAlign w:val="center"/>
            <w:hideMark/>
          </w:tcPr>
          <w:p w14:paraId="093D3001"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w:t>
            </w:r>
          </w:p>
        </w:tc>
        <w:tc>
          <w:tcPr>
            <w:tcW w:w="423" w:type="dxa"/>
            <w:tcBorders>
              <w:top w:val="nil"/>
              <w:left w:val="nil"/>
              <w:bottom w:val="single" w:sz="4" w:space="0" w:color="auto"/>
              <w:right w:val="single" w:sz="4" w:space="0" w:color="auto"/>
            </w:tcBorders>
            <w:shd w:val="clear" w:color="auto" w:fill="auto"/>
            <w:vAlign w:val="center"/>
            <w:hideMark/>
          </w:tcPr>
          <w:p w14:paraId="0B673D08"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1</w:t>
            </w:r>
          </w:p>
        </w:tc>
        <w:tc>
          <w:tcPr>
            <w:tcW w:w="3545" w:type="dxa"/>
            <w:tcBorders>
              <w:top w:val="nil"/>
              <w:left w:val="nil"/>
              <w:bottom w:val="single" w:sz="4" w:space="0" w:color="auto"/>
              <w:right w:val="single" w:sz="4" w:space="0" w:color="auto"/>
            </w:tcBorders>
            <w:shd w:val="clear" w:color="auto" w:fill="auto"/>
            <w:vAlign w:val="center"/>
            <w:hideMark/>
          </w:tcPr>
          <w:p w14:paraId="129D04E5" w14:textId="77777777" w:rsidR="00526EA8" w:rsidRPr="00526EA8" w:rsidRDefault="00526EA8" w:rsidP="00526EA8">
            <w:pPr>
              <w:spacing w:after="0" w:line="240" w:lineRule="auto"/>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Penjaminan Ketersediaan Sarana Usaha Perikanan Tangkap</w:t>
            </w:r>
          </w:p>
        </w:tc>
        <w:tc>
          <w:tcPr>
            <w:tcW w:w="1607" w:type="dxa"/>
            <w:tcBorders>
              <w:top w:val="nil"/>
              <w:left w:val="nil"/>
              <w:bottom w:val="single" w:sz="4" w:space="0" w:color="auto"/>
              <w:right w:val="single" w:sz="4" w:space="0" w:color="auto"/>
            </w:tcBorders>
            <w:shd w:val="clear" w:color="000000" w:fill="FFFFFF"/>
            <w:noWrap/>
            <w:vAlign w:val="center"/>
            <w:hideMark/>
          </w:tcPr>
          <w:p w14:paraId="2CD18661" w14:textId="77777777" w:rsidR="00526EA8" w:rsidRPr="00526EA8" w:rsidRDefault="00526EA8" w:rsidP="00526EA8">
            <w:pPr>
              <w:spacing w:after="0" w:line="240" w:lineRule="auto"/>
              <w:jc w:val="right"/>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73.255.200 </w:t>
            </w:r>
          </w:p>
        </w:tc>
        <w:tc>
          <w:tcPr>
            <w:tcW w:w="1701" w:type="dxa"/>
            <w:tcBorders>
              <w:top w:val="nil"/>
              <w:left w:val="nil"/>
              <w:bottom w:val="single" w:sz="4" w:space="0" w:color="auto"/>
              <w:right w:val="single" w:sz="4" w:space="0" w:color="auto"/>
            </w:tcBorders>
            <w:shd w:val="clear" w:color="000000" w:fill="FFFFFF"/>
            <w:noWrap/>
            <w:vAlign w:val="center"/>
            <w:hideMark/>
          </w:tcPr>
          <w:p w14:paraId="7D1D121F"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73.105.200 </w:t>
            </w:r>
          </w:p>
        </w:tc>
        <w:tc>
          <w:tcPr>
            <w:tcW w:w="828" w:type="dxa"/>
            <w:tcBorders>
              <w:top w:val="nil"/>
              <w:left w:val="nil"/>
              <w:bottom w:val="single" w:sz="4" w:space="0" w:color="auto"/>
              <w:right w:val="single" w:sz="4" w:space="0" w:color="auto"/>
            </w:tcBorders>
            <w:shd w:val="clear" w:color="auto" w:fill="auto"/>
            <w:noWrap/>
            <w:vAlign w:val="center"/>
            <w:hideMark/>
          </w:tcPr>
          <w:p w14:paraId="5F4D3C20"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99,80 </w:t>
            </w:r>
          </w:p>
        </w:tc>
      </w:tr>
      <w:tr w:rsidR="00526EA8" w:rsidRPr="00526EA8" w14:paraId="54C3F32C" w14:textId="77777777" w:rsidTr="00D6092D">
        <w:trPr>
          <w:trHeight w:val="255"/>
        </w:trPr>
        <w:tc>
          <w:tcPr>
            <w:tcW w:w="573" w:type="dxa"/>
            <w:tcBorders>
              <w:top w:val="nil"/>
              <w:left w:val="single" w:sz="4" w:space="0" w:color="auto"/>
              <w:bottom w:val="single" w:sz="4" w:space="0" w:color="auto"/>
              <w:right w:val="single" w:sz="4" w:space="0" w:color="auto"/>
            </w:tcBorders>
            <w:shd w:val="clear" w:color="000000" w:fill="A6A6A6"/>
            <w:noWrap/>
            <w:vAlign w:val="center"/>
            <w:hideMark/>
          </w:tcPr>
          <w:p w14:paraId="2EBE93D5" w14:textId="77777777" w:rsidR="00526EA8" w:rsidRPr="00526EA8" w:rsidRDefault="00526EA8" w:rsidP="00526EA8">
            <w:pPr>
              <w:spacing w:after="0" w:line="240" w:lineRule="auto"/>
              <w:jc w:val="center"/>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5</w:t>
            </w:r>
          </w:p>
        </w:tc>
        <w:tc>
          <w:tcPr>
            <w:tcW w:w="4364" w:type="dxa"/>
            <w:gridSpan w:val="4"/>
            <w:tcBorders>
              <w:top w:val="single" w:sz="4" w:space="0" w:color="auto"/>
              <w:left w:val="nil"/>
              <w:bottom w:val="single" w:sz="4" w:space="0" w:color="auto"/>
              <w:right w:val="single" w:sz="4" w:space="0" w:color="auto"/>
            </w:tcBorders>
            <w:shd w:val="clear" w:color="000000" w:fill="A6A6A6"/>
            <w:vAlign w:val="center"/>
            <w:hideMark/>
          </w:tcPr>
          <w:p w14:paraId="603A1331" w14:textId="77777777" w:rsidR="00526EA8" w:rsidRPr="00526EA8" w:rsidRDefault="00526EA8" w:rsidP="00526EA8">
            <w:pPr>
              <w:spacing w:after="0" w:line="240" w:lineRule="auto"/>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PROGRAM PENGELOLAAN PERIKANAN BUDIDAYA</w:t>
            </w:r>
          </w:p>
        </w:tc>
        <w:tc>
          <w:tcPr>
            <w:tcW w:w="1607" w:type="dxa"/>
            <w:tcBorders>
              <w:top w:val="nil"/>
              <w:left w:val="nil"/>
              <w:bottom w:val="single" w:sz="4" w:space="0" w:color="auto"/>
              <w:right w:val="single" w:sz="4" w:space="0" w:color="auto"/>
            </w:tcBorders>
            <w:shd w:val="clear" w:color="000000" w:fill="A6A6A6"/>
            <w:noWrap/>
            <w:vAlign w:val="center"/>
            <w:hideMark/>
          </w:tcPr>
          <w:p w14:paraId="2EFF1D36"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439.175.881 </w:t>
            </w:r>
          </w:p>
        </w:tc>
        <w:tc>
          <w:tcPr>
            <w:tcW w:w="1701" w:type="dxa"/>
            <w:tcBorders>
              <w:top w:val="nil"/>
              <w:left w:val="nil"/>
              <w:bottom w:val="single" w:sz="4" w:space="0" w:color="auto"/>
              <w:right w:val="single" w:sz="4" w:space="0" w:color="auto"/>
            </w:tcBorders>
            <w:shd w:val="clear" w:color="000000" w:fill="A6A6A6"/>
            <w:noWrap/>
            <w:vAlign w:val="center"/>
            <w:hideMark/>
          </w:tcPr>
          <w:p w14:paraId="0C10755D"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434.693.661 </w:t>
            </w:r>
          </w:p>
        </w:tc>
        <w:tc>
          <w:tcPr>
            <w:tcW w:w="828" w:type="dxa"/>
            <w:tcBorders>
              <w:top w:val="nil"/>
              <w:left w:val="nil"/>
              <w:bottom w:val="single" w:sz="4" w:space="0" w:color="auto"/>
              <w:right w:val="single" w:sz="4" w:space="0" w:color="auto"/>
            </w:tcBorders>
            <w:shd w:val="clear" w:color="000000" w:fill="A6A6A6"/>
            <w:noWrap/>
            <w:vAlign w:val="center"/>
            <w:hideMark/>
          </w:tcPr>
          <w:p w14:paraId="6E7334F8"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98,98 </w:t>
            </w:r>
          </w:p>
        </w:tc>
      </w:tr>
      <w:tr w:rsidR="00526EA8" w:rsidRPr="00526EA8" w14:paraId="775907A1" w14:textId="77777777" w:rsidTr="00D6092D">
        <w:trPr>
          <w:trHeight w:val="255"/>
        </w:trPr>
        <w:tc>
          <w:tcPr>
            <w:tcW w:w="573" w:type="dxa"/>
            <w:tcBorders>
              <w:top w:val="nil"/>
              <w:left w:val="single" w:sz="4" w:space="0" w:color="auto"/>
              <w:bottom w:val="single" w:sz="4" w:space="0" w:color="auto"/>
              <w:right w:val="single" w:sz="4" w:space="0" w:color="auto"/>
            </w:tcBorders>
            <w:shd w:val="clear" w:color="000000" w:fill="F2F2F2"/>
            <w:noWrap/>
            <w:vAlign w:val="center"/>
            <w:hideMark/>
          </w:tcPr>
          <w:p w14:paraId="7C54BA2B" w14:textId="77777777" w:rsidR="00526EA8" w:rsidRPr="00526EA8" w:rsidRDefault="00526EA8" w:rsidP="00526EA8">
            <w:pPr>
              <w:spacing w:after="0" w:line="240" w:lineRule="auto"/>
              <w:jc w:val="center"/>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w:t>
            </w:r>
          </w:p>
        </w:tc>
        <w:tc>
          <w:tcPr>
            <w:tcW w:w="396" w:type="dxa"/>
            <w:gridSpan w:val="2"/>
            <w:tcBorders>
              <w:top w:val="nil"/>
              <w:left w:val="nil"/>
              <w:bottom w:val="single" w:sz="4" w:space="0" w:color="auto"/>
              <w:right w:val="single" w:sz="4" w:space="0" w:color="auto"/>
            </w:tcBorders>
            <w:shd w:val="clear" w:color="000000" w:fill="F2F2F2"/>
            <w:vAlign w:val="center"/>
            <w:hideMark/>
          </w:tcPr>
          <w:p w14:paraId="597705FF" w14:textId="77777777" w:rsidR="00526EA8" w:rsidRPr="00526EA8" w:rsidRDefault="00526EA8" w:rsidP="00526EA8">
            <w:pPr>
              <w:spacing w:after="0" w:line="240" w:lineRule="auto"/>
              <w:jc w:val="center"/>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1</w:t>
            </w:r>
          </w:p>
        </w:tc>
        <w:tc>
          <w:tcPr>
            <w:tcW w:w="3968" w:type="dxa"/>
            <w:gridSpan w:val="2"/>
            <w:tcBorders>
              <w:top w:val="single" w:sz="4" w:space="0" w:color="auto"/>
              <w:left w:val="nil"/>
              <w:bottom w:val="single" w:sz="4" w:space="0" w:color="auto"/>
              <w:right w:val="single" w:sz="4" w:space="0" w:color="auto"/>
            </w:tcBorders>
            <w:shd w:val="clear" w:color="000000" w:fill="F2F2F2"/>
            <w:vAlign w:val="center"/>
            <w:hideMark/>
          </w:tcPr>
          <w:p w14:paraId="462DE393" w14:textId="77777777" w:rsidR="00526EA8" w:rsidRPr="00526EA8" w:rsidRDefault="00526EA8" w:rsidP="00526EA8">
            <w:pPr>
              <w:spacing w:after="0" w:line="240" w:lineRule="auto"/>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Pemberdayaan Pembudi Daya Ikan Kecil</w:t>
            </w:r>
          </w:p>
        </w:tc>
        <w:tc>
          <w:tcPr>
            <w:tcW w:w="1607" w:type="dxa"/>
            <w:tcBorders>
              <w:top w:val="nil"/>
              <w:left w:val="nil"/>
              <w:bottom w:val="single" w:sz="4" w:space="0" w:color="auto"/>
              <w:right w:val="single" w:sz="4" w:space="0" w:color="auto"/>
            </w:tcBorders>
            <w:shd w:val="clear" w:color="000000" w:fill="F2F2F2"/>
            <w:noWrap/>
            <w:vAlign w:val="center"/>
            <w:hideMark/>
          </w:tcPr>
          <w:p w14:paraId="6980535E"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150.261.949 </w:t>
            </w:r>
          </w:p>
        </w:tc>
        <w:tc>
          <w:tcPr>
            <w:tcW w:w="1701" w:type="dxa"/>
            <w:tcBorders>
              <w:top w:val="nil"/>
              <w:left w:val="nil"/>
              <w:bottom w:val="single" w:sz="4" w:space="0" w:color="auto"/>
              <w:right w:val="single" w:sz="4" w:space="0" w:color="auto"/>
            </w:tcBorders>
            <w:shd w:val="clear" w:color="000000" w:fill="F2F2F2"/>
            <w:noWrap/>
            <w:vAlign w:val="center"/>
            <w:hideMark/>
          </w:tcPr>
          <w:p w14:paraId="7B0B3C99" w14:textId="77777777" w:rsidR="00526EA8" w:rsidRPr="00526EA8" w:rsidRDefault="00526EA8" w:rsidP="00526EA8">
            <w:pPr>
              <w:spacing w:after="0" w:line="240" w:lineRule="auto"/>
              <w:jc w:val="center"/>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147.914.815 </w:t>
            </w:r>
          </w:p>
        </w:tc>
        <w:tc>
          <w:tcPr>
            <w:tcW w:w="828" w:type="dxa"/>
            <w:tcBorders>
              <w:top w:val="nil"/>
              <w:left w:val="nil"/>
              <w:bottom w:val="single" w:sz="4" w:space="0" w:color="auto"/>
              <w:right w:val="single" w:sz="4" w:space="0" w:color="auto"/>
            </w:tcBorders>
            <w:shd w:val="clear" w:color="000000" w:fill="F2F2F2"/>
            <w:noWrap/>
            <w:vAlign w:val="center"/>
            <w:hideMark/>
          </w:tcPr>
          <w:p w14:paraId="7920B8A8"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98,44 </w:t>
            </w:r>
          </w:p>
        </w:tc>
      </w:tr>
      <w:tr w:rsidR="00526EA8" w:rsidRPr="00526EA8" w14:paraId="010ED5C5" w14:textId="77777777" w:rsidTr="00D6092D">
        <w:trPr>
          <w:trHeight w:val="510"/>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14:paraId="2D869C68"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w:t>
            </w:r>
          </w:p>
        </w:tc>
        <w:tc>
          <w:tcPr>
            <w:tcW w:w="396" w:type="dxa"/>
            <w:gridSpan w:val="2"/>
            <w:tcBorders>
              <w:top w:val="nil"/>
              <w:left w:val="nil"/>
              <w:bottom w:val="single" w:sz="4" w:space="0" w:color="auto"/>
              <w:right w:val="single" w:sz="4" w:space="0" w:color="auto"/>
            </w:tcBorders>
            <w:shd w:val="clear" w:color="auto" w:fill="auto"/>
            <w:vAlign w:val="center"/>
            <w:hideMark/>
          </w:tcPr>
          <w:p w14:paraId="202B116F"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w:t>
            </w:r>
          </w:p>
        </w:tc>
        <w:tc>
          <w:tcPr>
            <w:tcW w:w="423" w:type="dxa"/>
            <w:tcBorders>
              <w:top w:val="nil"/>
              <w:left w:val="nil"/>
              <w:bottom w:val="single" w:sz="4" w:space="0" w:color="auto"/>
              <w:right w:val="single" w:sz="4" w:space="0" w:color="auto"/>
            </w:tcBorders>
            <w:shd w:val="clear" w:color="auto" w:fill="auto"/>
            <w:vAlign w:val="center"/>
            <w:hideMark/>
          </w:tcPr>
          <w:p w14:paraId="2F488606"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1</w:t>
            </w:r>
          </w:p>
        </w:tc>
        <w:tc>
          <w:tcPr>
            <w:tcW w:w="3545" w:type="dxa"/>
            <w:tcBorders>
              <w:top w:val="nil"/>
              <w:left w:val="nil"/>
              <w:bottom w:val="single" w:sz="4" w:space="0" w:color="auto"/>
              <w:right w:val="single" w:sz="4" w:space="0" w:color="auto"/>
            </w:tcBorders>
            <w:shd w:val="clear" w:color="auto" w:fill="auto"/>
            <w:vAlign w:val="center"/>
            <w:hideMark/>
          </w:tcPr>
          <w:p w14:paraId="0C4A5E96" w14:textId="77777777" w:rsidR="00526EA8" w:rsidRPr="00526EA8" w:rsidRDefault="00526EA8" w:rsidP="00526EA8">
            <w:pPr>
              <w:spacing w:after="0" w:line="240" w:lineRule="auto"/>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Pengembangan Kapasitas Pembudi Daya Ikan Kecil</w:t>
            </w:r>
          </w:p>
        </w:tc>
        <w:tc>
          <w:tcPr>
            <w:tcW w:w="1607" w:type="dxa"/>
            <w:tcBorders>
              <w:top w:val="nil"/>
              <w:left w:val="nil"/>
              <w:bottom w:val="single" w:sz="4" w:space="0" w:color="auto"/>
              <w:right w:val="single" w:sz="4" w:space="0" w:color="auto"/>
            </w:tcBorders>
            <w:shd w:val="clear" w:color="000000" w:fill="FFFFFF"/>
            <w:noWrap/>
            <w:vAlign w:val="center"/>
            <w:hideMark/>
          </w:tcPr>
          <w:p w14:paraId="1C1B6222" w14:textId="77777777" w:rsidR="00526EA8" w:rsidRPr="00526EA8" w:rsidRDefault="00526EA8" w:rsidP="00526EA8">
            <w:pPr>
              <w:spacing w:after="0" w:line="240" w:lineRule="auto"/>
              <w:jc w:val="right"/>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150.261.949 </w:t>
            </w:r>
          </w:p>
        </w:tc>
        <w:tc>
          <w:tcPr>
            <w:tcW w:w="1701" w:type="dxa"/>
            <w:tcBorders>
              <w:top w:val="nil"/>
              <w:left w:val="nil"/>
              <w:bottom w:val="single" w:sz="4" w:space="0" w:color="auto"/>
              <w:right w:val="single" w:sz="4" w:space="0" w:color="auto"/>
            </w:tcBorders>
            <w:shd w:val="clear" w:color="000000" w:fill="FFFFFF"/>
            <w:noWrap/>
            <w:vAlign w:val="center"/>
            <w:hideMark/>
          </w:tcPr>
          <w:p w14:paraId="61906A52"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147.914.815 </w:t>
            </w:r>
          </w:p>
        </w:tc>
        <w:tc>
          <w:tcPr>
            <w:tcW w:w="828" w:type="dxa"/>
            <w:tcBorders>
              <w:top w:val="nil"/>
              <w:left w:val="nil"/>
              <w:bottom w:val="single" w:sz="4" w:space="0" w:color="auto"/>
              <w:right w:val="single" w:sz="4" w:space="0" w:color="auto"/>
            </w:tcBorders>
            <w:shd w:val="clear" w:color="auto" w:fill="auto"/>
            <w:noWrap/>
            <w:vAlign w:val="center"/>
            <w:hideMark/>
          </w:tcPr>
          <w:p w14:paraId="7C4BBFED"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98,44 </w:t>
            </w:r>
          </w:p>
        </w:tc>
      </w:tr>
      <w:tr w:rsidR="00526EA8" w:rsidRPr="00526EA8" w14:paraId="222E3551" w14:textId="77777777" w:rsidTr="00D6092D">
        <w:trPr>
          <w:trHeight w:val="255"/>
        </w:trPr>
        <w:tc>
          <w:tcPr>
            <w:tcW w:w="573" w:type="dxa"/>
            <w:tcBorders>
              <w:top w:val="nil"/>
              <w:left w:val="single" w:sz="4" w:space="0" w:color="auto"/>
              <w:bottom w:val="single" w:sz="4" w:space="0" w:color="auto"/>
              <w:right w:val="single" w:sz="4" w:space="0" w:color="auto"/>
            </w:tcBorders>
            <w:shd w:val="clear" w:color="000000" w:fill="F2F2F2"/>
            <w:noWrap/>
            <w:vAlign w:val="center"/>
            <w:hideMark/>
          </w:tcPr>
          <w:p w14:paraId="312BA4FC" w14:textId="77777777" w:rsidR="00526EA8" w:rsidRPr="00526EA8" w:rsidRDefault="00526EA8" w:rsidP="00526EA8">
            <w:pPr>
              <w:spacing w:after="0" w:line="240" w:lineRule="auto"/>
              <w:jc w:val="center"/>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w:t>
            </w:r>
          </w:p>
        </w:tc>
        <w:tc>
          <w:tcPr>
            <w:tcW w:w="396" w:type="dxa"/>
            <w:gridSpan w:val="2"/>
            <w:tcBorders>
              <w:top w:val="nil"/>
              <w:left w:val="nil"/>
              <w:bottom w:val="single" w:sz="4" w:space="0" w:color="auto"/>
              <w:right w:val="single" w:sz="4" w:space="0" w:color="auto"/>
            </w:tcBorders>
            <w:shd w:val="clear" w:color="000000" w:fill="F2F2F2"/>
            <w:vAlign w:val="center"/>
            <w:hideMark/>
          </w:tcPr>
          <w:p w14:paraId="726516C9" w14:textId="77777777" w:rsidR="00526EA8" w:rsidRPr="00526EA8" w:rsidRDefault="00526EA8" w:rsidP="00526EA8">
            <w:pPr>
              <w:spacing w:after="0" w:line="240" w:lineRule="auto"/>
              <w:jc w:val="center"/>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2</w:t>
            </w:r>
          </w:p>
        </w:tc>
        <w:tc>
          <w:tcPr>
            <w:tcW w:w="3968" w:type="dxa"/>
            <w:gridSpan w:val="2"/>
            <w:tcBorders>
              <w:top w:val="single" w:sz="4" w:space="0" w:color="auto"/>
              <w:left w:val="nil"/>
              <w:bottom w:val="single" w:sz="4" w:space="0" w:color="auto"/>
              <w:right w:val="single" w:sz="4" w:space="0" w:color="auto"/>
            </w:tcBorders>
            <w:shd w:val="clear" w:color="000000" w:fill="F2F2F2"/>
            <w:vAlign w:val="center"/>
            <w:hideMark/>
          </w:tcPr>
          <w:p w14:paraId="2B280E0D" w14:textId="77777777" w:rsidR="00526EA8" w:rsidRPr="00526EA8" w:rsidRDefault="00526EA8" w:rsidP="00526EA8">
            <w:pPr>
              <w:spacing w:after="0" w:line="240" w:lineRule="auto"/>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Pengelolaan Pembudidayaan Ikan</w:t>
            </w:r>
          </w:p>
        </w:tc>
        <w:tc>
          <w:tcPr>
            <w:tcW w:w="1607" w:type="dxa"/>
            <w:tcBorders>
              <w:top w:val="nil"/>
              <w:left w:val="nil"/>
              <w:bottom w:val="single" w:sz="4" w:space="0" w:color="auto"/>
              <w:right w:val="single" w:sz="4" w:space="0" w:color="auto"/>
            </w:tcBorders>
            <w:shd w:val="clear" w:color="000000" w:fill="F2F2F2"/>
            <w:noWrap/>
            <w:vAlign w:val="center"/>
            <w:hideMark/>
          </w:tcPr>
          <w:p w14:paraId="3AAFCFAE"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288.913.932 </w:t>
            </w:r>
          </w:p>
        </w:tc>
        <w:tc>
          <w:tcPr>
            <w:tcW w:w="1701" w:type="dxa"/>
            <w:tcBorders>
              <w:top w:val="nil"/>
              <w:left w:val="nil"/>
              <w:bottom w:val="single" w:sz="4" w:space="0" w:color="auto"/>
              <w:right w:val="single" w:sz="4" w:space="0" w:color="auto"/>
            </w:tcBorders>
            <w:shd w:val="clear" w:color="000000" w:fill="F2F2F2"/>
            <w:noWrap/>
            <w:vAlign w:val="center"/>
            <w:hideMark/>
          </w:tcPr>
          <w:p w14:paraId="05BF2094"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286.778.846 </w:t>
            </w:r>
          </w:p>
        </w:tc>
        <w:tc>
          <w:tcPr>
            <w:tcW w:w="828" w:type="dxa"/>
            <w:tcBorders>
              <w:top w:val="nil"/>
              <w:left w:val="nil"/>
              <w:bottom w:val="single" w:sz="4" w:space="0" w:color="auto"/>
              <w:right w:val="single" w:sz="4" w:space="0" w:color="auto"/>
            </w:tcBorders>
            <w:shd w:val="clear" w:color="000000" w:fill="F2F2F2"/>
            <w:noWrap/>
            <w:vAlign w:val="center"/>
            <w:hideMark/>
          </w:tcPr>
          <w:p w14:paraId="1051837E"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99,26 </w:t>
            </w:r>
          </w:p>
        </w:tc>
      </w:tr>
      <w:tr w:rsidR="00526EA8" w:rsidRPr="00526EA8" w14:paraId="0898F5F5" w14:textId="77777777" w:rsidTr="00D6092D">
        <w:trPr>
          <w:trHeight w:val="765"/>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14:paraId="61C03546"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w:t>
            </w:r>
          </w:p>
        </w:tc>
        <w:tc>
          <w:tcPr>
            <w:tcW w:w="396" w:type="dxa"/>
            <w:gridSpan w:val="2"/>
            <w:tcBorders>
              <w:top w:val="nil"/>
              <w:left w:val="nil"/>
              <w:bottom w:val="single" w:sz="4" w:space="0" w:color="auto"/>
              <w:right w:val="single" w:sz="4" w:space="0" w:color="auto"/>
            </w:tcBorders>
            <w:shd w:val="clear" w:color="auto" w:fill="auto"/>
            <w:vAlign w:val="center"/>
            <w:hideMark/>
          </w:tcPr>
          <w:p w14:paraId="25C897E5"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w:t>
            </w:r>
          </w:p>
        </w:tc>
        <w:tc>
          <w:tcPr>
            <w:tcW w:w="423" w:type="dxa"/>
            <w:tcBorders>
              <w:top w:val="nil"/>
              <w:left w:val="nil"/>
              <w:bottom w:val="single" w:sz="4" w:space="0" w:color="auto"/>
              <w:right w:val="single" w:sz="4" w:space="0" w:color="auto"/>
            </w:tcBorders>
            <w:shd w:val="clear" w:color="auto" w:fill="auto"/>
            <w:vAlign w:val="center"/>
            <w:hideMark/>
          </w:tcPr>
          <w:p w14:paraId="1B780163"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1</w:t>
            </w:r>
          </w:p>
        </w:tc>
        <w:tc>
          <w:tcPr>
            <w:tcW w:w="3545" w:type="dxa"/>
            <w:tcBorders>
              <w:top w:val="nil"/>
              <w:left w:val="nil"/>
              <w:bottom w:val="single" w:sz="4" w:space="0" w:color="auto"/>
              <w:right w:val="single" w:sz="4" w:space="0" w:color="auto"/>
            </w:tcBorders>
            <w:shd w:val="clear" w:color="auto" w:fill="auto"/>
            <w:vAlign w:val="center"/>
            <w:hideMark/>
          </w:tcPr>
          <w:p w14:paraId="65D9FA98" w14:textId="77777777" w:rsidR="00526EA8" w:rsidRPr="00526EA8" w:rsidRDefault="00526EA8" w:rsidP="00526EA8">
            <w:pPr>
              <w:spacing w:after="0" w:line="240" w:lineRule="auto"/>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Penjaminan Ketersediaan Sarana Pembudidayaan Ikan dalam 1 (satu) Daerah Kabupaten/Kota</w:t>
            </w:r>
          </w:p>
        </w:tc>
        <w:tc>
          <w:tcPr>
            <w:tcW w:w="1607" w:type="dxa"/>
            <w:tcBorders>
              <w:top w:val="nil"/>
              <w:left w:val="nil"/>
              <w:bottom w:val="single" w:sz="4" w:space="0" w:color="auto"/>
              <w:right w:val="single" w:sz="4" w:space="0" w:color="auto"/>
            </w:tcBorders>
            <w:shd w:val="clear" w:color="000000" w:fill="FFFFFF"/>
            <w:noWrap/>
            <w:vAlign w:val="center"/>
            <w:hideMark/>
          </w:tcPr>
          <w:p w14:paraId="766F8BEE" w14:textId="77777777" w:rsidR="00526EA8" w:rsidRPr="00526EA8" w:rsidRDefault="00526EA8" w:rsidP="00526EA8">
            <w:pPr>
              <w:spacing w:after="0" w:line="240" w:lineRule="auto"/>
              <w:jc w:val="right"/>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236.986.132 </w:t>
            </w:r>
          </w:p>
        </w:tc>
        <w:tc>
          <w:tcPr>
            <w:tcW w:w="1701" w:type="dxa"/>
            <w:tcBorders>
              <w:top w:val="nil"/>
              <w:left w:val="nil"/>
              <w:bottom w:val="single" w:sz="4" w:space="0" w:color="auto"/>
              <w:right w:val="single" w:sz="4" w:space="0" w:color="auto"/>
            </w:tcBorders>
            <w:shd w:val="clear" w:color="000000" w:fill="FFFFFF"/>
            <w:noWrap/>
            <w:vAlign w:val="center"/>
            <w:hideMark/>
          </w:tcPr>
          <w:p w14:paraId="30582D30"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235.264.046 </w:t>
            </w:r>
          </w:p>
        </w:tc>
        <w:tc>
          <w:tcPr>
            <w:tcW w:w="828" w:type="dxa"/>
            <w:tcBorders>
              <w:top w:val="nil"/>
              <w:left w:val="nil"/>
              <w:bottom w:val="single" w:sz="4" w:space="0" w:color="auto"/>
              <w:right w:val="single" w:sz="4" w:space="0" w:color="auto"/>
            </w:tcBorders>
            <w:shd w:val="clear" w:color="auto" w:fill="auto"/>
            <w:noWrap/>
            <w:vAlign w:val="center"/>
            <w:hideMark/>
          </w:tcPr>
          <w:p w14:paraId="41CA4A80"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99,27 </w:t>
            </w:r>
          </w:p>
        </w:tc>
      </w:tr>
      <w:tr w:rsidR="00526EA8" w:rsidRPr="00526EA8" w14:paraId="1D6DAFCE" w14:textId="77777777" w:rsidTr="00D6092D">
        <w:trPr>
          <w:trHeight w:val="765"/>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14:paraId="6F20693B"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w:t>
            </w:r>
          </w:p>
        </w:tc>
        <w:tc>
          <w:tcPr>
            <w:tcW w:w="396" w:type="dxa"/>
            <w:gridSpan w:val="2"/>
            <w:tcBorders>
              <w:top w:val="nil"/>
              <w:left w:val="nil"/>
              <w:bottom w:val="single" w:sz="4" w:space="0" w:color="auto"/>
              <w:right w:val="single" w:sz="4" w:space="0" w:color="auto"/>
            </w:tcBorders>
            <w:shd w:val="clear" w:color="auto" w:fill="auto"/>
            <w:vAlign w:val="center"/>
            <w:hideMark/>
          </w:tcPr>
          <w:p w14:paraId="4971E33C"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w:t>
            </w:r>
          </w:p>
        </w:tc>
        <w:tc>
          <w:tcPr>
            <w:tcW w:w="423" w:type="dxa"/>
            <w:tcBorders>
              <w:top w:val="nil"/>
              <w:left w:val="nil"/>
              <w:bottom w:val="single" w:sz="4" w:space="0" w:color="auto"/>
              <w:right w:val="single" w:sz="4" w:space="0" w:color="auto"/>
            </w:tcBorders>
            <w:shd w:val="clear" w:color="auto" w:fill="auto"/>
            <w:vAlign w:val="center"/>
            <w:hideMark/>
          </w:tcPr>
          <w:p w14:paraId="312756BB"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2</w:t>
            </w:r>
          </w:p>
        </w:tc>
        <w:tc>
          <w:tcPr>
            <w:tcW w:w="3545" w:type="dxa"/>
            <w:tcBorders>
              <w:top w:val="nil"/>
              <w:left w:val="nil"/>
              <w:bottom w:val="single" w:sz="4" w:space="0" w:color="auto"/>
              <w:right w:val="single" w:sz="4" w:space="0" w:color="auto"/>
            </w:tcBorders>
            <w:shd w:val="clear" w:color="auto" w:fill="auto"/>
            <w:vAlign w:val="center"/>
            <w:hideMark/>
          </w:tcPr>
          <w:p w14:paraId="4D3706EB" w14:textId="77777777" w:rsidR="00526EA8" w:rsidRPr="00526EA8" w:rsidRDefault="00526EA8" w:rsidP="00526EA8">
            <w:pPr>
              <w:spacing w:after="0" w:line="240" w:lineRule="auto"/>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Pengelolaan Kesehatan Ikan dan Lingkungan Budidaya dalam 1 (satu) Daerah Kabupaten/Kota</w:t>
            </w:r>
          </w:p>
        </w:tc>
        <w:tc>
          <w:tcPr>
            <w:tcW w:w="1607" w:type="dxa"/>
            <w:tcBorders>
              <w:top w:val="nil"/>
              <w:left w:val="nil"/>
              <w:bottom w:val="single" w:sz="4" w:space="0" w:color="auto"/>
              <w:right w:val="single" w:sz="4" w:space="0" w:color="auto"/>
            </w:tcBorders>
            <w:shd w:val="clear" w:color="000000" w:fill="FFFFFF"/>
            <w:noWrap/>
            <w:vAlign w:val="center"/>
            <w:hideMark/>
          </w:tcPr>
          <w:p w14:paraId="53114E0C" w14:textId="77777777" w:rsidR="00526EA8" w:rsidRPr="00526EA8" w:rsidRDefault="00526EA8" w:rsidP="00526EA8">
            <w:pPr>
              <w:spacing w:after="0" w:line="240" w:lineRule="auto"/>
              <w:jc w:val="right"/>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51.927.800 </w:t>
            </w:r>
          </w:p>
        </w:tc>
        <w:tc>
          <w:tcPr>
            <w:tcW w:w="1701" w:type="dxa"/>
            <w:tcBorders>
              <w:top w:val="nil"/>
              <w:left w:val="nil"/>
              <w:bottom w:val="single" w:sz="4" w:space="0" w:color="auto"/>
              <w:right w:val="single" w:sz="4" w:space="0" w:color="auto"/>
            </w:tcBorders>
            <w:shd w:val="clear" w:color="000000" w:fill="FFFFFF"/>
            <w:noWrap/>
            <w:vAlign w:val="center"/>
            <w:hideMark/>
          </w:tcPr>
          <w:p w14:paraId="59EBF2AE"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51.514.800 </w:t>
            </w:r>
          </w:p>
        </w:tc>
        <w:tc>
          <w:tcPr>
            <w:tcW w:w="828" w:type="dxa"/>
            <w:tcBorders>
              <w:top w:val="nil"/>
              <w:left w:val="nil"/>
              <w:bottom w:val="single" w:sz="4" w:space="0" w:color="auto"/>
              <w:right w:val="single" w:sz="4" w:space="0" w:color="auto"/>
            </w:tcBorders>
            <w:shd w:val="clear" w:color="auto" w:fill="auto"/>
            <w:noWrap/>
            <w:vAlign w:val="center"/>
            <w:hideMark/>
          </w:tcPr>
          <w:p w14:paraId="4BC9F2A0"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99,20 </w:t>
            </w:r>
          </w:p>
        </w:tc>
      </w:tr>
      <w:tr w:rsidR="00526EA8" w:rsidRPr="00526EA8" w14:paraId="5CE4682C" w14:textId="77777777" w:rsidTr="00D6092D">
        <w:trPr>
          <w:trHeight w:val="255"/>
        </w:trPr>
        <w:tc>
          <w:tcPr>
            <w:tcW w:w="573" w:type="dxa"/>
            <w:tcBorders>
              <w:top w:val="nil"/>
              <w:left w:val="single" w:sz="4" w:space="0" w:color="auto"/>
              <w:bottom w:val="single" w:sz="4" w:space="0" w:color="auto"/>
              <w:right w:val="single" w:sz="4" w:space="0" w:color="auto"/>
            </w:tcBorders>
            <w:shd w:val="clear" w:color="000000" w:fill="A6A6A6"/>
            <w:noWrap/>
            <w:vAlign w:val="center"/>
            <w:hideMark/>
          </w:tcPr>
          <w:p w14:paraId="13FE36D9" w14:textId="77777777" w:rsidR="00526EA8" w:rsidRPr="00526EA8" w:rsidRDefault="00526EA8" w:rsidP="00526EA8">
            <w:pPr>
              <w:spacing w:after="0" w:line="240" w:lineRule="auto"/>
              <w:jc w:val="center"/>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6</w:t>
            </w:r>
          </w:p>
        </w:tc>
        <w:tc>
          <w:tcPr>
            <w:tcW w:w="4364" w:type="dxa"/>
            <w:gridSpan w:val="4"/>
            <w:tcBorders>
              <w:top w:val="single" w:sz="4" w:space="0" w:color="auto"/>
              <w:left w:val="nil"/>
              <w:bottom w:val="single" w:sz="4" w:space="0" w:color="auto"/>
              <w:right w:val="single" w:sz="4" w:space="0" w:color="auto"/>
            </w:tcBorders>
            <w:shd w:val="clear" w:color="000000" w:fill="A6A6A6"/>
            <w:vAlign w:val="center"/>
            <w:hideMark/>
          </w:tcPr>
          <w:p w14:paraId="1A8AE17A" w14:textId="77777777" w:rsidR="00526EA8" w:rsidRPr="00526EA8" w:rsidRDefault="00526EA8" w:rsidP="00526EA8">
            <w:pPr>
              <w:spacing w:after="0" w:line="240" w:lineRule="auto"/>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PROGRAM PENGOLAHAN DAN PEMASARAN HASIL PERIKANAN</w:t>
            </w:r>
          </w:p>
        </w:tc>
        <w:tc>
          <w:tcPr>
            <w:tcW w:w="1607" w:type="dxa"/>
            <w:tcBorders>
              <w:top w:val="nil"/>
              <w:left w:val="nil"/>
              <w:bottom w:val="single" w:sz="4" w:space="0" w:color="auto"/>
              <w:right w:val="single" w:sz="4" w:space="0" w:color="auto"/>
            </w:tcBorders>
            <w:shd w:val="clear" w:color="000000" w:fill="A6A6A6"/>
            <w:noWrap/>
            <w:vAlign w:val="center"/>
            <w:hideMark/>
          </w:tcPr>
          <w:p w14:paraId="5CF8B31A"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97.214.413 </w:t>
            </w:r>
          </w:p>
        </w:tc>
        <w:tc>
          <w:tcPr>
            <w:tcW w:w="1701" w:type="dxa"/>
            <w:tcBorders>
              <w:top w:val="nil"/>
              <w:left w:val="nil"/>
              <w:bottom w:val="single" w:sz="4" w:space="0" w:color="auto"/>
              <w:right w:val="single" w:sz="4" w:space="0" w:color="auto"/>
            </w:tcBorders>
            <w:shd w:val="clear" w:color="000000" w:fill="A6A6A6"/>
            <w:noWrap/>
            <w:vAlign w:val="center"/>
            <w:hideMark/>
          </w:tcPr>
          <w:p w14:paraId="4BFBC59C"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95.784.221 </w:t>
            </w:r>
          </w:p>
        </w:tc>
        <w:tc>
          <w:tcPr>
            <w:tcW w:w="828" w:type="dxa"/>
            <w:tcBorders>
              <w:top w:val="nil"/>
              <w:left w:val="nil"/>
              <w:bottom w:val="single" w:sz="4" w:space="0" w:color="auto"/>
              <w:right w:val="single" w:sz="4" w:space="0" w:color="auto"/>
            </w:tcBorders>
            <w:shd w:val="clear" w:color="000000" w:fill="A6A6A6"/>
            <w:noWrap/>
            <w:vAlign w:val="center"/>
            <w:hideMark/>
          </w:tcPr>
          <w:p w14:paraId="14D8D15C"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98,53 </w:t>
            </w:r>
          </w:p>
        </w:tc>
      </w:tr>
      <w:tr w:rsidR="00526EA8" w:rsidRPr="00526EA8" w14:paraId="033E9E53" w14:textId="77777777" w:rsidTr="00D6092D">
        <w:trPr>
          <w:trHeight w:val="255"/>
        </w:trPr>
        <w:tc>
          <w:tcPr>
            <w:tcW w:w="573" w:type="dxa"/>
            <w:tcBorders>
              <w:top w:val="nil"/>
              <w:left w:val="single" w:sz="4" w:space="0" w:color="auto"/>
              <w:bottom w:val="single" w:sz="4" w:space="0" w:color="auto"/>
              <w:right w:val="single" w:sz="4" w:space="0" w:color="auto"/>
            </w:tcBorders>
            <w:shd w:val="clear" w:color="000000" w:fill="F2F2F2"/>
            <w:noWrap/>
            <w:vAlign w:val="center"/>
            <w:hideMark/>
          </w:tcPr>
          <w:p w14:paraId="417D5134" w14:textId="77777777" w:rsidR="00526EA8" w:rsidRPr="00526EA8" w:rsidRDefault="00526EA8" w:rsidP="00526EA8">
            <w:pPr>
              <w:spacing w:after="0" w:line="240" w:lineRule="auto"/>
              <w:jc w:val="center"/>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w:t>
            </w:r>
          </w:p>
        </w:tc>
        <w:tc>
          <w:tcPr>
            <w:tcW w:w="396" w:type="dxa"/>
            <w:gridSpan w:val="2"/>
            <w:tcBorders>
              <w:top w:val="nil"/>
              <w:left w:val="nil"/>
              <w:bottom w:val="single" w:sz="4" w:space="0" w:color="auto"/>
              <w:right w:val="single" w:sz="4" w:space="0" w:color="auto"/>
            </w:tcBorders>
            <w:shd w:val="clear" w:color="000000" w:fill="F2F2F2"/>
            <w:vAlign w:val="center"/>
            <w:hideMark/>
          </w:tcPr>
          <w:p w14:paraId="7FA0FCF9" w14:textId="77777777" w:rsidR="00526EA8" w:rsidRPr="00526EA8" w:rsidRDefault="00526EA8" w:rsidP="00526EA8">
            <w:pPr>
              <w:spacing w:after="0" w:line="240" w:lineRule="auto"/>
              <w:jc w:val="center"/>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1</w:t>
            </w:r>
          </w:p>
        </w:tc>
        <w:tc>
          <w:tcPr>
            <w:tcW w:w="3968" w:type="dxa"/>
            <w:gridSpan w:val="2"/>
            <w:tcBorders>
              <w:top w:val="single" w:sz="4" w:space="0" w:color="auto"/>
              <w:left w:val="nil"/>
              <w:bottom w:val="single" w:sz="4" w:space="0" w:color="auto"/>
              <w:right w:val="single" w:sz="4" w:space="0" w:color="auto"/>
            </w:tcBorders>
            <w:shd w:val="clear" w:color="000000" w:fill="F2F2F2"/>
            <w:vAlign w:val="center"/>
            <w:hideMark/>
          </w:tcPr>
          <w:p w14:paraId="5E15C86D" w14:textId="77777777" w:rsidR="00526EA8" w:rsidRPr="00526EA8" w:rsidRDefault="00526EA8" w:rsidP="00526EA8">
            <w:pPr>
              <w:spacing w:after="0" w:line="240" w:lineRule="auto"/>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Penyediaan dan Penyaluran Bahan Baku Industri Pengolahan Ikan dalam 1 (satu) Daerah Kabupaten/ Kota</w:t>
            </w:r>
          </w:p>
        </w:tc>
        <w:tc>
          <w:tcPr>
            <w:tcW w:w="1607" w:type="dxa"/>
            <w:tcBorders>
              <w:top w:val="nil"/>
              <w:left w:val="nil"/>
              <w:bottom w:val="single" w:sz="4" w:space="0" w:color="auto"/>
              <w:right w:val="single" w:sz="4" w:space="0" w:color="auto"/>
            </w:tcBorders>
            <w:shd w:val="clear" w:color="000000" w:fill="F2F2F2"/>
            <w:noWrap/>
            <w:vAlign w:val="center"/>
            <w:hideMark/>
          </w:tcPr>
          <w:p w14:paraId="04B6F410"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97.214.413 </w:t>
            </w:r>
          </w:p>
        </w:tc>
        <w:tc>
          <w:tcPr>
            <w:tcW w:w="1701" w:type="dxa"/>
            <w:tcBorders>
              <w:top w:val="nil"/>
              <w:left w:val="nil"/>
              <w:bottom w:val="single" w:sz="4" w:space="0" w:color="auto"/>
              <w:right w:val="single" w:sz="4" w:space="0" w:color="auto"/>
            </w:tcBorders>
            <w:shd w:val="clear" w:color="000000" w:fill="F2F2F2"/>
            <w:noWrap/>
            <w:vAlign w:val="center"/>
            <w:hideMark/>
          </w:tcPr>
          <w:p w14:paraId="79BDC3F4"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95.784.221 </w:t>
            </w:r>
          </w:p>
        </w:tc>
        <w:tc>
          <w:tcPr>
            <w:tcW w:w="828" w:type="dxa"/>
            <w:tcBorders>
              <w:top w:val="nil"/>
              <w:left w:val="nil"/>
              <w:bottom w:val="single" w:sz="4" w:space="0" w:color="auto"/>
              <w:right w:val="single" w:sz="4" w:space="0" w:color="auto"/>
            </w:tcBorders>
            <w:shd w:val="clear" w:color="000000" w:fill="F2F2F2"/>
            <w:noWrap/>
            <w:vAlign w:val="center"/>
            <w:hideMark/>
          </w:tcPr>
          <w:p w14:paraId="0013660D"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98,53 </w:t>
            </w:r>
          </w:p>
        </w:tc>
      </w:tr>
      <w:tr w:rsidR="00526EA8" w:rsidRPr="00526EA8" w14:paraId="472799D7" w14:textId="77777777" w:rsidTr="00D6092D">
        <w:trPr>
          <w:trHeight w:val="765"/>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14:paraId="144C7FF7"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w:t>
            </w:r>
          </w:p>
        </w:tc>
        <w:tc>
          <w:tcPr>
            <w:tcW w:w="396" w:type="dxa"/>
            <w:gridSpan w:val="2"/>
            <w:tcBorders>
              <w:top w:val="nil"/>
              <w:left w:val="nil"/>
              <w:bottom w:val="single" w:sz="4" w:space="0" w:color="auto"/>
              <w:right w:val="single" w:sz="4" w:space="0" w:color="auto"/>
            </w:tcBorders>
            <w:shd w:val="clear" w:color="auto" w:fill="auto"/>
            <w:vAlign w:val="center"/>
            <w:hideMark/>
          </w:tcPr>
          <w:p w14:paraId="55D5F57F"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w:t>
            </w:r>
          </w:p>
        </w:tc>
        <w:tc>
          <w:tcPr>
            <w:tcW w:w="423" w:type="dxa"/>
            <w:tcBorders>
              <w:top w:val="nil"/>
              <w:left w:val="nil"/>
              <w:bottom w:val="single" w:sz="4" w:space="0" w:color="auto"/>
              <w:right w:val="single" w:sz="4" w:space="0" w:color="auto"/>
            </w:tcBorders>
            <w:shd w:val="clear" w:color="auto" w:fill="auto"/>
            <w:vAlign w:val="center"/>
            <w:hideMark/>
          </w:tcPr>
          <w:p w14:paraId="0C37FDD3"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1</w:t>
            </w:r>
          </w:p>
        </w:tc>
        <w:tc>
          <w:tcPr>
            <w:tcW w:w="3545" w:type="dxa"/>
            <w:tcBorders>
              <w:top w:val="nil"/>
              <w:left w:val="nil"/>
              <w:bottom w:val="single" w:sz="4" w:space="0" w:color="auto"/>
              <w:right w:val="single" w:sz="4" w:space="0" w:color="auto"/>
            </w:tcBorders>
            <w:shd w:val="clear" w:color="auto" w:fill="auto"/>
            <w:vAlign w:val="center"/>
            <w:hideMark/>
          </w:tcPr>
          <w:p w14:paraId="5B112C24" w14:textId="77777777" w:rsidR="00526EA8" w:rsidRPr="00526EA8" w:rsidRDefault="00526EA8" w:rsidP="00526EA8">
            <w:pPr>
              <w:spacing w:after="0" w:line="240" w:lineRule="auto"/>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Pemberian Fasilitas bagi Pelaku Usaha Perikanan Skala Mikro dan Kecil dalam 1 (satu) Daerah </w:t>
            </w:r>
            <w:r w:rsidRPr="00526EA8">
              <w:rPr>
                <w:rFonts w:ascii="Arial" w:eastAsia="Times New Roman" w:hAnsi="Arial" w:cs="Arial"/>
                <w:color w:val="000000"/>
                <w:sz w:val="20"/>
                <w:szCs w:val="20"/>
                <w:lang w:eastAsia="id-ID"/>
              </w:rPr>
              <w:lastRenderedPageBreak/>
              <w:t>Kabupaten/Kota</w:t>
            </w:r>
          </w:p>
        </w:tc>
        <w:tc>
          <w:tcPr>
            <w:tcW w:w="1607" w:type="dxa"/>
            <w:tcBorders>
              <w:top w:val="nil"/>
              <w:left w:val="nil"/>
              <w:bottom w:val="single" w:sz="4" w:space="0" w:color="auto"/>
              <w:right w:val="single" w:sz="4" w:space="0" w:color="auto"/>
            </w:tcBorders>
            <w:shd w:val="clear" w:color="000000" w:fill="FFFFFF"/>
            <w:noWrap/>
            <w:vAlign w:val="center"/>
            <w:hideMark/>
          </w:tcPr>
          <w:p w14:paraId="3CD74C87" w14:textId="77777777" w:rsidR="00526EA8" w:rsidRPr="00526EA8" w:rsidRDefault="00526EA8" w:rsidP="00526EA8">
            <w:pPr>
              <w:spacing w:after="0" w:line="240" w:lineRule="auto"/>
              <w:jc w:val="right"/>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lastRenderedPageBreak/>
              <w:t xml:space="preserve">          97.214.413 </w:t>
            </w:r>
          </w:p>
        </w:tc>
        <w:tc>
          <w:tcPr>
            <w:tcW w:w="1701" w:type="dxa"/>
            <w:tcBorders>
              <w:top w:val="nil"/>
              <w:left w:val="nil"/>
              <w:bottom w:val="single" w:sz="4" w:space="0" w:color="auto"/>
              <w:right w:val="single" w:sz="4" w:space="0" w:color="auto"/>
            </w:tcBorders>
            <w:shd w:val="clear" w:color="000000" w:fill="FFFFFF"/>
            <w:noWrap/>
            <w:vAlign w:val="center"/>
            <w:hideMark/>
          </w:tcPr>
          <w:p w14:paraId="2A9F9CA7"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95.784.221 </w:t>
            </w:r>
          </w:p>
        </w:tc>
        <w:tc>
          <w:tcPr>
            <w:tcW w:w="828" w:type="dxa"/>
            <w:tcBorders>
              <w:top w:val="nil"/>
              <w:left w:val="nil"/>
              <w:bottom w:val="single" w:sz="4" w:space="0" w:color="auto"/>
              <w:right w:val="single" w:sz="4" w:space="0" w:color="auto"/>
            </w:tcBorders>
            <w:shd w:val="clear" w:color="auto" w:fill="auto"/>
            <w:noWrap/>
            <w:vAlign w:val="center"/>
            <w:hideMark/>
          </w:tcPr>
          <w:p w14:paraId="484982B1"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98,53 </w:t>
            </w:r>
          </w:p>
        </w:tc>
      </w:tr>
      <w:tr w:rsidR="00526EA8" w:rsidRPr="00526EA8" w14:paraId="244F5525" w14:textId="77777777" w:rsidTr="00D6092D">
        <w:trPr>
          <w:trHeight w:val="255"/>
        </w:trPr>
        <w:tc>
          <w:tcPr>
            <w:tcW w:w="573" w:type="dxa"/>
            <w:tcBorders>
              <w:top w:val="nil"/>
              <w:left w:val="single" w:sz="4" w:space="0" w:color="auto"/>
              <w:bottom w:val="single" w:sz="4" w:space="0" w:color="auto"/>
              <w:right w:val="single" w:sz="4" w:space="0" w:color="auto"/>
            </w:tcBorders>
            <w:shd w:val="clear" w:color="000000" w:fill="A6A6A6"/>
            <w:noWrap/>
            <w:vAlign w:val="center"/>
            <w:hideMark/>
          </w:tcPr>
          <w:p w14:paraId="5545A944" w14:textId="77777777" w:rsidR="00526EA8" w:rsidRPr="00526EA8" w:rsidRDefault="00526EA8" w:rsidP="00526EA8">
            <w:pPr>
              <w:spacing w:after="0" w:line="240" w:lineRule="auto"/>
              <w:jc w:val="center"/>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7</w:t>
            </w:r>
          </w:p>
        </w:tc>
        <w:tc>
          <w:tcPr>
            <w:tcW w:w="4364" w:type="dxa"/>
            <w:gridSpan w:val="4"/>
            <w:tcBorders>
              <w:top w:val="single" w:sz="4" w:space="0" w:color="auto"/>
              <w:left w:val="nil"/>
              <w:bottom w:val="single" w:sz="4" w:space="0" w:color="auto"/>
              <w:right w:val="single" w:sz="4" w:space="0" w:color="auto"/>
            </w:tcBorders>
            <w:shd w:val="clear" w:color="000000" w:fill="A6A6A6"/>
            <w:vAlign w:val="center"/>
            <w:hideMark/>
          </w:tcPr>
          <w:p w14:paraId="6C7B7F93" w14:textId="77777777" w:rsidR="00526EA8" w:rsidRPr="00526EA8" w:rsidRDefault="00526EA8" w:rsidP="00526EA8">
            <w:pPr>
              <w:spacing w:after="0" w:line="240" w:lineRule="auto"/>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PROGRAM PENUNJANG URUSAN PEMERINTAHAN DAERAH KABUPATEN/KOTA</w:t>
            </w:r>
          </w:p>
        </w:tc>
        <w:tc>
          <w:tcPr>
            <w:tcW w:w="1607" w:type="dxa"/>
            <w:tcBorders>
              <w:top w:val="nil"/>
              <w:left w:val="nil"/>
              <w:bottom w:val="single" w:sz="4" w:space="0" w:color="auto"/>
              <w:right w:val="single" w:sz="4" w:space="0" w:color="auto"/>
            </w:tcBorders>
            <w:shd w:val="clear" w:color="000000" w:fill="A6A6A6"/>
            <w:noWrap/>
            <w:vAlign w:val="center"/>
            <w:hideMark/>
          </w:tcPr>
          <w:p w14:paraId="58DA1D7E"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14.566.059.712 </w:t>
            </w:r>
          </w:p>
        </w:tc>
        <w:tc>
          <w:tcPr>
            <w:tcW w:w="1701" w:type="dxa"/>
            <w:tcBorders>
              <w:top w:val="nil"/>
              <w:left w:val="nil"/>
              <w:bottom w:val="single" w:sz="4" w:space="0" w:color="auto"/>
              <w:right w:val="single" w:sz="4" w:space="0" w:color="auto"/>
            </w:tcBorders>
            <w:shd w:val="clear" w:color="000000" w:fill="A6A6A6"/>
            <w:noWrap/>
            <w:vAlign w:val="center"/>
            <w:hideMark/>
          </w:tcPr>
          <w:p w14:paraId="42AA449D"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13.178.678.220 </w:t>
            </w:r>
          </w:p>
        </w:tc>
        <w:tc>
          <w:tcPr>
            <w:tcW w:w="828" w:type="dxa"/>
            <w:tcBorders>
              <w:top w:val="nil"/>
              <w:left w:val="nil"/>
              <w:bottom w:val="single" w:sz="4" w:space="0" w:color="auto"/>
              <w:right w:val="single" w:sz="4" w:space="0" w:color="auto"/>
            </w:tcBorders>
            <w:shd w:val="clear" w:color="000000" w:fill="A6A6A6"/>
            <w:noWrap/>
            <w:vAlign w:val="center"/>
            <w:hideMark/>
          </w:tcPr>
          <w:p w14:paraId="19170CB6"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90,48 </w:t>
            </w:r>
          </w:p>
        </w:tc>
      </w:tr>
      <w:tr w:rsidR="00526EA8" w:rsidRPr="00526EA8" w14:paraId="317E0D56" w14:textId="77777777" w:rsidTr="00D6092D">
        <w:trPr>
          <w:trHeight w:val="255"/>
        </w:trPr>
        <w:tc>
          <w:tcPr>
            <w:tcW w:w="573" w:type="dxa"/>
            <w:tcBorders>
              <w:top w:val="nil"/>
              <w:left w:val="single" w:sz="4" w:space="0" w:color="auto"/>
              <w:bottom w:val="single" w:sz="4" w:space="0" w:color="auto"/>
              <w:right w:val="single" w:sz="4" w:space="0" w:color="auto"/>
            </w:tcBorders>
            <w:shd w:val="clear" w:color="000000" w:fill="F2F2F2"/>
            <w:noWrap/>
            <w:vAlign w:val="center"/>
            <w:hideMark/>
          </w:tcPr>
          <w:p w14:paraId="12823AAB" w14:textId="77777777" w:rsidR="00526EA8" w:rsidRPr="00526EA8" w:rsidRDefault="00526EA8" w:rsidP="00526EA8">
            <w:pPr>
              <w:spacing w:after="0" w:line="240" w:lineRule="auto"/>
              <w:jc w:val="center"/>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w:t>
            </w:r>
          </w:p>
        </w:tc>
        <w:tc>
          <w:tcPr>
            <w:tcW w:w="328" w:type="dxa"/>
            <w:tcBorders>
              <w:top w:val="nil"/>
              <w:left w:val="nil"/>
              <w:bottom w:val="single" w:sz="4" w:space="0" w:color="auto"/>
              <w:right w:val="single" w:sz="4" w:space="0" w:color="auto"/>
            </w:tcBorders>
            <w:shd w:val="clear" w:color="000000" w:fill="F2F2F2"/>
            <w:vAlign w:val="center"/>
            <w:hideMark/>
          </w:tcPr>
          <w:p w14:paraId="29117DE0" w14:textId="77777777" w:rsidR="00526EA8" w:rsidRPr="00526EA8" w:rsidRDefault="00526EA8" w:rsidP="00526EA8">
            <w:pPr>
              <w:spacing w:after="0" w:line="240" w:lineRule="auto"/>
              <w:jc w:val="center"/>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1</w:t>
            </w:r>
          </w:p>
        </w:tc>
        <w:tc>
          <w:tcPr>
            <w:tcW w:w="4036" w:type="dxa"/>
            <w:gridSpan w:val="3"/>
            <w:tcBorders>
              <w:top w:val="single" w:sz="4" w:space="0" w:color="auto"/>
              <w:left w:val="nil"/>
              <w:bottom w:val="single" w:sz="4" w:space="0" w:color="auto"/>
              <w:right w:val="single" w:sz="4" w:space="0" w:color="auto"/>
            </w:tcBorders>
            <w:shd w:val="clear" w:color="000000" w:fill="F2F2F2"/>
            <w:vAlign w:val="center"/>
            <w:hideMark/>
          </w:tcPr>
          <w:p w14:paraId="1F16C65B" w14:textId="77777777" w:rsidR="00526EA8" w:rsidRPr="00526EA8" w:rsidRDefault="00526EA8" w:rsidP="00526EA8">
            <w:pPr>
              <w:spacing w:after="0" w:line="240" w:lineRule="auto"/>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Perencanaan, Penganggaran, dan Evaluasi Kinerja Perangkat Daerah</w:t>
            </w:r>
          </w:p>
        </w:tc>
        <w:tc>
          <w:tcPr>
            <w:tcW w:w="1607" w:type="dxa"/>
            <w:tcBorders>
              <w:top w:val="nil"/>
              <w:left w:val="nil"/>
              <w:bottom w:val="single" w:sz="4" w:space="0" w:color="auto"/>
              <w:right w:val="single" w:sz="4" w:space="0" w:color="auto"/>
            </w:tcBorders>
            <w:shd w:val="clear" w:color="000000" w:fill="F2F2F2"/>
            <w:noWrap/>
            <w:vAlign w:val="center"/>
            <w:hideMark/>
          </w:tcPr>
          <w:p w14:paraId="47C44B94"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87.400.000 </w:t>
            </w:r>
          </w:p>
        </w:tc>
        <w:tc>
          <w:tcPr>
            <w:tcW w:w="1701" w:type="dxa"/>
            <w:tcBorders>
              <w:top w:val="nil"/>
              <w:left w:val="nil"/>
              <w:bottom w:val="single" w:sz="4" w:space="0" w:color="auto"/>
              <w:right w:val="single" w:sz="4" w:space="0" w:color="auto"/>
            </w:tcBorders>
            <w:shd w:val="clear" w:color="000000" w:fill="F2F2F2"/>
            <w:noWrap/>
            <w:vAlign w:val="center"/>
            <w:hideMark/>
          </w:tcPr>
          <w:p w14:paraId="50944149"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82.229.459 </w:t>
            </w:r>
          </w:p>
        </w:tc>
        <w:tc>
          <w:tcPr>
            <w:tcW w:w="828" w:type="dxa"/>
            <w:tcBorders>
              <w:top w:val="nil"/>
              <w:left w:val="nil"/>
              <w:bottom w:val="single" w:sz="4" w:space="0" w:color="auto"/>
              <w:right w:val="single" w:sz="4" w:space="0" w:color="auto"/>
            </w:tcBorders>
            <w:shd w:val="clear" w:color="000000" w:fill="F2F2F2"/>
            <w:noWrap/>
            <w:vAlign w:val="center"/>
            <w:hideMark/>
          </w:tcPr>
          <w:p w14:paraId="62996329"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94,08 </w:t>
            </w:r>
          </w:p>
        </w:tc>
      </w:tr>
      <w:tr w:rsidR="00526EA8" w:rsidRPr="00526EA8" w14:paraId="0243B1FB" w14:textId="77777777" w:rsidTr="00D6092D">
        <w:trPr>
          <w:trHeight w:val="510"/>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14:paraId="4BD2763B"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vAlign w:val="center"/>
            <w:hideMark/>
          </w:tcPr>
          <w:p w14:paraId="640E950A"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w:t>
            </w:r>
          </w:p>
        </w:tc>
        <w:tc>
          <w:tcPr>
            <w:tcW w:w="491" w:type="dxa"/>
            <w:gridSpan w:val="2"/>
            <w:tcBorders>
              <w:top w:val="nil"/>
              <w:left w:val="nil"/>
              <w:bottom w:val="single" w:sz="4" w:space="0" w:color="auto"/>
              <w:right w:val="single" w:sz="4" w:space="0" w:color="auto"/>
            </w:tcBorders>
            <w:shd w:val="clear" w:color="auto" w:fill="auto"/>
            <w:vAlign w:val="center"/>
            <w:hideMark/>
          </w:tcPr>
          <w:p w14:paraId="1E789825"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1</w:t>
            </w:r>
          </w:p>
        </w:tc>
        <w:tc>
          <w:tcPr>
            <w:tcW w:w="3545" w:type="dxa"/>
            <w:tcBorders>
              <w:top w:val="nil"/>
              <w:left w:val="nil"/>
              <w:bottom w:val="single" w:sz="4" w:space="0" w:color="auto"/>
              <w:right w:val="single" w:sz="4" w:space="0" w:color="auto"/>
            </w:tcBorders>
            <w:shd w:val="clear" w:color="auto" w:fill="auto"/>
            <w:vAlign w:val="center"/>
            <w:hideMark/>
          </w:tcPr>
          <w:p w14:paraId="1371926B" w14:textId="77777777" w:rsidR="00526EA8" w:rsidRPr="00526EA8" w:rsidRDefault="00526EA8" w:rsidP="00526EA8">
            <w:pPr>
              <w:spacing w:after="0" w:line="240" w:lineRule="auto"/>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Penyusunan Dokumen Perencanaan Perangkat Daerah</w:t>
            </w:r>
          </w:p>
        </w:tc>
        <w:tc>
          <w:tcPr>
            <w:tcW w:w="1607" w:type="dxa"/>
            <w:tcBorders>
              <w:top w:val="nil"/>
              <w:left w:val="nil"/>
              <w:bottom w:val="single" w:sz="4" w:space="0" w:color="auto"/>
              <w:right w:val="single" w:sz="4" w:space="0" w:color="auto"/>
            </w:tcBorders>
            <w:shd w:val="clear" w:color="auto" w:fill="auto"/>
            <w:noWrap/>
            <w:vAlign w:val="center"/>
            <w:hideMark/>
          </w:tcPr>
          <w:p w14:paraId="070AD796" w14:textId="77777777" w:rsidR="00526EA8" w:rsidRPr="00526EA8" w:rsidRDefault="00526EA8" w:rsidP="00526EA8">
            <w:pPr>
              <w:spacing w:after="0" w:line="240" w:lineRule="auto"/>
              <w:jc w:val="right"/>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69.400.000 </w:t>
            </w:r>
          </w:p>
        </w:tc>
        <w:tc>
          <w:tcPr>
            <w:tcW w:w="1701" w:type="dxa"/>
            <w:tcBorders>
              <w:top w:val="nil"/>
              <w:left w:val="nil"/>
              <w:bottom w:val="single" w:sz="4" w:space="0" w:color="auto"/>
              <w:right w:val="single" w:sz="4" w:space="0" w:color="auto"/>
            </w:tcBorders>
            <w:shd w:val="clear" w:color="000000" w:fill="FFFFFF"/>
            <w:noWrap/>
            <w:vAlign w:val="center"/>
            <w:hideMark/>
          </w:tcPr>
          <w:p w14:paraId="45FD3842"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66.704.459 </w:t>
            </w:r>
          </w:p>
        </w:tc>
        <w:tc>
          <w:tcPr>
            <w:tcW w:w="828" w:type="dxa"/>
            <w:tcBorders>
              <w:top w:val="nil"/>
              <w:left w:val="nil"/>
              <w:bottom w:val="single" w:sz="4" w:space="0" w:color="auto"/>
              <w:right w:val="single" w:sz="4" w:space="0" w:color="auto"/>
            </w:tcBorders>
            <w:shd w:val="clear" w:color="auto" w:fill="auto"/>
            <w:noWrap/>
            <w:vAlign w:val="center"/>
            <w:hideMark/>
          </w:tcPr>
          <w:p w14:paraId="1E64209C"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96,12 </w:t>
            </w:r>
          </w:p>
        </w:tc>
      </w:tr>
      <w:tr w:rsidR="00526EA8" w:rsidRPr="00526EA8" w14:paraId="0E57975F" w14:textId="77777777" w:rsidTr="00D6092D">
        <w:trPr>
          <w:trHeight w:val="765"/>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14:paraId="7A0F8B39"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vAlign w:val="center"/>
            <w:hideMark/>
          </w:tcPr>
          <w:p w14:paraId="415D0DE2"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w:t>
            </w:r>
          </w:p>
        </w:tc>
        <w:tc>
          <w:tcPr>
            <w:tcW w:w="491" w:type="dxa"/>
            <w:gridSpan w:val="2"/>
            <w:tcBorders>
              <w:top w:val="nil"/>
              <w:left w:val="nil"/>
              <w:bottom w:val="single" w:sz="4" w:space="0" w:color="auto"/>
              <w:right w:val="single" w:sz="4" w:space="0" w:color="auto"/>
            </w:tcBorders>
            <w:shd w:val="clear" w:color="auto" w:fill="auto"/>
            <w:vAlign w:val="center"/>
            <w:hideMark/>
          </w:tcPr>
          <w:p w14:paraId="29EA718B"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2</w:t>
            </w:r>
          </w:p>
        </w:tc>
        <w:tc>
          <w:tcPr>
            <w:tcW w:w="3545" w:type="dxa"/>
            <w:tcBorders>
              <w:top w:val="nil"/>
              <w:left w:val="nil"/>
              <w:bottom w:val="single" w:sz="4" w:space="0" w:color="auto"/>
              <w:right w:val="single" w:sz="4" w:space="0" w:color="auto"/>
            </w:tcBorders>
            <w:shd w:val="clear" w:color="auto" w:fill="auto"/>
            <w:vAlign w:val="center"/>
            <w:hideMark/>
          </w:tcPr>
          <w:p w14:paraId="22129E31" w14:textId="77777777" w:rsidR="00526EA8" w:rsidRPr="00526EA8" w:rsidRDefault="00526EA8" w:rsidP="00526EA8">
            <w:pPr>
              <w:spacing w:after="0" w:line="240" w:lineRule="auto"/>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Koordinasi dan Penyusunan Laporan Capaian Kinerja dan Ikhtisar Realisasi Kinerja SKPD</w:t>
            </w:r>
          </w:p>
        </w:tc>
        <w:tc>
          <w:tcPr>
            <w:tcW w:w="1607" w:type="dxa"/>
            <w:tcBorders>
              <w:top w:val="nil"/>
              <w:left w:val="nil"/>
              <w:bottom w:val="single" w:sz="4" w:space="0" w:color="auto"/>
              <w:right w:val="single" w:sz="4" w:space="0" w:color="auto"/>
            </w:tcBorders>
            <w:shd w:val="clear" w:color="auto" w:fill="auto"/>
            <w:noWrap/>
            <w:vAlign w:val="center"/>
            <w:hideMark/>
          </w:tcPr>
          <w:p w14:paraId="3F4B7639" w14:textId="77777777" w:rsidR="00526EA8" w:rsidRPr="00526EA8" w:rsidRDefault="00526EA8" w:rsidP="00526EA8">
            <w:pPr>
              <w:spacing w:after="0" w:line="240" w:lineRule="auto"/>
              <w:jc w:val="right"/>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18.000.000 </w:t>
            </w:r>
          </w:p>
        </w:tc>
        <w:tc>
          <w:tcPr>
            <w:tcW w:w="1701" w:type="dxa"/>
            <w:tcBorders>
              <w:top w:val="nil"/>
              <w:left w:val="nil"/>
              <w:bottom w:val="single" w:sz="4" w:space="0" w:color="auto"/>
              <w:right w:val="single" w:sz="4" w:space="0" w:color="auto"/>
            </w:tcBorders>
            <w:shd w:val="clear" w:color="000000" w:fill="FFFFFF"/>
            <w:noWrap/>
            <w:vAlign w:val="center"/>
            <w:hideMark/>
          </w:tcPr>
          <w:p w14:paraId="4D0339EE"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15.525.000 </w:t>
            </w:r>
          </w:p>
        </w:tc>
        <w:tc>
          <w:tcPr>
            <w:tcW w:w="828" w:type="dxa"/>
            <w:tcBorders>
              <w:top w:val="nil"/>
              <w:left w:val="nil"/>
              <w:bottom w:val="single" w:sz="4" w:space="0" w:color="auto"/>
              <w:right w:val="single" w:sz="4" w:space="0" w:color="auto"/>
            </w:tcBorders>
            <w:shd w:val="clear" w:color="auto" w:fill="auto"/>
            <w:noWrap/>
            <w:vAlign w:val="center"/>
            <w:hideMark/>
          </w:tcPr>
          <w:p w14:paraId="0FD23568"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86,25 </w:t>
            </w:r>
          </w:p>
        </w:tc>
      </w:tr>
      <w:tr w:rsidR="00526EA8" w:rsidRPr="00526EA8" w14:paraId="0D80185E" w14:textId="77777777" w:rsidTr="00D6092D">
        <w:trPr>
          <w:trHeight w:val="255"/>
        </w:trPr>
        <w:tc>
          <w:tcPr>
            <w:tcW w:w="573" w:type="dxa"/>
            <w:tcBorders>
              <w:top w:val="nil"/>
              <w:left w:val="single" w:sz="4" w:space="0" w:color="auto"/>
              <w:bottom w:val="single" w:sz="4" w:space="0" w:color="auto"/>
              <w:right w:val="single" w:sz="4" w:space="0" w:color="auto"/>
            </w:tcBorders>
            <w:shd w:val="clear" w:color="000000" w:fill="F2F2F2"/>
            <w:noWrap/>
            <w:vAlign w:val="center"/>
            <w:hideMark/>
          </w:tcPr>
          <w:p w14:paraId="5156E104" w14:textId="77777777" w:rsidR="00526EA8" w:rsidRPr="00526EA8" w:rsidRDefault="00526EA8" w:rsidP="00526EA8">
            <w:pPr>
              <w:spacing w:after="0" w:line="240" w:lineRule="auto"/>
              <w:jc w:val="center"/>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w:t>
            </w:r>
          </w:p>
        </w:tc>
        <w:tc>
          <w:tcPr>
            <w:tcW w:w="328" w:type="dxa"/>
            <w:tcBorders>
              <w:top w:val="nil"/>
              <w:left w:val="nil"/>
              <w:bottom w:val="single" w:sz="4" w:space="0" w:color="auto"/>
              <w:right w:val="single" w:sz="4" w:space="0" w:color="auto"/>
            </w:tcBorders>
            <w:shd w:val="clear" w:color="000000" w:fill="F2F2F2"/>
            <w:vAlign w:val="center"/>
            <w:hideMark/>
          </w:tcPr>
          <w:p w14:paraId="0D033790" w14:textId="77777777" w:rsidR="00526EA8" w:rsidRPr="00526EA8" w:rsidRDefault="00526EA8" w:rsidP="00526EA8">
            <w:pPr>
              <w:spacing w:after="0" w:line="240" w:lineRule="auto"/>
              <w:jc w:val="center"/>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2</w:t>
            </w:r>
          </w:p>
        </w:tc>
        <w:tc>
          <w:tcPr>
            <w:tcW w:w="4036" w:type="dxa"/>
            <w:gridSpan w:val="3"/>
            <w:tcBorders>
              <w:top w:val="single" w:sz="4" w:space="0" w:color="auto"/>
              <w:left w:val="nil"/>
              <w:bottom w:val="single" w:sz="4" w:space="0" w:color="auto"/>
              <w:right w:val="single" w:sz="4" w:space="0" w:color="auto"/>
            </w:tcBorders>
            <w:shd w:val="clear" w:color="000000" w:fill="F2F2F2"/>
            <w:vAlign w:val="center"/>
            <w:hideMark/>
          </w:tcPr>
          <w:p w14:paraId="4F77525F" w14:textId="77777777" w:rsidR="00526EA8" w:rsidRPr="00526EA8" w:rsidRDefault="00526EA8" w:rsidP="00526EA8">
            <w:pPr>
              <w:spacing w:after="0" w:line="240" w:lineRule="auto"/>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Administrasi Keuangan Perangkat Daerah</w:t>
            </w:r>
          </w:p>
        </w:tc>
        <w:tc>
          <w:tcPr>
            <w:tcW w:w="1607" w:type="dxa"/>
            <w:tcBorders>
              <w:top w:val="nil"/>
              <w:left w:val="nil"/>
              <w:bottom w:val="single" w:sz="4" w:space="0" w:color="auto"/>
              <w:right w:val="single" w:sz="4" w:space="0" w:color="auto"/>
            </w:tcBorders>
            <w:shd w:val="clear" w:color="000000" w:fill="F2F2F2"/>
            <w:noWrap/>
            <w:vAlign w:val="center"/>
            <w:hideMark/>
          </w:tcPr>
          <w:p w14:paraId="2F9FF628"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12.170.263.404 </w:t>
            </w:r>
          </w:p>
        </w:tc>
        <w:tc>
          <w:tcPr>
            <w:tcW w:w="1701" w:type="dxa"/>
            <w:tcBorders>
              <w:top w:val="nil"/>
              <w:left w:val="nil"/>
              <w:bottom w:val="single" w:sz="4" w:space="0" w:color="auto"/>
              <w:right w:val="single" w:sz="4" w:space="0" w:color="auto"/>
            </w:tcBorders>
            <w:shd w:val="clear" w:color="000000" w:fill="F2F2F2"/>
            <w:noWrap/>
            <w:vAlign w:val="center"/>
            <w:hideMark/>
          </w:tcPr>
          <w:p w14:paraId="26B328BC"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11.011.926.814 </w:t>
            </w:r>
          </w:p>
        </w:tc>
        <w:tc>
          <w:tcPr>
            <w:tcW w:w="828" w:type="dxa"/>
            <w:tcBorders>
              <w:top w:val="nil"/>
              <w:left w:val="nil"/>
              <w:bottom w:val="single" w:sz="4" w:space="0" w:color="auto"/>
              <w:right w:val="single" w:sz="4" w:space="0" w:color="auto"/>
            </w:tcBorders>
            <w:shd w:val="clear" w:color="000000" w:fill="F2F2F2"/>
            <w:noWrap/>
            <w:vAlign w:val="center"/>
            <w:hideMark/>
          </w:tcPr>
          <w:p w14:paraId="422E83B9"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90,48 </w:t>
            </w:r>
          </w:p>
        </w:tc>
      </w:tr>
      <w:tr w:rsidR="00526EA8" w:rsidRPr="00526EA8" w14:paraId="27B5E501" w14:textId="77777777" w:rsidTr="00D6092D">
        <w:trPr>
          <w:trHeight w:val="255"/>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14:paraId="06337E8E"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vAlign w:val="center"/>
            <w:hideMark/>
          </w:tcPr>
          <w:p w14:paraId="008ACE1A"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w:t>
            </w:r>
          </w:p>
        </w:tc>
        <w:tc>
          <w:tcPr>
            <w:tcW w:w="491" w:type="dxa"/>
            <w:gridSpan w:val="2"/>
            <w:tcBorders>
              <w:top w:val="nil"/>
              <w:left w:val="nil"/>
              <w:bottom w:val="single" w:sz="4" w:space="0" w:color="auto"/>
              <w:right w:val="single" w:sz="4" w:space="0" w:color="auto"/>
            </w:tcBorders>
            <w:shd w:val="clear" w:color="auto" w:fill="auto"/>
            <w:vAlign w:val="center"/>
            <w:hideMark/>
          </w:tcPr>
          <w:p w14:paraId="68117DFB"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1</w:t>
            </w:r>
          </w:p>
        </w:tc>
        <w:tc>
          <w:tcPr>
            <w:tcW w:w="3545" w:type="dxa"/>
            <w:tcBorders>
              <w:top w:val="nil"/>
              <w:left w:val="nil"/>
              <w:bottom w:val="single" w:sz="4" w:space="0" w:color="auto"/>
              <w:right w:val="single" w:sz="4" w:space="0" w:color="auto"/>
            </w:tcBorders>
            <w:shd w:val="clear" w:color="auto" w:fill="auto"/>
            <w:vAlign w:val="center"/>
            <w:hideMark/>
          </w:tcPr>
          <w:p w14:paraId="021AEB6B" w14:textId="77777777" w:rsidR="00526EA8" w:rsidRPr="00526EA8" w:rsidRDefault="00526EA8" w:rsidP="00526EA8">
            <w:pPr>
              <w:spacing w:after="0" w:line="240" w:lineRule="auto"/>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Penyediaan Gaji dan Tunjangan ASN</w:t>
            </w:r>
          </w:p>
        </w:tc>
        <w:tc>
          <w:tcPr>
            <w:tcW w:w="1607" w:type="dxa"/>
            <w:tcBorders>
              <w:top w:val="nil"/>
              <w:left w:val="nil"/>
              <w:bottom w:val="single" w:sz="4" w:space="0" w:color="auto"/>
              <w:right w:val="single" w:sz="4" w:space="0" w:color="auto"/>
            </w:tcBorders>
            <w:shd w:val="clear" w:color="auto" w:fill="auto"/>
            <w:noWrap/>
            <w:vAlign w:val="center"/>
            <w:hideMark/>
          </w:tcPr>
          <w:p w14:paraId="5DC60FA8" w14:textId="77777777" w:rsidR="00526EA8" w:rsidRPr="00526EA8" w:rsidRDefault="00526EA8" w:rsidP="00526EA8">
            <w:pPr>
              <w:spacing w:after="0" w:line="240" w:lineRule="auto"/>
              <w:jc w:val="right"/>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11.634.814.804 </w:t>
            </w:r>
          </w:p>
        </w:tc>
        <w:tc>
          <w:tcPr>
            <w:tcW w:w="1701" w:type="dxa"/>
            <w:tcBorders>
              <w:top w:val="nil"/>
              <w:left w:val="nil"/>
              <w:bottom w:val="single" w:sz="4" w:space="0" w:color="auto"/>
              <w:right w:val="single" w:sz="4" w:space="0" w:color="auto"/>
            </w:tcBorders>
            <w:shd w:val="clear" w:color="000000" w:fill="FFFFFF"/>
            <w:noWrap/>
            <w:vAlign w:val="center"/>
            <w:hideMark/>
          </w:tcPr>
          <w:p w14:paraId="12538B2F"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10.534.999.214 </w:t>
            </w:r>
          </w:p>
        </w:tc>
        <w:tc>
          <w:tcPr>
            <w:tcW w:w="828" w:type="dxa"/>
            <w:tcBorders>
              <w:top w:val="nil"/>
              <w:left w:val="nil"/>
              <w:bottom w:val="single" w:sz="4" w:space="0" w:color="auto"/>
              <w:right w:val="single" w:sz="4" w:space="0" w:color="auto"/>
            </w:tcBorders>
            <w:shd w:val="clear" w:color="auto" w:fill="auto"/>
            <w:noWrap/>
            <w:vAlign w:val="center"/>
            <w:hideMark/>
          </w:tcPr>
          <w:p w14:paraId="2A0F4AD0"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90,55 </w:t>
            </w:r>
          </w:p>
        </w:tc>
      </w:tr>
      <w:tr w:rsidR="00526EA8" w:rsidRPr="00526EA8" w14:paraId="42E27AAC" w14:textId="77777777" w:rsidTr="00D6092D">
        <w:trPr>
          <w:trHeight w:val="510"/>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14:paraId="081F303B"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vAlign w:val="center"/>
            <w:hideMark/>
          </w:tcPr>
          <w:p w14:paraId="2F8A0B3F"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w:t>
            </w:r>
          </w:p>
        </w:tc>
        <w:tc>
          <w:tcPr>
            <w:tcW w:w="491" w:type="dxa"/>
            <w:gridSpan w:val="2"/>
            <w:tcBorders>
              <w:top w:val="nil"/>
              <w:left w:val="nil"/>
              <w:bottom w:val="single" w:sz="4" w:space="0" w:color="auto"/>
              <w:right w:val="single" w:sz="4" w:space="0" w:color="auto"/>
            </w:tcBorders>
            <w:shd w:val="clear" w:color="auto" w:fill="auto"/>
            <w:vAlign w:val="center"/>
            <w:hideMark/>
          </w:tcPr>
          <w:p w14:paraId="5DDE321F"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2</w:t>
            </w:r>
          </w:p>
        </w:tc>
        <w:tc>
          <w:tcPr>
            <w:tcW w:w="3545" w:type="dxa"/>
            <w:tcBorders>
              <w:top w:val="nil"/>
              <w:left w:val="nil"/>
              <w:bottom w:val="single" w:sz="4" w:space="0" w:color="auto"/>
              <w:right w:val="single" w:sz="4" w:space="0" w:color="auto"/>
            </w:tcBorders>
            <w:shd w:val="clear" w:color="auto" w:fill="auto"/>
            <w:vAlign w:val="center"/>
            <w:hideMark/>
          </w:tcPr>
          <w:p w14:paraId="3035BEFB" w14:textId="77777777" w:rsidR="00526EA8" w:rsidRPr="00526EA8" w:rsidRDefault="00526EA8" w:rsidP="00526EA8">
            <w:pPr>
              <w:spacing w:after="0" w:line="240" w:lineRule="auto"/>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Pelaksanaan Penatausahaan dan Pengujian/Verifikasi Keuangan SKPD</w:t>
            </w:r>
          </w:p>
        </w:tc>
        <w:tc>
          <w:tcPr>
            <w:tcW w:w="1607" w:type="dxa"/>
            <w:tcBorders>
              <w:top w:val="nil"/>
              <w:left w:val="nil"/>
              <w:bottom w:val="single" w:sz="4" w:space="0" w:color="auto"/>
              <w:right w:val="single" w:sz="4" w:space="0" w:color="auto"/>
            </w:tcBorders>
            <w:shd w:val="clear" w:color="auto" w:fill="auto"/>
            <w:noWrap/>
            <w:vAlign w:val="center"/>
            <w:hideMark/>
          </w:tcPr>
          <w:p w14:paraId="18EC765B" w14:textId="77777777" w:rsidR="00526EA8" w:rsidRPr="00526EA8" w:rsidRDefault="00526EA8" w:rsidP="00526EA8">
            <w:pPr>
              <w:spacing w:after="0" w:line="240" w:lineRule="auto"/>
              <w:jc w:val="right"/>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525.323.600 </w:t>
            </w:r>
          </w:p>
        </w:tc>
        <w:tc>
          <w:tcPr>
            <w:tcW w:w="1701" w:type="dxa"/>
            <w:tcBorders>
              <w:top w:val="nil"/>
              <w:left w:val="nil"/>
              <w:bottom w:val="single" w:sz="4" w:space="0" w:color="auto"/>
              <w:right w:val="single" w:sz="4" w:space="0" w:color="auto"/>
            </w:tcBorders>
            <w:shd w:val="clear" w:color="000000" w:fill="FFFFFF"/>
            <w:noWrap/>
            <w:vAlign w:val="center"/>
            <w:hideMark/>
          </w:tcPr>
          <w:p w14:paraId="42854C5D"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469.277.600 </w:t>
            </w:r>
          </w:p>
        </w:tc>
        <w:tc>
          <w:tcPr>
            <w:tcW w:w="828" w:type="dxa"/>
            <w:tcBorders>
              <w:top w:val="nil"/>
              <w:left w:val="nil"/>
              <w:bottom w:val="single" w:sz="4" w:space="0" w:color="auto"/>
              <w:right w:val="single" w:sz="4" w:space="0" w:color="auto"/>
            </w:tcBorders>
            <w:shd w:val="clear" w:color="auto" w:fill="auto"/>
            <w:noWrap/>
            <w:vAlign w:val="center"/>
            <w:hideMark/>
          </w:tcPr>
          <w:p w14:paraId="0ECF5452"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89,33 </w:t>
            </w:r>
          </w:p>
        </w:tc>
      </w:tr>
      <w:tr w:rsidR="00526EA8" w:rsidRPr="00526EA8" w14:paraId="684471FB" w14:textId="77777777" w:rsidTr="00D6092D">
        <w:trPr>
          <w:trHeight w:val="510"/>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14:paraId="0588EAC2"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vAlign w:val="center"/>
            <w:hideMark/>
          </w:tcPr>
          <w:p w14:paraId="70A2D8E2"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w:t>
            </w:r>
          </w:p>
        </w:tc>
        <w:tc>
          <w:tcPr>
            <w:tcW w:w="491" w:type="dxa"/>
            <w:gridSpan w:val="2"/>
            <w:tcBorders>
              <w:top w:val="nil"/>
              <w:left w:val="nil"/>
              <w:bottom w:val="single" w:sz="4" w:space="0" w:color="auto"/>
              <w:right w:val="single" w:sz="4" w:space="0" w:color="auto"/>
            </w:tcBorders>
            <w:shd w:val="clear" w:color="auto" w:fill="auto"/>
            <w:vAlign w:val="center"/>
            <w:hideMark/>
          </w:tcPr>
          <w:p w14:paraId="32675016"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3</w:t>
            </w:r>
          </w:p>
        </w:tc>
        <w:tc>
          <w:tcPr>
            <w:tcW w:w="3545" w:type="dxa"/>
            <w:tcBorders>
              <w:top w:val="nil"/>
              <w:left w:val="nil"/>
              <w:bottom w:val="single" w:sz="4" w:space="0" w:color="auto"/>
              <w:right w:val="single" w:sz="4" w:space="0" w:color="auto"/>
            </w:tcBorders>
            <w:shd w:val="clear" w:color="auto" w:fill="auto"/>
            <w:vAlign w:val="center"/>
            <w:hideMark/>
          </w:tcPr>
          <w:p w14:paraId="40782ABE" w14:textId="77777777" w:rsidR="00526EA8" w:rsidRPr="00526EA8" w:rsidRDefault="00526EA8" w:rsidP="00526EA8">
            <w:pPr>
              <w:spacing w:after="0" w:line="240" w:lineRule="auto"/>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Koordinasi dan Penyusunan Laporan Keuangan Akhir Tahun SKPD</w:t>
            </w:r>
          </w:p>
        </w:tc>
        <w:tc>
          <w:tcPr>
            <w:tcW w:w="1607" w:type="dxa"/>
            <w:tcBorders>
              <w:top w:val="nil"/>
              <w:left w:val="nil"/>
              <w:bottom w:val="single" w:sz="4" w:space="0" w:color="auto"/>
              <w:right w:val="single" w:sz="4" w:space="0" w:color="auto"/>
            </w:tcBorders>
            <w:shd w:val="clear" w:color="auto" w:fill="auto"/>
            <w:noWrap/>
            <w:vAlign w:val="center"/>
            <w:hideMark/>
          </w:tcPr>
          <w:p w14:paraId="5D0C9131" w14:textId="77777777" w:rsidR="00526EA8" w:rsidRPr="00526EA8" w:rsidRDefault="00526EA8" w:rsidP="00526EA8">
            <w:pPr>
              <w:spacing w:after="0" w:line="240" w:lineRule="auto"/>
              <w:jc w:val="right"/>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10.125.000 </w:t>
            </w:r>
          </w:p>
        </w:tc>
        <w:tc>
          <w:tcPr>
            <w:tcW w:w="1701" w:type="dxa"/>
            <w:tcBorders>
              <w:top w:val="nil"/>
              <w:left w:val="nil"/>
              <w:bottom w:val="single" w:sz="4" w:space="0" w:color="auto"/>
              <w:right w:val="single" w:sz="4" w:space="0" w:color="auto"/>
            </w:tcBorders>
            <w:shd w:val="clear" w:color="000000" w:fill="FFFFFF"/>
            <w:noWrap/>
            <w:vAlign w:val="center"/>
            <w:hideMark/>
          </w:tcPr>
          <w:p w14:paraId="462ADA4B"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7.650.000 </w:t>
            </w:r>
          </w:p>
        </w:tc>
        <w:tc>
          <w:tcPr>
            <w:tcW w:w="828" w:type="dxa"/>
            <w:tcBorders>
              <w:top w:val="nil"/>
              <w:left w:val="nil"/>
              <w:bottom w:val="single" w:sz="4" w:space="0" w:color="auto"/>
              <w:right w:val="single" w:sz="4" w:space="0" w:color="auto"/>
            </w:tcBorders>
            <w:shd w:val="clear" w:color="auto" w:fill="auto"/>
            <w:noWrap/>
            <w:vAlign w:val="center"/>
            <w:hideMark/>
          </w:tcPr>
          <w:p w14:paraId="750552BF"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75,56 </w:t>
            </w:r>
          </w:p>
        </w:tc>
      </w:tr>
      <w:tr w:rsidR="00526EA8" w:rsidRPr="00526EA8" w14:paraId="5092D77C" w14:textId="77777777" w:rsidTr="00D6092D">
        <w:trPr>
          <w:trHeight w:val="255"/>
        </w:trPr>
        <w:tc>
          <w:tcPr>
            <w:tcW w:w="573" w:type="dxa"/>
            <w:tcBorders>
              <w:top w:val="nil"/>
              <w:left w:val="single" w:sz="4" w:space="0" w:color="auto"/>
              <w:bottom w:val="single" w:sz="4" w:space="0" w:color="auto"/>
              <w:right w:val="single" w:sz="4" w:space="0" w:color="auto"/>
            </w:tcBorders>
            <w:shd w:val="clear" w:color="000000" w:fill="F2F2F2"/>
            <w:noWrap/>
            <w:vAlign w:val="center"/>
            <w:hideMark/>
          </w:tcPr>
          <w:p w14:paraId="24D5891F" w14:textId="77777777" w:rsidR="00526EA8" w:rsidRPr="00526EA8" w:rsidRDefault="00526EA8" w:rsidP="00526EA8">
            <w:pPr>
              <w:spacing w:after="0" w:line="240" w:lineRule="auto"/>
              <w:jc w:val="center"/>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w:t>
            </w:r>
          </w:p>
        </w:tc>
        <w:tc>
          <w:tcPr>
            <w:tcW w:w="328" w:type="dxa"/>
            <w:tcBorders>
              <w:top w:val="nil"/>
              <w:left w:val="nil"/>
              <w:bottom w:val="single" w:sz="4" w:space="0" w:color="auto"/>
              <w:right w:val="single" w:sz="4" w:space="0" w:color="auto"/>
            </w:tcBorders>
            <w:shd w:val="clear" w:color="000000" w:fill="F2F2F2"/>
            <w:vAlign w:val="center"/>
            <w:hideMark/>
          </w:tcPr>
          <w:p w14:paraId="2EFA230F" w14:textId="77777777" w:rsidR="00526EA8" w:rsidRPr="00526EA8" w:rsidRDefault="00526EA8" w:rsidP="00526EA8">
            <w:pPr>
              <w:spacing w:after="0" w:line="240" w:lineRule="auto"/>
              <w:jc w:val="center"/>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3</w:t>
            </w:r>
          </w:p>
        </w:tc>
        <w:tc>
          <w:tcPr>
            <w:tcW w:w="4036" w:type="dxa"/>
            <w:gridSpan w:val="3"/>
            <w:tcBorders>
              <w:top w:val="single" w:sz="4" w:space="0" w:color="auto"/>
              <w:left w:val="nil"/>
              <w:bottom w:val="single" w:sz="4" w:space="0" w:color="auto"/>
              <w:right w:val="single" w:sz="4" w:space="0" w:color="auto"/>
            </w:tcBorders>
            <w:shd w:val="clear" w:color="000000" w:fill="F2F2F2"/>
            <w:vAlign w:val="center"/>
            <w:hideMark/>
          </w:tcPr>
          <w:p w14:paraId="4D1FC426" w14:textId="77777777" w:rsidR="00526EA8" w:rsidRPr="00526EA8" w:rsidRDefault="00526EA8" w:rsidP="00526EA8">
            <w:pPr>
              <w:spacing w:after="0" w:line="240" w:lineRule="auto"/>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Administrasi Barang Milik Daerah pada Perangkat Daerah</w:t>
            </w:r>
          </w:p>
        </w:tc>
        <w:tc>
          <w:tcPr>
            <w:tcW w:w="1607" w:type="dxa"/>
            <w:tcBorders>
              <w:top w:val="nil"/>
              <w:left w:val="nil"/>
              <w:bottom w:val="single" w:sz="4" w:space="0" w:color="auto"/>
              <w:right w:val="single" w:sz="4" w:space="0" w:color="auto"/>
            </w:tcBorders>
            <w:shd w:val="clear" w:color="000000" w:fill="F2F2F2"/>
            <w:noWrap/>
            <w:vAlign w:val="center"/>
            <w:hideMark/>
          </w:tcPr>
          <w:p w14:paraId="56B4CD81"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7.800.000 </w:t>
            </w:r>
          </w:p>
        </w:tc>
        <w:tc>
          <w:tcPr>
            <w:tcW w:w="1701" w:type="dxa"/>
            <w:tcBorders>
              <w:top w:val="nil"/>
              <w:left w:val="nil"/>
              <w:bottom w:val="single" w:sz="4" w:space="0" w:color="auto"/>
              <w:right w:val="single" w:sz="4" w:space="0" w:color="auto"/>
            </w:tcBorders>
            <w:shd w:val="clear" w:color="000000" w:fill="F2F2F2"/>
            <w:noWrap/>
            <w:vAlign w:val="center"/>
            <w:hideMark/>
          </w:tcPr>
          <w:p w14:paraId="713CB6AF"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4.800.000 </w:t>
            </w:r>
          </w:p>
        </w:tc>
        <w:tc>
          <w:tcPr>
            <w:tcW w:w="828" w:type="dxa"/>
            <w:tcBorders>
              <w:top w:val="nil"/>
              <w:left w:val="nil"/>
              <w:bottom w:val="single" w:sz="4" w:space="0" w:color="auto"/>
              <w:right w:val="single" w:sz="4" w:space="0" w:color="auto"/>
            </w:tcBorders>
            <w:shd w:val="clear" w:color="000000" w:fill="F2F2F2"/>
            <w:noWrap/>
            <w:vAlign w:val="center"/>
            <w:hideMark/>
          </w:tcPr>
          <w:p w14:paraId="41395C33"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61,54 </w:t>
            </w:r>
          </w:p>
        </w:tc>
      </w:tr>
      <w:tr w:rsidR="00526EA8" w:rsidRPr="00526EA8" w14:paraId="716B447C" w14:textId="77777777" w:rsidTr="00D6092D">
        <w:trPr>
          <w:trHeight w:val="765"/>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14:paraId="2C618A69"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vAlign w:val="center"/>
            <w:hideMark/>
          </w:tcPr>
          <w:p w14:paraId="3507BA3B"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w:t>
            </w:r>
          </w:p>
        </w:tc>
        <w:tc>
          <w:tcPr>
            <w:tcW w:w="491" w:type="dxa"/>
            <w:gridSpan w:val="2"/>
            <w:tcBorders>
              <w:top w:val="nil"/>
              <w:left w:val="nil"/>
              <w:bottom w:val="single" w:sz="4" w:space="0" w:color="auto"/>
              <w:right w:val="single" w:sz="4" w:space="0" w:color="auto"/>
            </w:tcBorders>
            <w:shd w:val="clear" w:color="auto" w:fill="auto"/>
            <w:vAlign w:val="center"/>
            <w:hideMark/>
          </w:tcPr>
          <w:p w14:paraId="04804C58"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1</w:t>
            </w:r>
          </w:p>
        </w:tc>
        <w:tc>
          <w:tcPr>
            <w:tcW w:w="3545" w:type="dxa"/>
            <w:tcBorders>
              <w:top w:val="nil"/>
              <w:left w:val="nil"/>
              <w:bottom w:val="single" w:sz="4" w:space="0" w:color="auto"/>
              <w:right w:val="single" w:sz="4" w:space="0" w:color="auto"/>
            </w:tcBorders>
            <w:shd w:val="clear" w:color="auto" w:fill="auto"/>
            <w:vAlign w:val="center"/>
            <w:hideMark/>
          </w:tcPr>
          <w:p w14:paraId="48FD7674" w14:textId="77777777" w:rsidR="00526EA8" w:rsidRPr="00526EA8" w:rsidRDefault="00526EA8" w:rsidP="00526EA8">
            <w:pPr>
              <w:spacing w:after="0" w:line="240" w:lineRule="auto"/>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Pembinaan, Pengawasan, dan Pengendalian Barang Milik Daerah pada SKPD</w:t>
            </w:r>
          </w:p>
        </w:tc>
        <w:tc>
          <w:tcPr>
            <w:tcW w:w="1607" w:type="dxa"/>
            <w:tcBorders>
              <w:top w:val="nil"/>
              <w:left w:val="nil"/>
              <w:bottom w:val="single" w:sz="4" w:space="0" w:color="auto"/>
              <w:right w:val="single" w:sz="4" w:space="0" w:color="auto"/>
            </w:tcBorders>
            <w:shd w:val="clear" w:color="auto" w:fill="auto"/>
            <w:noWrap/>
            <w:vAlign w:val="center"/>
            <w:hideMark/>
          </w:tcPr>
          <w:p w14:paraId="3EB6199B" w14:textId="77777777" w:rsidR="00526EA8" w:rsidRPr="00526EA8" w:rsidRDefault="00526EA8" w:rsidP="00526EA8">
            <w:pPr>
              <w:spacing w:after="0" w:line="240" w:lineRule="auto"/>
              <w:jc w:val="right"/>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7.800.000 </w:t>
            </w:r>
          </w:p>
        </w:tc>
        <w:tc>
          <w:tcPr>
            <w:tcW w:w="1701" w:type="dxa"/>
            <w:tcBorders>
              <w:top w:val="nil"/>
              <w:left w:val="nil"/>
              <w:bottom w:val="single" w:sz="4" w:space="0" w:color="auto"/>
              <w:right w:val="single" w:sz="4" w:space="0" w:color="auto"/>
            </w:tcBorders>
            <w:shd w:val="clear" w:color="000000" w:fill="FFFFFF"/>
            <w:noWrap/>
            <w:vAlign w:val="center"/>
            <w:hideMark/>
          </w:tcPr>
          <w:p w14:paraId="6B012480"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4.800.000 </w:t>
            </w:r>
          </w:p>
        </w:tc>
        <w:tc>
          <w:tcPr>
            <w:tcW w:w="828" w:type="dxa"/>
            <w:tcBorders>
              <w:top w:val="nil"/>
              <w:left w:val="nil"/>
              <w:bottom w:val="single" w:sz="4" w:space="0" w:color="auto"/>
              <w:right w:val="single" w:sz="4" w:space="0" w:color="auto"/>
            </w:tcBorders>
            <w:shd w:val="clear" w:color="auto" w:fill="auto"/>
            <w:noWrap/>
            <w:vAlign w:val="center"/>
            <w:hideMark/>
          </w:tcPr>
          <w:p w14:paraId="25E2307F"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61,54 </w:t>
            </w:r>
          </w:p>
        </w:tc>
      </w:tr>
      <w:tr w:rsidR="00526EA8" w:rsidRPr="00526EA8" w14:paraId="16D0FCA5" w14:textId="77777777" w:rsidTr="00D6092D">
        <w:trPr>
          <w:trHeight w:val="255"/>
        </w:trPr>
        <w:tc>
          <w:tcPr>
            <w:tcW w:w="573" w:type="dxa"/>
            <w:tcBorders>
              <w:top w:val="nil"/>
              <w:left w:val="single" w:sz="4" w:space="0" w:color="auto"/>
              <w:bottom w:val="single" w:sz="4" w:space="0" w:color="auto"/>
              <w:right w:val="single" w:sz="4" w:space="0" w:color="auto"/>
            </w:tcBorders>
            <w:shd w:val="clear" w:color="000000" w:fill="F2F2F2"/>
            <w:noWrap/>
            <w:vAlign w:val="center"/>
            <w:hideMark/>
          </w:tcPr>
          <w:p w14:paraId="3B2F4CC5" w14:textId="77777777" w:rsidR="00526EA8" w:rsidRPr="00526EA8" w:rsidRDefault="00526EA8" w:rsidP="00526EA8">
            <w:pPr>
              <w:spacing w:after="0" w:line="240" w:lineRule="auto"/>
              <w:jc w:val="center"/>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w:t>
            </w:r>
          </w:p>
        </w:tc>
        <w:tc>
          <w:tcPr>
            <w:tcW w:w="328" w:type="dxa"/>
            <w:tcBorders>
              <w:top w:val="nil"/>
              <w:left w:val="nil"/>
              <w:bottom w:val="single" w:sz="4" w:space="0" w:color="auto"/>
              <w:right w:val="single" w:sz="4" w:space="0" w:color="auto"/>
            </w:tcBorders>
            <w:shd w:val="clear" w:color="000000" w:fill="F2F2F2"/>
            <w:vAlign w:val="center"/>
            <w:hideMark/>
          </w:tcPr>
          <w:p w14:paraId="20A107FF" w14:textId="77777777" w:rsidR="00526EA8" w:rsidRPr="00526EA8" w:rsidRDefault="00526EA8" w:rsidP="00526EA8">
            <w:pPr>
              <w:spacing w:after="0" w:line="240" w:lineRule="auto"/>
              <w:jc w:val="center"/>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4</w:t>
            </w:r>
          </w:p>
        </w:tc>
        <w:tc>
          <w:tcPr>
            <w:tcW w:w="4036" w:type="dxa"/>
            <w:gridSpan w:val="3"/>
            <w:tcBorders>
              <w:top w:val="single" w:sz="4" w:space="0" w:color="auto"/>
              <w:left w:val="nil"/>
              <w:bottom w:val="single" w:sz="4" w:space="0" w:color="auto"/>
              <w:right w:val="single" w:sz="4" w:space="0" w:color="auto"/>
            </w:tcBorders>
            <w:shd w:val="clear" w:color="000000" w:fill="F2F2F2"/>
            <w:vAlign w:val="center"/>
            <w:hideMark/>
          </w:tcPr>
          <w:p w14:paraId="5CBC80BA" w14:textId="77777777" w:rsidR="00526EA8" w:rsidRPr="00526EA8" w:rsidRDefault="00526EA8" w:rsidP="00526EA8">
            <w:pPr>
              <w:spacing w:after="0" w:line="240" w:lineRule="auto"/>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Administrasi Kepegawaian Perangkat Daerah</w:t>
            </w:r>
          </w:p>
        </w:tc>
        <w:tc>
          <w:tcPr>
            <w:tcW w:w="1607" w:type="dxa"/>
            <w:tcBorders>
              <w:top w:val="nil"/>
              <w:left w:val="nil"/>
              <w:bottom w:val="single" w:sz="4" w:space="0" w:color="auto"/>
              <w:right w:val="single" w:sz="4" w:space="0" w:color="auto"/>
            </w:tcBorders>
            <w:shd w:val="clear" w:color="000000" w:fill="F2F2F2"/>
            <w:noWrap/>
            <w:vAlign w:val="center"/>
            <w:hideMark/>
          </w:tcPr>
          <w:p w14:paraId="46A33729"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319.840.000 </w:t>
            </w:r>
          </w:p>
        </w:tc>
        <w:tc>
          <w:tcPr>
            <w:tcW w:w="1701" w:type="dxa"/>
            <w:tcBorders>
              <w:top w:val="nil"/>
              <w:left w:val="nil"/>
              <w:bottom w:val="single" w:sz="4" w:space="0" w:color="auto"/>
              <w:right w:val="single" w:sz="4" w:space="0" w:color="auto"/>
            </w:tcBorders>
            <w:shd w:val="clear" w:color="000000" w:fill="F2F2F2"/>
            <w:noWrap/>
            <w:vAlign w:val="center"/>
            <w:hideMark/>
          </w:tcPr>
          <w:p w14:paraId="7E8806B1"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309.303.480 </w:t>
            </w:r>
          </w:p>
        </w:tc>
        <w:tc>
          <w:tcPr>
            <w:tcW w:w="828" w:type="dxa"/>
            <w:tcBorders>
              <w:top w:val="nil"/>
              <w:left w:val="nil"/>
              <w:bottom w:val="single" w:sz="4" w:space="0" w:color="auto"/>
              <w:right w:val="single" w:sz="4" w:space="0" w:color="auto"/>
            </w:tcBorders>
            <w:shd w:val="clear" w:color="000000" w:fill="F2F2F2"/>
            <w:noWrap/>
            <w:vAlign w:val="center"/>
            <w:hideMark/>
          </w:tcPr>
          <w:p w14:paraId="4375BC98"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96,71 </w:t>
            </w:r>
          </w:p>
        </w:tc>
      </w:tr>
      <w:tr w:rsidR="00526EA8" w:rsidRPr="00526EA8" w14:paraId="162638CF" w14:textId="77777777" w:rsidTr="00D6092D">
        <w:trPr>
          <w:trHeight w:val="510"/>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14:paraId="6A790F38"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vAlign w:val="center"/>
            <w:hideMark/>
          </w:tcPr>
          <w:p w14:paraId="4149C9E9"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w:t>
            </w:r>
          </w:p>
        </w:tc>
        <w:tc>
          <w:tcPr>
            <w:tcW w:w="491" w:type="dxa"/>
            <w:gridSpan w:val="2"/>
            <w:tcBorders>
              <w:top w:val="nil"/>
              <w:left w:val="nil"/>
              <w:bottom w:val="single" w:sz="4" w:space="0" w:color="auto"/>
              <w:right w:val="single" w:sz="4" w:space="0" w:color="auto"/>
            </w:tcBorders>
            <w:shd w:val="clear" w:color="auto" w:fill="auto"/>
            <w:vAlign w:val="center"/>
            <w:hideMark/>
          </w:tcPr>
          <w:p w14:paraId="46D3BF12"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1</w:t>
            </w:r>
          </w:p>
        </w:tc>
        <w:tc>
          <w:tcPr>
            <w:tcW w:w="3545" w:type="dxa"/>
            <w:tcBorders>
              <w:top w:val="nil"/>
              <w:left w:val="nil"/>
              <w:bottom w:val="single" w:sz="4" w:space="0" w:color="auto"/>
              <w:right w:val="single" w:sz="4" w:space="0" w:color="auto"/>
            </w:tcBorders>
            <w:shd w:val="clear" w:color="auto" w:fill="auto"/>
            <w:vAlign w:val="center"/>
            <w:hideMark/>
          </w:tcPr>
          <w:p w14:paraId="4455DDB2" w14:textId="77777777" w:rsidR="00526EA8" w:rsidRPr="00526EA8" w:rsidRDefault="00526EA8" w:rsidP="00526EA8">
            <w:pPr>
              <w:spacing w:after="0" w:line="240" w:lineRule="auto"/>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Pengadaan Pakaian Dinas Beserta Atribut Kelengkapannya</w:t>
            </w:r>
          </w:p>
        </w:tc>
        <w:tc>
          <w:tcPr>
            <w:tcW w:w="1607" w:type="dxa"/>
            <w:tcBorders>
              <w:top w:val="nil"/>
              <w:left w:val="nil"/>
              <w:bottom w:val="single" w:sz="4" w:space="0" w:color="auto"/>
              <w:right w:val="single" w:sz="4" w:space="0" w:color="auto"/>
            </w:tcBorders>
            <w:shd w:val="clear" w:color="auto" w:fill="auto"/>
            <w:noWrap/>
            <w:vAlign w:val="center"/>
            <w:hideMark/>
          </w:tcPr>
          <w:p w14:paraId="2D26CC6F" w14:textId="77777777" w:rsidR="00526EA8" w:rsidRPr="00526EA8" w:rsidRDefault="00526EA8" w:rsidP="00526EA8">
            <w:pPr>
              <w:spacing w:after="0" w:line="240" w:lineRule="auto"/>
              <w:jc w:val="right"/>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136.750.000 </w:t>
            </w:r>
          </w:p>
        </w:tc>
        <w:tc>
          <w:tcPr>
            <w:tcW w:w="1701" w:type="dxa"/>
            <w:tcBorders>
              <w:top w:val="nil"/>
              <w:left w:val="nil"/>
              <w:bottom w:val="single" w:sz="4" w:space="0" w:color="auto"/>
              <w:right w:val="single" w:sz="4" w:space="0" w:color="auto"/>
            </w:tcBorders>
            <w:shd w:val="clear" w:color="000000" w:fill="FFFFFF"/>
            <w:noWrap/>
            <w:vAlign w:val="center"/>
            <w:hideMark/>
          </w:tcPr>
          <w:p w14:paraId="447D7ED6"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132.498.480 </w:t>
            </w:r>
          </w:p>
        </w:tc>
        <w:tc>
          <w:tcPr>
            <w:tcW w:w="828" w:type="dxa"/>
            <w:tcBorders>
              <w:top w:val="nil"/>
              <w:left w:val="nil"/>
              <w:bottom w:val="single" w:sz="4" w:space="0" w:color="auto"/>
              <w:right w:val="single" w:sz="4" w:space="0" w:color="auto"/>
            </w:tcBorders>
            <w:shd w:val="clear" w:color="auto" w:fill="auto"/>
            <w:noWrap/>
            <w:vAlign w:val="center"/>
            <w:hideMark/>
          </w:tcPr>
          <w:p w14:paraId="1D77C0A5"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96,89 </w:t>
            </w:r>
          </w:p>
        </w:tc>
      </w:tr>
      <w:tr w:rsidR="00526EA8" w:rsidRPr="00526EA8" w14:paraId="1F19A106" w14:textId="77777777" w:rsidTr="00D6092D">
        <w:trPr>
          <w:trHeight w:val="510"/>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14:paraId="535E1FE2"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vAlign w:val="center"/>
            <w:hideMark/>
          </w:tcPr>
          <w:p w14:paraId="5CFA1444"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w:t>
            </w:r>
          </w:p>
        </w:tc>
        <w:tc>
          <w:tcPr>
            <w:tcW w:w="491" w:type="dxa"/>
            <w:gridSpan w:val="2"/>
            <w:tcBorders>
              <w:top w:val="nil"/>
              <w:left w:val="nil"/>
              <w:bottom w:val="single" w:sz="4" w:space="0" w:color="auto"/>
              <w:right w:val="single" w:sz="4" w:space="0" w:color="auto"/>
            </w:tcBorders>
            <w:shd w:val="clear" w:color="auto" w:fill="auto"/>
            <w:vAlign w:val="center"/>
            <w:hideMark/>
          </w:tcPr>
          <w:p w14:paraId="00E85584"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2</w:t>
            </w:r>
          </w:p>
        </w:tc>
        <w:tc>
          <w:tcPr>
            <w:tcW w:w="3545" w:type="dxa"/>
            <w:tcBorders>
              <w:top w:val="nil"/>
              <w:left w:val="nil"/>
              <w:bottom w:val="single" w:sz="4" w:space="0" w:color="auto"/>
              <w:right w:val="single" w:sz="4" w:space="0" w:color="auto"/>
            </w:tcBorders>
            <w:shd w:val="clear" w:color="auto" w:fill="auto"/>
            <w:vAlign w:val="center"/>
            <w:hideMark/>
          </w:tcPr>
          <w:p w14:paraId="6C255023" w14:textId="77777777" w:rsidR="00526EA8" w:rsidRPr="00526EA8" w:rsidRDefault="00526EA8" w:rsidP="00526EA8">
            <w:pPr>
              <w:spacing w:after="0" w:line="240" w:lineRule="auto"/>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Pendataan dan Pengolahan Administrasi Kepegawaian</w:t>
            </w:r>
          </w:p>
        </w:tc>
        <w:tc>
          <w:tcPr>
            <w:tcW w:w="1607" w:type="dxa"/>
            <w:tcBorders>
              <w:top w:val="nil"/>
              <w:left w:val="nil"/>
              <w:bottom w:val="single" w:sz="4" w:space="0" w:color="auto"/>
              <w:right w:val="single" w:sz="4" w:space="0" w:color="auto"/>
            </w:tcBorders>
            <w:shd w:val="clear" w:color="auto" w:fill="auto"/>
            <w:noWrap/>
            <w:vAlign w:val="center"/>
            <w:hideMark/>
          </w:tcPr>
          <w:p w14:paraId="6E804ED7" w14:textId="77777777" w:rsidR="00526EA8" w:rsidRPr="00526EA8" w:rsidRDefault="00526EA8" w:rsidP="00526EA8">
            <w:pPr>
              <w:spacing w:after="0" w:line="240" w:lineRule="auto"/>
              <w:jc w:val="right"/>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22.590.000 </w:t>
            </w:r>
          </w:p>
        </w:tc>
        <w:tc>
          <w:tcPr>
            <w:tcW w:w="1701" w:type="dxa"/>
            <w:tcBorders>
              <w:top w:val="nil"/>
              <w:left w:val="nil"/>
              <w:bottom w:val="single" w:sz="4" w:space="0" w:color="auto"/>
              <w:right w:val="single" w:sz="4" w:space="0" w:color="auto"/>
            </w:tcBorders>
            <w:shd w:val="clear" w:color="000000" w:fill="FFFFFF"/>
            <w:noWrap/>
            <w:vAlign w:val="center"/>
            <w:hideMark/>
          </w:tcPr>
          <w:p w14:paraId="4B5D8AB6"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21.000.000 </w:t>
            </w:r>
          </w:p>
        </w:tc>
        <w:tc>
          <w:tcPr>
            <w:tcW w:w="828" w:type="dxa"/>
            <w:tcBorders>
              <w:top w:val="nil"/>
              <w:left w:val="nil"/>
              <w:bottom w:val="single" w:sz="4" w:space="0" w:color="auto"/>
              <w:right w:val="single" w:sz="4" w:space="0" w:color="auto"/>
            </w:tcBorders>
            <w:shd w:val="clear" w:color="auto" w:fill="auto"/>
            <w:noWrap/>
            <w:vAlign w:val="center"/>
            <w:hideMark/>
          </w:tcPr>
          <w:p w14:paraId="5E9F44A7"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92,96 </w:t>
            </w:r>
          </w:p>
        </w:tc>
      </w:tr>
      <w:tr w:rsidR="00526EA8" w:rsidRPr="00526EA8" w14:paraId="563AC26B" w14:textId="77777777" w:rsidTr="00D6092D">
        <w:trPr>
          <w:trHeight w:val="510"/>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14:paraId="35431B4D"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vAlign w:val="center"/>
            <w:hideMark/>
          </w:tcPr>
          <w:p w14:paraId="6A7B34AF"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w:t>
            </w:r>
          </w:p>
        </w:tc>
        <w:tc>
          <w:tcPr>
            <w:tcW w:w="491" w:type="dxa"/>
            <w:gridSpan w:val="2"/>
            <w:tcBorders>
              <w:top w:val="nil"/>
              <w:left w:val="nil"/>
              <w:bottom w:val="single" w:sz="4" w:space="0" w:color="auto"/>
              <w:right w:val="single" w:sz="4" w:space="0" w:color="auto"/>
            </w:tcBorders>
            <w:shd w:val="clear" w:color="auto" w:fill="auto"/>
            <w:vAlign w:val="center"/>
            <w:hideMark/>
          </w:tcPr>
          <w:p w14:paraId="13A10401"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3</w:t>
            </w:r>
          </w:p>
        </w:tc>
        <w:tc>
          <w:tcPr>
            <w:tcW w:w="3545" w:type="dxa"/>
            <w:tcBorders>
              <w:top w:val="nil"/>
              <w:left w:val="nil"/>
              <w:bottom w:val="single" w:sz="4" w:space="0" w:color="auto"/>
              <w:right w:val="single" w:sz="4" w:space="0" w:color="auto"/>
            </w:tcBorders>
            <w:shd w:val="clear" w:color="auto" w:fill="auto"/>
            <w:vAlign w:val="center"/>
            <w:hideMark/>
          </w:tcPr>
          <w:p w14:paraId="23235974" w14:textId="77777777" w:rsidR="00526EA8" w:rsidRPr="00526EA8" w:rsidRDefault="00526EA8" w:rsidP="00526EA8">
            <w:pPr>
              <w:spacing w:after="0" w:line="240" w:lineRule="auto"/>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Monitoring, Evaluasi, dan Penilaian Kinerja Pegawai</w:t>
            </w:r>
          </w:p>
        </w:tc>
        <w:tc>
          <w:tcPr>
            <w:tcW w:w="1607" w:type="dxa"/>
            <w:tcBorders>
              <w:top w:val="nil"/>
              <w:left w:val="nil"/>
              <w:bottom w:val="single" w:sz="4" w:space="0" w:color="auto"/>
              <w:right w:val="single" w:sz="4" w:space="0" w:color="auto"/>
            </w:tcBorders>
            <w:shd w:val="clear" w:color="auto" w:fill="auto"/>
            <w:noWrap/>
            <w:vAlign w:val="center"/>
            <w:hideMark/>
          </w:tcPr>
          <w:p w14:paraId="1E2B8EBC" w14:textId="77777777" w:rsidR="00526EA8" w:rsidRPr="00526EA8" w:rsidRDefault="00526EA8" w:rsidP="00526EA8">
            <w:pPr>
              <w:spacing w:after="0" w:line="240" w:lineRule="auto"/>
              <w:jc w:val="right"/>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22.850.000 </w:t>
            </w:r>
          </w:p>
        </w:tc>
        <w:tc>
          <w:tcPr>
            <w:tcW w:w="1701" w:type="dxa"/>
            <w:tcBorders>
              <w:top w:val="nil"/>
              <w:left w:val="nil"/>
              <w:bottom w:val="single" w:sz="4" w:space="0" w:color="auto"/>
              <w:right w:val="single" w:sz="4" w:space="0" w:color="auto"/>
            </w:tcBorders>
            <w:shd w:val="clear" w:color="000000" w:fill="FFFFFF"/>
            <w:noWrap/>
            <w:vAlign w:val="center"/>
            <w:hideMark/>
          </w:tcPr>
          <w:p w14:paraId="080F82BD"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21.500.000 </w:t>
            </w:r>
          </w:p>
        </w:tc>
        <w:tc>
          <w:tcPr>
            <w:tcW w:w="828" w:type="dxa"/>
            <w:tcBorders>
              <w:top w:val="nil"/>
              <w:left w:val="nil"/>
              <w:bottom w:val="single" w:sz="4" w:space="0" w:color="auto"/>
              <w:right w:val="single" w:sz="4" w:space="0" w:color="auto"/>
            </w:tcBorders>
            <w:shd w:val="clear" w:color="auto" w:fill="auto"/>
            <w:noWrap/>
            <w:vAlign w:val="center"/>
            <w:hideMark/>
          </w:tcPr>
          <w:p w14:paraId="5617483A"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94,09 </w:t>
            </w:r>
          </w:p>
        </w:tc>
      </w:tr>
      <w:tr w:rsidR="00526EA8" w:rsidRPr="00526EA8" w14:paraId="53A15197" w14:textId="77777777" w:rsidTr="00D6092D">
        <w:trPr>
          <w:trHeight w:val="510"/>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14:paraId="27416B8C"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vAlign w:val="center"/>
            <w:hideMark/>
          </w:tcPr>
          <w:p w14:paraId="13C7AA2F"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w:t>
            </w:r>
          </w:p>
        </w:tc>
        <w:tc>
          <w:tcPr>
            <w:tcW w:w="491" w:type="dxa"/>
            <w:gridSpan w:val="2"/>
            <w:tcBorders>
              <w:top w:val="nil"/>
              <w:left w:val="nil"/>
              <w:bottom w:val="single" w:sz="4" w:space="0" w:color="auto"/>
              <w:right w:val="single" w:sz="4" w:space="0" w:color="auto"/>
            </w:tcBorders>
            <w:shd w:val="clear" w:color="auto" w:fill="auto"/>
            <w:vAlign w:val="center"/>
            <w:hideMark/>
          </w:tcPr>
          <w:p w14:paraId="6DD89C1F"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4</w:t>
            </w:r>
          </w:p>
        </w:tc>
        <w:tc>
          <w:tcPr>
            <w:tcW w:w="3545" w:type="dxa"/>
            <w:tcBorders>
              <w:top w:val="nil"/>
              <w:left w:val="nil"/>
              <w:bottom w:val="single" w:sz="4" w:space="0" w:color="auto"/>
              <w:right w:val="single" w:sz="4" w:space="0" w:color="auto"/>
            </w:tcBorders>
            <w:shd w:val="clear" w:color="auto" w:fill="auto"/>
            <w:vAlign w:val="center"/>
            <w:hideMark/>
          </w:tcPr>
          <w:p w14:paraId="29EA434E" w14:textId="77777777" w:rsidR="00526EA8" w:rsidRPr="00526EA8" w:rsidRDefault="00526EA8" w:rsidP="00526EA8">
            <w:pPr>
              <w:spacing w:after="0" w:line="240" w:lineRule="auto"/>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Sosialisasi Peraturan Perundang-Undangan</w:t>
            </w:r>
          </w:p>
        </w:tc>
        <w:tc>
          <w:tcPr>
            <w:tcW w:w="1607" w:type="dxa"/>
            <w:tcBorders>
              <w:top w:val="nil"/>
              <w:left w:val="nil"/>
              <w:bottom w:val="single" w:sz="4" w:space="0" w:color="auto"/>
              <w:right w:val="single" w:sz="4" w:space="0" w:color="auto"/>
            </w:tcBorders>
            <w:shd w:val="clear" w:color="auto" w:fill="auto"/>
            <w:noWrap/>
            <w:vAlign w:val="center"/>
            <w:hideMark/>
          </w:tcPr>
          <w:p w14:paraId="1B24CC7F" w14:textId="77777777" w:rsidR="00526EA8" w:rsidRPr="00526EA8" w:rsidRDefault="00526EA8" w:rsidP="00526EA8">
            <w:pPr>
              <w:spacing w:after="0" w:line="240" w:lineRule="auto"/>
              <w:jc w:val="right"/>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12.750.000 </w:t>
            </w:r>
          </w:p>
        </w:tc>
        <w:tc>
          <w:tcPr>
            <w:tcW w:w="1701" w:type="dxa"/>
            <w:tcBorders>
              <w:top w:val="nil"/>
              <w:left w:val="nil"/>
              <w:bottom w:val="single" w:sz="4" w:space="0" w:color="auto"/>
              <w:right w:val="single" w:sz="4" w:space="0" w:color="auto"/>
            </w:tcBorders>
            <w:shd w:val="clear" w:color="000000" w:fill="FFFFFF"/>
            <w:noWrap/>
            <w:vAlign w:val="center"/>
            <w:hideMark/>
          </w:tcPr>
          <w:p w14:paraId="6DC5F0B6"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12.115.000 </w:t>
            </w:r>
          </w:p>
        </w:tc>
        <w:tc>
          <w:tcPr>
            <w:tcW w:w="828" w:type="dxa"/>
            <w:tcBorders>
              <w:top w:val="nil"/>
              <w:left w:val="nil"/>
              <w:bottom w:val="single" w:sz="4" w:space="0" w:color="auto"/>
              <w:right w:val="single" w:sz="4" w:space="0" w:color="auto"/>
            </w:tcBorders>
            <w:shd w:val="clear" w:color="auto" w:fill="auto"/>
            <w:noWrap/>
            <w:vAlign w:val="center"/>
            <w:hideMark/>
          </w:tcPr>
          <w:p w14:paraId="5DB06862"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95,02 </w:t>
            </w:r>
          </w:p>
        </w:tc>
      </w:tr>
      <w:tr w:rsidR="00526EA8" w:rsidRPr="00526EA8" w14:paraId="258C8A91" w14:textId="77777777" w:rsidTr="00D6092D">
        <w:trPr>
          <w:trHeight w:val="510"/>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14:paraId="6EC3ED76"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vAlign w:val="center"/>
            <w:hideMark/>
          </w:tcPr>
          <w:p w14:paraId="6D79BF60"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w:t>
            </w:r>
          </w:p>
        </w:tc>
        <w:tc>
          <w:tcPr>
            <w:tcW w:w="491" w:type="dxa"/>
            <w:gridSpan w:val="2"/>
            <w:tcBorders>
              <w:top w:val="nil"/>
              <w:left w:val="nil"/>
              <w:bottom w:val="single" w:sz="4" w:space="0" w:color="auto"/>
              <w:right w:val="single" w:sz="4" w:space="0" w:color="auto"/>
            </w:tcBorders>
            <w:shd w:val="clear" w:color="auto" w:fill="auto"/>
            <w:vAlign w:val="center"/>
            <w:hideMark/>
          </w:tcPr>
          <w:p w14:paraId="72AFBB49"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5</w:t>
            </w:r>
          </w:p>
        </w:tc>
        <w:tc>
          <w:tcPr>
            <w:tcW w:w="3545" w:type="dxa"/>
            <w:tcBorders>
              <w:top w:val="nil"/>
              <w:left w:val="nil"/>
              <w:bottom w:val="single" w:sz="4" w:space="0" w:color="auto"/>
              <w:right w:val="single" w:sz="4" w:space="0" w:color="auto"/>
            </w:tcBorders>
            <w:shd w:val="clear" w:color="auto" w:fill="auto"/>
            <w:vAlign w:val="center"/>
            <w:hideMark/>
          </w:tcPr>
          <w:p w14:paraId="5AB0D1A2" w14:textId="77777777" w:rsidR="00526EA8" w:rsidRPr="00526EA8" w:rsidRDefault="00526EA8" w:rsidP="00526EA8">
            <w:pPr>
              <w:spacing w:after="0" w:line="240" w:lineRule="auto"/>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Bimbingan Teknis Implementasi Peraturan Perundang-Undangan</w:t>
            </w:r>
          </w:p>
        </w:tc>
        <w:tc>
          <w:tcPr>
            <w:tcW w:w="1607" w:type="dxa"/>
            <w:tcBorders>
              <w:top w:val="nil"/>
              <w:left w:val="nil"/>
              <w:bottom w:val="single" w:sz="4" w:space="0" w:color="auto"/>
              <w:right w:val="single" w:sz="4" w:space="0" w:color="auto"/>
            </w:tcBorders>
            <w:shd w:val="clear" w:color="auto" w:fill="auto"/>
            <w:noWrap/>
            <w:vAlign w:val="center"/>
            <w:hideMark/>
          </w:tcPr>
          <w:p w14:paraId="4C672644" w14:textId="77777777" w:rsidR="00526EA8" w:rsidRPr="00526EA8" w:rsidRDefault="00526EA8" w:rsidP="00526EA8">
            <w:pPr>
              <w:spacing w:after="0" w:line="240" w:lineRule="auto"/>
              <w:jc w:val="right"/>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124.900.000 </w:t>
            </w:r>
          </w:p>
        </w:tc>
        <w:tc>
          <w:tcPr>
            <w:tcW w:w="1701" w:type="dxa"/>
            <w:tcBorders>
              <w:top w:val="nil"/>
              <w:left w:val="nil"/>
              <w:bottom w:val="single" w:sz="4" w:space="0" w:color="auto"/>
              <w:right w:val="single" w:sz="4" w:space="0" w:color="auto"/>
            </w:tcBorders>
            <w:shd w:val="clear" w:color="000000" w:fill="FFFFFF"/>
            <w:noWrap/>
            <w:vAlign w:val="center"/>
            <w:hideMark/>
          </w:tcPr>
          <w:p w14:paraId="2C33E68E"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122.190.000 </w:t>
            </w:r>
          </w:p>
        </w:tc>
        <w:tc>
          <w:tcPr>
            <w:tcW w:w="828" w:type="dxa"/>
            <w:tcBorders>
              <w:top w:val="nil"/>
              <w:left w:val="nil"/>
              <w:bottom w:val="single" w:sz="4" w:space="0" w:color="auto"/>
              <w:right w:val="single" w:sz="4" w:space="0" w:color="auto"/>
            </w:tcBorders>
            <w:shd w:val="clear" w:color="auto" w:fill="auto"/>
            <w:noWrap/>
            <w:vAlign w:val="center"/>
            <w:hideMark/>
          </w:tcPr>
          <w:p w14:paraId="5E20A5FC"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97,83 </w:t>
            </w:r>
          </w:p>
        </w:tc>
      </w:tr>
      <w:tr w:rsidR="00526EA8" w:rsidRPr="00526EA8" w14:paraId="66C8F572" w14:textId="77777777" w:rsidTr="00D6092D">
        <w:trPr>
          <w:trHeight w:val="255"/>
        </w:trPr>
        <w:tc>
          <w:tcPr>
            <w:tcW w:w="573" w:type="dxa"/>
            <w:tcBorders>
              <w:top w:val="nil"/>
              <w:left w:val="single" w:sz="4" w:space="0" w:color="auto"/>
              <w:bottom w:val="single" w:sz="4" w:space="0" w:color="auto"/>
              <w:right w:val="single" w:sz="4" w:space="0" w:color="auto"/>
            </w:tcBorders>
            <w:shd w:val="clear" w:color="000000" w:fill="F2F2F2"/>
            <w:noWrap/>
            <w:vAlign w:val="center"/>
            <w:hideMark/>
          </w:tcPr>
          <w:p w14:paraId="1BACA43C" w14:textId="77777777" w:rsidR="00526EA8" w:rsidRPr="00526EA8" w:rsidRDefault="00526EA8" w:rsidP="00526EA8">
            <w:pPr>
              <w:spacing w:after="0" w:line="240" w:lineRule="auto"/>
              <w:jc w:val="center"/>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w:t>
            </w:r>
          </w:p>
        </w:tc>
        <w:tc>
          <w:tcPr>
            <w:tcW w:w="328" w:type="dxa"/>
            <w:tcBorders>
              <w:top w:val="nil"/>
              <w:left w:val="nil"/>
              <w:bottom w:val="single" w:sz="4" w:space="0" w:color="auto"/>
              <w:right w:val="single" w:sz="4" w:space="0" w:color="auto"/>
            </w:tcBorders>
            <w:shd w:val="clear" w:color="000000" w:fill="F2F2F2"/>
            <w:vAlign w:val="center"/>
            <w:hideMark/>
          </w:tcPr>
          <w:p w14:paraId="4925572E" w14:textId="77777777" w:rsidR="00526EA8" w:rsidRPr="00526EA8" w:rsidRDefault="00526EA8" w:rsidP="00526EA8">
            <w:pPr>
              <w:spacing w:after="0" w:line="240" w:lineRule="auto"/>
              <w:jc w:val="center"/>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5</w:t>
            </w:r>
          </w:p>
        </w:tc>
        <w:tc>
          <w:tcPr>
            <w:tcW w:w="4036" w:type="dxa"/>
            <w:gridSpan w:val="3"/>
            <w:tcBorders>
              <w:top w:val="single" w:sz="4" w:space="0" w:color="auto"/>
              <w:left w:val="nil"/>
              <w:bottom w:val="single" w:sz="4" w:space="0" w:color="auto"/>
              <w:right w:val="single" w:sz="4" w:space="0" w:color="auto"/>
            </w:tcBorders>
            <w:shd w:val="clear" w:color="000000" w:fill="F2F2F2"/>
            <w:vAlign w:val="center"/>
            <w:hideMark/>
          </w:tcPr>
          <w:p w14:paraId="388E6132" w14:textId="77777777" w:rsidR="00526EA8" w:rsidRPr="00526EA8" w:rsidRDefault="00526EA8" w:rsidP="00526EA8">
            <w:pPr>
              <w:spacing w:after="0" w:line="240" w:lineRule="auto"/>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Administrasi Umum Perangkat Daerah</w:t>
            </w:r>
          </w:p>
        </w:tc>
        <w:tc>
          <w:tcPr>
            <w:tcW w:w="1607" w:type="dxa"/>
            <w:tcBorders>
              <w:top w:val="nil"/>
              <w:left w:val="nil"/>
              <w:bottom w:val="single" w:sz="4" w:space="0" w:color="auto"/>
              <w:right w:val="single" w:sz="4" w:space="0" w:color="auto"/>
            </w:tcBorders>
            <w:shd w:val="clear" w:color="000000" w:fill="F2F2F2"/>
            <w:noWrap/>
            <w:vAlign w:val="center"/>
            <w:hideMark/>
          </w:tcPr>
          <w:p w14:paraId="49337AB4"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392.664.518 </w:t>
            </w:r>
          </w:p>
        </w:tc>
        <w:tc>
          <w:tcPr>
            <w:tcW w:w="1701" w:type="dxa"/>
            <w:tcBorders>
              <w:top w:val="nil"/>
              <w:left w:val="nil"/>
              <w:bottom w:val="single" w:sz="4" w:space="0" w:color="auto"/>
              <w:right w:val="single" w:sz="4" w:space="0" w:color="auto"/>
            </w:tcBorders>
            <w:shd w:val="clear" w:color="000000" w:fill="F2F2F2"/>
            <w:noWrap/>
            <w:vAlign w:val="center"/>
            <w:hideMark/>
          </w:tcPr>
          <w:p w14:paraId="56F7266D"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386.626.103 </w:t>
            </w:r>
          </w:p>
        </w:tc>
        <w:tc>
          <w:tcPr>
            <w:tcW w:w="828" w:type="dxa"/>
            <w:tcBorders>
              <w:top w:val="nil"/>
              <w:left w:val="nil"/>
              <w:bottom w:val="single" w:sz="4" w:space="0" w:color="auto"/>
              <w:right w:val="single" w:sz="4" w:space="0" w:color="auto"/>
            </w:tcBorders>
            <w:shd w:val="clear" w:color="000000" w:fill="F2F2F2"/>
            <w:noWrap/>
            <w:vAlign w:val="center"/>
            <w:hideMark/>
          </w:tcPr>
          <w:p w14:paraId="628A1809"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98,46 </w:t>
            </w:r>
          </w:p>
        </w:tc>
      </w:tr>
      <w:tr w:rsidR="00526EA8" w:rsidRPr="00526EA8" w14:paraId="5B963823" w14:textId="77777777" w:rsidTr="00D6092D">
        <w:trPr>
          <w:trHeight w:val="510"/>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14:paraId="467D10FF"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vAlign w:val="center"/>
            <w:hideMark/>
          </w:tcPr>
          <w:p w14:paraId="4701E6C5"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w:t>
            </w:r>
          </w:p>
        </w:tc>
        <w:tc>
          <w:tcPr>
            <w:tcW w:w="491" w:type="dxa"/>
            <w:gridSpan w:val="2"/>
            <w:tcBorders>
              <w:top w:val="nil"/>
              <w:left w:val="nil"/>
              <w:bottom w:val="single" w:sz="4" w:space="0" w:color="auto"/>
              <w:right w:val="single" w:sz="4" w:space="0" w:color="auto"/>
            </w:tcBorders>
            <w:shd w:val="clear" w:color="auto" w:fill="auto"/>
            <w:vAlign w:val="center"/>
            <w:hideMark/>
          </w:tcPr>
          <w:p w14:paraId="2EFEEF21"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1</w:t>
            </w:r>
          </w:p>
        </w:tc>
        <w:tc>
          <w:tcPr>
            <w:tcW w:w="3545" w:type="dxa"/>
            <w:tcBorders>
              <w:top w:val="nil"/>
              <w:left w:val="nil"/>
              <w:bottom w:val="single" w:sz="4" w:space="0" w:color="auto"/>
              <w:right w:val="single" w:sz="4" w:space="0" w:color="auto"/>
            </w:tcBorders>
            <w:shd w:val="clear" w:color="auto" w:fill="auto"/>
            <w:vAlign w:val="center"/>
            <w:hideMark/>
          </w:tcPr>
          <w:p w14:paraId="05289D7C" w14:textId="77777777" w:rsidR="00526EA8" w:rsidRPr="00526EA8" w:rsidRDefault="00526EA8" w:rsidP="00526EA8">
            <w:pPr>
              <w:spacing w:after="0" w:line="240" w:lineRule="auto"/>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Penyediaan Komponen Instalasi Listrik/Penerangan Bangunan Kantor</w:t>
            </w:r>
          </w:p>
        </w:tc>
        <w:tc>
          <w:tcPr>
            <w:tcW w:w="1607" w:type="dxa"/>
            <w:tcBorders>
              <w:top w:val="nil"/>
              <w:left w:val="nil"/>
              <w:bottom w:val="single" w:sz="4" w:space="0" w:color="auto"/>
              <w:right w:val="single" w:sz="4" w:space="0" w:color="auto"/>
            </w:tcBorders>
            <w:shd w:val="clear" w:color="auto" w:fill="auto"/>
            <w:noWrap/>
            <w:vAlign w:val="center"/>
            <w:hideMark/>
          </w:tcPr>
          <w:p w14:paraId="022E3F05" w14:textId="77777777" w:rsidR="00526EA8" w:rsidRPr="00526EA8" w:rsidRDefault="00526EA8" w:rsidP="00526EA8">
            <w:pPr>
              <w:spacing w:after="0" w:line="240" w:lineRule="auto"/>
              <w:jc w:val="right"/>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28.742.153 </w:t>
            </w:r>
          </w:p>
        </w:tc>
        <w:tc>
          <w:tcPr>
            <w:tcW w:w="1701" w:type="dxa"/>
            <w:tcBorders>
              <w:top w:val="nil"/>
              <w:left w:val="nil"/>
              <w:bottom w:val="single" w:sz="4" w:space="0" w:color="auto"/>
              <w:right w:val="single" w:sz="4" w:space="0" w:color="auto"/>
            </w:tcBorders>
            <w:shd w:val="clear" w:color="000000" w:fill="FFFFFF"/>
            <w:noWrap/>
            <w:vAlign w:val="center"/>
            <w:hideMark/>
          </w:tcPr>
          <w:p w14:paraId="4334534C"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28.500.150 </w:t>
            </w:r>
          </w:p>
        </w:tc>
        <w:tc>
          <w:tcPr>
            <w:tcW w:w="828" w:type="dxa"/>
            <w:tcBorders>
              <w:top w:val="nil"/>
              <w:left w:val="nil"/>
              <w:bottom w:val="single" w:sz="4" w:space="0" w:color="auto"/>
              <w:right w:val="single" w:sz="4" w:space="0" w:color="auto"/>
            </w:tcBorders>
            <w:shd w:val="clear" w:color="auto" w:fill="auto"/>
            <w:noWrap/>
            <w:vAlign w:val="center"/>
            <w:hideMark/>
          </w:tcPr>
          <w:p w14:paraId="496C5218"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99,16 </w:t>
            </w:r>
          </w:p>
        </w:tc>
      </w:tr>
      <w:tr w:rsidR="00526EA8" w:rsidRPr="00526EA8" w14:paraId="0BED8C4A" w14:textId="77777777" w:rsidTr="00D6092D">
        <w:trPr>
          <w:trHeight w:val="510"/>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14:paraId="2CF47341"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vAlign w:val="center"/>
            <w:hideMark/>
          </w:tcPr>
          <w:p w14:paraId="38F6449A"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w:t>
            </w:r>
          </w:p>
        </w:tc>
        <w:tc>
          <w:tcPr>
            <w:tcW w:w="491" w:type="dxa"/>
            <w:gridSpan w:val="2"/>
            <w:tcBorders>
              <w:top w:val="nil"/>
              <w:left w:val="nil"/>
              <w:bottom w:val="single" w:sz="4" w:space="0" w:color="auto"/>
              <w:right w:val="single" w:sz="4" w:space="0" w:color="auto"/>
            </w:tcBorders>
            <w:shd w:val="clear" w:color="auto" w:fill="auto"/>
            <w:vAlign w:val="center"/>
            <w:hideMark/>
          </w:tcPr>
          <w:p w14:paraId="5AB2A66E"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2</w:t>
            </w:r>
          </w:p>
        </w:tc>
        <w:tc>
          <w:tcPr>
            <w:tcW w:w="3545" w:type="dxa"/>
            <w:tcBorders>
              <w:top w:val="nil"/>
              <w:left w:val="nil"/>
              <w:bottom w:val="single" w:sz="4" w:space="0" w:color="auto"/>
              <w:right w:val="single" w:sz="4" w:space="0" w:color="auto"/>
            </w:tcBorders>
            <w:shd w:val="clear" w:color="auto" w:fill="auto"/>
            <w:vAlign w:val="center"/>
            <w:hideMark/>
          </w:tcPr>
          <w:p w14:paraId="12A7A5AD" w14:textId="77777777" w:rsidR="00526EA8" w:rsidRPr="00526EA8" w:rsidRDefault="00526EA8" w:rsidP="00526EA8">
            <w:pPr>
              <w:spacing w:after="0" w:line="240" w:lineRule="auto"/>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Penyediaan Peralatan dan Perlengkapan Kantor</w:t>
            </w:r>
          </w:p>
        </w:tc>
        <w:tc>
          <w:tcPr>
            <w:tcW w:w="1607" w:type="dxa"/>
            <w:tcBorders>
              <w:top w:val="nil"/>
              <w:left w:val="nil"/>
              <w:bottom w:val="single" w:sz="4" w:space="0" w:color="auto"/>
              <w:right w:val="single" w:sz="4" w:space="0" w:color="auto"/>
            </w:tcBorders>
            <w:shd w:val="clear" w:color="auto" w:fill="auto"/>
            <w:noWrap/>
            <w:vAlign w:val="center"/>
            <w:hideMark/>
          </w:tcPr>
          <w:p w14:paraId="448B9DE9" w14:textId="77777777" w:rsidR="00526EA8" w:rsidRPr="00526EA8" w:rsidRDefault="00526EA8" w:rsidP="00526EA8">
            <w:pPr>
              <w:spacing w:after="0" w:line="240" w:lineRule="auto"/>
              <w:jc w:val="right"/>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81.319.919 </w:t>
            </w:r>
          </w:p>
        </w:tc>
        <w:tc>
          <w:tcPr>
            <w:tcW w:w="1701" w:type="dxa"/>
            <w:tcBorders>
              <w:top w:val="nil"/>
              <w:left w:val="nil"/>
              <w:bottom w:val="single" w:sz="4" w:space="0" w:color="auto"/>
              <w:right w:val="single" w:sz="4" w:space="0" w:color="auto"/>
            </w:tcBorders>
            <w:shd w:val="clear" w:color="000000" w:fill="FFFFFF"/>
            <w:noWrap/>
            <w:vAlign w:val="center"/>
            <w:hideMark/>
          </w:tcPr>
          <w:p w14:paraId="3B35D919"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75.674.703 </w:t>
            </w:r>
          </w:p>
        </w:tc>
        <w:tc>
          <w:tcPr>
            <w:tcW w:w="828" w:type="dxa"/>
            <w:tcBorders>
              <w:top w:val="nil"/>
              <w:left w:val="nil"/>
              <w:bottom w:val="single" w:sz="4" w:space="0" w:color="auto"/>
              <w:right w:val="single" w:sz="4" w:space="0" w:color="auto"/>
            </w:tcBorders>
            <w:shd w:val="clear" w:color="auto" w:fill="auto"/>
            <w:noWrap/>
            <w:vAlign w:val="center"/>
            <w:hideMark/>
          </w:tcPr>
          <w:p w14:paraId="1BD66BAD"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93,06 </w:t>
            </w:r>
          </w:p>
        </w:tc>
      </w:tr>
      <w:tr w:rsidR="00526EA8" w:rsidRPr="00526EA8" w14:paraId="19782AA7" w14:textId="77777777" w:rsidTr="00D6092D">
        <w:trPr>
          <w:trHeight w:val="510"/>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14:paraId="332BAE74"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vAlign w:val="center"/>
            <w:hideMark/>
          </w:tcPr>
          <w:p w14:paraId="2DD05B21"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w:t>
            </w:r>
          </w:p>
        </w:tc>
        <w:tc>
          <w:tcPr>
            <w:tcW w:w="491" w:type="dxa"/>
            <w:gridSpan w:val="2"/>
            <w:tcBorders>
              <w:top w:val="nil"/>
              <w:left w:val="nil"/>
              <w:bottom w:val="single" w:sz="4" w:space="0" w:color="auto"/>
              <w:right w:val="single" w:sz="4" w:space="0" w:color="auto"/>
            </w:tcBorders>
            <w:shd w:val="clear" w:color="auto" w:fill="auto"/>
            <w:vAlign w:val="center"/>
            <w:hideMark/>
          </w:tcPr>
          <w:p w14:paraId="2D44C34D"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3</w:t>
            </w:r>
          </w:p>
        </w:tc>
        <w:tc>
          <w:tcPr>
            <w:tcW w:w="3545" w:type="dxa"/>
            <w:tcBorders>
              <w:top w:val="nil"/>
              <w:left w:val="nil"/>
              <w:bottom w:val="single" w:sz="4" w:space="0" w:color="auto"/>
              <w:right w:val="single" w:sz="4" w:space="0" w:color="auto"/>
            </w:tcBorders>
            <w:shd w:val="clear" w:color="auto" w:fill="auto"/>
            <w:vAlign w:val="center"/>
            <w:hideMark/>
          </w:tcPr>
          <w:p w14:paraId="4205314C" w14:textId="77777777" w:rsidR="00526EA8" w:rsidRPr="00526EA8" w:rsidRDefault="00526EA8" w:rsidP="00526EA8">
            <w:pPr>
              <w:spacing w:after="0" w:line="240" w:lineRule="auto"/>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Penyediaan Barang Cetakan dan Penggandaan</w:t>
            </w:r>
          </w:p>
        </w:tc>
        <w:tc>
          <w:tcPr>
            <w:tcW w:w="1607" w:type="dxa"/>
            <w:tcBorders>
              <w:top w:val="nil"/>
              <w:left w:val="nil"/>
              <w:bottom w:val="single" w:sz="4" w:space="0" w:color="auto"/>
              <w:right w:val="single" w:sz="4" w:space="0" w:color="auto"/>
            </w:tcBorders>
            <w:shd w:val="clear" w:color="auto" w:fill="auto"/>
            <w:noWrap/>
            <w:vAlign w:val="center"/>
            <w:hideMark/>
          </w:tcPr>
          <w:p w14:paraId="5C40FFA8" w14:textId="77777777" w:rsidR="00526EA8" w:rsidRPr="00526EA8" w:rsidRDefault="00526EA8" w:rsidP="00526EA8">
            <w:pPr>
              <w:spacing w:after="0" w:line="240" w:lineRule="auto"/>
              <w:jc w:val="right"/>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32.602.446 </w:t>
            </w:r>
          </w:p>
        </w:tc>
        <w:tc>
          <w:tcPr>
            <w:tcW w:w="1701" w:type="dxa"/>
            <w:tcBorders>
              <w:top w:val="nil"/>
              <w:left w:val="nil"/>
              <w:bottom w:val="single" w:sz="4" w:space="0" w:color="auto"/>
              <w:right w:val="single" w:sz="4" w:space="0" w:color="auto"/>
            </w:tcBorders>
            <w:shd w:val="clear" w:color="000000" w:fill="FFFFFF"/>
            <w:noWrap/>
            <w:vAlign w:val="center"/>
            <w:hideMark/>
          </w:tcPr>
          <w:p w14:paraId="449CC212"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32.451.250 </w:t>
            </w:r>
          </w:p>
        </w:tc>
        <w:tc>
          <w:tcPr>
            <w:tcW w:w="828" w:type="dxa"/>
            <w:tcBorders>
              <w:top w:val="nil"/>
              <w:left w:val="nil"/>
              <w:bottom w:val="single" w:sz="4" w:space="0" w:color="auto"/>
              <w:right w:val="single" w:sz="4" w:space="0" w:color="auto"/>
            </w:tcBorders>
            <w:shd w:val="clear" w:color="auto" w:fill="auto"/>
            <w:noWrap/>
            <w:vAlign w:val="center"/>
            <w:hideMark/>
          </w:tcPr>
          <w:p w14:paraId="4CCE17E9"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99,54 </w:t>
            </w:r>
          </w:p>
        </w:tc>
      </w:tr>
      <w:tr w:rsidR="00526EA8" w:rsidRPr="00526EA8" w14:paraId="7154F148" w14:textId="77777777" w:rsidTr="00D6092D">
        <w:trPr>
          <w:trHeight w:val="510"/>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14:paraId="3208F673"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vAlign w:val="center"/>
            <w:hideMark/>
          </w:tcPr>
          <w:p w14:paraId="1CE372F2"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w:t>
            </w:r>
          </w:p>
        </w:tc>
        <w:tc>
          <w:tcPr>
            <w:tcW w:w="491" w:type="dxa"/>
            <w:gridSpan w:val="2"/>
            <w:tcBorders>
              <w:top w:val="nil"/>
              <w:left w:val="nil"/>
              <w:bottom w:val="single" w:sz="4" w:space="0" w:color="auto"/>
              <w:right w:val="single" w:sz="4" w:space="0" w:color="auto"/>
            </w:tcBorders>
            <w:shd w:val="clear" w:color="auto" w:fill="auto"/>
            <w:vAlign w:val="center"/>
            <w:hideMark/>
          </w:tcPr>
          <w:p w14:paraId="5CBD673C"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4</w:t>
            </w:r>
          </w:p>
        </w:tc>
        <w:tc>
          <w:tcPr>
            <w:tcW w:w="3545" w:type="dxa"/>
            <w:tcBorders>
              <w:top w:val="nil"/>
              <w:left w:val="nil"/>
              <w:bottom w:val="single" w:sz="4" w:space="0" w:color="auto"/>
              <w:right w:val="single" w:sz="4" w:space="0" w:color="auto"/>
            </w:tcBorders>
            <w:shd w:val="clear" w:color="auto" w:fill="auto"/>
            <w:vAlign w:val="center"/>
            <w:hideMark/>
          </w:tcPr>
          <w:p w14:paraId="692E40E9" w14:textId="77777777" w:rsidR="00526EA8" w:rsidRPr="00526EA8" w:rsidRDefault="00526EA8" w:rsidP="00526EA8">
            <w:pPr>
              <w:spacing w:after="0" w:line="240" w:lineRule="auto"/>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Penyelenggaraan Rapat Koordinasi dan Konsultasi SKPD</w:t>
            </w:r>
          </w:p>
        </w:tc>
        <w:tc>
          <w:tcPr>
            <w:tcW w:w="1607" w:type="dxa"/>
            <w:tcBorders>
              <w:top w:val="nil"/>
              <w:left w:val="nil"/>
              <w:bottom w:val="single" w:sz="4" w:space="0" w:color="auto"/>
              <w:right w:val="single" w:sz="4" w:space="0" w:color="auto"/>
            </w:tcBorders>
            <w:shd w:val="clear" w:color="auto" w:fill="auto"/>
            <w:noWrap/>
            <w:vAlign w:val="center"/>
            <w:hideMark/>
          </w:tcPr>
          <w:p w14:paraId="2E7D1BDD" w14:textId="77777777" w:rsidR="00526EA8" w:rsidRPr="00526EA8" w:rsidRDefault="00526EA8" w:rsidP="00526EA8">
            <w:pPr>
              <w:spacing w:after="0" w:line="240" w:lineRule="auto"/>
              <w:jc w:val="right"/>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250.000.000 </w:t>
            </w:r>
          </w:p>
        </w:tc>
        <w:tc>
          <w:tcPr>
            <w:tcW w:w="1701" w:type="dxa"/>
            <w:tcBorders>
              <w:top w:val="nil"/>
              <w:left w:val="nil"/>
              <w:bottom w:val="single" w:sz="4" w:space="0" w:color="auto"/>
              <w:right w:val="single" w:sz="4" w:space="0" w:color="auto"/>
            </w:tcBorders>
            <w:shd w:val="clear" w:color="000000" w:fill="FFFFFF"/>
            <w:noWrap/>
            <w:vAlign w:val="center"/>
            <w:hideMark/>
          </w:tcPr>
          <w:p w14:paraId="10A2B25F"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250.000.000 </w:t>
            </w:r>
          </w:p>
        </w:tc>
        <w:tc>
          <w:tcPr>
            <w:tcW w:w="828" w:type="dxa"/>
            <w:tcBorders>
              <w:top w:val="nil"/>
              <w:left w:val="nil"/>
              <w:bottom w:val="single" w:sz="4" w:space="0" w:color="auto"/>
              <w:right w:val="single" w:sz="4" w:space="0" w:color="auto"/>
            </w:tcBorders>
            <w:shd w:val="clear" w:color="auto" w:fill="auto"/>
            <w:noWrap/>
            <w:vAlign w:val="center"/>
            <w:hideMark/>
          </w:tcPr>
          <w:p w14:paraId="4CA1AC1F"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100,00 </w:t>
            </w:r>
          </w:p>
        </w:tc>
      </w:tr>
      <w:tr w:rsidR="00526EA8" w:rsidRPr="00526EA8" w14:paraId="6AA59CF6" w14:textId="77777777" w:rsidTr="00D6092D">
        <w:trPr>
          <w:trHeight w:val="255"/>
        </w:trPr>
        <w:tc>
          <w:tcPr>
            <w:tcW w:w="573" w:type="dxa"/>
            <w:tcBorders>
              <w:top w:val="nil"/>
              <w:left w:val="single" w:sz="4" w:space="0" w:color="auto"/>
              <w:bottom w:val="single" w:sz="4" w:space="0" w:color="auto"/>
              <w:right w:val="single" w:sz="4" w:space="0" w:color="auto"/>
            </w:tcBorders>
            <w:shd w:val="clear" w:color="000000" w:fill="F2F2F2"/>
            <w:noWrap/>
            <w:vAlign w:val="center"/>
            <w:hideMark/>
          </w:tcPr>
          <w:p w14:paraId="62B9570F" w14:textId="77777777" w:rsidR="00526EA8" w:rsidRPr="00526EA8" w:rsidRDefault="00526EA8" w:rsidP="00526EA8">
            <w:pPr>
              <w:spacing w:after="0" w:line="240" w:lineRule="auto"/>
              <w:jc w:val="center"/>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w:t>
            </w:r>
          </w:p>
        </w:tc>
        <w:tc>
          <w:tcPr>
            <w:tcW w:w="328" w:type="dxa"/>
            <w:tcBorders>
              <w:top w:val="nil"/>
              <w:left w:val="nil"/>
              <w:bottom w:val="single" w:sz="4" w:space="0" w:color="auto"/>
              <w:right w:val="single" w:sz="4" w:space="0" w:color="auto"/>
            </w:tcBorders>
            <w:shd w:val="clear" w:color="000000" w:fill="F2F2F2"/>
            <w:vAlign w:val="center"/>
            <w:hideMark/>
          </w:tcPr>
          <w:p w14:paraId="7B4DB6AF" w14:textId="77777777" w:rsidR="00526EA8" w:rsidRPr="00526EA8" w:rsidRDefault="00526EA8" w:rsidP="00526EA8">
            <w:pPr>
              <w:spacing w:after="0" w:line="240" w:lineRule="auto"/>
              <w:jc w:val="center"/>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6</w:t>
            </w:r>
          </w:p>
        </w:tc>
        <w:tc>
          <w:tcPr>
            <w:tcW w:w="4036" w:type="dxa"/>
            <w:gridSpan w:val="3"/>
            <w:tcBorders>
              <w:top w:val="single" w:sz="4" w:space="0" w:color="auto"/>
              <w:left w:val="nil"/>
              <w:bottom w:val="single" w:sz="4" w:space="0" w:color="auto"/>
              <w:right w:val="single" w:sz="4" w:space="0" w:color="auto"/>
            </w:tcBorders>
            <w:shd w:val="clear" w:color="000000" w:fill="F2F2F2"/>
            <w:vAlign w:val="center"/>
            <w:hideMark/>
          </w:tcPr>
          <w:p w14:paraId="6F66486A" w14:textId="77777777" w:rsidR="00526EA8" w:rsidRPr="00526EA8" w:rsidRDefault="00526EA8" w:rsidP="00526EA8">
            <w:pPr>
              <w:spacing w:after="0" w:line="240" w:lineRule="auto"/>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Pengadaan Barang Milik Daerah Penunjang Urusan Pemerintah Daerah</w:t>
            </w:r>
          </w:p>
        </w:tc>
        <w:tc>
          <w:tcPr>
            <w:tcW w:w="1607" w:type="dxa"/>
            <w:tcBorders>
              <w:top w:val="nil"/>
              <w:left w:val="nil"/>
              <w:bottom w:val="single" w:sz="4" w:space="0" w:color="auto"/>
              <w:right w:val="single" w:sz="4" w:space="0" w:color="auto"/>
            </w:tcBorders>
            <w:shd w:val="clear" w:color="000000" w:fill="F2F2F2"/>
            <w:noWrap/>
            <w:vAlign w:val="center"/>
            <w:hideMark/>
          </w:tcPr>
          <w:p w14:paraId="41F4F9A0"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104.071.740 </w:t>
            </w:r>
          </w:p>
        </w:tc>
        <w:tc>
          <w:tcPr>
            <w:tcW w:w="1701" w:type="dxa"/>
            <w:tcBorders>
              <w:top w:val="nil"/>
              <w:left w:val="nil"/>
              <w:bottom w:val="single" w:sz="4" w:space="0" w:color="auto"/>
              <w:right w:val="single" w:sz="4" w:space="0" w:color="auto"/>
            </w:tcBorders>
            <w:shd w:val="clear" w:color="000000" w:fill="F2F2F2"/>
            <w:noWrap/>
            <w:vAlign w:val="center"/>
            <w:hideMark/>
          </w:tcPr>
          <w:p w14:paraId="6E195759"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64.258.300 </w:t>
            </w:r>
          </w:p>
        </w:tc>
        <w:tc>
          <w:tcPr>
            <w:tcW w:w="828" w:type="dxa"/>
            <w:tcBorders>
              <w:top w:val="nil"/>
              <w:left w:val="nil"/>
              <w:bottom w:val="single" w:sz="4" w:space="0" w:color="auto"/>
              <w:right w:val="single" w:sz="4" w:space="0" w:color="auto"/>
            </w:tcBorders>
            <w:shd w:val="clear" w:color="000000" w:fill="F2F2F2"/>
            <w:noWrap/>
            <w:vAlign w:val="center"/>
            <w:hideMark/>
          </w:tcPr>
          <w:p w14:paraId="5D38E492"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61,74 </w:t>
            </w:r>
          </w:p>
        </w:tc>
      </w:tr>
      <w:tr w:rsidR="00526EA8" w:rsidRPr="00526EA8" w14:paraId="488F7CD4" w14:textId="77777777" w:rsidTr="00D6092D">
        <w:trPr>
          <w:trHeight w:val="255"/>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14:paraId="6E838718"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vAlign w:val="center"/>
            <w:hideMark/>
          </w:tcPr>
          <w:p w14:paraId="46E29BFB"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w:t>
            </w:r>
          </w:p>
        </w:tc>
        <w:tc>
          <w:tcPr>
            <w:tcW w:w="491" w:type="dxa"/>
            <w:gridSpan w:val="2"/>
            <w:tcBorders>
              <w:top w:val="nil"/>
              <w:left w:val="nil"/>
              <w:bottom w:val="single" w:sz="4" w:space="0" w:color="auto"/>
              <w:right w:val="single" w:sz="4" w:space="0" w:color="auto"/>
            </w:tcBorders>
            <w:shd w:val="clear" w:color="auto" w:fill="auto"/>
            <w:vAlign w:val="center"/>
            <w:hideMark/>
          </w:tcPr>
          <w:p w14:paraId="7E86B430"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1</w:t>
            </w:r>
          </w:p>
        </w:tc>
        <w:tc>
          <w:tcPr>
            <w:tcW w:w="3545" w:type="dxa"/>
            <w:tcBorders>
              <w:top w:val="nil"/>
              <w:left w:val="nil"/>
              <w:bottom w:val="single" w:sz="4" w:space="0" w:color="auto"/>
              <w:right w:val="single" w:sz="4" w:space="0" w:color="auto"/>
            </w:tcBorders>
            <w:shd w:val="clear" w:color="auto" w:fill="auto"/>
            <w:vAlign w:val="center"/>
            <w:hideMark/>
          </w:tcPr>
          <w:p w14:paraId="10BB84A2" w14:textId="77777777" w:rsidR="00526EA8" w:rsidRPr="00526EA8" w:rsidRDefault="00526EA8" w:rsidP="00526EA8">
            <w:pPr>
              <w:spacing w:after="0" w:line="240" w:lineRule="auto"/>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Pengadaan Mebel</w:t>
            </w:r>
          </w:p>
        </w:tc>
        <w:tc>
          <w:tcPr>
            <w:tcW w:w="1607" w:type="dxa"/>
            <w:tcBorders>
              <w:top w:val="nil"/>
              <w:left w:val="nil"/>
              <w:bottom w:val="single" w:sz="4" w:space="0" w:color="auto"/>
              <w:right w:val="single" w:sz="4" w:space="0" w:color="auto"/>
            </w:tcBorders>
            <w:shd w:val="clear" w:color="auto" w:fill="auto"/>
            <w:noWrap/>
            <w:vAlign w:val="center"/>
            <w:hideMark/>
          </w:tcPr>
          <w:p w14:paraId="04DC039C" w14:textId="77777777" w:rsidR="00526EA8" w:rsidRPr="00526EA8" w:rsidRDefault="00526EA8" w:rsidP="00526EA8">
            <w:pPr>
              <w:spacing w:after="0" w:line="240" w:lineRule="auto"/>
              <w:jc w:val="right"/>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77.077.740 </w:t>
            </w:r>
          </w:p>
        </w:tc>
        <w:tc>
          <w:tcPr>
            <w:tcW w:w="1701" w:type="dxa"/>
            <w:tcBorders>
              <w:top w:val="nil"/>
              <w:left w:val="nil"/>
              <w:bottom w:val="single" w:sz="4" w:space="0" w:color="auto"/>
              <w:right w:val="single" w:sz="4" w:space="0" w:color="auto"/>
            </w:tcBorders>
            <w:shd w:val="clear" w:color="000000" w:fill="FFFFFF"/>
            <w:noWrap/>
            <w:vAlign w:val="center"/>
            <w:hideMark/>
          </w:tcPr>
          <w:p w14:paraId="07833976"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55.082.300 </w:t>
            </w:r>
          </w:p>
        </w:tc>
        <w:tc>
          <w:tcPr>
            <w:tcW w:w="828" w:type="dxa"/>
            <w:tcBorders>
              <w:top w:val="nil"/>
              <w:left w:val="nil"/>
              <w:bottom w:val="single" w:sz="4" w:space="0" w:color="auto"/>
              <w:right w:val="single" w:sz="4" w:space="0" w:color="auto"/>
            </w:tcBorders>
            <w:shd w:val="clear" w:color="auto" w:fill="auto"/>
            <w:noWrap/>
            <w:vAlign w:val="center"/>
            <w:hideMark/>
          </w:tcPr>
          <w:p w14:paraId="504029C6"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71,46 </w:t>
            </w:r>
          </w:p>
        </w:tc>
      </w:tr>
      <w:tr w:rsidR="00526EA8" w:rsidRPr="00526EA8" w14:paraId="733B1E24" w14:textId="77777777" w:rsidTr="00D6092D">
        <w:trPr>
          <w:trHeight w:val="255"/>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14:paraId="43B49A12"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vAlign w:val="center"/>
            <w:hideMark/>
          </w:tcPr>
          <w:p w14:paraId="02878234"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w:t>
            </w:r>
          </w:p>
        </w:tc>
        <w:tc>
          <w:tcPr>
            <w:tcW w:w="491" w:type="dxa"/>
            <w:gridSpan w:val="2"/>
            <w:tcBorders>
              <w:top w:val="nil"/>
              <w:left w:val="nil"/>
              <w:bottom w:val="single" w:sz="4" w:space="0" w:color="auto"/>
              <w:right w:val="single" w:sz="4" w:space="0" w:color="auto"/>
            </w:tcBorders>
            <w:shd w:val="clear" w:color="auto" w:fill="auto"/>
            <w:vAlign w:val="center"/>
            <w:hideMark/>
          </w:tcPr>
          <w:p w14:paraId="239ABA51"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2</w:t>
            </w:r>
          </w:p>
        </w:tc>
        <w:tc>
          <w:tcPr>
            <w:tcW w:w="3545" w:type="dxa"/>
            <w:tcBorders>
              <w:top w:val="nil"/>
              <w:left w:val="nil"/>
              <w:bottom w:val="single" w:sz="4" w:space="0" w:color="auto"/>
              <w:right w:val="single" w:sz="4" w:space="0" w:color="auto"/>
            </w:tcBorders>
            <w:shd w:val="clear" w:color="auto" w:fill="auto"/>
            <w:vAlign w:val="center"/>
            <w:hideMark/>
          </w:tcPr>
          <w:p w14:paraId="01EA7C77" w14:textId="77777777" w:rsidR="00526EA8" w:rsidRPr="00526EA8" w:rsidRDefault="00526EA8" w:rsidP="00526EA8">
            <w:pPr>
              <w:spacing w:after="0" w:line="240" w:lineRule="auto"/>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Pengadaan Peralatan dan Mesin </w:t>
            </w:r>
            <w:r w:rsidRPr="00526EA8">
              <w:rPr>
                <w:rFonts w:ascii="Arial" w:eastAsia="Times New Roman" w:hAnsi="Arial" w:cs="Arial"/>
                <w:color w:val="000000"/>
                <w:sz w:val="20"/>
                <w:szCs w:val="20"/>
                <w:lang w:eastAsia="id-ID"/>
              </w:rPr>
              <w:lastRenderedPageBreak/>
              <w:t>Lainnya</w:t>
            </w:r>
          </w:p>
        </w:tc>
        <w:tc>
          <w:tcPr>
            <w:tcW w:w="1607" w:type="dxa"/>
            <w:tcBorders>
              <w:top w:val="nil"/>
              <w:left w:val="nil"/>
              <w:bottom w:val="single" w:sz="4" w:space="0" w:color="auto"/>
              <w:right w:val="single" w:sz="4" w:space="0" w:color="auto"/>
            </w:tcBorders>
            <w:shd w:val="clear" w:color="000000" w:fill="FFFFFF"/>
            <w:noWrap/>
            <w:vAlign w:val="center"/>
            <w:hideMark/>
          </w:tcPr>
          <w:p w14:paraId="1BB58CD7" w14:textId="77777777" w:rsidR="00526EA8" w:rsidRPr="00526EA8" w:rsidRDefault="00526EA8" w:rsidP="00526EA8">
            <w:pPr>
              <w:spacing w:after="0" w:line="240" w:lineRule="auto"/>
              <w:jc w:val="right"/>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lastRenderedPageBreak/>
              <w:t xml:space="preserve">          </w:t>
            </w:r>
            <w:r w:rsidRPr="00526EA8">
              <w:rPr>
                <w:rFonts w:ascii="Arial" w:eastAsia="Times New Roman" w:hAnsi="Arial" w:cs="Arial"/>
                <w:color w:val="000000"/>
                <w:sz w:val="20"/>
                <w:szCs w:val="20"/>
                <w:lang w:eastAsia="id-ID"/>
              </w:rPr>
              <w:lastRenderedPageBreak/>
              <w:t xml:space="preserve">26.994.000 </w:t>
            </w:r>
          </w:p>
        </w:tc>
        <w:tc>
          <w:tcPr>
            <w:tcW w:w="1701" w:type="dxa"/>
            <w:tcBorders>
              <w:top w:val="nil"/>
              <w:left w:val="nil"/>
              <w:bottom w:val="single" w:sz="4" w:space="0" w:color="auto"/>
              <w:right w:val="single" w:sz="4" w:space="0" w:color="auto"/>
            </w:tcBorders>
            <w:shd w:val="clear" w:color="000000" w:fill="FFFFFF"/>
            <w:noWrap/>
            <w:vAlign w:val="center"/>
            <w:hideMark/>
          </w:tcPr>
          <w:p w14:paraId="1EE8E302"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lastRenderedPageBreak/>
              <w:t xml:space="preserve">             </w:t>
            </w:r>
            <w:r w:rsidRPr="00526EA8">
              <w:rPr>
                <w:rFonts w:ascii="Arial" w:eastAsia="Times New Roman" w:hAnsi="Arial" w:cs="Arial"/>
                <w:color w:val="000000"/>
                <w:sz w:val="20"/>
                <w:szCs w:val="20"/>
                <w:lang w:eastAsia="id-ID"/>
              </w:rPr>
              <w:lastRenderedPageBreak/>
              <w:t xml:space="preserve">9.176.000 </w:t>
            </w:r>
          </w:p>
        </w:tc>
        <w:tc>
          <w:tcPr>
            <w:tcW w:w="828" w:type="dxa"/>
            <w:tcBorders>
              <w:top w:val="nil"/>
              <w:left w:val="nil"/>
              <w:bottom w:val="single" w:sz="4" w:space="0" w:color="auto"/>
              <w:right w:val="single" w:sz="4" w:space="0" w:color="auto"/>
            </w:tcBorders>
            <w:shd w:val="clear" w:color="auto" w:fill="auto"/>
            <w:noWrap/>
            <w:vAlign w:val="center"/>
            <w:hideMark/>
          </w:tcPr>
          <w:p w14:paraId="67599878"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lastRenderedPageBreak/>
              <w:t xml:space="preserve">      </w:t>
            </w:r>
            <w:r w:rsidRPr="00526EA8">
              <w:rPr>
                <w:rFonts w:ascii="Arial" w:eastAsia="Times New Roman" w:hAnsi="Arial" w:cs="Arial"/>
                <w:color w:val="000000"/>
                <w:sz w:val="20"/>
                <w:szCs w:val="20"/>
                <w:lang w:eastAsia="id-ID"/>
              </w:rPr>
              <w:lastRenderedPageBreak/>
              <w:t xml:space="preserve">33,99 </w:t>
            </w:r>
          </w:p>
        </w:tc>
      </w:tr>
      <w:tr w:rsidR="00526EA8" w:rsidRPr="00526EA8" w14:paraId="66A8A015" w14:textId="77777777" w:rsidTr="00D6092D">
        <w:trPr>
          <w:trHeight w:val="765"/>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14:paraId="3E003028"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lastRenderedPageBreak/>
              <w:t> </w:t>
            </w:r>
          </w:p>
        </w:tc>
        <w:tc>
          <w:tcPr>
            <w:tcW w:w="328" w:type="dxa"/>
            <w:tcBorders>
              <w:top w:val="nil"/>
              <w:left w:val="nil"/>
              <w:bottom w:val="single" w:sz="4" w:space="0" w:color="auto"/>
              <w:right w:val="single" w:sz="4" w:space="0" w:color="auto"/>
            </w:tcBorders>
            <w:shd w:val="clear" w:color="auto" w:fill="auto"/>
            <w:vAlign w:val="center"/>
            <w:hideMark/>
          </w:tcPr>
          <w:p w14:paraId="284449B9"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w:t>
            </w:r>
          </w:p>
        </w:tc>
        <w:tc>
          <w:tcPr>
            <w:tcW w:w="491" w:type="dxa"/>
            <w:gridSpan w:val="2"/>
            <w:tcBorders>
              <w:top w:val="nil"/>
              <w:left w:val="nil"/>
              <w:bottom w:val="single" w:sz="4" w:space="0" w:color="auto"/>
              <w:right w:val="single" w:sz="4" w:space="0" w:color="auto"/>
            </w:tcBorders>
            <w:shd w:val="clear" w:color="auto" w:fill="auto"/>
            <w:vAlign w:val="center"/>
            <w:hideMark/>
          </w:tcPr>
          <w:p w14:paraId="5ECCF3DB"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3</w:t>
            </w:r>
          </w:p>
        </w:tc>
        <w:tc>
          <w:tcPr>
            <w:tcW w:w="3545" w:type="dxa"/>
            <w:tcBorders>
              <w:top w:val="nil"/>
              <w:left w:val="nil"/>
              <w:bottom w:val="single" w:sz="4" w:space="0" w:color="auto"/>
              <w:right w:val="single" w:sz="4" w:space="0" w:color="auto"/>
            </w:tcBorders>
            <w:shd w:val="clear" w:color="auto" w:fill="auto"/>
            <w:vAlign w:val="center"/>
            <w:hideMark/>
          </w:tcPr>
          <w:p w14:paraId="77B3F47E" w14:textId="77777777" w:rsidR="00526EA8" w:rsidRPr="00526EA8" w:rsidRDefault="00526EA8" w:rsidP="00526EA8">
            <w:pPr>
              <w:spacing w:after="0" w:line="240" w:lineRule="auto"/>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Pengadaan Sarana dan Prasarana Pendukung Gedung Kantor atau Bangunan Lainnya</w:t>
            </w:r>
          </w:p>
        </w:tc>
        <w:tc>
          <w:tcPr>
            <w:tcW w:w="1607" w:type="dxa"/>
            <w:tcBorders>
              <w:top w:val="nil"/>
              <w:left w:val="nil"/>
              <w:bottom w:val="single" w:sz="4" w:space="0" w:color="auto"/>
              <w:right w:val="single" w:sz="4" w:space="0" w:color="auto"/>
            </w:tcBorders>
            <w:shd w:val="clear" w:color="auto" w:fill="auto"/>
            <w:noWrap/>
            <w:vAlign w:val="center"/>
            <w:hideMark/>
          </w:tcPr>
          <w:p w14:paraId="4DB7811B" w14:textId="77777777" w:rsidR="00526EA8" w:rsidRPr="00526EA8" w:rsidRDefault="00526EA8" w:rsidP="00526EA8">
            <w:pPr>
              <w:spacing w:after="0" w:line="240" w:lineRule="auto"/>
              <w:jc w:val="right"/>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 </w:t>
            </w:r>
          </w:p>
        </w:tc>
        <w:tc>
          <w:tcPr>
            <w:tcW w:w="1701" w:type="dxa"/>
            <w:tcBorders>
              <w:top w:val="nil"/>
              <w:left w:val="nil"/>
              <w:bottom w:val="single" w:sz="4" w:space="0" w:color="auto"/>
              <w:right w:val="single" w:sz="4" w:space="0" w:color="auto"/>
            </w:tcBorders>
            <w:shd w:val="clear" w:color="000000" w:fill="FFFFFF"/>
            <w:noWrap/>
            <w:vAlign w:val="center"/>
            <w:hideMark/>
          </w:tcPr>
          <w:p w14:paraId="13E0C20D"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 </w:t>
            </w:r>
          </w:p>
        </w:tc>
        <w:tc>
          <w:tcPr>
            <w:tcW w:w="828" w:type="dxa"/>
            <w:tcBorders>
              <w:top w:val="nil"/>
              <w:left w:val="nil"/>
              <w:bottom w:val="single" w:sz="4" w:space="0" w:color="auto"/>
              <w:right w:val="single" w:sz="4" w:space="0" w:color="auto"/>
            </w:tcBorders>
            <w:shd w:val="clear" w:color="auto" w:fill="auto"/>
            <w:noWrap/>
            <w:vAlign w:val="center"/>
            <w:hideMark/>
          </w:tcPr>
          <w:p w14:paraId="30812D03"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 </w:t>
            </w:r>
          </w:p>
        </w:tc>
      </w:tr>
      <w:tr w:rsidR="00526EA8" w:rsidRPr="00526EA8" w14:paraId="1146DB99" w14:textId="77777777" w:rsidTr="00D6092D">
        <w:trPr>
          <w:trHeight w:val="255"/>
        </w:trPr>
        <w:tc>
          <w:tcPr>
            <w:tcW w:w="573" w:type="dxa"/>
            <w:tcBorders>
              <w:top w:val="nil"/>
              <w:left w:val="single" w:sz="4" w:space="0" w:color="auto"/>
              <w:bottom w:val="single" w:sz="4" w:space="0" w:color="auto"/>
              <w:right w:val="single" w:sz="4" w:space="0" w:color="auto"/>
            </w:tcBorders>
            <w:shd w:val="clear" w:color="000000" w:fill="F2F2F2"/>
            <w:noWrap/>
            <w:vAlign w:val="center"/>
            <w:hideMark/>
          </w:tcPr>
          <w:p w14:paraId="6E123738" w14:textId="77777777" w:rsidR="00526EA8" w:rsidRPr="00526EA8" w:rsidRDefault="00526EA8" w:rsidP="00526EA8">
            <w:pPr>
              <w:spacing w:after="0" w:line="240" w:lineRule="auto"/>
              <w:jc w:val="center"/>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w:t>
            </w:r>
          </w:p>
        </w:tc>
        <w:tc>
          <w:tcPr>
            <w:tcW w:w="328" w:type="dxa"/>
            <w:tcBorders>
              <w:top w:val="nil"/>
              <w:left w:val="nil"/>
              <w:bottom w:val="single" w:sz="4" w:space="0" w:color="auto"/>
              <w:right w:val="single" w:sz="4" w:space="0" w:color="auto"/>
            </w:tcBorders>
            <w:shd w:val="clear" w:color="000000" w:fill="F2F2F2"/>
            <w:vAlign w:val="center"/>
            <w:hideMark/>
          </w:tcPr>
          <w:p w14:paraId="4BDD4745" w14:textId="77777777" w:rsidR="00526EA8" w:rsidRPr="00526EA8" w:rsidRDefault="00526EA8" w:rsidP="00526EA8">
            <w:pPr>
              <w:spacing w:after="0" w:line="240" w:lineRule="auto"/>
              <w:jc w:val="center"/>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7</w:t>
            </w:r>
          </w:p>
        </w:tc>
        <w:tc>
          <w:tcPr>
            <w:tcW w:w="4036" w:type="dxa"/>
            <w:gridSpan w:val="3"/>
            <w:tcBorders>
              <w:top w:val="single" w:sz="4" w:space="0" w:color="auto"/>
              <w:left w:val="nil"/>
              <w:bottom w:val="single" w:sz="4" w:space="0" w:color="auto"/>
              <w:right w:val="single" w:sz="4" w:space="0" w:color="auto"/>
            </w:tcBorders>
            <w:shd w:val="clear" w:color="000000" w:fill="F2F2F2"/>
            <w:vAlign w:val="center"/>
            <w:hideMark/>
          </w:tcPr>
          <w:p w14:paraId="0303F983" w14:textId="77777777" w:rsidR="00526EA8" w:rsidRPr="00526EA8" w:rsidRDefault="00526EA8" w:rsidP="00526EA8">
            <w:pPr>
              <w:spacing w:after="0" w:line="240" w:lineRule="auto"/>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Penyediaan Jasa Penunjang Urusan Pemerintahan Daerah</w:t>
            </w:r>
          </w:p>
        </w:tc>
        <w:tc>
          <w:tcPr>
            <w:tcW w:w="1607" w:type="dxa"/>
            <w:tcBorders>
              <w:top w:val="nil"/>
              <w:left w:val="nil"/>
              <w:bottom w:val="single" w:sz="4" w:space="0" w:color="auto"/>
              <w:right w:val="single" w:sz="4" w:space="0" w:color="auto"/>
            </w:tcBorders>
            <w:shd w:val="clear" w:color="000000" w:fill="F2F2F2"/>
            <w:noWrap/>
            <w:vAlign w:val="center"/>
            <w:hideMark/>
          </w:tcPr>
          <w:p w14:paraId="4A87C917"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821.327.368 </w:t>
            </w:r>
          </w:p>
        </w:tc>
        <w:tc>
          <w:tcPr>
            <w:tcW w:w="1701" w:type="dxa"/>
            <w:tcBorders>
              <w:top w:val="nil"/>
              <w:left w:val="nil"/>
              <w:bottom w:val="single" w:sz="4" w:space="0" w:color="auto"/>
              <w:right w:val="single" w:sz="4" w:space="0" w:color="auto"/>
            </w:tcBorders>
            <w:shd w:val="clear" w:color="000000" w:fill="F2F2F2"/>
            <w:noWrap/>
            <w:vAlign w:val="center"/>
            <w:hideMark/>
          </w:tcPr>
          <w:p w14:paraId="563A6188"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755.053.924 </w:t>
            </w:r>
          </w:p>
        </w:tc>
        <w:tc>
          <w:tcPr>
            <w:tcW w:w="828" w:type="dxa"/>
            <w:tcBorders>
              <w:top w:val="nil"/>
              <w:left w:val="nil"/>
              <w:bottom w:val="single" w:sz="4" w:space="0" w:color="auto"/>
              <w:right w:val="single" w:sz="4" w:space="0" w:color="auto"/>
            </w:tcBorders>
            <w:shd w:val="clear" w:color="000000" w:fill="F2F2F2"/>
            <w:noWrap/>
            <w:vAlign w:val="center"/>
            <w:hideMark/>
          </w:tcPr>
          <w:p w14:paraId="18BC77A6"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91,93 </w:t>
            </w:r>
          </w:p>
        </w:tc>
      </w:tr>
      <w:tr w:rsidR="00526EA8" w:rsidRPr="00526EA8" w14:paraId="0AD98DE4" w14:textId="77777777" w:rsidTr="00D6092D">
        <w:trPr>
          <w:trHeight w:val="510"/>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14:paraId="66632A36"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vAlign w:val="center"/>
            <w:hideMark/>
          </w:tcPr>
          <w:p w14:paraId="05574B36"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w:t>
            </w:r>
          </w:p>
        </w:tc>
        <w:tc>
          <w:tcPr>
            <w:tcW w:w="491" w:type="dxa"/>
            <w:gridSpan w:val="2"/>
            <w:tcBorders>
              <w:top w:val="nil"/>
              <w:left w:val="nil"/>
              <w:bottom w:val="single" w:sz="4" w:space="0" w:color="auto"/>
              <w:right w:val="single" w:sz="4" w:space="0" w:color="auto"/>
            </w:tcBorders>
            <w:shd w:val="clear" w:color="auto" w:fill="auto"/>
            <w:vAlign w:val="center"/>
            <w:hideMark/>
          </w:tcPr>
          <w:p w14:paraId="00ED182F"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1</w:t>
            </w:r>
          </w:p>
        </w:tc>
        <w:tc>
          <w:tcPr>
            <w:tcW w:w="3545" w:type="dxa"/>
            <w:tcBorders>
              <w:top w:val="nil"/>
              <w:left w:val="nil"/>
              <w:bottom w:val="single" w:sz="4" w:space="0" w:color="auto"/>
              <w:right w:val="single" w:sz="4" w:space="0" w:color="auto"/>
            </w:tcBorders>
            <w:shd w:val="clear" w:color="auto" w:fill="auto"/>
            <w:vAlign w:val="center"/>
            <w:hideMark/>
          </w:tcPr>
          <w:p w14:paraId="22C57414" w14:textId="77777777" w:rsidR="00526EA8" w:rsidRPr="00526EA8" w:rsidRDefault="00526EA8" w:rsidP="00526EA8">
            <w:pPr>
              <w:spacing w:after="0" w:line="240" w:lineRule="auto"/>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Penyediaan Jasa Komunikasi, Sumber Daya Air dan Listrik</w:t>
            </w:r>
          </w:p>
        </w:tc>
        <w:tc>
          <w:tcPr>
            <w:tcW w:w="1607" w:type="dxa"/>
            <w:tcBorders>
              <w:top w:val="nil"/>
              <w:left w:val="nil"/>
              <w:bottom w:val="single" w:sz="4" w:space="0" w:color="auto"/>
              <w:right w:val="single" w:sz="4" w:space="0" w:color="auto"/>
            </w:tcBorders>
            <w:shd w:val="clear" w:color="auto" w:fill="auto"/>
            <w:noWrap/>
            <w:vAlign w:val="center"/>
            <w:hideMark/>
          </w:tcPr>
          <w:p w14:paraId="0C02F52B" w14:textId="77777777" w:rsidR="00526EA8" w:rsidRPr="00526EA8" w:rsidRDefault="00526EA8" w:rsidP="00526EA8">
            <w:pPr>
              <w:spacing w:after="0" w:line="240" w:lineRule="auto"/>
              <w:jc w:val="right"/>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308.923.768 </w:t>
            </w:r>
          </w:p>
        </w:tc>
        <w:tc>
          <w:tcPr>
            <w:tcW w:w="1701" w:type="dxa"/>
            <w:tcBorders>
              <w:top w:val="nil"/>
              <w:left w:val="nil"/>
              <w:bottom w:val="single" w:sz="4" w:space="0" w:color="auto"/>
              <w:right w:val="single" w:sz="4" w:space="0" w:color="auto"/>
            </w:tcBorders>
            <w:shd w:val="clear" w:color="000000" w:fill="FFFFFF"/>
            <w:noWrap/>
            <w:vAlign w:val="center"/>
            <w:hideMark/>
          </w:tcPr>
          <w:p w14:paraId="68841FB0"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274.651.924 </w:t>
            </w:r>
          </w:p>
        </w:tc>
        <w:tc>
          <w:tcPr>
            <w:tcW w:w="828" w:type="dxa"/>
            <w:tcBorders>
              <w:top w:val="nil"/>
              <w:left w:val="nil"/>
              <w:bottom w:val="single" w:sz="4" w:space="0" w:color="auto"/>
              <w:right w:val="single" w:sz="4" w:space="0" w:color="auto"/>
            </w:tcBorders>
            <w:shd w:val="clear" w:color="auto" w:fill="auto"/>
            <w:noWrap/>
            <w:vAlign w:val="center"/>
            <w:hideMark/>
          </w:tcPr>
          <w:p w14:paraId="2FC099D0"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88,91 </w:t>
            </w:r>
          </w:p>
        </w:tc>
      </w:tr>
      <w:tr w:rsidR="00526EA8" w:rsidRPr="00526EA8" w14:paraId="1D60DEF7" w14:textId="77777777" w:rsidTr="00D6092D">
        <w:trPr>
          <w:trHeight w:val="255"/>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14:paraId="572528B0"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vAlign w:val="center"/>
            <w:hideMark/>
          </w:tcPr>
          <w:p w14:paraId="4796BF01"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w:t>
            </w:r>
          </w:p>
        </w:tc>
        <w:tc>
          <w:tcPr>
            <w:tcW w:w="491" w:type="dxa"/>
            <w:gridSpan w:val="2"/>
            <w:tcBorders>
              <w:top w:val="nil"/>
              <w:left w:val="nil"/>
              <w:bottom w:val="single" w:sz="4" w:space="0" w:color="auto"/>
              <w:right w:val="single" w:sz="4" w:space="0" w:color="auto"/>
            </w:tcBorders>
            <w:shd w:val="clear" w:color="auto" w:fill="auto"/>
            <w:vAlign w:val="center"/>
            <w:hideMark/>
          </w:tcPr>
          <w:p w14:paraId="7D2A65BF"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2</w:t>
            </w:r>
          </w:p>
        </w:tc>
        <w:tc>
          <w:tcPr>
            <w:tcW w:w="3545" w:type="dxa"/>
            <w:tcBorders>
              <w:top w:val="nil"/>
              <w:left w:val="nil"/>
              <w:bottom w:val="single" w:sz="4" w:space="0" w:color="auto"/>
              <w:right w:val="single" w:sz="4" w:space="0" w:color="auto"/>
            </w:tcBorders>
            <w:shd w:val="clear" w:color="auto" w:fill="auto"/>
            <w:vAlign w:val="center"/>
            <w:hideMark/>
          </w:tcPr>
          <w:p w14:paraId="5E8E4F2A" w14:textId="77777777" w:rsidR="00526EA8" w:rsidRPr="00526EA8" w:rsidRDefault="00526EA8" w:rsidP="00526EA8">
            <w:pPr>
              <w:spacing w:after="0" w:line="240" w:lineRule="auto"/>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Penyediaan Jasa Pelayanan Umum Kantor</w:t>
            </w:r>
          </w:p>
        </w:tc>
        <w:tc>
          <w:tcPr>
            <w:tcW w:w="1607" w:type="dxa"/>
            <w:tcBorders>
              <w:top w:val="nil"/>
              <w:left w:val="nil"/>
              <w:bottom w:val="single" w:sz="4" w:space="0" w:color="auto"/>
              <w:right w:val="single" w:sz="4" w:space="0" w:color="auto"/>
            </w:tcBorders>
            <w:shd w:val="clear" w:color="auto" w:fill="auto"/>
            <w:noWrap/>
            <w:vAlign w:val="center"/>
            <w:hideMark/>
          </w:tcPr>
          <w:p w14:paraId="147FE4FD" w14:textId="77777777" w:rsidR="00526EA8" w:rsidRPr="00526EA8" w:rsidRDefault="00526EA8" w:rsidP="00526EA8">
            <w:pPr>
              <w:spacing w:after="0" w:line="240" w:lineRule="auto"/>
              <w:jc w:val="right"/>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512.403.600 </w:t>
            </w:r>
          </w:p>
        </w:tc>
        <w:tc>
          <w:tcPr>
            <w:tcW w:w="1701" w:type="dxa"/>
            <w:tcBorders>
              <w:top w:val="nil"/>
              <w:left w:val="nil"/>
              <w:bottom w:val="single" w:sz="4" w:space="0" w:color="auto"/>
              <w:right w:val="single" w:sz="4" w:space="0" w:color="auto"/>
            </w:tcBorders>
            <w:shd w:val="clear" w:color="000000" w:fill="FFFFFF"/>
            <w:noWrap/>
            <w:vAlign w:val="center"/>
            <w:hideMark/>
          </w:tcPr>
          <w:p w14:paraId="09807283"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480.402.000 </w:t>
            </w:r>
          </w:p>
        </w:tc>
        <w:tc>
          <w:tcPr>
            <w:tcW w:w="828" w:type="dxa"/>
            <w:tcBorders>
              <w:top w:val="nil"/>
              <w:left w:val="nil"/>
              <w:bottom w:val="single" w:sz="4" w:space="0" w:color="auto"/>
              <w:right w:val="single" w:sz="4" w:space="0" w:color="auto"/>
            </w:tcBorders>
            <w:shd w:val="clear" w:color="auto" w:fill="auto"/>
            <w:noWrap/>
            <w:vAlign w:val="center"/>
            <w:hideMark/>
          </w:tcPr>
          <w:p w14:paraId="1FB5D2B3"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93,75 </w:t>
            </w:r>
          </w:p>
        </w:tc>
      </w:tr>
      <w:tr w:rsidR="00526EA8" w:rsidRPr="00526EA8" w14:paraId="238D5505" w14:textId="77777777" w:rsidTr="00D6092D">
        <w:trPr>
          <w:trHeight w:val="255"/>
        </w:trPr>
        <w:tc>
          <w:tcPr>
            <w:tcW w:w="573" w:type="dxa"/>
            <w:tcBorders>
              <w:top w:val="nil"/>
              <w:left w:val="single" w:sz="4" w:space="0" w:color="auto"/>
              <w:bottom w:val="single" w:sz="4" w:space="0" w:color="auto"/>
              <w:right w:val="single" w:sz="4" w:space="0" w:color="auto"/>
            </w:tcBorders>
            <w:shd w:val="clear" w:color="000000" w:fill="F2F2F2"/>
            <w:noWrap/>
            <w:vAlign w:val="center"/>
            <w:hideMark/>
          </w:tcPr>
          <w:p w14:paraId="28567D94" w14:textId="77777777" w:rsidR="00526EA8" w:rsidRPr="00526EA8" w:rsidRDefault="00526EA8" w:rsidP="00526EA8">
            <w:pPr>
              <w:spacing w:after="0" w:line="240" w:lineRule="auto"/>
              <w:jc w:val="center"/>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w:t>
            </w:r>
          </w:p>
        </w:tc>
        <w:tc>
          <w:tcPr>
            <w:tcW w:w="328" w:type="dxa"/>
            <w:tcBorders>
              <w:top w:val="nil"/>
              <w:left w:val="nil"/>
              <w:bottom w:val="single" w:sz="4" w:space="0" w:color="auto"/>
              <w:right w:val="single" w:sz="4" w:space="0" w:color="auto"/>
            </w:tcBorders>
            <w:shd w:val="clear" w:color="000000" w:fill="F2F2F2"/>
            <w:vAlign w:val="center"/>
            <w:hideMark/>
          </w:tcPr>
          <w:p w14:paraId="191C540F" w14:textId="77777777" w:rsidR="00526EA8" w:rsidRPr="00526EA8" w:rsidRDefault="00526EA8" w:rsidP="00526EA8">
            <w:pPr>
              <w:spacing w:after="0" w:line="240" w:lineRule="auto"/>
              <w:jc w:val="center"/>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8</w:t>
            </w:r>
          </w:p>
        </w:tc>
        <w:tc>
          <w:tcPr>
            <w:tcW w:w="4036" w:type="dxa"/>
            <w:gridSpan w:val="3"/>
            <w:tcBorders>
              <w:top w:val="single" w:sz="4" w:space="0" w:color="auto"/>
              <w:left w:val="nil"/>
              <w:bottom w:val="single" w:sz="4" w:space="0" w:color="auto"/>
              <w:right w:val="single" w:sz="4" w:space="0" w:color="auto"/>
            </w:tcBorders>
            <w:shd w:val="clear" w:color="000000" w:fill="F2F2F2"/>
            <w:vAlign w:val="center"/>
            <w:hideMark/>
          </w:tcPr>
          <w:p w14:paraId="6ED18D40" w14:textId="77777777" w:rsidR="00526EA8" w:rsidRPr="00526EA8" w:rsidRDefault="00526EA8" w:rsidP="00526EA8">
            <w:pPr>
              <w:spacing w:after="0" w:line="240" w:lineRule="auto"/>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Pemeliharaan Barang Milik Daerah Penunjang Urusan Pemerintahan Daerah</w:t>
            </w:r>
          </w:p>
        </w:tc>
        <w:tc>
          <w:tcPr>
            <w:tcW w:w="1607" w:type="dxa"/>
            <w:tcBorders>
              <w:top w:val="nil"/>
              <w:left w:val="nil"/>
              <w:bottom w:val="single" w:sz="4" w:space="0" w:color="auto"/>
              <w:right w:val="single" w:sz="4" w:space="0" w:color="auto"/>
            </w:tcBorders>
            <w:shd w:val="clear" w:color="000000" w:fill="F2F2F2"/>
            <w:noWrap/>
            <w:vAlign w:val="center"/>
            <w:hideMark/>
          </w:tcPr>
          <w:p w14:paraId="7824CD3A"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662.692.682 </w:t>
            </w:r>
          </w:p>
        </w:tc>
        <w:tc>
          <w:tcPr>
            <w:tcW w:w="1701" w:type="dxa"/>
            <w:tcBorders>
              <w:top w:val="nil"/>
              <w:left w:val="nil"/>
              <w:bottom w:val="single" w:sz="4" w:space="0" w:color="auto"/>
              <w:right w:val="single" w:sz="4" w:space="0" w:color="auto"/>
            </w:tcBorders>
            <w:shd w:val="clear" w:color="000000" w:fill="F2F2F2"/>
            <w:noWrap/>
            <w:vAlign w:val="center"/>
            <w:hideMark/>
          </w:tcPr>
          <w:p w14:paraId="36E22960"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564.480.140 </w:t>
            </w:r>
          </w:p>
        </w:tc>
        <w:tc>
          <w:tcPr>
            <w:tcW w:w="828" w:type="dxa"/>
            <w:tcBorders>
              <w:top w:val="nil"/>
              <w:left w:val="nil"/>
              <w:bottom w:val="single" w:sz="4" w:space="0" w:color="auto"/>
              <w:right w:val="single" w:sz="4" w:space="0" w:color="auto"/>
            </w:tcBorders>
            <w:shd w:val="clear" w:color="000000" w:fill="F2F2F2"/>
            <w:noWrap/>
            <w:vAlign w:val="center"/>
            <w:hideMark/>
          </w:tcPr>
          <w:p w14:paraId="1D5A12BB"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85,18 </w:t>
            </w:r>
          </w:p>
        </w:tc>
      </w:tr>
      <w:tr w:rsidR="00526EA8" w:rsidRPr="00526EA8" w14:paraId="071EF381" w14:textId="77777777" w:rsidTr="00D6092D">
        <w:trPr>
          <w:trHeight w:val="1020"/>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14:paraId="0003666E"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vAlign w:val="center"/>
            <w:hideMark/>
          </w:tcPr>
          <w:p w14:paraId="1D7D33A0"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w:t>
            </w:r>
          </w:p>
        </w:tc>
        <w:tc>
          <w:tcPr>
            <w:tcW w:w="491" w:type="dxa"/>
            <w:gridSpan w:val="2"/>
            <w:tcBorders>
              <w:top w:val="nil"/>
              <w:left w:val="nil"/>
              <w:bottom w:val="single" w:sz="4" w:space="0" w:color="auto"/>
              <w:right w:val="single" w:sz="4" w:space="0" w:color="auto"/>
            </w:tcBorders>
            <w:shd w:val="clear" w:color="auto" w:fill="auto"/>
            <w:vAlign w:val="center"/>
            <w:hideMark/>
          </w:tcPr>
          <w:p w14:paraId="6732344D"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1</w:t>
            </w:r>
          </w:p>
        </w:tc>
        <w:tc>
          <w:tcPr>
            <w:tcW w:w="3545" w:type="dxa"/>
            <w:tcBorders>
              <w:top w:val="nil"/>
              <w:left w:val="nil"/>
              <w:bottom w:val="single" w:sz="4" w:space="0" w:color="auto"/>
              <w:right w:val="single" w:sz="4" w:space="0" w:color="auto"/>
            </w:tcBorders>
            <w:shd w:val="clear" w:color="auto" w:fill="auto"/>
            <w:vAlign w:val="center"/>
            <w:hideMark/>
          </w:tcPr>
          <w:p w14:paraId="0C0D57F6" w14:textId="77777777" w:rsidR="00526EA8" w:rsidRPr="00526EA8" w:rsidRDefault="00526EA8" w:rsidP="00526EA8">
            <w:pPr>
              <w:spacing w:after="0" w:line="240" w:lineRule="auto"/>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Penyediaan Jasa Pemeliharaan, Biaya Pemeliharaan, Pajak, dan Perizinan Kendaraan Dinas Operasional atau Lapangan</w:t>
            </w:r>
          </w:p>
        </w:tc>
        <w:tc>
          <w:tcPr>
            <w:tcW w:w="1607" w:type="dxa"/>
            <w:tcBorders>
              <w:top w:val="nil"/>
              <w:left w:val="nil"/>
              <w:bottom w:val="single" w:sz="4" w:space="0" w:color="auto"/>
              <w:right w:val="single" w:sz="4" w:space="0" w:color="auto"/>
            </w:tcBorders>
            <w:shd w:val="clear" w:color="auto" w:fill="auto"/>
            <w:noWrap/>
            <w:vAlign w:val="center"/>
            <w:hideMark/>
          </w:tcPr>
          <w:p w14:paraId="76F43C66" w14:textId="77777777" w:rsidR="00526EA8" w:rsidRPr="00526EA8" w:rsidRDefault="00526EA8" w:rsidP="00526EA8">
            <w:pPr>
              <w:spacing w:after="0" w:line="240" w:lineRule="auto"/>
              <w:jc w:val="right"/>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596.725.382 </w:t>
            </w:r>
          </w:p>
        </w:tc>
        <w:tc>
          <w:tcPr>
            <w:tcW w:w="1701" w:type="dxa"/>
            <w:tcBorders>
              <w:top w:val="nil"/>
              <w:left w:val="nil"/>
              <w:bottom w:val="single" w:sz="4" w:space="0" w:color="auto"/>
              <w:right w:val="single" w:sz="4" w:space="0" w:color="auto"/>
            </w:tcBorders>
            <w:shd w:val="clear" w:color="000000" w:fill="FFFFFF"/>
            <w:noWrap/>
            <w:vAlign w:val="center"/>
            <w:hideMark/>
          </w:tcPr>
          <w:p w14:paraId="12BE1290"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507.245.140 </w:t>
            </w:r>
          </w:p>
        </w:tc>
        <w:tc>
          <w:tcPr>
            <w:tcW w:w="828" w:type="dxa"/>
            <w:tcBorders>
              <w:top w:val="nil"/>
              <w:left w:val="nil"/>
              <w:bottom w:val="single" w:sz="4" w:space="0" w:color="auto"/>
              <w:right w:val="single" w:sz="4" w:space="0" w:color="auto"/>
            </w:tcBorders>
            <w:shd w:val="clear" w:color="auto" w:fill="auto"/>
            <w:noWrap/>
            <w:vAlign w:val="center"/>
            <w:hideMark/>
          </w:tcPr>
          <w:p w14:paraId="20DADB62"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85,00 </w:t>
            </w:r>
          </w:p>
        </w:tc>
      </w:tr>
      <w:tr w:rsidR="00526EA8" w:rsidRPr="00526EA8" w14:paraId="6F3BC887" w14:textId="77777777" w:rsidTr="00D6092D">
        <w:trPr>
          <w:trHeight w:val="510"/>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14:paraId="4970587B"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vAlign w:val="center"/>
            <w:hideMark/>
          </w:tcPr>
          <w:p w14:paraId="75FF3E7F"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w:t>
            </w:r>
          </w:p>
        </w:tc>
        <w:tc>
          <w:tcPr>
            <w:tcW w:w="491" w:type="dxa"/>
            <w:gridSpan w:val="2"/>
            <w:tcBorders>
              <w:top w:val="nil"/>
              <w:left w:val="nil"/>
              <w:bottom w:val="single" w:sz="4" w:space="0" w:color="auto"/>
              <w:right w:val="single" w:sz="4" w:space="0" w:color="auto"/>
            </w:tcBorders>
            <w:shd w:val="clear" w:color="auto" w:fill="auto"/>
            <w:vAlign w:val="center"/>
            <w:hideMark/>
          </w:tcPr>
          <w:p w14:paraId="5C0D89D8"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2</w:t>
            </w:r>
          </w:p>
        </w:tc>
        <w:tc>
          <w:tcPr>
            <w:tcW w:w="3545" w:type="dxa"/>
            <w:tcBorders>
              <w:top w:val="nil"/>
              <w:left w:val="nil"/>
              <w:bottom w:val="single" w:sz="4" w:space="0" w:color="auto"/>
              <w:right w:val="single" w:sz="4" w:space="0" w:color="auto"/>
            </w:tcBorders>
            <w:shd w:val="clear" w:color="auto" w:fill="auto"/>
            <w:vAlign w:val="center"/>
            <w:hideMark/>
          </w:tcPr>
          <w:p w14:paraId="0E6DF91D" w14:textId="77777777" w:rsidR="00526EA8" w:rsidRPr="00526EA8" w:rsidRDefault="00526EA8" w:rsidP="00526EA8">
            <w:pPr>
              <w:spacing w:after="0" w:line="240" w:lineRule="auto"/>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Pemeliharaan Peralatan dan Mesin Lainnya</w:t>
            </w:r>
          </w:p>
        </w:tc>
        <w:tc>
          <w:tcPr>
            <w:tcW w:w="1607" w:type="dxa"/>
            <w:tcBorders>
              <w:top w:val="nil"/>
              <w:left w:val="nil"/>
              <w:bottom w:val="single" w:sz="4" w:space="0" w:color="auto"/>
              <w:right w:val="single" w:sz="4" w:space="0" w:color="auto"/>
            </w:tcBorders>
            <w:shd w:val="clear" w:color="auto" w:fill="auto"/>
            <w:noWrap/>
            <w:vAlign w:val="center"/>
            <w:hideMark/>
          </w:tcPr>
          <w:p w14:paraId="2BFA989D" w14:textId="77777777" w:rsidR="00526EA8" w:rsidRPr="00526EA8" w:rsidRDefault="00526EA8" w:rsidP="00526EA8">
            <w:pPr>
              <w:spacing w:after="0" w:line="240" w:lineRule="auto"/>
              <w:jc w:val="right"/>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65.967.300 </w:t>
            </w:r>
          </w:p>
        </w:tc>
        <w:tc>
          <w:tcPr>
            <w:tcW w:w="1701" w:type="dxa"/>
            <w:tcBorders>
              <w:top w:val="nil"/>
              <w:left w:val="nil"/>
              <w:bottom w:val="single" w:sz="4" w:space="0" w:color="auto"/>
              <w:right w:val="single" w:sz="4" w:space="0" w:color="auto"/>
            </w:tcBorders>
            <w:shd w:val="clear" w:color="000000" w:fill="FFFFFF"/>
            <w:noWrap/>
            <w:vAlign w:val="center"/>
            <w:hideMark/>
          </w:tcPr>
          <w:p w14:paraId="47BD9906"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57.235.000 </w:t>
            </w:r>
          </w:p>
        </w:tc>
        <w:tc>
          <w:tcPr>
            <w:tcW w:w="828" w:type="dxa"/>
            <w:tcBorders>
              <w:top w:val="nil"/>
              <w:left w:val="nil"/>
              <w:bottom w:val="single" w:sz="4" w:space="0" w:color="auto"/>
              <w:right w:val="single" w:sz="4" w:space="0" w:color="auto"/>
            </w:tcBorders>
            <w:shd w:val="clear" w:color="auto" w:fill="auto"/>
            <w:noWrap/>
            <w:vAlign w:val="center"/>
            <w:hideMark/>
          </w:tcPr>
          <w:p w14:paraId="4FA45ACA"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86,76 </w:t>
            </w:r>
          </w:p>
        </w:tc>
      </w:tr>
      <w:tr w:rsidR="00526EA8" w:rsidRPr="00526EA8" w14:paraId="092063A3" w14:textId="77777777" w:rsidTr="00D6092D">
        <w:trPr>
          <w:trHeight w:val="255"/>
        </w:trPr>
        <w:tc>
          <w:tcPr>
            <w:tcW w:w="573" w:type="dxa"/>
            <w:tcBorders>
              <w:top w:val="nil"/>
              <w:left w:val="single" w:sz="4" w:space="0" w:color="auto"/>
              <w:bottom w:val="single" w:sz="4" w:space="0" w:color="auto"/>
              <w:right w:val="single" w:sz="4" w:space="0" w:color="auto"/>
            </w:tcBorders>
            <w:shd w:val="clear" w:color="000000" w:fill="A6A6A6"/>
            <w:noWrap/>
            <w:vAlign w:val="center"/>
            <w:hideMark/>
          </w:tcPr>
          <w:p w14:paraId="6388D861" w14:textId="77777777" w:rsidR="00526EA8" w:rsidRPr="00526EA8" w:rsidRDefault="00526EA8" w:rsidP="00526EA8">
            <w:pPr>
              <w:spacing w:after="0" w:line="240" w:lineRule="auto"/>
              <w:jc w:val="center"/>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8</w:t>
            </w:r>
          </w:p>
        </w:tc>
        <w:tc>
          <w:tcPr>
            <w:tcW w:w="4364" w:type="dxa"/>
            <w:gridSpan w:val="4"/>
            <w:tcBorders>
              <w:top w:val="single" w:sz="4" w:space="0" w:color="auto"/>
              <w:left w:val="nil"/>
              <w:bottom w:val="single" w:sz="4" w:space="0" w:color="auto"/>
              <w:right w:val="single" w:sz="4" w:space="0" w:color="auto"/>
            </w:tcBorders>
            <w:shd w:val="clear" w:color="000000" w:fill="A6A6A6"/>
            <w:vAlign w:val="center"/>
            <w:hideMark/>
          </w:tcPr>
          <w:p w14:paraId="13E1EC77" w14:textId="77777777" w:rsidR="00526EA8" w:rsidRPr="00526EA8" w:rsidRDefault="00526EA8" w:rsidP="00526EA8">
            <w:pPr>
              <w:spacing w:after="0" w:line="240" w:lineRule="auto"/>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PROGRAM PENYEDIAAN DAN PENGEMBANGAN SARANA PERTANIAN</w:t>
            </w:r>
          </w:p>
        </w:tc>
        <w:tc>
          <w:tcPr>
            <w:tcW w:w="1607" w:type="dxa"/>
            <w:tcBorders>
              <w:top w:val="nil"/>
              <w:left w:val="nil"/>
              <w:bottom w:val="single" w:sz="4" w:space="0" w:color="auto"/>
              <w:right w:val="single" w:sz="4" w:space="0" w:color="auto"/>
            </w:tcBorders>
            <w:shd w:val="clear" w:color="000000" w:fill="A6A6A6"/>
            <w:noWrap/>
            <w:vAlign w:val="center"/>
            <w:hideMark/>
          </w:tcPr>
          <w:p w14:paraId="5D3941EF"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2.966.977.449 </w:t>
            </w:r>
          </w:p>
        </w:tc>
        <w:tc>
          <w:tcPr>
            <w:tcW w:w="1701" w:type="dxa"/>
            <w:tcBorders>
              <w:top w:val="nil"/>
              <w:left w:val="nil"/>
              <w:bottom w:val="single" w:sz="4" w:space="0" w:color="auto"/>
              <w:right w:val="single" w:sz="4" w:space="0" w:color="auto"/>
            </w:tcBorders>
            <w:shd w:val="clear" w:color="000000" w:fill="A6A6A6"/>
            <w:noWrap/>
            <w:vAlign w:val="center"/>
            <w:hideMark/>
          </w:tcPr>
          <w:p w14:paraId="78A34A35"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1.251.749.792 </w:t>
            </w:r>
          </w:p>
        </w:tc>
        <w:tc>
          <w:tcPr>
            <w:tcW w:w="828" w:type="dxa"/>
            <w:tcBorders>
              <w:top w:val="nil"/>
              <w:left w:val="nil"/>
              <w:bottom w:val="single" w:sz="4" w:space="0" w:color="auto"/>
              <w:right w:val="single" w:sz="4" w:space="0" w:color="auto"/>
            </w:tcBorders>
            <w:shd w:val="clear" w:color="000000" w:fill="A6A6A6"/>
            <w:noWrap/>
            <w:vAlign w:val="center"/>
            <w:hideMark/>
          </w:tcPr>
          <w:p w14:paraId="2B62D209"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42,19 </w:t>
            </w:r>
          </w:p>
        </w:tc>
      </w:tr>
      <w:tr w:rsidR="00526EA8" w:rsidRPr="00526EA8" w14:paraId="67AAD4BC" w14:textId="77777777" w:rsidTr="00D6092D">
        <w:trPr>
          <w:trHeight w:val="255"/>
        </w:trPr>
        <w:tc>
          <w:tcPr>
            <w:tcW w:w="573" w:type="dxa"/>
            <w:tcBorders>
              <w:top w:val="nil"/>
              <w:left w:val="single" w:sz="4" w:space="0" w:color="auto"/>
              <w:bottom w:val="single" w:sz="4" w:space="0" w:color="auto"/>
              <w:right w:val="single" w:sz="4" w:space="0" w:color="auto"/>
            </w:tcBorders>
            <w:shd w:val="clear" w:color="000000" w:fill="F2F2F2"/>
            <w:noWrap/>
            <w:vAlign w:val="center"/>
            <w:hideMark/>
          </w:tcPr>
          <w:p w14:paraId="3A9B18D1" w14:textId="77777777" w:rsidR="00526EA8" w:rsidRPr="00526EA8" w:rsidRDefault="00526EA8" w:rsidP="00526EA8">
            <w:pPr>
              <w:spacing w:after="0" w:line="240" w:lineRule="auto"/>
              <w:jc w:val="center"/>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w:t>
            </w:r>
          </w:p>
        </w:tc>
        <w:tc>
          <w:tcPr>
            <w:tcW w:w="328" w:type="dxa"/>
            <w:tcBorders>
              <w:top w:val="nil"/>
              <w:left w:val="nil"/>
              <w:bottom w:val="single" w:sz="4" w:space="0" w:color="auto"/>
              <w:right w:val="single" w:sz="4" w:space="0" w:color="auto"/>
            </w:tcBorders>
            <w:shd w:val="clear" w:color="000000" w:fill="F2F2F2"/>
            <w:vAlign w:val="center"/>
            <w:hideMark/>
          </w:tcPr>
          <w:p w14:paraId="6B13D108" w14:textId="77777777" w:rsidR="00526EA8" w:rsidRPr="00526EA8" w:rsidRDefault="00526EA8" w:rsidP="00526EA8">
            <w:pPr>
              <w:spacing w:after="0" w:line="240" w:lineRule="auto"/>
              <w:jc w:val="center"/>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1</w:t>
            </w:r>
          </w:p>
        </w:tc>
        <w:tc>
          <w:tcPr>
            <w:tcW w:w="4036" w:type="dxa"/>
            <w:gridSpan w:val="3"/>
            <w:tcBorders>
              <w:top w:val="single" w:sz="4" w:space="0" w:color="auto"/>
              <w:left w:val="nil"/>
              <w:bottom w:val="single" w:sz="4" w:space="0" w:color="auto"/>
              <w:right w:val="single" w:sz="4" w:space="0" w:color="auto"/>
            </w:tcBorders>
            <w:shd w:val="clear" w:color="000000" w:fill="F2F2F2"/>
            <w:vAlign w:val="center"/>
            <w:hideMark/>
          </w:tcPr>
          <w:p w14:paraId="72470834" w14:textId="77777777" w:rsidR="00526EA8" w:rsidRPr="00526EA8" w:rsidRDefault="00526EA8" w:rsidP="00526EA8">
            <w:pPr>
              <w:spacing w:after="0" w:line="240" w:lineRule="auto"/>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Pengawasan Penggunaan Sarana Pertanian</w:t>
            </w:r>
          </w:p>
        </w:tc>
        <w:tc>
          <w:tcPr>
            <w:tcW w:w="1607" w:type="dxa"/>
            <w:tcBorders>
              <w:top w:val="nil"/>
              <w:left w:val="nil"/>
              <w:bottom w:val="single" w:sz="4" w:space="0" w:color="auto"/>
              <w:right w:val="single" w:sz="4" w:space="0" w:color="auto"/>
            </w:tcBorders>
            <w:shd w:val="clear" w:color="000000" w:fill="F2F2F2"/>
            <w:noWrap/>
            <w:vAlign w:val="center"/>
            <w:hideMark/>
          </w:tcPr>
          <w:p w14:paraId="2A12AD1A"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60.449.600 </w:t>
            </w:r>
          </w:p>
        </w:tc>
        <w:tc>
          <w:tcPr>
            <w:tcW w:w="1701" w:type="dxa"/>
            <w:tcBorders>
              <w:top w:val="nil"/>
              <w:left w:val="nil"/>
              <w:bottom w:val="single" w:sz="4" w:space="0" w:color="auto"/>
              <w:right w:val="single" w:sz="4" w:space="0" w:color="auto"/>
            </w:tcBorders>
            <w:shd w:val="clear" w:color="000000" w:fill="F2F2F2"/>
            <w:noWrap/>
            <w:vAlign w:val="center"/>
            <w:hideMark/>
          </w:tcPr>
          <w:p w14:paraId="29877BD0"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60.398.000 </w:t>
            </w:r>
          </w:p>
        </w:tc>
        <w:tc>
          <w:tcPr>
            <w:tcW w:w="828" w:type="dxa"/>
            <w:tcBorders>
              <w:top w:val="nil"/>
              <w:left w:val="nil"/>
              <w:bottom w:val="single" w:sz="4" w:space="0" w:color="auto"/>
              <w:right w:val="single" w:sz="4" w:space="0" w:color="auto"/>
            </w:tcBorders>
            <w:shd w:val="clear" w:color="000000" w:fill="F2F2F2"/>
            <w:noWrap/>
            <w:vAlign w:val="center"/>
            <w:hideMark/>
          </w:tcPr>
          <w:p w14:paraId="4DA5AB56"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99,91 </w:t>
            </w:r>
          </w:p>
        </w:tc>
      </w:tr>
      <w:tr w:rsidR="00526EA8" w:rsidRPr="00526EA8" w14:paraId="7680A789" w14:textId="77777777" w:rsidTr="00D6092D">
        <w:trPr>
          <w:trHeight w:val="510"/>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14:paraId="1FB02FFA"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vAlign w:val="center"/>
            <w:hideMark/>
          </w:tcPr>
          <w:p w14:paraId="452D5114"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w:t>
            </w:r>
          </w:p>
        </w:tc>
        <w:tc>
          <w:tcPr>
            <w:tcW w:w="491" w:type="dxa"/>
            <w:gridSpan w:val="2"/>
            <w:tcBorders>
              <w:top w:val="nil"/>
              <w:left w:val="nil"/>
              <w:bottom w:val="single" w:sz="4" w:space="0" w:color="auto"/>
              <w:right w:val="single" w:sz="4" w:space="0" w:color="auto"/>
            </w:tcBorders>
            <w:shd w:val="clear" w:color="auto" w:fill="auto"/>
            <w:vAlign w:val="center"/>
            <w:hideMark/>
          </w:tcPr>
          <w:p w14:paraId="768C3C23"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1</w:t>
            </w:r>
          </w:p>
        </w:tc>
        <w:tc>
          <w:tcPr>
            <w:tcW w:w="3545" w:type="dxa"/>
            <w:tcBorders>
              <w:top w:val="nil"/>
              <w:left w:val="nil"/>
              <w:bottom w:val="single" w:sz="4" w:space="0" w:color="auto"/>
              <w:right w:val="single" w:sz="4" w:space="0" w:color="auto"/>
            </w:tcBorders>
            <w:shd w:val="clear" w:color="auto" w:fill="auto"/>
            <w:vAlign w:val="center"/>
            <w:hideMark/>
          </w:tcPr>
          <w:p w14:paraId="7CEBFCAD" w14:textId="77777777" w:rsidR="00526EA8" w:rsidRPr="00526EA8" w:rsidRDefault="00526EA8" w:rsidP="00526EA8">
            <w:pPr>
              <w:spacing w:after="0" w:line="240" w:lineRule="auto"/>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Pendampingan Penggunaan Sarana Pendukung Pertanian</w:t>
            </w:r>
          </w:p>
        </w:tc>
        <w:tc>
          <w:tcPr>
            <w:tcW w:w="1607" w:type="dxa"/>
            <w:tcBorders>
              <w:top w:val="nil"/>
              <w:left w:val="nil"/>
              <w:bottom w:val="single" w:sz="4" w:space="0" w:color="auto"/>
              <w:right w:val="single" w:sz="4" w:space="0" w:color="auto"/>
            </w:tcBorders>
            <w:shd w:val="clear" w:color="auto" w:fill="auto"/>
            <w:noWrap/>
            <w:vAlign w:val="center"/>
            <w:hideMark/>
          </w:tcPr>
          <w:p w14:paraId="044983B2" w14:textId="77777777" w:rsidR="00526EA8" w:rsidRPr="00526EA8" w:rsidRDefault="00526EA8" w:rsidP="00526EA8">
            <w:pPr>
              <w:spacing w:after="0" w:line="240" w:lineRule="auto"/>
              <w:jc w:val="right"/>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60.449.600 </w:t>
            </w:r>
          </w:p>
        </w:tc>
        <w:tc>
          <w:tcPr>
            <w:tcW w:w="1701" w:type="dxa"/>
            <w:tcBorders>
              <w:top w:val="nil"/>
              <w:left w:val="nil"/>
              <w:bottom w:val="single" w:sz="4" w:space="0" w:color="auto"/>
              <w:right w:val="single" w:sz="4" w:space="0" w:color="auto"/>
            </w:tcBorders>
            <w:shd w:val="clear" w:color="000000" w:fill="FFFFFF"/>
            <w:noWrap/>
            <w:vAlign w:val="center"/>
            <w:hideMark/>
          </w:tcPr>
          <w:p w14:paraId="134DE71C"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60.398.000 </w:t>
            </w:r>
          </w:p>
        </w:tc>
        <w:tc>
          <w:tcPr>
            <w:tcW w:w="828" w:type="dxa"/>
            <w:tcBorders>
              <w:top w:val="nil"/>
              <w:left w:val="nil"/>
              <w:bottom w:val="single" w:sz="4" w:space="0" w:color="auto"/>
              <w:right w:val="single" w:sz="4" w:space="0" w:color="auto"/>
            </w:tcBorders>
            <w:shd w:val="clear" w:color="auto" w:fill="auto"/>
            <w:noWrap/>
            <w:vAlign w:val="center"/>
            <w:hideMark/>
          </w:tcPr>
          <w:p w14:paraId="2EA7CD6D"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99,91 </w:t>
            </w:r>
          </w:p>
        </w:tc>
      </w:tr>
      <w:tr w:rsidR="00526EA8" w:rsidRPr="00526EA8" w14:paraId="7A88F953" w14:textId="77777777" w:rsidTr="00D6092D">
        <w:trPr>
          <w:trHeight w:val="255"/>
        </w:trPr>
        <w:tc>
          <w:tcPr>
            <w:tcW w:w="573" w:type="dxa"/>
            <w:tcBorders>
              <w:top w:val="nil"/>
              <w:left w:val="single" w:sz="4" w:space="0" w:color="auto"/>
              <w:bottom w:val="single" w:sz="4" w:space="0" w:color="auto"/>
              <w:right w:val="single" w:sz="4" w:space="0" w:color="auto"/>
            </w:tcBorders>
            <w:shd w:val="clear" w:color="000000" w:fill="F2F2F2"/>
            <w:noWrap/>
            <w:vAlign w:val="center"/>
            <w:hideMark/>
          </w:tcPr>
          <w:p w14:paraId="40A823E9" w14:textId="77777777" w:rsidR="00526EA8" w:rsidRPr="00526EA8" w:rsidRDefault="00526EA8" w:rsidP="00526EA8">
            <w:pPr>
              <w:spacing w:after="0" w:line="240" w:lineRule="auto"/>
              <w:jc w:val="center"/>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w:t>
            </w:r>
          </w:p>
        </w:tc>
        <w:tc>
          <w:tcPr>
            <w:tcW w:w="328" w:type="dxa"/>
            <w:tcBorders>
              <w:top w:val="nil"/>
              <w:left w:val="nil"/>
              <w:bottom w:val="single" w:sz="4" w:space="0" w:color="auto"/>
              <w:right w:val="single" w:sz="4" w:space="0" w:color="auto"/>
            </w:tcBorders>
            <w:shd w:val="clear" w:color="000000" w:fill="F2F2F2"/>
            <w:vAlign w:val="center"/>
            <w:hideMark/>
          </w:tcPr>
          <w:p w14:paraId="0D768647" w14:textId="77777777" w:rsidR="00526EA8" w:rsidRPr="00526EA8" w:rsidRDefault="00526EA8" w:rsidP="00526EA8">
            <w:pPr>
              <w:spacing w:after="0" w:line="240" w:lineRule="auto"/>
              <w:jc w:val="center"/>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2</w:t>
            </w:r>
          </w:p>
        </w:tc>
        <w:tc>
          <w:tcPr>
            <w:tcW w:w="4036" w:type="dxa"/>
            <w:gridSpan w:val="3"/>
            <w:tcBorders>
              <w:top w:val="single" w:sz="4" w:space="0" w:color="auto"/>
              <w:left w:val="nil"/>
              <w:bottom w:val="single" w:sz="4" w:space="0" w:color="auto"/>
              <w:right w:val="single" w:sz="4" w:space="0" w:color="auto"/>
            </w:tcBorders>
            <w:shd w:val="clear" w:color="000000" w:fill="F2F2F2"/>
            <w:vAlign w:val="center"/>
            <w:hideMark/>
          </w:tcPr>
          <w:p w14:paraId="170A0319" w14:textId="77777777" w:rsidR="00526EA8" w:rsidRPr="00526EA8" w:rsidRDefault="00526EA8" w:rsidP="00526EA8">
            <w:pPr>
              <w:spacing w:after="0" w:line="240" w:lineRule="auto"/>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Pengelolaan Sumber Daya Genetik (SDG) Hewan, Tumbuhan, dan Mikro Organisme Kewenangan Kabupaten/Kota</w:t>
            </w:r>
          </w:p>
        </w:tc>
        <w:tc>
          <w:tcPr>
            <w:tcW w:w="1607" w:type="dxa"/>
            <w:tcBorders>
              <w:top w:val="nil"/>
              <w:left w:val="nil"/>
              <w:bottom w:val="single" w:sz="4" w:space="0" w:color="auto"/>
              <w:right w:val="single" w:sz="4" w:space="0" w:color="auto"/>
            </w:tcBorders>
            <w:shd w:val="clear" w:color="000000" w:fill="F2F2F2"/>
            <w:noWrap/>
            <w:vAlign w:val="center"/>
            <w:hideMark/>
          </w:tcPr>
          <w:p w14:paraId="76259D7C"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2.906.527.849 </w:t>
            </w:r>
          </w:p>
        </w:tc>
        <w:tc>
          <w:tcPr>
            <w:tcW w:w="1701" w:type="dxa"/>
            <w:tcBorders>
              <w:top w:val="nil"/>
              <w:left w:val="nil"/>
              <w:bottom w:val="single" w:sz="4" w:space="0" w:color="auto"/>
              <w:right w:val="single" w:sz="4" w:space="0" w:color="auto"/>
            </w:tcBorders>
            <w:shd w:val="clear" w:color="000000" w:fill="F2F2F2"/>
            <w:noWrap/>
            <w:vAlign w:val="center"/>
            <w:hideMark/>
          </w:tcPr>
          <w:p w14:paraId="1C17A239"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1.191.351.792 </w:t>
            </w:r>
          </w:p>
        </w:tc>
        <w:tc>
          <w:tcPr>
            <w:tcW w:w="828" w:type="dxa"/>
            <w:tcBorders>
              <w:top w:val="nil"/>
              <w:left w:val="nil"/>
              <w:bottom w:val="single" w:sz="4" w:space="0" w:color="auto"/>
              <w:right w:val="single" w:sz="4" w:space="0" w:color="auto"/>
            </w:tcBorders>
            <w:shd w:val="clear" w:color="000000" w:fill="F2F2F2"/>
            <w:noWrap/>
            <w:vAlign w:val="center"/>
            <w:hideMark/>
          </w:tcPr>
          <w:p w14:paraId="51B72811"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40,99 </w:t>
            </w:r>
          </w:p>
        </w:tc>
      </w:tr>
      <w:tr w:rsidR="00526EA8" w:rsidRPr="00526EA8" w14:paraId="64A66379" w14:textId="77777777" w:rsidTr="00D6092D">
        <w:trPr>
          <w:trHeight w:val="510"/>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14:paraId="73D1ED98"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vAlign w:val="center"/>
            <w:hideMark/>
          </w:tcPr>
          <w:p w14:paraId="5794D794"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w:t>
            </w:r>
          </w:p>
        </w:tc>
        <w:tc>
          <w:tcPr>
            <w:tcW w:w="491" w:type="dxa"/>
            <w:gridSpan w:val="2"/>
            <w:tcBorders>
              <w:top w:val="nil"/>
              <w:left w:val="nil"/>
              <w:bottom w:val="single" w:sz="4" w:space="0" w:color="auto"/>
              <w:right w:val="single" w:sz="4" w:space="0" w:color="auto"/>
            </w:tcBorders>
            <w:shd w:val="clear" w:color="auto" w:fill="auto"/>
            <w:vAlign w:val="center"/>
            <w:hideMark/>
          </w:tcPr>
          <w:p w14:paraId="041F303F"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1</w:t>
            </w:r>
          </w:p>
        </w:tc>
        <w:tc>
          <w:tcPr>
            <w:tcW w:w="3545" w:type="dxa"/>
            <w:tcBorders>
              <w:top w:val="nil"/>
              <w:left w:val="nil"/>
              <w:bottom w:val="single" w:sz="4" w:space="0" w:color="auto"/>
              <w:right w:val="single" w:sz="4" w:space="0" w:color="auto"/>
            </w:tcBorders>
            <w:shd w:val="clear" w:color="auto" w:fill="auto"/>
            <w:vAlign w:val="center"/>
            <w:hideMark/>
          </w:tcPr>
          <w:p w14:paraId="3B8A8E72" w14:textId="77777777" w:rsidR="00526EA8" w:rsidRPr="00526EA8" w:rsidRDefault="00526EA8" w:rsidP="00526EA8">
            <w:pPr>
              <w:spacing w:after="0" w:line="240" w:lineRule="auto"/>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Penjaminan Kemurnian dan Kelestarian SDG Hewan/Tanaman</w:t>
            </w:r>
          </w:p>
        </w:tc>
        <w:tc>
          <w:tcPr>
            <w:tcW w:w="1607" w:type="dxa"/>
            <w:tcBorders>
              <w:top w:val="nil"/>
              <w:left w:val="nil"/>
              <w:bottom w:val="single" w:sz="4" w:space="0" w:color="auto"/>
              <w:right w:val="single" w:sz="4" w:space="0" w:color="auto"/>
            </w:tcBorders>
            <w:shd w:val="clear" w:color="auto" w:fill="auto"/>
            <w:noWrap/>
            <w:vAlign w:val="center"/>
            <w:hideMark/>
          </w:tcPr>
          <w:p w14:paraId="4D876FAC" w14:textId="77777777" w:rsidR="00526EA8" w:rsidRPr="00526EA8" w:rsidRDefault="00526EA8" w:rsidP="00526EA8">
            <w:pPr>
              <w:spacing w:after="0" w:line="240" w:lineRule="auto"/>
              <w:jc w:val="right"/>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190.299.574 </w:t>
            </w:r>
          </w:p>
        </w:tc>
        <w:tc>
          <w:tcPr>
            <w:tcW w:w="1701" w:type="dxa"/>
            <w:tcBorders>
              <w:top w:val="nil"/>
              <w:left w:val="nil"/>
              <w:bottom w:val="single" w:sz="4" w:space="0" w:color="auto"/>
              <w:right w:val="single" w:sz="4" w:space="0" w:color="auto"/>
            </w:tcBorders>
            <w:shd w:val="clear" w:color="000000" w:fill="FFFFFF"/>
            <w:noWrap/>
            <w:vAlign w:val="center"/>
            <w:hideMark/>
          </w:tcPr>
          <w:p w14:paraId="5FD40588"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190.059.239 </w:t>
            </w:r>
          </w:p>
        </w:tc>
        <w:tc>
          <w:tcPr>
            <w:tcW w:w="828" w:type="dxa"/>
            <w:tcBorders>
              <w:top w:val="nil"/>
              <w:left w:val="nil"/>
              <w:bottom w:val="single" w:sz="4" w:space="0" w:color="auto"/>
              <w:right w:val="single" w:sz="4" w:space="0" w:color="auto"/>
            </w:tcBorders>
            <w:shd w:val="clear" w:color="auto" w:fill="auto"/>
            <w:noWrap/>
            <w:vAlign w:val="center"/>
            <w:hideMark/>
          </w:tcPr>
          <w:p w14:paraId="63E50965"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99,87 </w:t>
            </w:r>
          </w:p>
        </w:tc>
      </w:tr>
      <w:tr w:rsidR="00526EA8" w:rsidRPr="00526EA8" w14:paraId="5E8F5D5F" w14:textId="77777777" w:rsidTr="00D6092D">
        <w:trPr>
          <w:trHeight w:val="510"/>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14:paraId="5E42F57E"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vAlign w:val="center"/>
            <w:hideMark/>
          </w:tcPr>
          <w:p w14:paraId="49D0C920"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w:t>
            </w:r>
          </w:p>
        </w:tc>
        <w:tc>
          <w:tcPr>
            <w:tcW w:w="491" w:type="dxa"/>
            <w:gridSpan w:val="2"/>
            <w:tcBorders>
              <w:top w:val="nil"/>
              <w:left w:val="nil"/>
              <w:bottom w:val="single" w:sz="4" w:space="0" w:color="auto"/>
              <w:right w:val="single" w:sz="4" w:space="0" w:color="auto"/>
            </w:tcBorders>
            <w:shd w:val="clear" w:color="auto" w:fill="auto"/>
            <w:vAlign w:val="center"/>
            <w:hideMark/>
          </w:tcPr>
          <w:p w14:paraId="69C0AF1B"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2</w:t>
            </w:r>
          </w:p>
        </w:tc>
        <w:tc>
          <w:tcPr>
            <w:tcW w:w="3545" w:type="dxa"/>
            <w:tcBorders>
              <w:top w:val="nil"/>
              <w:left w:val="nil"/>
              <w:bottom w:val="single" w:sz="4" w:space="0" w:color="auto"/>
              <w:right w:val="single" w:sz="4" w:space="0" w:color="auto"/>
            </w:tcBorders>
            <w:shd w:val="clear" w:color="auto" w:fill="auto"/>
            <w:vAlign w:val="center"/>
            <w:hideMark/>
          </w:tcPr>
          <w:p w14:paraId="200AA0E3" w14:textId="77777777" w:rsidR="00526EA8" w:rsidRPr="00526EA8" w:rsidRDefault="00526EA8" w:rsidP="00526EA8">
            <w:pPr>
              <w:spacing w:after="0" w:line="240" w:lineRule="auto"/>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Peningkatan Kualitas SDG Hewan/Tanaman</w:t>
            </w:r>
          </w:p>
        </w:tc>
        <w:tc>
          <w:tcPr>
            <w:tcW w:w="1607" w:type="dxa"/>
            <w:tcBorders>
              <w:top w:val="nil"/>
              <w:left w:val="nil"/>
              <w:bottom w:val="single" w:sz="4" w:space="0" w:color="auto"/>
              <w:right w:val="single" w:sz="4" w:space="0" w:color="auto"/>
            </w:tcBorders>
            <w:shd w:val="clear" w:color="auto" w:fill="auto"/>
            <w:noWrap/>
            <w:vAlign w:val="center"/>
            <w:hideMark/>
          </w:tcPr>
          <w:p w14:paraId="52CAE487" w14:textId="77777777" w:rsidR="00526EA8" w:rsidRPr="00526EA8" w:rsidRDefault="00526EA8" w:rsidP="00526EA8">
            <w:pPr>
              <w:spacing w:after="0" w:line="240" w:lineRule="auto"/>
              <w:jc w:val="right"/>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121.725.114 </w:t>
            </w:r>
          </w:p>
        </w:tc>
        <w:tc>
          <w:tcPr>
            <w:tcW w:w="1701" w:type="dxa"/>
            <w:tcBorders>
              <w:top w:val="nil"/>
              <w:left w:val="nil"/>
              <w:bottom w:val="single" w:sz="4" w:space="0" w:color="auto"/>
              <w:right w:val="single" w:sz="4" w:space="0" w:color="auto"/>
            </w:tcBorders>
            <w:shd w:val="clear" w:color="000000" w:fill="FFFFFF"/>
            <w:noWrap/>
            <w:vAlign w:val="center"/>
            <w:hideMark/>
          </w:tcPr>
          <w:p w14:paraId="4CADF47F"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118.525.130 </w:t>
            </w:r>
          </w:p>
        </w:tc>
        <w:tc>
          <w:tcPr>
            <w:tcW w:w="828" w:type="dxa"/>
            <w:tcBorders>
              <w:top w:val="nil"/>
              <w:left w:val="nil"/>
              <w:bottom w:val="single" w:sz="4" w:space="0" w:color="auto"/>
              <w:right w:val="single" w:sz="4" w:space="0" w:color="auto"/>
            </w:tcBorders>
            <w:shd w:val="clear" w:color="auto" w:fill="auto"/>
            <w:noWrap/>
            <w:vAlign w:val="center"/>
            <w:hideMark/>
          </w:tcPr>
          <w:p w14:paraId="488983BA"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97,37 </w:t>
            </w:r>
          </w:p>
        </w:tc>
      </w:tr>
      <w:tr w:rsidR="00526EA8" w:rsidRPr="00526EA8" w14:paraId="7AEE10D9" w14:textId="77777777" w:rsidTr="00D6092D">
        <w:trPr>
          <w:trHeight w:val="255"/>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14:paraId="3CFDE772"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vAlign w:val="center"/>
            <w:hideMark/>
          </w:tcPr>
          <w:p w14:paraId="73A4C366"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w:t>
            </w:r>
          </w:p>
        </w:tc>
        <w:tc>
          <w:tcPr>
            <w:tcW w:w="491" w:type="dxa"/>
            <w:gridSpan w:val="2"/>
            <w:tcBorders>
              <w:top w:val="nil"/>
              <w:left w:val="nil"/>
              <w:bottom w:val="single" w:sz="4" w:space="0" w:color="auto"/>
              <w:right w:val="single" w:sz="4" w:space="0" w:color="auto"/>
            </w:tcBorders>
            <w:shd w:val="clear" w:color="auto" w:fill="auto"/>
            <w:vAlign w:val="center"/>
            <w:hideMark/>
          </w:tcPr>
          <w:p w14:paraId="12E908BC"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3</w:t>
            </w:r>
          </w:p>
        </w:tc>
        <w:tc>
          <w:tcPr>
            <w:tcW w:w="3545" w:type="dxa"/>
            <w:tcBorders>
              <w:top w:val="nil"/>
              <w:left w:val="nil"/>
              <w:bottom w:val="single" w:sz="4" w:space="0" w:color="auto"/>
              <w:right w:val="single" w:sz="4" w:space="0" w:color="auto"/>
            </w:tcBorders>
            <w:shd w:val="clear" w:color="auto" w:fill="auto"/>
            <w:vAlign w:val="center"/>
            <w:hideMark/>
          </w:tcPr>
          <w:p w14:paraId="1100BE56" w14:textId="77777777" w:rsidR="00526EA8" w:rsidRPr="00526EA8" w:rsidRDefault="00526EA8" w:rsidP="00526EA8">
            <w:pPr>
              <w:spacing w:after="0" w:line="240" w:lineRule="auto"/>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Pemanfaatan SDG Hewan/Tanaman</w:t>
            </w:r>
          </w:p>
        </w:tc>
        <w:tc>
          <w:tcPr>
            <w:tcW w:w="1607" w:type="dxa"/>
            <w:tcBorders>
              <w:top w:val="nil"/>
              <w:left w:val="nil"/>
              <w:bottom w:val="single" w:sz="4" w:space="0" w:color="auto"/>
              <w:right w:val="single" w:sz="4" w:space="0" w:color="auto"/>
            </w:tcBorders>
            <w:shd w:val="clear" w:color="auto" w:fill="auto"/>
            <w:noWrap/>
            <w:vAlign w:val="center"/>
            <w:hideMark/>
          </w:tcPr>
          <w:p w14:paraId="649298E5" w14:textId="77777777" w:rsidR="00526EA8" w:rsidRPr="00526EA8" w:rsidRDefault="00526EA8" w:rsidP="00526EA8">
            <w:pPr>
              <w:spacing w:after="0" w:line="240" w:lineRule="auto"/>
              <w:jc w:val="right"/>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2.594.503.161 </w:t>
            </w:r>
          </w:p>
        </w:tc>
        <w:tc>
          <w:tcPr>
            <w:tcW w:w="1701" w:type="dxa"/>
            <w:tcBorders>
              <w:top w:val="nil"/>
              <w:left w:val="nil"/>
              <w:bottom w:val="single" w:sz="4" w:space="0" w:color="auto"/>
              <w:right w:val="single" w:sz="4" w:space="0" w:color="auto"/>
            </w:tcBorders>
            <w:shd w:val="clear" w:color="000000" w:fill="FFFFFF"/>
            <w:noWrap/>
            <w:vAlign w:val="center"/>
            <w:hideMark/>
          </w:tcPr>
          <w:p w14:paraId="6700771C"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882.767.423 </w:t>
            </w:r>
          </w:p>
        </w:tc>
        <w:tc>
          <w:tcPr>
            <w:tcW w:w="828" w:type="dxa"/>
            <w:tcBorders>
              <w:top w:val="nil"/>
              <w:left w:val="nil"/>
              <w:bottom w:val="single" w:sz="4" w:space="0" w:color="auto"/>
              <w:right w:val="single" w:sz="4" w:space="0" w:color="auto"/>
            </w:tcBorders>
            <w:shd w:val="clear" w:color="auto" w:fill="auto"/>
            <w:noWrap/>
            <w:vAlign w:val="center"/>
            <w:hideMark/>
          </w:tcPr>
          <w:p w14:paraId="17E658EC"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34,02 </w:t>
            </w:r>
          </w:p>
        </w:tc>
      </w:tr>
      <w:tr w:rsidR="00526EA8" w:rsidRPr="00526EA8" w14:paraId="4C6D320E" w14:textId="77777777" w:rsidTr="00D6092D">
        <w:trPr>
          <w:trHeight w:val="255"/>
        </w:trPr>
        <w:tc>
          <w:tcPr>
            <w:tcW w:w="573" w:type="dxa"/>
            <w:tcBorders>
              <w:top w:val="nil"/>
              <w:left w:val="single" w:sz="4" w:space="0" w:color="auto"/>
              <w:bottom w:val="single" w:sz="4" w:space="0" w:color="auto"/>
              <w:right w:val="single" w:sz="4" w:space="0" w:color="auto"/>
            </w:tcBorders>
            <w:shd w:val="clear" w:color="000000" w:fill="A6A6A6"/>
            <w:noWrap/>
            <w:vAlign w:val="center"/>
            <w:hideMark/>
          </w:tcPr>
          <w:p w14:paraId="1A09611A" w14:textId="77777777" w:rsidR="00526EA8" w:rsidRPr="00526EA8" w:rsidRDefault="00526EA8" w:rsidP="00526EA8">
            <w:pPr>
              <w:spacing w:after="0" w:line="240" w:lineRule="auto"/>
              <w:jc w:val="center"/>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9</w:t>
            </w:r>
          </w:p>
        </w:tc>
        <w:tc>
          <w:tcPr>
            <w:tcW w:w="4364" w:type="dxa"/>
            <w:gridSpan w:val="4"/>
            <w:tcBorders>
              <w:top w:val="single" w:sz="4" w:space="0" w:color="auto"/>
              <w:left w:val="nil"/>
              <w:bottom w:val="single" w:sz="4" w:space="0" w:color="auto"/>
              <w:right w:val="single" w:sz="4" w:space="0" w:color="auto"/>
            </w:tcBorders>
            <w:shd w:val="clear" w:color="000000" w:fill="A6A6A6"/>
            <w:vAlign w:val="center"/>
            <w:hideMark/>
          </w:tcPr>
          <w:p w14:paraId="74DED71E" w14:textId="77777777" w:rsidR="00526EA8" w:rsidRPr="00526EA8" w:rsidRDefault="00526EA8" w:rsidP="00526EA8">
            <w:pPr>
              <w:spacing w:after="0" w:line="240" w:lineRule="auto"/>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PROGRAM PENYEDIAAN DAN PENGEMBANGAN PRASARANA PERTANIAN</w:t>
            </w:r>
          </w:p>
        </w:tc>
        <w:tc>
          <w:tcPr>
            <w:tcW w:w="1607" w:type="dxa"/>
            <w:tcBorders>
              <w:top w:val="nil"/>
              <w:left w:val="nil"/>
              <w:bottom w:val="single" w:sz="4" w:space="0" w:color="auto"/>
              <w:right w:val="single" w:sz="4" w:space="0" w:color="auto"/>
            </w:tcBorders>
            <w:shd w:val="clear" w:color="000000" w:fill="A6A6A6"/>
            <w:noWrap/>
            <w:vAlign w:val="center"/>
            <w:hideMark/>
          </w:tcPr>
          <w:p w14:paraId="23EF8E57"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70.000.000 </w:t>
            </w:r>
          </w:p>
        </w:tc>
        <w:tc>
          <w:tcPr>
            <w:tcW w:w="1701" w:type="dxa"/>
            <w:tcBorders>
              <w:top w:val="nil"/>
              <w:left w:val="nil"/>
              <w:bottom w:val="single" w:sz="4" w:space="0" w:color="auto"/>
              <w:right w:val="single" w:sz="4" w:space="0" w:color="auto"/>
            </w:tcBorders>
            <w:shd w:val="clear" w:color="000000" w:fill="A6A6A6"/>
            <w:noWrap/>
            <w:vAlign w:val="center"/>
            <w:hideMark/>
          </w:tcPr>
          <w:p w14:paraId="38345D92"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69.597.000 </w:t>
            </w:r>
          </w:p>
        </w:tc>
        <w:tc>
          <w:tcPr>
            <w:tcW w:w="828" w:type="dxa"/>
            <w:tcBorders>
              <w:top w:val="nil"/>
              <w:left w:val="nil"/>
              <w:bottom w:val="single" w:sz="4" w:space="0" w:color="auto"/>
              <w:right w:val="single" w:sz="4" w:space="0" w:color="auto"/>
            </w:tcBorders>
            <w:shd w:val="clear" w:color="000000" w:fill="A6A6A6"/>
            <w:noWrap/>
            <w:vAlign w:val="center"/>
            <w:hideMark/>
          </w:tcPr>
          <w:p w14:paraId="4BF68C32"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99,42 </w:t>
            </w:r>
          </w:p>
        </w:tc>
      </w:tr>
      <w:tr w:rsidR="00526EA8" w:rsidRPr="00526EA8" w14:paraId="5BDA307C" w14:textId="77777777" w:rsidTr="00D6092D">
        <w:trPr>
          <w:trHeight w:val="255"/>
        </w:trPr>
        <w:tc>
          <w:tcPr>
            <w:tcW w:w="573" w:type="dxa"/>
            <w:tcBorders>
              <w:top w:val="nil"/>
              <w:left w:val="single" w:sz="4" w:space="0" w:color="auto"/>
              <w:bottom w:val="single" w:sz="4" w:space="0" w:color="auto"/>
              <w:right w:val="single" w:sz="4" w:space="0" w:color="auto"/>
            </w:tcBorders>
            <w:shd w:val="clear" w:color="000000" w:fill="F2F2F2"/>
            <w:noWrap/>
            <w:vAlign w:val="center"/>
            <w:hideMark/>
          </w:tcPr>
          <w:p w14:paraId="14261F67" w14:textId="77777777" w:rsidR="00526EA8" w:rsidRPr="00526EA8" w:rsidRDefault="00526EA8" w:rsidP="00526EA8">
            <w:pPr>
              <w:spacing w:after="0" w:line="240" w:lineRule="auto"/>
              <w:jc w:val="center"/>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w:t>
            </w:r>
          </w:p>
        </w:tc>
        <w:tc>
          <w:tcPr>
            <w:tcW w:w="328" w:type="dxa"/>
            <w:tcBorders>
              <w:top w:val="nil"/>
              <w:left w:val="nil"/>
              <w:bottom w:val="single" w:sz="4" w:space="0" w:color="auto"/>
              <w:right w:val="single" w:sz="4" w:space="0" w:color="auto"/>
            </w:tcBorders>
            <w:shd w:val="clear" w:color="000000" w:fill="F2F2F2"/>
            <w:vAlign w:val="center"/>
            <w:hideMark/>
          </w:tcPr>
          <w:p w14:paraId="158F5D81" w14:textId="77777777" w:rsidR="00526EA8" w:rsidRPr="00526EA8" w:rsidRDefault="00526EA8" w:rsidP="00526EA8">
            <w:pPr>
              <w:spacing w:after="0" w:line="240" w:lineRule="auto"/>
              <w:jc w:val="center"/>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1</w:t>
            </w:r>
          </w:p>
        </w:tc>
        <w:tc>
          <w:tcPr>
            <w:tcW w:w="4036" w:type="dxa"/>
            <w:gridSpan w:val="3"/>
            <w:tcBorders>
              <w:top w:val="single" w:sz="4" w:space="0" w:color="auto"/>
              <w:left w:val="nil"/>
              <w:bottom w:val="single" w:sz="4" w:space="0" w:color="auto"/>
              <w:right w:val="single" w:sz="4" w:space="0" w:color="auto"/>
            </w:tcBorders>
            <w:shd w:val="clear" w:color="000000" w:fill="F2F2F2"/>
            <w:vAlign w:val="center"/>
            <w:hideMark/>
          </w:tcPr>
          <w:p w14:paraId="3802E259" w14:textId="77777777" w:rsidR="00526EA8" w:rsidRPr="00526EA8" w:rsidRDefault="00526EA8" w:rsidP="00526EA8">
            <w:pPr>
              <w:spacing w:after="0" w:line="240" w:lineRule="auto"/>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Pembangunan Prasarana Pertanian</w:t>
            </w:r>
          </w:p>
        </w:tc>
        <w:tc>
          <w:tcPr>
            <w:tcW w:w="1607" w:type="dxa"/>
            <w:tcBorders>
              <w:top w:val="nil"/>
              <w:left w:val="nil"/>
              <w:bottom w:val="single" w:sz="4" w:space="0" w:color="auto"/>
              <w:right w:val="single" w:sz="4" w:space="0" w:color="auto"/>
            </w:tcBorders>
            <w:shd w:val="clear" w:color="000000" w:fill="F2F2F2"/>
            <w:noWrap/>
            <w:vAlign w:val="center"/>
            <w:hideMark/>
          </w:tcPr>
          <w:p w14:paraId="61B24AEB"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70.000.000 </w:t>
            </w:r>
          </w:p>
        </w:tc>
        <w:tc>
          <w:tcPr>
            <w:tcW w:w="1701" w:type="dxa"/>
            <w:tcBorders>
              <w:top w:val="nil"/>
              <w:left w:val="nil"/>
              <w:bottom w:val="single" w:sz="4" w:space="0" w:color="auto"/>
              <w:right w:val="single" w:sz="4" w:space="0" w:color="auto"/>
            </w:tcBorders>
            <w:shd w:val="clear" w:color="000000" w:fill="F2F2F2"/>
            <w:noWrap/>
            <w:vAlign w:val="center"/>
            <w:hideMark/>
          </w:tcPr>
          <w:p w14:paraId="0FF10A5E"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69.597.000 </w:t>
            </w:r>
          </w:p>
        </w:tc>
        <w:tc>
          <w:tcPr>
            <w:tcW w:w="828" w:type="dxa"/>
            <w:tcBorders>
              <w:top w:val="nil"/>
              <w:left w:val="nil"/>
              <w:bottom w:val="single" w:sz="4" w:space="0" w:color="auto"/>
              <w:right w:val="single" w:sz="4" w:space="0" w:color="auto"/>
            </w:tcBorders>
            <w:shd w:val="clear" w:color="000000" w:fill="F2F2F2"/>
            <w:noWrap/>
            <w:vAlign w:val="center"/>
            <w:hideMark/>
          </w:tcPr>
          <w:p w14:paraId="2D276854"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99,42 </w:t>
            </w:r>
          </w:p>
        </w:tc>
      </w:tr>
      <w:tr w:rsidR="00526EA8" w:rsidRPr="00526EA8" w14:paraId="653CC72D" w14:textId="77777777" w:rsidTr="00D6092D">
        <w:trPr>
          <w:trHeight w:val="510"/>
        </w:trPr>
        <w:tc>
          <w:tcPr>
            <w:tcW w:w="573" w:type="dxa"/>
            <w:tcBorders>
              <w:top w:val="nil"/>
              <w:left w:val="single" w:sz="4" w:space="0" w:color="auto"/>
              <w:bottom w:val="single" w:sz="4" w:space="0" w:color="auto"/>
              <w:right w:val="single" w:sz="4" w:space="0" w:color="auto"/>
            </w:tcBorders>
            <w:shd w:val="clear" w:color="000000" w:fill="FFFFFF"/>
            <w:noWrap/>
            <w:vAlign w:val="center"/>
            <w:hideMark/>
          </w:tcPr>
          <w:p w14:paraId="5C82FA4F"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000000" w:fill="FFFFFF"/>
            <w:vAlign w:val="center"/>
            <w:hideMark/>
          </w:tcPr>
          <w:p w14:paraId="27C98CCE"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w:t>
            </w:r>
          </w:p>
        </w:tc>
        <w:tc>
          <w:tcPr>
            <w:tcW w:w="491" w:type="dxa"/>
            <w:gridSpan w:val="2"/>
            <w:tcBorders>
              <w:top w:val="nil"/>
              <w:left w:val="nil"/>
              <w:bottom w:val="single" w:sz="4" w:space="0" w:color="auto"/>
              <w:right w:val="single" w:sz="4" w:space="0" w:color="auto"/>
            </w:tcBorders>
            <w:shd w:val="clear" w:color="000000" w:fill="FFFFFF"/>
            <w:vAlign w:val="center"/>
            <w:hideMark/>
          </w:tcPr>
          <w:p w14:paraId="7A2B8815"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1</w:t>
            </w:r>
          </w:p>
        </w:tc>
        <w:tc>
          <w:tcPr>
            <w:tcW w:w="3545" w:type="dxa"/>
            <w:tcBorders>
              <w:top w:val="nil"/>
              <w:left w:val="nil"/>
              <w:bottom w:val="single" w:sz="4" w:space="0" w:color="auto"/>
              <w:right w:val="single" w:sz="4" w:space="0" w:color="auto"/>
            </w:tcBorders>
            <w:shd w:val="clear" w:color="000000" w:fill="FFFFFF"/>
            <w:vAlign w:val="center"/>
            <w:hideMark/>
          </w:tcPr>
          <w:p w14:paraId="7310983E" w14:textId="77777777" w:rsidR="00526EA8" w:rsidRPr="00526EA8" w:rsidRDefault="00526EA8" w:rsidP="00526EA8">
            <w:pPr>
              <w:spacing w:after="0" w:line="240" w:lineRule="auto"/>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Pembangunan, Rehabilitasi dan Pemeliharaan Prasarana Pertanian Lainnya</w:t>
            </w:r>
          </w:p>
        </w:tc>
        <w:tc>
          <w:tcPr>
            <w:tcW w:w="1607" w:type="dxa"/>
            <w:tcBorders>
              <w:top w:val="nil"/>
              <w:left w:val="nil"/>
              <w:bottom w:val="single" w:sz="4" w:space="0" w:color="auto"/>
              <w:right w:val="single" w:sz="4" w:space="0" w:color="auto"/>
            </w:tcBorders>
            <w:shd w:val="clear" w:color="000000" w:fill="FFFFFF"/>
            <w:noWrap/>
            <w:vAlign w:val="center"/>
            <w:hideMark/>
          </w:tcPr>
          <w:p w14:paraId="5EAD8439" w14:textId="77777777" w:rsidR="00526EA8" w:rsidRPr="00526EA8" w:rsidRDefault="00526EA8" w:rsidP="00526EA8">
            <w:pPr>
              <w:spacing w:after="0" w:line="240" w:lineRule="auto"/>
              <w:jc w:val="right"/>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70.000.000 </w:t>
            </w:r>
          </w:p>
        </w:tc>
        <w:tc>
          <w:tcPr>
            <w:tcW w:w="1701" w:type="dxa"/>
            <w:tcBorders>
              <w:top w:val="nil"/>
              <w:left w:val="nil"/>
              <w:bottom w:val="single" w:sz="4" w:space="0" w:color="auto"/>
              <w:right w:val="single" w:sz="4" w:space="0" w:color="auto"/>
            </w:tcBorders>
            <w:shd w:val="clear" w:color="000000" w:fill="FFFFFF"/>
            <w:noWrap/>
            <w:vAlign w:val="center"/>
            <w:hideMark/>
          </w:tcPr>
          <w:p w14:paraId="41B668BB"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69.597.000 </w:t>
            </w:r>
          </w:p>
        </w:tc>
        <w:tc>
          <w:tcPr>
            <w:tcW w:w="828" w:type="dxa"/>
            <w:tcBorders>
              <w:top w:val="nil"/>
              <w:left w:val="nil"/>
              <w:bottom w:val="single" w:sz="4" w:space="0" w:color="auto"/>
              <w:right w:val="single" w:sz="4" w:space="0" w:color="auto"/>
            </w:tcBorders>
            <w:shd w:val="clear" w:color="auto" w:fill="auto"/>
            <w:noWrap/>
            <w:vAlign w:val="center"/>
            <w:hideMark/>
          </w:tcPr>
          <w:p w14:paraId="0DDCA89A"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99,42 </w:t>
            </w:r>
          </w:p>
        </w:tc>
      </w:tr>
      <w:tr w:rsidR="00526EA8" w:rsidRPr="00526EA8" w14:paraId="677F58AC" w14:textId="77777777" w:rsidTr="00D6092D">
        <w:trPr>
          <w:trHeight w:val="255"/>
        </w:trPr>
        <w:tc>
          <w:tcPr>
            <w:tcW w:w="573" w:type="dxa"/>
            <w:tcBorders>
              <w:top w:val="nil"/>
              <w:left w:val="single" w:sz="4" w:space="0" w:color="auto"/>
              <w:bottom w:val="single" w:sz="4" w:space="0" w:color="auto"/>
              <w:right w:val="single" w:sz="4" w:space="0" w:color="auto"/>
            </w:tcBorders>
            <w:shd w:val="clear" w:color="000000" w:fill="A6A6A6"/>
            <w:noWrap/>
            <w:vAlign w:val="center"/>
            <w:hideMark/>
          </w:tcPr>
          <w:p w14:paraId="67B20221" w14:textId="77777777" w:rsidR="00526EA8" w:rsidRPr="00526EA8" w:rsidRDefault="00526EA8" w:rsidP="00526EA8">
            <w:pPr>
              <w:spacing w:after="0" w:line="240" w:lineRule="auto"/>
              <w:jc w:val="center"/>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10</w:t>
            </w:r>
          </w:p>
        </w:tc>
        <w:tc>
          <w:tcPr>
            <w:tcW w:w="4364" w:type="dxa"/>
            <w:gridSpan w:val="4"/>
            <w:tcBorders>
              <w:top w:val="single" w:sz="4" w:space="0" w:color="auto"/>
              <w:left w:val="nil"/>
              <w:bottom w:val="single" w:sz="4" w:space="0" w:color="auto"/>
              <w:right w:val="single" w:sz="4" w:space="0" w:color="auto"/>
            </w:tcBorders>
            <w:shd w:val="clear" w:color="000000" w:fill="A6A6A6"/>
            <w:vAlign w:val="center"/>
            <w:hideMark/>
          </w:tcPr>
          <w:p w14:paraId="3308A4B3" w14:textId="77777777" w:rsidR="00526EA8" w:rsidRPr="00526EA8" w:rsidRDefault="00526EA8" w:rsidP="00526EA8">
            <w:pPr>
              <w:spacing w:after="0" w:line="240" w:lineRule="auto"/>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PROGRAM PENGENDALIAN KESEHATAN HEWAN DAN KESEHATAN MASYARAKAT VETERINER</w:t>
            </w:r>
          </w:p>
        </w:tc>
        <w:tc>
          <w:tcPr>
            <w:tcW w:w="1607" w:type="dxa"/>
            <w:tcBorders>
              <w:top w:val="nil"/>
              <w:left w:val="nil"/>
              <w:bottom w:val="single" w:sz="4" w:space="0" w:color="auto"/>
              <w:right w:val="single" w:sz="4" w:space="0" w:color="auto"/>
            </w:tcBorders>
            <w:shd w:val="clear" w:color="000000" w:fill="A6A6A6"/>
            <w:noWrap/>
            <w:vAlign w:val="center"/>
            <w:hideMark/>
          </w:tcPr>
          <w:p w14:paraId="6DA33267"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930.057.165 </w:t>
            </w:r>
          </w:p>
        </w:tc>
        <w:tc>
          <w:tcPr>
            <w:tcW w:w="1701" w:type="dxa"/>
            <w:tcBorders>
              <w:top w:val="nil"/>
              <w:left w:val="nil"/>
              <w:bottom w:val="single" w:sz="4" w:space="0" w:color="auto"/>
              <w:right w:val="single" w:sz="4" w:space="0" w:color="auto"/>
            </w:tcBorders>
            <w:shd w:val="clear" w:color="000000" w:fill="A6A6A6"/>
            <w:noWrap/>
            <w:vAlign w:val="center"/>
            <w:hideMark/>
          </w:tcPr>
          <w:p w14:paraId="28D18F48"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857.843.634 </w:t>
            </w:r>
          </w:p>
        </w:tc>
        <w:tc>
          <w:tcPr>
            <w:tcW w:w="828" w:type="dxa"/>
            <w:tcBorders>
              <w:top w:val="nil"/>
              <w:left w:val="nil"/>
              <w:bottom w:val="single" w:sz="4" w:space="0" w:color="auto"/>
              <w:right w:val="single" w:sz="4" w:space="0" w:color="auto"/>
            </w:tcBorders>
            <w:shd w:val="clear" w:color="000000" w:fill="A6A6A6"/>
            <w:noWrap/>
            <w:vAlign w:val="center"/>
            <w:hideMark/>
          </w:tcPr>
          <w:p w14:paraId="0A728C5C"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92,24 </w:t>
            </w:r>
          </w:p>
        </w:tc>
      </w:tr>
      <w:tr w:rsidR="00526EA8" w:rsidRPr="00526EA8" w14:paraId="0BA26B82" w14:textId="77777777" w:rsidTr="00D6092D">
        <w:trPr>
          <w:trHeight w:val="255"/>
        </w:trPr>
        <w:tc>
          <w:tcPr>
            <w:tcW w:w="573" w:type="dxa"/>
            <w:tcBorders>
              <w:top w:val="nil"/>
              <w:left w:val="single" w:sz="4" w:space="0" w:color="auto"/>
              <w:bottom w:val="single" w:sz="4" w:space="0" w:color="auto"/>
              <w:right w:val="single" w:sz="4" w:space="0" w:color="auto"/>
            </w:tcBorders>
            <w:shd w:val="clear" w:color="000000" w:fill="F2F2F2"/>
            <w:noWrap/>
            <w:vAlign w:val="center"/>
            <w:hideMark/>
          </w:tcPr>
          <w:p w14:paraId="1B79A19E" w14:textId="77777777" w:rsidR="00526EA8" w:rsidRPr="00526EA8" w:rsidRDefault="00526EA8" w:rsidP="00526EA8">
            <w:pPr>
              <w:spacing w:after="0" w:line="240" w:lineRule="auto"/>
              <w:jc w:val="center"/>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w:t>
            </w:r>
          </w:p>
        </w:tc>
        <w:tc>
          <w:tcPr>
            <w:tcW w:w="328" w:type="dxa"/>
            <w:tcBorders>
              <w:top w:val="nil"/>
              <w:left w:val="nil"/>
              <w:bottom w:val="single" w:sz="4" w:space="0" w:color="auto"/>
              <w:right w:val="single" w:sz="4" w:space="0" w:color="auto"/>
            </w:tcBorders>
            <w:shd w:val="clear" w:color="000000" w:fill="F2F2F2"/>
            <w:vAlign w:val="center"/>
            <w:hideMark/>
          </w:tcPr>
          <w:p w14:paraId="2439E9CA" w14:textId="77777777" w:rsidR="00526EA8" w:rsidRPr="00526EA8" w:rsidRDefault="00526EA8" w:rsidP="00526EA8">
            <w:pPr>
              <w:spacing w:after="0" w:line="240" w:lineRule="auto"/>
              <w:jc w:val="center"/>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1</w:t>
            </w:r>
          </w:p>
        </w:tc>
        <w:tc>
          <w:tcPr>
            <w:tcW w:w="4036" w:type="dxa"/>
            <w:gridSpan w:val="3"/>
            <w:tcBorders>
              <w:top w:val="single" w:sz="4" w:space="0" w:color="auto"/>
              <w:left w:val="nil"/>
              <w:bottom w:val="single" w:sz="4" w:space="0" w:color="auto"/>
              <w:right w:val="single" w:sz="4" w:space="0" w:color="auto"/>
            </w:tcBorders>
            <w:shd w:val="clear" w:color="000000" w:fill="F2F2F2"/>
            <w:vAlign w:val="center"/>
            <w:hideMark/>
          </w:tcPr>
          <w:p w14:paraId="5CCAB77C" w14:textId="77777777" w:rsidR="00526EA8" w:rsidRPr="00526EA8" w:rsidRDefault="00526EA8" w:rsidP="00526EA8">
            <w:pPr>
              <w:spacing w:after="0" w:line="240" w:lineRule="auto"/>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Penjaminan Kesehatan Hewan, Penutupan dan Pembukaan Daerah Wabah Penyakit Hewan Menular Dalam Daerah Kabupaten/Kota</w:t>
            </w:r>
          </w:p>
        </w:tc>
        <w:tc>
          <w:tcPr>
            <w:tcW w:w="1607" w:type="dxa"/>
            <w:tcBorders>
              <w:top w:val="nil"/>
              <w:left w:val="nil"/>
              <w:bottom w:val="single" w:sz="4" w:space="0" w:color="auto"/>
              <w:right w:val="single" w:sz="4" w:space="0" w:color="auto"/>
            </w:tcBorders>
            <w:shd w:val="clear" w:color="000000" w:fill="F2F2F2"/>
            <w:noWrap/>
            <w:vAlign w:val="center"/>
            <w:hideMark/>
          </w:tcPr>
          <w:p w14:paraId="67EDE65D"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386.575.645 </w:t>
            </w:r>
          </w:p>
        </w:tc>
        <w:tc>
          <w:tcPr>
            <w:tcW w:w="1701" w:type="dxa"/>
            <w:tcBorders>
              <w:top w:val="nil"/>
              <w:left w:val="nil"/>
              <w:bottom w:val="single" w:sz="4" w:space="0" w:color="auto"/>
              <w:right w:val="single" w:sz="4" w:space="0" w:color="auto"/>
            </w:tcBorders>
            <w:shd w:val="clear" w:color="000000" w:fill="F2F2F2"/>
            <w:noWrap/>
            <w:vAlign w:val="center"/>
            <w:hideMark/>
          </w:tcPr>
          <w:p w14:paraId="2CAB6137"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327.220.500 </w:t>
            </w:r>
          </w:p>
        </w:tc>
        <w:tc>
          <w:tcPr>
            <w:tcW w:w="828" w:type="dxa"/>
            <w:tcBorders>
              <w:top w:val="nil"/>
              <w:left w:val="nil"/>
              <w:bottom w:val="single" w:sz="4" w:space="0" w:color="auto"/>
              <w:right w:val="single" w:sz="4" w:space="0" w:color="auto"/>
            </w:tcBorders>
            <w:shd w:val="clear" w:color="000000" w:fill="F2F2F2"/>
            <w:noWrap/>
            <w:vAlign w:val="center"/>
            <w:hideMark/>
          </w:tcPr>
          <w:p w14:paraId="45BD563E"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84,65 </w:t>
            </w:r>
          </w:p>
        </w:tc>
      </w:tr>
      <w:tr w:rsidR="00526EA8" w:rsidRPr="00526EA8" w14:paraId="22C27F90" w14:textId="77777777" w:rsidTr="00D6092D">
        <w:trPr>
          <w:trHeight w:val="510"/>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14:paraId="71030BAD"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vAlign w:val="center"/>
            <w:hideMark/>
          </w:tcPr>
          <w:p w14:paraId="1CE3E78F"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w:t>
            </w:r>
          </w:p>
        </w:tc>
        <w:tc>
          <w:tcPr>
            <w:tcW w:w="491" w:type="dxa"/>
            <w:gridSpan w:val="2"/>
            <w:tcBorders>
              <w:top w:val="nil"/>
              <w:left w:val="nil"/>
              <w:bottom w:val="single" w:sz="4" w:space="0" w:color="auto"/>
              <w:right w:val="single" w:sz="4" w:space="0" w:color="auto"/>
            </w:tcBorders>
            <w:shd w:val="clear" w:color="auto" w:fill="auto"/>
            <w:vAlign w:val="center"/>
            <w:hideMark/>
          </w:tcPr>
          <w:p w14:paraId="6E37083A"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1</w:t>
            </w:r>
          </w:p>
        </w:tc>
        <w:tc>
          <w:tcPr>
            <w:tcW w:w="3545" w:type="dxa"/>
            <w:tcBorders>
              <w:top w:val="nil"/>
              <w:left w:val="nil"/>
              <w:bottom w:val="single" w:sz="4" w:space="0" w:color="auto"/>
              <w:right w:val="single" w:sz="4" w:space="0" w:color="auto"/>
            </w:tcBorders>
            <w:shd w:val="clear" w:color="auto" w:fill="auto"/>
            <w:vAlign w:val="center"/>
            <w:hideMark/>
          </w:tcPr>
          <w:p w14:paraId="50438A83" w14:textId="77777777" w:rsidR="00526EA8" w:rsidRPr="00526EA8" w:rsidRDefault="00526EA8" w:rsidP="00526EA8">
            <w:pPr>
              <w:spacing w:after="0" w:line="240" w:lineRule="auto"/>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Pengendalian dan Penanggulangan Penyakit Hewan dan Zoonosis</w:t>
            </w:r>
          </w:p>
        </w:tc>
        <w:tc>
          <w:tcPr>
            <w:tcW w:w="1607" w:type="dxa"/>
            <w:tcBorders>
              <w:top w:val="nil"/>
              <w:left w:val="nil"/>
              <w:bottom w:val="single" w:sz="4" w:space="0" w:color="auto"/>
              <w:right w:val="single" w:sz="4" w:space="0" w:color="auto"/>
            </w:tcBorders>
            <w:shd w:val="clear" w:color="auto" w:fill="auto"/>
            <w:noWrap/>
            <w:vAlign w:val="center"/>
            <w:hideMark/>
          </w:tcPr>
          <w:p w14:paraId="4A259DBA" w14:textId="77777777" w:rsidR="00526EA8" w:rsidRPr="00526EA8" w:rsidRDefault="00526EA8" w:rsidP="00526EA8">
            <w:pPr>
              <w:spacing w:after="0" w:line="240" w:lineRule="auto"/>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129.155.840 </w:t>
            </w:r>
          </w:p>
        </w:tc>
        <w:tc>
          <w:tcPr>
            <w:tcW w:w="1701" w:type="dxa"/>
            <w:tcBorders>
              <w:top w:val="nil"/>
              <w:left w:val="nil"/>
              <w:bottom w:val="single" w:sz="4" w:space="0" w:color="auto"/>
              <w:right w:val="single" w:sz="4" w:space="0" w:color="auto"/>
            </w:tcBorders>
            <w:shd w:val="clear" w:color="000000" w:fill="FFFFFF"/>
            <w:noWrap/>
            <w:vAlign w:val="center"/>
            <w:hideMark/>
          </w:tcPr>
          <w:p w14:paraId="2020D61E"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117.938.200 </w:t>
            </w:r>
          </w:p>
        </w:tc>
        <w:tc>
          <w:tcPr>
            <w:tcW w:w="828" w:type="dxa"/>
            <w:tcBorders>
              <w:top w:val="nil"/>
              <w:left w:val="nil"/>
              <w:bottom w:val="single" w:sz="4" w:space="0" w:color="auto"/>
              <w:right w:val="single" w:sz="4" w:space="0" w:color="auto"/>
            </w:tcBorders>
            <w:shd w:val="clear" w:color="auto" w:fill="auto"/>
            <w:noWrap/>
            <w:vAlign w:val="center"/>
            <w:hideMark/>
          </w:tcPr>
          <w:p w14:paraId="26C305CE"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91,31 </w:t>
            </w:r>
          </w:p>
        </w:tc>
      </w:tr>
      <w:tr w:rsidR="00526EA8" w:rsidRPr="00526EA8" w14:paraId="65B52384" w14:textId="77777777" w:rsidTr="00D6092D">
        <w:trPr>
          <w:trHeight w:val="510"/>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14:paraId="1AA474FB"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vAlign w:val="center"/>
            <w:hideMark/>
          </w:tcPr>
          <w:p w14:paraId="32288778"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w:t>
            </w:r>
          </w:p>
        </w:tc>
        <w:tc>
          <w:tcPr>
            <w:tcW w:w="491" w:type="dxa"/>
            <w:gridSpan w:val="2"/>
            <w:tcBorders>
              <w:top w:val="nil"/>
              <w:left w:val="nil"/>
              <w:bottom w:val="single" w:sz="4" w:space="0" w:color="auto"/>
              <w:right w:val="single" w:sz="4" w:space="0" w:color="auto"/>
            </w:tcBorders>
            <w:shd w:val="clear" w:color="auto" w:fill="auto"/>
            <w:vAlign w:val="center"/>
            <w:hideMark/>
          </w:tcPr>
          <w:p w14:paraId="57E1C89B"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2</w:t>
            </w:r>
          </w:p>
        </w:tc>
        <w:tc>
          <w:tcPr>
            <w:tcW w:w="3545" w:type="dxa"/>
            <w:tcBorders>
              <w:top w:val="nil"/>
              <w:left w:val="nil"/>
              <w:bottom w:val="single" w:sz="4" w:space="0" w:color="auto"/>
              <w:right w:val="single" w:sz="4" w:space="0" w:color="auto"/>
            </w:tcBorders>
            <w:shd w:val="clear" w:color="auto" w:fill="auto"/>
            <w:vAlign w:val="center"/>
            <w:hideMark/>
          </w:tcPr>
          <w:p w14:paraId="0BD9BD20" w14:textId="77777777" w:rsidR="00526EA8" w:rsidRPr="00526EA8" w:rsidRDefault="00526EA8" w:rsidP="00526EA8">
            <w:pPr>
              <w:spacing w:after="0" w:line="240" w:lineRule="auto"/>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Penanggulangan Daerah Terdampak Wabah Penyakit Hewan Menular</w:t>
            </w:r>
          </w:p>
        </w:tc>
        <w:tc>
          <w:tcPr>
            <w:tcW w:w="1607" w:type="dxa"/>
            <w:tcBorders>
              <w:top w:val="nil"/>
              <w:left w:val="nil"/>
              <w:bottom w:val="single" w:sz="4" w:space="0" w:color="auto"/>
              <w:right w:val="single" w:sz="4" w:space="0" w:color="auto"/>
            </w:tcBorders>
            <w:shd w:val="clear" w:color="auto" w:fill="auto"/>
            <w:noWrap/>
            <w:vAlign w:val="center"/>
            <w:hideMark/>
          </w:tcPr>
          <w:p w14:paraId="3B392DCC" w14:textId="77777777" w:rsidR="00526EA8" w:rsidRPr="00526EA8" w:rsidRDefault="00526EA8" w:rsidP="00526EA8">
            <w:pPr>
              <w:spacing w:after="0" w:line="240" w:lineRule="auto"/>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257.419.805 </w:t>
            </w:r>
          </w:p>
        </w:tc>
        <w:tc>
          <w:tcPr>
            <w:tcW w:w="1701" w:type="dxa"/>
            <w:tcBorders>
              <w:top w:val="nil"/>
              <w:left w:val="nil"/>
              <w:bottom w:val="single" w:sz="4" w:space="0" w:color="auto"/>
              <w:right w:val="single" w:sz="4" w:space="0" w:color="auto"/>
            </w:tcBorders>
            <w:shd w:val="clear" w:color="000000" w:fill="FFFFFF"/>
            <w:noWrap/>
            <w:vAlign w:val="center"/>
            <w:hideMark/>
          </w:tcPr>
          <w:p w14:paraId="1B9EB54A"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209.282.300 </w:t>
            </w:r>
          </w:p>
        </w:tc>
        <w:tc>
          <w:tcPr>
            <w:tcW w:w="828" w:type="dxa"/>
            <w:tcBorders>
              <w:top w:val="nil"/>
              <w:left w:val="nil"/>
              <w:bottom w:val="single" w:sz="4" w:space="0" w:color="auto"/>
              <w:right w:val="single" w:sz="4" w:space="0" w:color="auto"/>
            </w:tcBorders>
            <w:shd w:val="clear" w:color="auto" w:fill="auto"/>
            <w:noWrap/>
            <w:vAlign w:val="center"/>
            <w:hideMark/>
          </w:tcPr>
          <w:p w14:paraId="329DAAFB"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81,30 </w:t>
            </w:r>
          </w:p>
        </w:tc>
      </w:tr>
      <w:tr w:rsidR="00526EA8" w:rsidRPr="00526EA8" w14:paraId="5AA25A7C" w14:textId="77777777" w:rsidTr="00D6092D">
        <w:trPr>
          <w:trHeight w:val="255"/>
        </w:trPr>
        <w:tc>
          <w:tcPr>
            <w:tcW w:w="573" w:type="dxa"/>
            <w:tcBorders>
              <w:top w:val="nil"/>
              <w:left w:val="single" w:sz="4" w:space="0" w:color="auto"/>
              <w:bottom w:val="single" w:sz="4" w:space="0" w:color="auto"/>
              <w:right w:val="single" w:sz="4" w:space="0" w:color="auto"/>
            </w:tcBorders>
            <w:shd w:val="clear" w:color="000000" w:fill="F2F2F2"/>
            <w:noWrap/>
            <w:vAlign w:val="center"/>
            <w:hideMark/>
          </w:tcPr>
          <w:p w14:paraId="712071F7" w14:textId="77777777" w:rsidR="00526EA8" w:rsidRPr="00526EA8" w:rsidRDefault="00526EA8" w:rsidP="00526EA8">
            <w:pPr>
              <w:spacing w:after="0" w:line="240" w:lineRule="auto"/>
              <w:jc w:val="center"/>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lastRenderedPageBreak/>
              <w:t> </w:t>
            </w:r>
          </w:p>
        </w:tc>
        <w:tc>
          <w:tcPr>
            <w:tcW w:w="328" w:type="dxa"/>
            <w:tcBorders>
              <w:top w:val="nil"/>
              <w:left w:val="nil"/>
              <w:bottom w:val="single" w:sz="4" w:space="0" w:color="auto"/>
              <w:right w:val="single" w:sz="4" w:space="0" w:color="auto"/>
            </w:tcBorders>
            <w:shd w:val="clear" w:color="000000" w:fill="F2F2F2"/>
            <w:vAlign w:val="center"/>
            <w:hideMark/>
          </w:tcPr>
          <w:p w14:paraId="04C109F8" w14:textId="77777777" w:rsidR="00526EA8" w:rsidRPr="00526EA8" w:rsidRDefault="00526EA8" w:rsidP="00526EA8">
            <w:pPr>
              <w:spacing w:after="0" w:line="240" w:lineRule="auto"/>
              <w:jc w:val="center"/>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2</w:t>
            </w:r>
          </w:p>
        </w:tc>
        <w:tc>
          <w:tcPr>
            <w:tcW w:w="4036" w:type="dxa"/>
            <w:gridSpan w:val="3"/>
            <w:tcBorders>
              <w:top w:val="single" w:sz="4" w:space="0" w:color="auto"/>
              <w:left w:val="nil"/>
              <w:bottom w:val="single" w:sz="4" w:space="0" w:color="auto"/>
              <w:right w:val="single" w:sz="4" w:space="0" w:color="auto"/>
            </w:tcBorders>
            <w:shd w:val="clear" w:color="000000" w:fill="F2F2F2"/>
            <w:vAlign w:val="center"/>
            <w:hideMark/>
          </w:tcPr>
          <w:p w14:paraId="7CA81EAB" w14:textId="77777777" w:rsidR="00526EA8" w:rsidRPr="00526EA8" w:rsidRDefault="00526EA8" w:rsidP="00526EA8">
            <w:pPr>
              <w:spacing w:after="0" w:line="240" w:lineRule="auto"/>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Pengelolaan Pelayanan Jasa Laboratorium dan Jasa Medik Veteriner dalam Daerah Kabupaten/Kota</w:t>
            </w:r>
          </w:p>
        </w:tc>
        <w:tc>
          <w:tcPr>
            <w:tcW w:w="1607" w:type="dxa"/>
            <w:tcBorders>
              <w:top w:val="nil"/>
              <w:left w:val="nil"/>
              <w:bottom w:val="single" w:sz="4" w:space="0" w:color="auto"/>
              <w:right w:val="single" w:sz="4" w:space="0" w:color="auto"/>
            </w:tcBorders>
            <w:shd w:val="clear" w:color="000000" w:fill="F2F2F2"/>
            <w:noWrap/>
            <w:vAlign w:val="center"/>
            <w:hideMark/>
          </w:tcPr>
          <w:p w14:paraId="58AD936F"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76.149.607 </w:t>
            </w:r>
          </w:p>
        </w:tc>
        <w:tc>
          <w:tcPr>
            <w:tcW w:w="1701" w:type="dxa"/>
            <w:tcBorders>
              <w:top w:val="nil"/>
              <w:left w:val="nil"/>
              <w:bottom w:val="single" w:sz="4" w:space="0" w:color="auto"/>
              <w:right w:val="single" w:sz="4" w:space="0" w:color="auto"/>
            </w:tcBorders>
            <w:shd w:val="clear" w:color="000000" w:fill="F2F2F2"/>
            <w:noWrap/>
            <w:vAlign w:val="center"/>
            <w:hideMark/>
          </w:tcPr>
          <w:p w14:paraId="15FDF958"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74.932.370 </w:t>
            </w:r>
          </w:p>
        </w:tc>
        <w:tc>
          <w:tcPr>
            <w:tcW w:w="828" w:type="dxa"/>
            <w:tcBorders>
              <w:top w:val="nil"/>
              <w:left w:val="nil"/>
              <w:bottom w:val="single" w:sz="4" w:space="0" w:color="auto"/>
              <w:right w:val="single" w:sz="4" w:space="0" w:color="auto"/>
            </w:tcBorders>
            <w:shd w:val="clear" w:color="000000" w:fill="F2F2F2"/>
            <w:noWrap/>
            <w:vAlign w:val="center"/>
            <w:hideMark/>
          </w:tcPr>
          <w:p w14:paraId="4B536DA6"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98,40 </w:t>
            </w:r>
          </w:p>
        </w:tc>
      </w:tr>
      <w:tr w:rsidR="00526EA8" w:rsidRPr="00526EA8" w14:paraId="1E018F16" w14:textId="77777777" w:rsidTr="00D6092D">
        <w:trPr>
          <w:trHeight w:val="510"/>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14:paraId="21763771"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vAlign w:val="center"/>
            <w:hideMark/>
          </w:tcPr>
          <w:p w14:paraId="4F39AF36"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w:t>
            </w:r>
          </w:p>
        </w:tc>
        <w:tc>
          <w:tcPr>
            <w:tcW w:w="491" w:type="dxa"/>
            <w:gridSpan w:val="2"/>
            <w:tcBorders>
              <w:top w:val="nil"/>
              <w:left w:val="nil"/>
              <w:bottom w:val="single" w:sz="4" w:space="0" w:color="auto"/>
              <w:right w:val="single" w:sz="4" w:space="0" w:color="auto"/>
            </w:tcBorders>
            <w:shd w:val="clear" w:color="auto" w:fill="auto"/>
            <w:vAlign w:val="center"/>
            <w:hideMark/>
          </w:tcPr>
          <w:p w14:paraId="73037731"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1</w:t>
            </w:r>
          </w:p>
        </w:tc>
        <w:tc>
          <w:tcPr>
            <w:tcW w:w="3545" w:type="dxa"/>
            <w:tcBorders>
              <w:top w:val="nil"/>
              <w:left w:val="nil"/>
              <w:bottom w:val="single" w:sz="4" w:space="0" w:color="auto"/>
              <w:right w:val="single" w:sz="4" w:space="0" w:color="auto"/>
            </w:tcBorders>
            <w:shd w:val="clear" w:color="auto" w:fill="auto"/>
            <w:vAlign w:val="center"/>
            <w:hideMark/>
          </w:tcPr>
          <w:p w14:paraId="67008510" w14:textId="77777777" w:rsidR="00526EA8" w:rsidRPr="00526EA8" w:rsidRDefault="00526EA8" w:rsidP="00526EA8">
            <w:pPr>
              <w:spacing w:after="0" w:line="240" w:lineRule="auto"/>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Penyediaan Pelayanan Jasa Medik Veteriner</w:t>
            </w:r>
          </w:p>
        </w:tc>
        <w:tc>
          <w:tcPr>
            <w:tcW w:w="1607" w:type="dxa"/>
            <w:tcBorders>
              <w:top w:val="nil"/>
              <w:left w:val="nil"/>
              <w:bottom w:val="single" w:sz="4" w:space="0" w:color="auto"/>
              <w:right w:val="single" w:sz="4" w:space="0" w:color="auto"/>
            </w:tcBorders>
            <w:shd w:val="clear" w:color="auto" w:fill="auto"/>
            <w:noWrap/>
            <w:vAlign w:val="center"/>
            <w:hideMark/>
          </w:tcPr>
          <w:p w14:paraId="19FDB72B" w14:textId="77777777" w:rsidR="00526EA8" w:rsidRPr="00526EA8" w:rsidRDefault="00526EA8" w:rsidP="00526EA8">
            <w:pPr>
              <w:spacing w:after="0" w:line="240" w:lineRule="auto"/>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76.149.607 </w:t>
            </w:r>
          </w:p>
        </w:tc>
        <w:tc>
          <w:tcPr>
            <w:tcW w:w="1701" w:type="dxa"/>
            <w:tcBorders>
              <w:top w:val="nil"/>
              <w:left w:val="nil"/>
              <w:bottom w:val="single" w:sz="4" w:space="0" w:color="auto"/>
              <w:right w:val="single" w:sz="4" w:space="0" w:color="auto"/>
            </w:tcBorders>
            <w:shd w:val="clear" w:color="000000" w:fill="FFFFFF"/>
            <w:noWrap/>
            <w:vAlign w:val="center"/>
            <w:hideMark/>
          </w:tcPr>
          <w:p w14:paraId="3568A5DE"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74.932.370 </w:t>
            </w:r>
          </w:p>
        </w:tc>
        <w:tc>
          <w:tcPr>
            <w:tcW w:w="828" w:type="dxa"/>
            <w:tcBorders>
              <w:top w:val="nil"/>
              <w:left w:val="nil"/>
              <w:bottom w:val="single" w:sz="4" w:space="0" w:color="auto"/>
              <w:right w:val="single" w:sz="4" w:space="0" w:color="auto"/>
            </w:tcBorders>
            <w:shd w:val="clear" w:color="auto" w:fill="auto"/>
            <w:noWrap/>
            <w:vAlign w:val="center"/>
            <w:hideMark/>
          </w:tcPr>
          <w:p w14:paraId="0AB006CD"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98,40 </w:t>
            </w:r>
          </w:p>
        </w:tc>
      </w:tr>
      <w:tr w:rsidR="00526EA8" w:rsidRPr="00526EA8" w14:paraId="2F32D97E" w14:textId="77777777" w:rsidTr="00D6092D">
        <w:trPr>
          <w:trHeight w:val="255"/>
        </w:trPr>
        <w:tc>
          <w:tcPr>
            <w:tcW w:w="573" w:type="dxa"/>
            <w:tcBorders>
              <w:top w:val="nil"/>
              <w:left w:val="single" w:sz="4" w:space="0" w:color="auto"/>
              <w:bottom w:val="single" w:sz="4" w:space="0" w:color="auto"/>
              <w:right w:val="single" w:sz="4" w:space="0" w:color="auto"/>
            </w:tcBorders>
            <w:shd w:val="clear" w:color="000000" w:fill="F2F2F2"/>
            <w:noWrap/>
            <w:vAlign w:val="center"/>
            <w:hideMark/>
          </w:tcPr>
          <w:p w14:paraId="3CDB03B4" w14:textId="77777777" w:rsidR="00526EA8" w:rsidRPr="00526EA8" w:rsidRDefault="00526EA8" w:rsidP="00526EA8">
            <w:pPr>
              <w:spacing w:after="0" w:line="240" w:lineRule="auto"/>
              <w:jc w:val="center"/>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w:t>
            </w:r>
          </w:p>
        </w:tc>
        <w:tc>
          <w:tcPr>
            <w:tcW w:w="328" w:type="dxa"/>
            <w:tcBorders>
              <w:top w:val="nil"/>
              <w:left w:val="nil"/>
              <w:bottom w:val="single" w:sz="4" w:space="0" w:color="auto"/>
              <w:right w:val="single" w:sz="4" w:space="0" w:color="auto"/>
            </w:tcBorders>
            <w:shd w:val="clear" w:color="000000" w:fill="F2F2F2"/>
            <w:vAlign w:val="center"/>
            <w:hideMark/>
          </w:tcPr>
          <w:p w14:paraId="3929D985" w14:textId="77777777" w:rsidR="00526EA8" w:rsidRPr="00526EA8" w:rsidRDefault="00526EA8" w:rsidP="00526EA8">
            <w:pPr>
              <w:spacing w:after="0" w:line="240" w:lineRule="auto"/>
              <w:jc w:val="center"/>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3</w:t>
            </w:r>
          </w:p>
        </w:tc>
        <w:tc>
          <w:tcPr>
            <w:tcW w:w="4036" w:type="dxa"/>
            <w:gridSpan w:val="3"/>
            <w:tcBorders>
              <w:top w:val="single" w:sz="4" w:space="0" w:color="auto"/>
              <w:left w:val="nil"/>
              <w:bottom w:val="single" w:sz="4" w:space="0" w:color="auto"/>
              <w:right w:val="single" w:sz="4" w:space="0" w:color="auto"/>
            </w:tcBorders>
            <w:shd w:val="clear" w:color="000000" w:fill="F2F2F2"/>
            <w:vAlign w:val="center"/>
            <w:hideMark/>
          </w:tcPr>
          <w:p w14:paraId="158AA7F3" w14:textId="77777777" w:rsidR="00526EA8" w:rsidRPr="00526EA8" w:rsidRDefault="00526EA8" w:rsidP="00526EA8">
            <w:pPr>
              <w:spacing w:after="0" w:line="240" w:lineRule="auto"/>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Penerapan dan Pengawasan Persyaratan Teknis Kesehatan Masyarakat Veteriner</w:t>
            </w:r>
          </w:p>
        </w:tc>
        <w:tc>
          <w:tcPr>
            <w:tcW w:w="1607" w:type="dxa"/>
            <w:tcBorders>
              <w:top w:val="nil"/>
              <w:left w:val="nil"/>
              <w:bottom w:val="single" w:sz="4" w:space="0" w:color="auto"/>
              <w:right w:val="single" w:sz="4" w:space="0" w:color="auto"/>
            </w:tcBorders>
            <w:shd w:val="clear" w:color="000000" w:fill="F2F2F2"/>
            <w:noWrap/>
            <w:vAlign w:val="center"/>
            <w:hideMark/>
          </w:tcPr>
          <w:p w14:paraId="0359C696"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110.306.200 </w:t>
            </w:r>
          </w:p>
        </w:tc>
        <w:tc>
          <w:tcPr>
            <w:tcW w:w="1701" w:type="dxa"/>
            <w:tcBorders>
              <w:top w:val="nil"/>
              <w:left w:val="nil"/>
              <w:bottom w:val="single" w:sz="4" w:space="0" w:color="auto"/>
              <w:right w:val="single" w:sz="4" w:space="0" w:color="auto"/>
            </w:tcBorders>
            <w:shd w:val="clear" w:color="000000" w:fill="F2F2F2"/>
            <w:noWrap/>
            <w:vAlign w:val="center"/>
            <w:hideMark/>
          </w:tcPr>
          <w:p w14:paraId="2624098A"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105.317.950 </w:t>
            </w:r>
          </w:p>
        </w:tc>
        <w:tc>
          <w:tcPr>
            <w:tcW w:w="828" w:type="dxa"/>
            <w:tcBorders>
              <w:top w:val="nil"/>
              <w:left w:val="nil"/>
              <w:bottom w:val="single" w:sz="4" w:space="0" w:color="auto"/>
              <w:right w:val="single" w:sz="4" w:space="0" w:color="auto"/>
            </w:tcBorders>
            <w:shd w:val="clear" w:color="000000" w:fill="F2F2F2"/>
            <w:noWrap/>
            <w:vAlign w:val="center"/>
            <w:hideMark/>
          </w:tcPr>
          <w:p w14:paraId="4F8EAA94"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95,48 </w:t>
            </w:r>
          </w:p>
        </w:tc>
      </w:tr>
      <w:tr w:rsidR="00526EA8" w:rsidRPr="00526EA8" w14:paraId="7FE7A40A" w14:textId="77777777" w:rsidTr="00D6092D">
        <w:trPr>
          <w:trHeight w:val="510"/>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14:paraId="4CCE7590"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vAlign w:val="center"/>
            <w:hideMark/>
          </w:tcPr>
          <w:p w14:paraId="2780F765"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w:t>
            </w:r>
          </w:p>
        </w:tc>
        <w:tc>
          <w:tcPr>
            <w:tcW w:w="491" w:type="dxa"/>
            <w:gridSpan w:val="2"/>
            <w:tcBorders>
              <w:top w:val="nil"/>
              <w:left w:val="nil"/>
              <w:bottom w:val="single" w:sz="4" w:space="0" w:color="auto"/>
              <w:right w:val="single" w:sz="4" w:space="0" w:color="auto"/>
            </w:tcBorders>
            <w:shd w:val="clear" w:color="auto" w:fill="auto"/>
            <w:vAlign w:val="center"/>
            <w:hideMark/>
          </w:tcPr>
          <w:p w14:paraId="199FAE9E"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1</w:t>
            </w:r>
          </w:p>
        </w:tc>
        <w:tc>
          <w:tcPr>
            <w:tcW w:w="3545" w:type="dxa"/>
            <w:tcBorders>
              <w:top w:val="nil"/>
              <w:left w:val="nil"/>
              <w:bottom w:val="single" w:sz="4" w:space="0" w:color="auto"/>
              <w:right w:val="single" w:sz="4" w:space="0" w:color="auto"/>
            </w:tcBorders>
            <w:shd w:val="clear" w:color="auto" w:fill="auto"/>
            <w:vAlign w:val="center"/>
            <w:hideMark/>
          </w:tcPr>
          <w:p w14:paraId="1DFA9D78" w14:textId="77777777" w:rsidR="00526EA8" w:rsidRPr="00526EA8" w:rsidRDefault="00526EA8" w:rsidP="00526EA8">
            <w:pPr>
              <w:spacing w:after="0" w:line="240" w:lineRule="auto"/>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Pengawasan Peredaran Hewan dan Produk Hewan</w:t>
            </w:r>
          </w:p>
        </w:tc>
        <w:tc>
          <w:tcPr>
            <w:tcW w:w="1607" w:type="dxa"/>
            <w:tcBorders>
              <w:top w:val="nil"/>
              <w:left w:val="nil"/>
              <w:bottom w:val="single" w:sz="4" w:space="0" w:color="auto"/>
              <w:right w:val="single" w:sz="4" w:space="0" w:color="auto"/>
            </w:tcBorders>
            <w:shd w:val="clear" w:color="auto" w:fill="auto"/>
            <w:noWrap/>
            <w:vAlign w:val="center"/>
            <w:hideMark/>
          </w:tcPr>
          <w:p w14:paraId="3277D5AB" w14:textId="77777777" w:rsidR="00526EA8" w:rsidRPr="00526EA8" w:rsidRDefault="00526EA8" w:rsidP="00526EA8">
            <w:pPr>
              <w:spacing w:after="0" w:line="240" w:lineRule="auto"/>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110.306.200 </w:t>
            </w:r>
          </w:p>
        </w:tc>
        <w:tc>
          <w:tcPr>
            <w:tcW w:w="1701" w:type="dxa"/>
            <w:tcBorders>
              <w:top w:val="nil"/>
              <w:left w:val="nil"/>
              <w:bottom w:val="single" w:sz="4" w:space="0" w:color="auto"/>
              <w:right w:val="single" w:sz="4" w:space="0" w:color="auto"/>
            </w:tcBorders>
            <w:shd w:val="clear" w:color="000000" w:fill="FFFFFF"/>
            <w:noWrap/>
            <w:vAlign w:val="center"/>
            <w:hideMark/>
          </w:tcPr>
          <w:p w14:paraId="3A4CC921"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105.317.950 </w:t>
            </w:r>
          </w:p>
        </w:tc>
        <w:tc>
          <w:tcPr>
            <w:tcW w:w="828" w:type="dxa"/>
            <w:tcBorders>
              <w:top w:val="nil"/>
              <w:left w:val="nil"/>
              <w:bottom w:val="single" w:sz="4" w:space="0" w:color="auto"/>
              <w:right w:val="single" w:sz="4" w:space="0" w:color="auto"/>
            </w:tcBorders>
            <w:shd w:val="clear" w:color="auto" w:fill="auto"/>
            <w:noWrap/>
            <w:vAlign w:val="center"/>
            <w:hideMark/>
          </w:tcPr>
          <w:p w14:paraId="2ECCBFD2"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95,48 </w:t>
            </w:r>
          </w:p>
        </w:tc>
      </w:tr>
      <w:tr w:rsidR="00526EA8" w:rsidRPr="00526EA8" w14:paraId="6FCE92D3" w14:textId="77777777" w:rsidTr="00D6092D">
        <w:trPr>
          <w:trHeight w:val="255"/>
        </w:trPr>
        <w:tc>
          <w:tcPr>
            <w:tcW w:w="573" w:type="dxa"/>
            <w:tcBorders>
              <w:top w:val="nil"/>
              <w:left w:val="single" w:sz="4" w:space="0" w:color="auto"/>
              <w:bottom w:val="single" w:sz="4" w:space="0" w:color="auto"/>
              <w:right w:val="single" w:sz="4" w:space="0" w:color="auto"/>
            </w:tcBorders>
            <w:shd w:val="clear" w:color="000000" w:fill="F2F2F2"/>
            <w:noWrap/>
            <w:vAlign w:val="center"/>
            <w:hideMark/>
          </w:tcPr>
          <w:p w14:paraId="748D2225" w14:textId="77777777" w:rsidR="00526EA8" w:rsidRPr="00526EA8" w:rsidRDefault="00526EA8" w:rsidP="00526EA8">
            <w:pPr>
              <w:spacing w:after="0" w:line="240" w:lineRule="auto"/>
              <w:jc w:val="center"/>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w:t>
            </w:r>
          </w:p>
        </w:tc>
        <w:tc>
          <w:tcPr>
            <w:tcW w:w="328" w:type="dxa"/>
            <w:tcBorders>
              <w:top w:val="nil"/>
              <w:left w:val="nil"/>
              <w:bottom w:val="single" w:sz="4" w:space="0" w:color="auto"/>
              <w:right w:val="single" w:sz="4" w:space="0" w:color="auto"/>
            </w:tcBorders>
            <w:shd w:val="clear" w:color="000000" w:fill="F2F2F2"/>
            <w:vAlign w:val="center"/>
            <w:hideMark/>
          </w:tcPr>
          <w:p w14:paraId="6563D1DC" w14:textId="77777777" w:rsidR="00526EA8" w:rsidRPr="00526EA8" w:rsidRDefault="00526EA8" w:rsidP="00526EA8">
            <w:pPr>
              <w:spacing w:after="0" w:line="240" w:lineRule="auto"/>
              <w:jc w:val="center"/>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4</w:t>
            </w:r>
          </w:p>
        </w:tc>
        <w:tc>
          <w:tcPr>
            <w:tcW w:w="4036" w:type="dxa"/>
            <w:gridSpan w:val="3"/>
            <w:tcBorders>
              <w:top w:val="single" w:sz="4" w:space="0" w:color="auto"/>
              <w:left w:val="nil"/>
              <w:bottom w:val="single" w:sz="4" w:space="0" w:color="auto"/>
              <w:right w:val="single" w:sz="4" w:space="0" w:color="auto"/>
            </w:tcBorders>
            <w:shd w:val="clear" w:color="000000" w:fill="F2F2F2"/>
            <w:vAlign w:val="center"/>
            <w:hideMark/>
          </w:tcPr>
          <w:p w14:paraId="4176DED5" w14:textId="77777777" w:rsidR="00526EA8" w:rsidRPr="00526EA8" w:rsidRDefault="00526EA8" w:rsidP="00526EA8">
            <w:pPr>
              <w:spacing w:after="0" w:line="240" w:lineRule="auto"/>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Penerapan dan Pengawasan Persyaratan Teknis Kesejahteraan Hewan</w:t>
            </w:r>
          </w:p>
        </w:tc>
        <w:tc>
          <w:tcPr>
            <w:tcW w:w="1607" w:type="dxa"/>
            <w:tcBorders>
              <w:top w:val="nil"/>
              <w:left w:val="nil"/>
              <w:bottom w:val="single" w:sz="4" w:space="0" w:color="auto"/>
              <w:right w:val="single" w:sz="4" w:space="0" w:color="auto"/>
            </w:tcBorders>
            <w:shd w:val="clear" w:color="000000" w:fill="F2F2F2"/>
            <w:noWrap/>
            <w:vAlign w:val="center"/>
            <w:hideMark/>
          </w:tcPr>
          <w:p w14:paraId="084F592A"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357.025.713 </w:t>
            </w:r>
          </w:p>
        </w:tc>
        <w:tc>
          <w:tcPr>
            <w:tcW w:w="1701" w:type="dxa"/>
            <w:tcBorders>
              <w:top w:val="nil"/>
              <w:left w:val="nil"/>
              <w:bottom w:val="single" w:sz="4" w:space="0" w:color="auto"/>
              <w:right w:val="single" w:sz="4" w:space="0" w:color="auto"/>
            </w:tcBorders>
            <w:shd w:val="clear" w:color="000000" w:fill="F2F2F2"/>
            <w:noWrap/>
            <w:vAlign w:val="center"/>
            <w:hideMark/>
          </w:tcPr>
          <w:p w14:paraId="671C542E"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350.372.814 </w:t>
            </w:r>
          </w:p>
        </w:tc>
        <w:tc>
          <w:tcPr>
            <w:tcW w:w="828" w:type="dxa"/>
            <w:tcBorders>
              <w:top w:val="nil"/>
              <w:left w:val="nil"/>
              <w:bottom w:val="single" w:sz="4" w:space="0" w:color="auto"/>
              <w:right w:val="single" w:sz="4" w:space="0" w:color="auto"/>
            </w:tcBorders>
            <w:shd w:val="clear" w:color="000000" w:fill="F2F2F2"/>
            <w:noWrap/>
            <w:vAlign w:val="center"/>
            <w:hideMark/>
          </w:tcPr>
          <w:p w14:paraId="44D66431"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98,14 </w:t>
            </w:r>
          </w:p>
        </w:tc>
      </w:tr>
      <w:tr w:rsidR="00526EA8" w:rsidRPr="00526EA8" w14:paraId="0B06FD7F" w14:textId="77777777" w:rsidTr="00D6092D">
        <w:trPr>
          <w:trHeight w:val="510"/>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14:paraId="62E39F7D"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vAlign w:val="center"/>
            <w:hideMark/>
          </w:tcPr>
          <w:p w14:paraId="516A5B8C"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w:t>
            </w:r>
          </w:p>
        </w:tc>
        <w:tc>
          <w:tcPr>
            <w:tcW w:w="491" w:type="dxa"/>
            <w:gridSpan w:val="2"/>
            <w:tcBorders>
              <w:top w:val="nil"/>
              <w:left w:val="nil"/>
              <w:bottom w:val="single" w:sz="4" w:space="0" w:color="auto"/>
              <w:right w:val="single" w:sz="4" w:space="0" w:color="auto"/>
            </w:tcBorders>
            <w:shd w:val="clear" w:color="auto" w:fill="auto"/>
            <w:vAlign w:val="center"/>
            <w:hideMark/>
          </w:tcPr>
          <w:p w14:paraId="7846DB3A"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1</w:t>
            </w:r>
          </w:p>
        </w:tc>
        <w:tc>
          <w:tcPr>
            <w:tcW w:w="3545" w:type="dxa"/>
            <w:tcBorders>
              <w:top w:val="nil"/>
              <w:left w:val="nil"/>
              <w:bottom w:val="single" w:sz="4" w:space="0" w:color="auto"/>
              <w:right w:val="single" w:sz="4" w:space="0" w:color="auto"/>
            </w:tcBorders>
            <w:shd w:val="clear" w:color="auto" w:fill="auto"/>
            <w:vAlign w:val="center"/>
            <w:hideMark/>
          </w:tcPr>
          <w:p w14:paraId="51554A50" w14:textId="77777777" w:rsidR="00526EA8" w:rsidRPr="00526EA8" w:rsidRDefault="00526EA8" w:rsidP="00526EA8">
            <w:pPr>
              <w:spacing w:after="0" w:line="240" w:lineRule="auto"/>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Pendampingan Penerapan Unit Kesejahteraan Hewan</w:t>
            </w:r>
          </w:p>
        </w:tc>
        <w:tc>
          <w:tcPr>
            <w:tcW w:w="1607" w:type="dxa"/>
            <w:tcBorders>
              <w:top w:val="nil"/>
              <w:left w:val="nil"/>
              <w:bottom w:val="single" w:sz="4" w:space="0" w:color="auto"/>
              <w:right w:val="single" w:sz="4" w:space="0" w:color="auto"/>
            </w:tcBorders>
            <w:shd w:val="clear" w:color="auto" w:fill="auto"/>
            <w:noWrap/>
            <w:vAlign w:val="center"/>
            <w:hideMark/>
          </w:tcPr>
          <w:p w14:paraId="5010BDD9" w14:textId="77777777" w:rsidR="00526EA8" w:rsidRPr="00526EA8" w:rsidRDefault="00526EA8" w:rsidP="00526EA8">
            <w:pPr>
              <w:spacing w:after="0" w:line="240" w:lineRule="auto"/>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357.025.713 </w:t>
            </w:r>
          </w:p>
        </w:tc>
        <w:tc>
          <w:tcPr>
            <w:tcW w:w="1701" w:type="dxa"/>
            <w:tcBorders>
              <w:top w:val="nil"/>
              <w:left w:val="nil"/>
              <w:bottom w:val="single" w:sz="4" w:space="0" w:color="auto"/>
              <w:right w:val="single" w:sz="4" w:space="0" w:color="auto"/>
            </w:tcBorders>
            <w:shd w:val="clear" w:color="000000" w:fill="FFFFFF"/>
            <w:noWrap/>
            <w:vAlign w:val="center"/>
            <w:hideMark/>
          </w:tcPr>
          <w:p w14:paraId="2D4FFF0E"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350.372.814 </w:t>
            </w:r>
          </w:p>
        </w:tc>
        <w:tc>
          <w:tcPr>
            <w:tcW w:w="828" w:type="dxa"/>
            <w:tcBorders>
              <w:top w:val="nil"/>
              <w:left w:val="nil"/>
              <w:bottom w:val="single" w:sz="4" w:space="0" w:color="auto"/>
              <w:right w:val="single" w:sz="4" w:space="0" w:color="auto"/>
            </w:tcBorders>
            <w:shd w:val="clear" w:color="auto" w:fill="auto"/>
            <w:noWrap/>
            <w:vAlign w:val="center"/>
            <w:hideMark/>
          </w:tcPr>
          <w:p w14:paraId="70F89207"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98,14 </w:t>
            </w:r>
          </w:p>
        </w:tc>
      </w:tr>
      <w:tr w:rsidR="00526EA8" w:rsidRPr="00526EA8" w14:paraId="11B602A9" w14:textId="77777777" w:rsidTr="00D6092D">
        <w:trPr>
          <w:trHeight w:val="255"/>
        </w:trPr>
        <w:tc>
          <w:tcPr>
            <w:tcW w:w="573" w:type="dxa"/>
            <w:tcBorders>
              <w:top w:val="nil"/>
              <w:left w:val="single" w:sz="4" w:space="0" w:color="auto"/>
              <w:bottom w:val="single" w:sz="4" w:space="0" w:color="auto"/>
              <w:right w:val="single" w:sz="4" w:space="0" w:color="auto"/>
            </w:tcBorders>
            <w:shd w:val="clear" w:color="000000" w:fill="A6A6A6"/>
            <w:noWrap/>
            <w:vAlign w:val="center"/>
            <w:hideMark/>
          </w:tcPr>
          <w:p w14:paraId="2637BACB" w14:textId="77777777" w:rsidR="00526EA8" w:rsidRPr="00526EA8" w:rsidRDefault="00526EA8" w:rsidP="00526EA8">
            <w:pPr>
              <w:spacing w:after="0" w:line="240" w:lineRule="auto"/>
              <w:jc w:val="center"/>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11</w:t>
            </w:r>
          </w:p>
        </w:tc>
        <w:tc>
          <w:tcPr>
            <w:tcW w:w="4364" w:type="dxa"/>
            <w:gridSpan w:val="4"/>
            <w:tcBorders>
              <w:top w:val="single" w:sz="4" w:space="0" w:color="auto"/>
              <w:left w:val="nil"/>
              <w:bottom w:val="single" w:sz="4" w:space="0" w:color="auto"/>
              <w:right w:val="single" w:sz="4" w:space="0" w:color="auto"/>
            </w:tcBorders>
            <w:shd w:val="clear" w:color="000000" w:fill="A6A6A6"/>
            <w:vAlign w:val="center"/>
            <w:hideMark/>
          </w:tcPr>
          <w:p w14:paraId="4305C66D" w14:textId="77777777" w:rsidR="00526EA8" w:rsidRPr="00526EA8" w:rsidRDefault="00526EA8" w:rsidP="00526EA8">
            <w:pPr>
              <w:spacing w:after="0" w:line="240" w:lineRule="auto"/>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PROGRAM PENGENDALIAN DAN PENANGGULANGAN BENCANA PERTANIAN</w:t>
            </w:r>
          </w:p>
        </w:tc>
        <w:tc>
          <w:tcPr>
            <w:tcW w:w="1607" w:type="dxa"/>
            <w:tcBorders>
              <w:top w:val="nil"/>
              <w:left w:val="nil"/>
              <w:bottom w:val="single" w:sz="4" w:space="0" w:color="auto"/>
              <w:right w:val="single" w:sz="4" w:space="0" w:color="auto"/>
            </w:tcBorders>
            <w:shd w:val="clear" w:color="000000" w:fill="A6A6A6"/>
            <w:noWrap/>
            <w:vAlign w:val="center"/>
            <w:hideMark/>
          </w:tcPr>
          <w:p w14:paraId="4F9A24C7"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104.232.560 </w:t>
            </w:r>
          </w:p>
        </w:tc>
        <w:tc>
          <w:tcPr>
            <w:tcW w:w="1701" w:type="dxa"/>
            <w:tcBorders>
              <w:top w:val="nil"/>
              <w:left w:val="nil"/>
              <w:bottom w:val="single" w:sz="4" w:space="0" w:color="auto"/>
              <w:right w:val="single" w:sz="4" w:space="0" w:color="auto"/>
            </w:tcBorders>
            <w:shd w:val="clear" w:color="000000" w:fill="A6A6A6"/>
            <w:noWrap/>
            <w:vAlign w:val="center"/>
            <w:hideMark/>
          </w:tcPr>
          <w:p w14:paraId="6781D6AF"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102.973.498 </w:t>
            </w:r>
          </w:p>
        </w:tc>
        <w:tc>
          <w:tcPr>
            <w:tcW w:w="828" w:type="dxa"/>
            <w:tcBorders>
              <w:top w:val="nil"/>
              <w:left w:val="nil"/>
              <w:bottom w:val="single" w:sz="4" w:space="0" w:color="auto"/>
              <w:right w:val="single" w:sz="4" w:space="0" w:color="auto"/>
            </w:tcBorders>
            <w:shd w:val="clear" w:color="000000" w:fill="A6A6A6"/>
            <w:noWrap/>
            <w:vAlign w:val="center"/>
            <w:hideMark/>
          </w:tcPr>
          <w:p w14:paraId="7B15E318"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98,79 </w:t>
            </w:r>
          </w:p>
        </w:tc>
      </w:tr>
      <w:tr w:rsidR="00526EA8" w:rsidRPr="00526EA8" w14:paraId="4F1C40AF" w14:textId="77777777" w:rsidTr="00D6092D">
        <w:trPr>
          <w:trHeight w:val="255"/>
        </w:trPr>
        <w:tc>
          <w:tcPr>
            <w:tcW w:w="573" w:type="dxa"/>
            <w:tcBorders>
              <w:top w:val="nil"/>
              <w:left w:val="single" w:sz="4" w:space="0" w:color="auto"/>
              <w:bottom w:val="single" w:sz="4" w:space="0" w:color="auto"/>
              <w:right w:val="single" w:sz="4" w:space="0" w:color="auto"/>
            </w:tcBorders>
            <w:shd w:val="clear" w:color="000000" w:fill="F2F2F2"/>
            <w:noWrap/>
            <w:vAlign w:val="center"/>
            <w:hideMark/>
          </w:tcPr>
          <w:p w14:paraId="0E90D973" w14:textId="77777777" w:rsidR="00526EA8" w:rsidRPr="00526EA8" w:rsidRDefault="00526EA8" w:rsidP="00526EA8">
            <w:pPr>
              <w:spacing w:after="0" w:line="240" w:lineRule="auto"/>
              <w:jc w:val="center"/>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w:t>
            </w:r>
          </w:p>
        </w:tc>
        <w:tc>
          <w:tcPr>
            <w:tcW w:w="328" w:type="dxa"/>
            <w:tcBorders>
              <w:top w:val="nil"/>
              <w:left w:val="nil"/>
              <w:bottom w:val="single" w:sz="4" w:space="0" w:color="auto"/>
              <w:right w:val="single" w:sz="4" w:space="0" w:color="auto"/>
            </w:tcBorders>
            <w:shd w:val="clear" w:color="000000" w:fill="F2F2F2"/>
            <w:vAlign w:val="center"/>
            <w:hideMark/>
          </w:tcPr>
          <w:p w14:paraId="65F2D243" w14:textId="77777777" w:rsidR="00526EA8" w:rsidRPr="00526EA8" w:rsidRDefault="00526EA8" w:rsidP="00526EA8">
            <w:pPr>
              <w:spacing w:after="0" w:line="240" w:lineRule="auto"/>
              <w:jc w:val="center"/>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1</w:t>
            </w:r>
          </w:p>
        </w:tc>
        <w:tc>
          <w:tcPr>
            <w:tcW w:w="4036" w:type="dxa"/>
            <w:gridSpan w:val="3"/>
            <w:tcBorders>
              <w:top w:val="single" w:sz="4" w:space="0" w:color="auto"/>
              <w:left w:val="nil"/>
              <w:bottom w:val="single" w:sz="4" w:space="0" w:color="auto"/>
              <w:right w:val="single" w:sz="4" w:space="0" w:color="auto"/>
            </w:tcBorders>
            <w:shd w:val="clear" w:color="000000" w:fill="F2F2F2"/>
            <w:vAlign w:val="center"/>
            <w:hideMark/>
          </w:tcPr>
          <w:p w14:paraId="2F794B1A" w14:textId="77777777" w:rsidR="00526EA8" w:rsidRPr="00526EA8" w:rsidRDefault="00526EA8" w:rsidP="00526EA8">
            <w:pPr>
              <w:spacing w:after="0" w:line="240" w:lineRule="auto"/>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Pengendalian dan Penanggulangan Bencana Pertanian Kabupaten/Kota</w:t>
            </w:r>
          </w:p>
        </w:tc>
        <w:tc>
          <w:tcPr>
            <w:tcW w:w="1607" w:type="dxa"/>
            <w:tcBorders>
              <w:top w:val="nil"/>
              <w:left w:val="nil"/>
              <w:bottom w:val="single" w:sz="4" w:space="0" w:color="auto"/>
              <w:right w:val="single" w:sz="4" w:space="0" w:color="auto"/>
            </w:tcBorders>
            <w:shd w:val="clear" w:color="000000" w:fill="F2F2F2"/>
            <w:noWrap/>
            <w:vAlign w:val="center"/>
            <w:hideMark/>
          </w:tcPr>
          <w:p w14:paraId="5B42FA76"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104.232.560 </w:t>
            </w:r>
          </w:p>
        </w:tc>
        <w:tc>
          <w:tcPr>
            <w:tcW w:w="1701" w:type="dxa"/>
            <w:tcBorders>
              <w:top w:val="nil"/>
              <w:left w:val="nil"/>
              <w:bottom w:val="single" w:sz="4" w:space="0" w:color="auto"/>
              <w:right w:val="single" w:sz="4" w:space="0" w:color="auto"/>
            </w:tcBorders>
            <w:shd w:val="clear" w:color="000000" w:fill="F2F2F2"/>
            <w:noWrap/>
            <w:vAlign w:val="center"/>
            <w:hideMark/>
          </w:tcPr>
          <w:p w14:paraId="338F6ECA"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102.973.498 </w:t>
            </w:r>
          </w:p>
        </w:tc>
        <w:tc>
          <w:tcPr>
            <w:tcW w:w="828" w:type="dxa"/>
            <w:tcBorders>
              <w:top w:val="nil"/>
              <w:left w:val="nil"/>
              <w:bottom w:val="single" w:sz="4" w:space="0" w:color="auto"/>
              <w:right w:val="single" w:sz="4" w:space="0" w:color="auto"/>
            </w:tcBorders>
            <w:shd w:val="clear" w:color="000000" w:fill="F2F2F2"/>
            <w:noWrap/>
            <w:vAlign w:val="center"/>
            <w:hideMark/>
          </w:tcPr>
          <w:p w14:paraId="209A00C5"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98,79 </w:t>
            </w:r>
          </w:p>
        </w:tc>
      </w:tr>
      <w:tr w:rsidR="00526EA8" w:rsidRPr="00526EA8" w14:paraId="6B042A75" w14:textId="77777777" w:rsidTr="00D6092D">
        <w:trPr>
          <w:trHeight w:val="765"/>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14:paraId="09EA5F7B"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vAlign w:val="center"/>
            <w:hideMark/>
          </w:tcPr>
          <w:p w14:paraId="7F5DA65B"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w:t>
            </w:r>
          </w:p>
        </w:tc>
        <w:tc>
          <w:tcPr>
            <w:tcW w:w="491" w:type="dxa"/>
            <w:gridSpan w:val="2"/>
            <w:tcBorders>
              <w:top w:val="nil"/>
              <w:left w:val="nil"/>
              <w:bottom w:val="single" w:sz="4" w:space="0" w:color="auto"/>
              <w:right w:val="single" w:sz="4" w:space="0" w:color="auto"/>
            </w:tcBorders>
            <w:shd w:val="clear" w:color="auto" w:fill="auto"/>
            <w:vAlign w:val="center"/>
            <w:hideMark/>
          </w:tcPr>
          <w:p w14:paraId="46C3E57F"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1</w:t>
            </w:r>
          </w:p>
        </w:tc>
        <w:tc>
          <w:tcPr>
            <w:tcW w:w="3545" w:type="dxa"/>
            <w:tcBorders>
              <w:top w:val="nil"/>
              <w:left w:val="nil"/>
              <w:bottom w:val="single" w:sz="4" w:space="0" w:color="auto"/>
              <w:right w:val="single" w:sz="4" w:space="0" w:color="auto"/>
            </w:tcBorders>
            <w:shd w:val="clear" w:color="auto" w:fill="auto"/>
            <w:vAlign w:val="center"/>
            <w:hideMark/>
          </w:tcPr>
          <w:p w14:paraId="64481D77" w14:textId="77777777" w:rsidR="00526EA8" w:rsidRPr="00526EA8" w:rsidRDefault="00526EA8" w:rsidP="00526EA8">
            <w:pPr>
              <w:spacing w:after="0" w:line="240" w:lineRule="auto"/>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Pengendalian Organisme Pengganggu Tumbuhan (OPT) Tanaman Pangan, Hortikultura, dan Perkebunan</w:t>
            </w:r>
          </w:p>
        </w:tc>
        <w:tc>
          <w:tcPr>
            <w:tcW w:w="1607" w:type="dxa"/>
            <w:tcBorders>
              <w:top w:val="nil"/>
              <w:left w:val="nil"/>
              <w:bottom w:val="single" w:sz="4" w:space="0" w:color="auto"/>
              <w:right w:val="single" w:sz="4" w:space="0" w:color="auto"/>
            </w:tcBorders>
            <w:shd w:val="clear" w:color="auto" w:fill="auto"/>
            <w:noWrap/>
            <w:vAlign w:val="center"/>
            <w:hideMark/>
          </w:tcPr>
          <w:p w14:paraId="3D9F4063" w14:textId="77777777" w:rsidR="00526EA8" w:rsidRPr="00526EA8" w:rsidRDefault="00526EA8" w:rsidP="00526EA8">
            <w:pPr>
              <w:spacing w:after="0" w:line="240" w:lineRule="auto"/>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104.232.560 </w:t>
            </w:r>
          </w:p>
        </w:tc>
        <w:tc>
          <w:tcPr>
            <w:tcW w:w="1701" w:type="dxa"/>
            <w:tcBorders>
              <w:top w:val="nil"/>
              <w:left w:val="nil"/>
              <w:bottom w:val="single" w:sz="4" w:space="0" w:color="auto"/>
              <w:right w:val="single" w:sz="4" w:space="0" w:color="auto"/>
            </w:tcBorders>
            <w:shd w:val="clear" w:color="000000" w:fill="FFFFFF"/>
            <w:noWrap/>
            <w:vAlign w:val="center"/>
            <w:hideMark/>
          </w:tcPr>
          <w:p w14:paraId="2175EDDC"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102.973.498 </w:t>
            </w:r>
          </w:p>
        </w:tc>
        <w:tc>
          <w:tcPr>
            <w:tcW w:w="828" w:type="dxa"/>
            <w:tcBorders>
              <w:top w:val="nil"/>
              <w:left w:val="nil"/>
              <w:bottom w:val="single" w:sz="4" w:space="0" w:color="auto"/>
              <w:right w:val="single" w:sz="4" w:space="0" w:color="auto"/>
            </w:tcBorders>
            <w:shd w:val="clear" w:color="auto" w:fill="auto"/>
            <w:noWrap/>
            <w:vAlign w:val="center"/>
            <w:hideMark/>
          </w:tcPr>
          <w:p w14:paraId="4432C6DF"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98,79 </w:t>
            </w:r>
          </w:p>
        </w:tc>
      </w:tr>
      <w:tr w:rsidR="00526EA8" w:rsidRPr="00526EA8" w14:paraId="5FFCBCF9" w14:textId="77777777" w:rsidTr="00D6092D">
        <w:trPr>
          <w:trHeight w:val="255"/>
        </w:trPr>
        <w:tc>
          <w:tcPr>
            <w:tcW w:w="573" w:type="dxa"/>
            <w:tcBorders>
              <w:top w:val="nil"/>
              <w:left w:val="single" w:sz="4" w:space="0" w:color="auto"/>
              <w:bottom w:val="single" w:sz="4" w:space="0" w:color="auto"/>
              <w:right w:val="single" w:sz="4" w:space="0" w:color="auto"/>
            </w:tcBorders>
            <w:shd w:val="clear" w:color="000000" w:fill="A6A6A6"/>
            <w:noWrap/>
            <w:vAlign w:val="center"/>
            <w:hideMark/>
          </w:tcPr>
          <w:p w14:paraId="19DDB55B" w14:textId="77777777" w:rsidR="00526EA8" w:rsidRPr="00526EA8" w:rsidRDefault="00526EA8" w:rsidP="00526EA8">
            <w:pPr>
              <w:spacing w:after="0" w:line="240" w:lineRule="auto"/>
              <w:jc w:val="center"/>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12</w:t>
            </w:r>
          </w:p>
        </w:tc>
        <w:tc>
          <w:tcPr>
            <w:tcW w:w="4364" w:type="dxa"/>
            <w:gridSpan w:val="4"/>
            <w:tcBorders>
              <w:top w:val="single" w:sz="4" w:space="0" w:color="auto"/>
              <w:left w:val="nil"/>
              <w:bottom w:val="single" w:sz="4" w:space="0" w:color="auto"/>
              <w:right w:val="single" w:sz="4" w:space="0" w:color="auto"/>
            </w:tcBorders>
            <w:shd w:val="clear" w:color="000000" w:fill="A6A6A6"/>
            <w:vAlign w:val="center"/>
            <w:hideMark/>
          </w:tcPr>
          <w:p w14:paraId="6983186E" w14:textId="77777777" w:rsidR="00526EA8" w:rsidRPr="00526EA8" w:rsidRDefault="00526EA8" w:rsidP="00526EA8">
            <w:pPr>
              <w:spacing w:after="0" w:line="240" w:lineRule="auto"/>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PROGRAM PENYULUHAN PERTANIAN</w:t>
            </w:r>
          </w:p>
        </w:tc>
        <w:tc>
          <w:tcPr>
            <w:tcW w:w="1607" w:type="dxa"/>
            <w:tcBorders>
              <w:top w:val="nil"/>
              <w:left w:val="nil"/>
              <w:bottom w:val="single" w:sz="4" w:space="0" w:color="auto"/>
              <w:right w:val="single" w:sz="4" w:space="0" w:color="auto"/>
            </w:tcBorders>
            <w:shd w:val="clear" w:color="000000" w:fill="A6A6A6"/>
            <w:noWrap/>
            <w:vAlign w:val="center"/>
            <w:hideMark/>
          </w:tcPr>
          <w:p w14:paraId="654D32E3"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413.336.845 </w:t>
            </w:r>
          </w:p>
        </w:tc>
        <w:tc>
          <w:tcPr>
            <w:tcW w:w="1701" w:type="dxa"/>
            <w:tcBorders>
              <w:top w:val="nil"/>
              <w:left w:val="nil"/>
              <w:bottom w:val="single" w:sz="4" w:space="0" w:color="auto"/>
              <w:right w:val="single" w:sz="4" w:space="0" w:color="auto"/>
            </w:tcBorders>
            <w:shd w:val="clear" w:color="000000" w:fill="A6A6A6"/>
            <w:noWrap/>
            <w:vAlign w:val="center"/>
            <w:hideMark/>
          </w:tcPr>
          <w:p w14:paraId="5DA62320"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389.310.193 </w:t>
            </w:r>
          </w:p>
        </w:tc>
        <w:tc>
          <w:tcPr>
            <w:tcW w:w="828" w:type="dxa"/>
            <w:tcBorders>
              <w:top w:val="nil"/>
              <w:left w:val="nil"/>
              <w:bottom w:val="single" w:sz="4" w:space="0" w:color="auto"/>
              <w:right w:val="single" w:sz="4" w:space="0" w:color="auto"/>
            </w:tcBorders>
            <w:shd w:val="clear" w:color="000000" w:fill="A6A6A6"/>
            <w:noWrap/>
            <w:vAlign w:val="center"/>
            <w:hideMark/>
          </w:tcPr>
          <w:p w14:paraId="499E7BB5"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94,19 </w:t>
            </w:r>
          </w:p>
        </w:tc>
      </w:tr>
      <w:tr w:rsidR="00526EA8" w:rsidRPr="00526EA8" w14:paraId="1CF97C55" w14:textId="77777777" w:rsidTr="00D6092D">
        <w:trPr>
          <w:trHeight w:val="255"/>
        </w:trPr>
        <w:tc>
          <w:tcPr>
            <w:tcW w:w="573" w:type="dxa"/>
            <w:tcBorders>
              <w:top w:val="nil"/>
              <w:left w:val="single" w:sz="4" w:space="0" w:color="auto"/>
              <w:bottom w:val="single" w:sz="4" w:space="0" w:color="auto"/>
              <w:right w:val="single" w:sz="4" w:space="0" w:color="auto"/>
            </w:tcBorders>
            <w:shd w:val="clear" w:color="000000" w:fill="F2F2F2"/>
            <w:noWrap/>
            <w:vAlign w:val="center"/>
            <w:hideMark/>
          </w:tcPr>
          <w:p w14:paraId="7DEA7DB6" w14:textId="77777777" w:rsidR="00526EA8" w:rsidRPr="00526EA8" w:rsidRDefault="00526EA8" w:rsidP="00526EA8">
            <w:pPr>
              <w:spacing w:after="0" w:line="240" w:lineRule="auto"/>
              <w:jc w:val="center"/>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w:t>
            </w:r>
          </w:p>
        </w:tc>
        <w:tc>
          <w:tcPr>
            <w:tcW w:w="328" w:type="dxa"/>
            <w:tcBorders>
              <w:top w:val="nil"/>
              <w:left w:val="nil"/>
              <w:bottom w:val="single" w:sz="4" w:space="0" w:color="auto"/>
              <w:right w:val="single" w:sz="4" w:space="0" w:color="auto"/>
            </w:tcBorders>
            <w:shd w:val="clear" w:color="000000" w:fill="F2F2F2"/>
            <w:vAlign w:val="center"/>
            <w:hideMark/>
          </w:tcPr>
          <w:p w14:paraId="27E5A67B" w14:textId="77777777" w:rsidR="00526EA8" w:rsidRPr="00526EA8" w:rsidRDefault="00526EA8" w:rsidP="00526EA8">
            <w:pPr>
              <w:spacing w:after="0" w:line="240" w:lineRule="auto"/>
              <w:jc w:val="center"/>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1</w:t>
            </w:r>
          </w:p>
        </w:tc>
        <w:tc>
          <w:tcPr>
            <w:tcW w:w="4036" w:type="dxa"/>
            <w:gridSpan w:val="3"/>
            <w:tcBorders>
              <w:top w:val="single" w:sz="4" w:space="0" w:color="auto"/>
              <w:left w:val="nil"/>
              <w:bottom w:val="single" w:sz="4" w:space="0" w:color="auto"/>
              <w:right w:val="single" w:sz="4" w:space="0" w:color="auto"/>
            </w:tcBorders>
            <w:shd w:val="clear" w:color="000000" w:fill="F2F2F2"/>
            <w:vAlign w:val="center"/>
            <w:hideMark/>
          </w:tcPr>
          <w:p w14:paraId="30307DCC" w14:textId="77777777" w:rsidR="00526EA8" w:rsidRPr="00526EA8" w:rsidRDefault="00526EA8" w:rsidP="00526EA8">
            <w:pPr>
              <w:spacing w:after="0" w:line="240" w:lineRule="auto"/>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Pelaksanaan Penyuluhan Pertanian</w:t>
            </w:r>
          </w:p>
        </w:tc>
        <w:tc>
          <w:tcPr>
            <w:tcW w:w="1607" w:type="dxa"/>
            <w:tcBorders>
              <w:top w:val="nil"/>
              <w:left w:val="nil"/>
              <w:bottom w:val="single" w:sz="4" w:space="0" w:color="auto"/>
              <w:right w:val="single" w:sz="4" w:space="0" w:color="auto"/>
            </w:tcBorders>
            <w:shd w:val="clear" w:color="000000" w:fill="F2F2F2"/>
            <w:noWrap/>
            <w:vAlign w:val="center"/>
            <w:hideMark/>
          </w:tcPr>
          <w:p w14:paraId="4F56CF07"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413.336.845 </w:t>
            </w:r>
          </w:p>
        </w:tc>
        <w:tc>
          <w:tcPr>
            <w:tcW w:w="1701" w:type="dxa"/>
            <w:tcBorders>
              <w:top w:val="nil"/>
              <w:left w:val="nil"/>
              <w:bottom w:val="single" w:sz="4" w:space="0" w:color="auto"/>
              <w:right w:val="single" w:sz="4" w:space="0" w:color="auto"/>
            </w:tcBorders>
            <w:shd w:val="clear" w:color="000000" w:fill="F2F2F2"/>
            <w:noWrap/>
            <w:vAlign w:val="center"/>
            <w:hideMark/>
          </w:tcPr>
          <w:p w14:paraId="50512A2A"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389.310.193 </w:t>
            </w:r>
          </w:p>
        </w:tc>
        <w:tc>
          <w:tcPr>
            <w:tcW w:w="828" w:type="dxa"/>
            <w:tcBorders>
              <w:top w:val="nil"/>
              <w:left w:val="nil"/>
              <w:bottom w:val="single" w:sz="4" w:space="0" w:color="auto"/>
              <w:right w:val="single" w:sz="4" w:space="0" w:color="auto"/>
            </w:tcBorders>
            <w:shd w:val="clear" w:color="000000" w:fill="F2F2F2"/>
            <w:noWrap/>
            <w:vAlign w:val="center"/>
            <w:hideMark/>
          </w:tcPr>
          <w:p w14:paraId="54CB794E"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94,19 </w:t>
            </w:r>
          </w:p>
        </w:tc>
      </w:tr>
      <w:tr w:rsidR="00526EA8" w:rsidRPr="00526EA8" w14:paraId="361C9B69" w14:textId="77777777" w:rsidTr="00D6092D">
        <w:trPr>
          <w:trHeight w:val="765"/>
        </w:trPr>
        <w:tc>
          <w:tcPr>
            <w:tcW w:w="573" w:type="dxa"/>
            <w:tcBorders>
              <w:top w:val="nil"/>
              <w:left w:val="single" w:sz="4" w:space="0" w:color="auto"/>
              <w:bottom w:val="single" w:sz="4" w:space="0" w:color="auto"/>
              <w:right w:val="single" w:sz="4" w:space="0" w:color="auto"/>
            </w:tcBorders>
            <w:shd w:val="clear" w:color="000000" w:fill="FFFFFF"/>
            <w:noWrap/>
            <w:vAlign w:val="center"/>
            <w:hideMark/>
          </w:tcPr>
          <w:p w14:paraId="2A2377EF"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000000" w:fill="FFFFFF"/>
            <w:vAlign w:val="center"/>
            <w:hideMark/>
          </w:tcPr>
          <w:p w14:paraId="2DBCE85D"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w:t>
            </w:r>
          </w:p>
        </w:tc>
        <w:tc>
          <w:tcPr>
            <w:tcW w:w="491" w:type="dxa"/>
            <w:gridSpan w:val="2"/>
            <w:tcBorders>
              <w:top w:val="nil"/>
              <w:left w:val="nil"/>
              <w:bottom w:val="single" w:sz="4" w:space="0" w:color="auto"/>
              <w:right w:val="single" w:sz="4" w:space="0" w:color="auto"/>
            </w:tcBorders>
            <w:shd w:val="clear" w:color="000000" w:fill="FFFFFF"/>
            <w:vAlign w:val="center"/>
            <w:hideMark/>
          </w:tcPr>
          <w:p w14:paraId="432AF7C6"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1</w:t>
            </w:r>
          </w:p>
        </w:tc>
        <w:tc>
          <w:tcPr>
            <w:tcW w:w="3545" w:type="dxa"/>
            <w:tcBorders>
              <w:top w:val="nil"/>
              <w:left w:val="nil"/>
              <w:bottom w:val="single" w:sz="4" w:space="0" w:color="auto"/>
              <w:right w:val="single" w:sz="4" w:space="0" w:color="auto"/>
            </w:tcBorders>
            <w:shd w:val="clear" w:color="000000" w:fill="FFFFFF"/>
            <w:vAlign w:val="center"/>
            <w:hideMark/>
          </w:tcPr>
          <w:p w14:paraId="6270456A" w14:textId="77777777" w:rsidR="00526EA8" w:rsidRPr="00526EA8" w:rsidRDefault="00526EA8" w:rsidP="00526EA8">
            <w:pPr>
              <w:spacing w:after="0" w:line="240" w:lineRule="auto"/>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Peningkatan Kapasitas Kelembagaan Penyuluhan Pertanian di Kecamatan dan Desa</w:t>
            </w:r>
          </w:p>
        </w:tc>
        <w:tc>
          <w:tcPr>
            <w:tcW w:w="1607" w:type="dxa"/>
            <w:tcBorders>
              <w:top w:val="nil"/>
              <w:left w:val="nil"/>
              <w:bottom w:val="single" w:sz="4" w:space="0" w:color="auto"/>
              <w:right w:val="single" w:sz="4" w:space="0" w:color="auto"/>
            </w:tcBorders>
            <w:shd w:val="clear" w:color="000000" w:fill="FFFFFF"/>
            <w:noWrap/>
            <w:vAlign w:val="center"/>
            <w:hideMark/>
          </w:tcPr>
          <w:p w14:paraId="0823CF39" w14:textId="77777777" w:rsidR="00526EA8" w:rsidRPr="00526EA8" w:rsidRDefault="00526EA8" w:rsidP="00526EA8">
            <w:pPr>
              <w:spacing w:after="0" w:line="240" w:lineRule="auto"/>
              <w:jc w:val="right"/>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158.149.814 </w:t>
            </w:r>
          </w:p>
        </w:tc>
        <w:tc>
          <w:tcPr>
            <w:tcW w:w="1701" w:type="dxa"/>
            <w:tcBorders>
              <w:top w:val="nil"/>
              <w:left w:val="nil"/>
              <w:bottom w:val="single" w:sz="4" w:space="0" w:color="auto"/>
              <w:right w:val="single" w:sz="4" w:space="0" w:color="auto"/>
            </w:tcBorders>
            <w:shd w:val="clear" w:color="000000" w:fill="FFFFFF"/>
            <w:noWrap/>
            <w:vAlign w:val="center"/>
            <w:hideMark/>
          </w:tcPr>
          <w:p w14:paraId="60D17DC5"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152.618.076 </w:t>
            </w:r>
          </w:p>
        </w:tc>
        <w:tc>
          <w:tcPr>
            <w:tcW w:w="828" w:type="dxa"/>
            <w:tcBorders>
              <w:top w:val="nil"/>
              <w:left w:val="nil"/>
              <w:bottom w:val="single" w:sz="4" w:space="0" w:color="auto"/>
              <w:right w:val="single" w:sz="4" w:space="0" w:color="auto"/>
            </w:tcBorders>
            <w:shd w:val="clear" w:color="auto" w:fill="auto"/>
            <w:noWrap/>
            <w:vAlign w:val="center"/>
            <w:hideMark/>
          </w:tcPr>
          <w:p w14:paraId="5FD2D405"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96,50 </w:t>
            </w:r>
          </w:p>
        </w:tc>
      </w:tr>
      <w:tr w:rsidR="00526EA8" w:rsidRPr="00526EA8" w14:paraId="6117DACB" w14:textId="77777777" w:rsidTr="00D6092D">
        <w:trPr>
          <w:trHeight w:val="510"/>
        </w:trPr>
        <w:tc>
          <w:tcPr>
            <w:tcW w:w="573" w:type="dxa"/>
            <w:tcBorders>
              <w:top w:val="nil"/>
              <w:left w:val="single" w:sz="4" w:space="0" w:color="auto"/>
              <w:bottom w:val="single" w:sz="4" w:space="0" w:color="auto"/>
              <w:right w:val="single" w:sz="4" w:space="0" w:color="auto"/>
            </w:tcBorders>
            <w:shd w:val="clear" w:color="000000" w:fill="FFFFFF"/>
            <w:noWrap/>
            <w:vAlign w:val="center"/>
            <w:hideMark/>
          </w:tcPr>
          <w:p w14:paraId="0282CB96"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000000" w:fill="FFFFFF"/>
            <w:vAlign w:val="center"/>
            <w:hideMark/>
          </w:tcPr>
          <w:p w14:paraId="6EC8F50F"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w:t>
            </w:r>
          </w:p>
        </w:tc>
        <w:tc>
          <w:tcPr>
            <w:tcW w:w="491" w:type="dxa"/>
            <w:gridSpan w:val="2"/>
            <w:tcBorders>
              <w:top w:val="nil"/>
              <w:left w:val="nil"/>
              <w:bottom w:val="single" w:sz="4" w:space="0" w:color="auto"/>
              <w:right w:val="single" w:sz="4" w:space="0" w:color="auto"/>
            </w:tcBorders>
            <w:shd w:val="clear" w:color="000000" w:fill="FFFFFF"/>
            <w:vAlign w:val="center"/>
            <w:hideMark/>
          </w:tcPr>
          <w:p w14:paraId="2E6E29CD"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2</w:t>
            </w:r>
          </w:p>
        </w:tc>
        <w:tc>
          <w:tcPr>
            <w:tcW w:w="3545" w:type="dxa"/>
            <w:tcBorders>
              <w:top w:val="nil"/>
              <w:left w:val="nil"/>
              <w:bottom w:val="single" w:sz="4" w:space="0" w:color="auto"/>
              <w:right w:val="single" w:sz="4" w:space="0" w:color="auto"/>
            </w:tcBorders>
            <w:shd w:val="clear" w:color="000000" w:fill="FFFFFF"/>
            <w:vAlign w:val="center"/>
            <w:hideMark/>
          </w:tcPr>
          <w:p w14:paraId="534676DC" w14:textId="77777777" w:rsidR="00526EA8" w:rsidRPr="00526EA8" w:rsidRDefault="00526EA8" w:rsidP="00526EA8">
            <w:pPr>
              <w:spacing w:after="0" w:line="240" w:lineRule="auto"/>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Pengembangan Kapasitas Kelembagaan Petani di Kecamatan dan Desa</w:t>
            </w:r>
          </w:p>
        </w:tc>
        <w:tc>
          <w:tcPr>
            <w:tcW w:w="1607" w:type="dxa"/>
            <w:tcBorders>
              <w:top w:val="nil"/>
              <w:left w:val="nil"/>
              <w:bottom w:val="single" w:sz="4" w:space="0" w:color="auto"/>
              <w:right w:val="single" w:sz="4" w:space="0" w:color="auto"/>
            </w:tcBorders>
            <w:shd w:val="clear" w:color="000000" w:fill="FFFFFF"/>
            <w:noWrap/>
            <w:vAlign w:val="center"/>
            <w:hideMark/>
          </w:tcPr>
          <w:p w14:paraId="514ACA82" w14:textId="77777777" w:rsidR="00526EA8" w:rsidRPr="00526EA8" w:rsidRDefault="00526EA8" w:rsidP="00526EA8">
            <w:pPr>
              <w:spacing w:after="0" w:line="240" w:lineRule="auto"/>
              <w:jc w:val="right"/>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136.704.267 </w:t>
            </w:r>
          </w:p>
        </w:tc>
        <w:tc>
          <w:tcPr>
            <w:tcW w:w="1701" w:type="dxa"/>
            <w:tcBorders>
              <w:top w:val="nil"/>
              <w:left w:val="nil"/>
              <w:bottom w:val="single" w:sz="4" w:space="0" w:color="auto"/>
              <w:right w:val="single" w:sz="4" w:space="0" w:color="auto"/>
            </w:tcBorders>
            <w:shd w:val="clear" w:color="000000" w:fill="FFFFFF"/>
            <w:noWrap/>
            <w:vAlign w:val="center"/>
            <w:hideMark/>
          </w:tcPr>
          <w:p w14:paraId="3D47CF58"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136.353.437 </w:t>
            </w:r>
          </w:p>
        </w:tc>
        <w:tc>
          <w:tcPr>
            <w:tcW w:w="828" w:type="dxa"/>
            <w:tcBorders>
              <w:top w:val="nil"/>
              <w:left w:val="nil"/>
              <w:bottom w:val="single" w:sz="4" w:space="0" w:color="auto"/>
              <w:right w:val="single" w:sz="4" w:space="0" w:color="auto"/>
            </w:tcBorders>
            <w:shd w:val="clear" w:color="auto" w:fill="auto"/>
            <w:noWrap/>
            <w:vAlign w:val="center"/>
            <w:hideMark/>
          </w:tcPr>
          <w:p w14:paraId="06EA2EF3"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99,74 </w:t>
            </w:r>
          </w:p>
        </w:tc>
      </w:tr>
      <w:tr w:rsidR="00526EA8" w:rsidRPr="00526EA8" w14:paraId="504D6CB4" w14:textId="77777777" w:rsidTr="00D6092D">
        <w:trPr>
          <w:trHeight w:val="510"/>
        </w:trPr>
        <w:tc>
          <w:tcPr>
            <w:tcW w:w="573" w:type="dxa"/>
            <w:tcBorders>
              <w:top w:val="nil"/>
              <w:left w:val="single" w:sz="4" w:space="0" w:color="auto"/>
              <w:bottom w:val="single" w:sz="4" w:space="0" w:color="auto"/>
              <w:right w:val="single" w:sz="4" w:space="0" w:color="auto"/>
            </w:tcBorders>
            <w:shd w:val="clear" w:color="000000" w:fill="FFFFFF"/>
            <w:noWrap/>
            <w:vAlign w:val="center"/>
            <w:hideMark/>
          </w:tcPr>
          <w:p w14:paraId="6B3198A0"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000000" w:fill="FFFFFF"/>
            <w:vAlign w:val="center"/>
            <w:hideMark/>
          </w:tcPr>
          <w:p w14:paraId="68B92E21"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w:t>
            </w:r>
          </w:p>
        </w:tc>
        <w:tc>
          <w:tcPr>
            <w:tcW w:w="491" w:type="dxa"/>
            <w:gridSpan w:val="2"/>
            <w:tcBorders>
              <w:top w:val="nil"/>
              <w:left w:val="nil"/>
              <w:bottom w:val="single" w:sz="4" w:space="0" w:color="auto"/>
              <w:right w:val="single" w:sz="4" w:space="0" w:color="auto"/>
            </w:tcBorders>
            <w:shd w:val="clear" w:color="000000" w:fill="FFFFFF"/>
            <w:vAlign w:val="center"/>
            <w:hideMark/>
          </w:tcPr>
          <w:p w14:paraId="232B9982"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3</w:t>
            </w:r>
          </w:p>
        </w:tc>
        <w:tc>
          <w:tcPr>
            <w:tcW w:w="3545" w:type="dxa"/>
            <w:tcBorders>
              <w:top w:val="nil"/>
              <w:left w:val="nil"/>
              <w:bottom w:val="single" w:sz="4" w:space="0" w:color="auto"/>
              <w:right w:val="single" w:sz="4" w:space="0" w:color="auto"/>
            </w:tcBorders>
            <w:shd w:val="clear" w:color="000000" w:fill="FFFFFF"/>
            <w:vAlign w:val="center"/>
            <w:hideMark/>
          </w:tcPr>
          <w:p w14:paraId="5AACCAD2" w14:textId="77777777" w:rsidR="00526EA8" w:rsidRPr="00526EA8" w:rsidRDefault="00526EA8" w:rsidP="00526EA8">
            <w:pPr>
              <w:spacing w:after="0" w:line="240" w:lineRule="auto"/>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Penyediaan dan Pemanfaatan Sarana dan Prasarana Penyuluhan Pertanian</w:t>
            </w:r>
          </w:p>
        </w:tc>
        <w:tc>
          <w:tcPr>
            <w:tcW w:w="1607" w:type="dxa"/>
            <w:tcBorders>
              <w:top w:val="nil"/>
              <w:left w:val="nil"/>
              <w:bottom w:val="single" w:sz="4" w:space="0" w:color="auto"/>
              <w:right w:val="single" w:sz="4" w:space="0" w:color="auto"/>
            </w:tcBorders>
            <w:shd w:val="clear" w:color="000000" w:fill="FFFFFF"/>
            <w:noWrap/>
            <w:vAlign w:val="center"/>
            <w:hideMark/>
          </w:tcPr>
          <w:p w14:paraId="31EDB5C7" w14:textId="77777777" w:rsidR="00526EA8" w:rsidRPr="00526EA8" w:rsidRDefault="00526EA8" w:rsidP="00526EA8">
            <w:pPr>
              <w:spacing w:after="0" w:line="240" w:lineRule="auto"/>
              <w:jc w:val="right"/>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60.240.957 </w:t>
            </w:r>
          </w:p>
        </w:tc>
        <w:tc>
          <w:tcPr>
            <w:tcW w:w="1701" w:type="dxa"/>
            <w:tcBorders>
              <w:top w:val="nil"/>
              <w:left w:val="nil"/>
              <w:bottom w:val="single" w:sz="4" w:space="0" w:color="auto"/>
              <w:right w:val="single" w:sz="4" w:space="0" w:color="auto"/>
            </w:tcBorders>
            <w:shd w:val="clear" w:color="000000" w:fill="FFFFFF"/>
            <w:noWrap/>
            <w:vAlign w:val="center"/>
            <w:hideMark/>
          </w:tcPr>
          <w:p w14:paraId="076364D2"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59.245.823 </w:t>
            </w:r>
          </w:p>
        </w:tc>
        <w:tc>
          <w:tcPr>
            <w:tcW w:w="828" w:type="dxa"/>
            <w:tcBorders>
              <w:top w:val="nil"/>
              <w:left w:val="nil"/>
              <w:bottom w:val="single" w:sz="4" w:space="0" w:color="auto"/>
              <w:right w:val="single" w:sz="4" w:space="0" w:color="auto"/>
            </w:tcBorders>
            <w:shd w:val="clear" w:color="auto" w:fill="auto"/>
            <w:noWrap/>
            <w:vAlign w:val="center"/>
            <w:hideMark/>
          </w:tcPr>
          <w:p w14:paraId="0B1F7162"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98,35 </w:t>
            </w:r>
          </w:p>
        </w:tc>
      </w:tr>
      <w:tr w:rsidR="00526EA8" w:rsidRPr="00526EA8" w14:paraId="5FEEBC2C" w14:textId="77777777" w:rsidTr="00D6092D">
        <w:trPr>
          <w:trHeight w:val="765"/>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14:paraId="455026C2"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w:t>
            </w:r>
          </w:p>
        </w:tc>
        <w:tc>
          <w:tcPr>
            <w:tcW w:w="328" w:type="dxa"/>
            <w:tcBorders>
              <w:top w:val="nil"/>
              <w:left w:val="nil"/>
              <w:bottom w:val="single" w:sz="4" w:space="0" w:color="auto"/>
              <w:right w:val="single" w:sz="4" w:space="0" w:color="auto"/>
            </w:tcBorders>
            <w:shd w:val="clear" w:color="auto" w:fill="auto"/>
            <w:vAlign w:val="center"/>
            <w:hideMark/>
          </w:tcPr>
          <w:p w14:paraId="2EEBB380"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w:t>
            </w:r>
          </w:p>
        </w:tc>
        <w:tc>
          <w:tcPr>
            <w:tcW w:w="491" w:type="dxa"/>
            <w:gridSpan w:val="2"/>
            <w:tcBorders>
              <w:top w:val="nil"/>
              <w:left w:val="nil"/>
              <w:bottom w:val="single" w:sz="4" w:space="0" w:color="auto"/>
              <w:right w:val="single" w:sz="4" w:space="0" w:color="auto"/>
            </w:tcBorders>
            <w:shd w:val="clear" w:color="auto" w:fill="auto"/>
            <w:vAlign w:val="center"/>
            <w:hideMark/>
          </w:tcPr>
          <w:p w14:paraId="2351F2DE"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4</w:t>
            </w:r>
          </w:p>
        </w:tc>
        <w:tc>
          <w:tcPr>
            <w:tcW w:w="3545" w:type="dxa"/>
            <w:tcBorders>
              <w:top w:val="nil"/>
              <w:left w:val="nil"/>
              <w:bottom w:val="single" w:sz="4" w:space="0" w:color="auto"/>
              <w:right w:val="single" w:sz="4" w:space="0" w:color="auto"/>
            </w:tcBorders>
            <w:shd w:val="clear" w:color="auto" w:fill="auto"/>
            <w:vAlign w:val="center"/>
            <w:hideMark/>
          </w:tcPr>
          <w:p w14:paraId="19DEFF6C" w14:textId="77777777" w:rsidR="00526EA8" w:rsidRPr="00526EA8" w:rsidRDefault="00526EA8" w:rsidP="00526EA8">
            <w:pPr>
              <w:spacing w:after="0" w:line="240" w:lineRule="auto"/>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Pembentukan dan Penyelenggaraan Sekolah Lapang Kelompok Tani Tingkat Kabupaten/Kota</w:t>
            </w:r>
          </w:p>
        </w:tc>
        <w:tc>
          <w:tcPr>
            <w:tcW w:w="1607" w:type="dxa"/>
            <w:tcBorders>
              <w:top w:val="nil"/>
              <w:left w:val="nil"/>
              <w:bottom w:val="single" w:sz="4" w:space="0" w:color="auto"/>
              <w:right w:val="single" w:sz="4" w:space="0" w:color="auto"/>
            </w:tcBorders>
            <w:shd w:val="clear" w:color="auto" w:fill="auto"/>
            <w:noWrap/>
            <w:vAlign w:val="center"/>
            <w:hideMark/>
          </w:tcPr>
          <w:p w14:paraId="1AF9A4BC" w14:textId="77777777" w:rsidR="00526EA8" w:rsidRPr="00526EA8" w:rsidRDefault="00526EA8" w:rsidP="00D6092D">
            <w:pPr>
              <w:spacing w:after="0" w:line="240" w:lineRule="auto"/>
              <w:jc w:val="right"/>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58.241.807 </w:t>
            </w:r>
          </w:p>
        </w:tc>
        <w:tc>
          <w:tcPr>
            <w:tcW w:w="1701" w:type="dxa"/>
            <w:tcBorders>
              <w:top w:val="nil"/>
              <w:left w:val="nil"/>
              <w:bottom w:val="single" w:sz="4" w:space="0" w:color="auto"/>
              <w:right w:val="single" w:sz="4" w:space="0" w:color="auto"/>
            </w:tcBorders>
            <w:shd w:val="clear" w:color="000000" w:fill="FFFFFF"/>
            <w:noWrap/>
            <w:vAlign w:val="center"/>
            <w:hideMark/>
          </w:tcPr>
          <w:p w14:paraId="7631733F"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41.092.857 </w:t>
            </w:r>
          </w:p>
        </w:tc>
        <w:tc>
          <w:tcPr>
            <w:tcW w:w="828" w:type="dxa"/>
            <w:tcBorders>
              <w:top w:val="nil"/>
              <w:left w:val="nil"/>
              <w:bottom w:val="single" w:sz="4" w:space="0" w:color="auto"/>
              <w:right w:val="single" w:sz="4" w:space="0" w:color="auto"/>
            </w:tcBorders>
            <w:shd w:val="clear" w:color="auto" w:fill="auto"/>
            <w:noWrap/>
            <w:vAlign w:val="center"/>
            <w:hideMark/>
          </w:tcPr>
          <w:p w14:paraId="621F2581" w14:textId="77777777" w:rsidR="00526EA8" w:rsidRPr="00526EA8" w:rsidRDefault="00526EA8" w:rsidP="00526EA8">
            <w:pPr>
              <w:spacing w:after="0" w:line="240" w:lineRule="auto"/>
              <w:jc w:val="center"/>
              <w:rPr>
                <w:rFonts w:ascii="Arial" w:eastAsia="Times New Roman" w:hAnsi="Arial" w:cs="Arial"/>
                <w:color w:val="000000"/>
                <w:sz w:val="20"/>
                <w:szCs w:val="20"/>
                <w:lang w:eastAsia="id-ID"/>
              </w:rPr>
            </w:pPr>
            <w:r w:rsidRPr="00526EA8">
              <w:rPr>
                <w:rFonts w:ascii="Arial" w:eastAsia="Times New Roman" w:hAnsi="Arial" w:cs="Arial"/>
                <w:color w:val="000000"/>
                <w:sz w:val="20"/>
                <w:szCs w:val="20"/>
                <w:lang w:eastAsia="id-ID"/>
              </w:rPr>
              <w:t xml:space="preserve">      70,56 </w:t>
            </w:r>
          </w:p>
        </w:tc>
      </w:tr>
      <w:tr w:rsidR="00526EA8" w:rsidRPr="00526EA8" w14:paraId="07341BAC" w14:textId="77777777" w:rsidTr="00D6092D">
        <w:trPr>
          <w:trHeight w:val="255"/>
        </w:trPr>
        <w:tc>
          <w:tcPr>
            <w:tcW w:w="573" w:type="dxa"/>
            <w:tcBorders>
              <w:top w:val="nil"/>
              <w:left w:val="single" w:sz="4" w:space="0" w:color="auto"/>
              <w:bottom w:val="single" w:sz="4" w:space="0" w:color="auto"/>
              <w:right w:val="single" w:sz="4" w:space="0" w:color="auto"/>
            </w:tcBorders>
            <w:shd w:val="clear" w:color="000000" w:fill="FFFF00"/>
            <w:noWrap/>
            <w:vAlign w:val="center"/>
            <w:hideMark/>
          </w:tcPr>
          <w:p w14:paraId="64B5DCEB" w14:textId="77777777" w:rsidR="00526EA8" w:rsidRPr="00526EA8" w:rsidRDefault="00526EA8" w:rsidP="00526EA8">
            <w:pPr>
              <w:spacing w:after="0" w:line="240" w:lineRule="auto"/>
              <w:jc w:val="center"/>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w:t>
            </w:r>
          </w:p>
        </w:tc>
        <w:tc>
          <w:tcPr>
            <w:tcW w:w="4364" w:type="dxa"/>
            <w:gridSpan w:val="4"/>
            <w:tcBorders>
              <w:top w:val="single" w:sz="4" w:space="0" w:color="auto"/>
              <w:left w:val="nil"/>
              <w:bottom w:val="single" w:sz="4" w:space="0" w:color="auto"/>
              <w:right w:val="single" w:sz="4" w:space="0" w:color="000000"/>
            </w:tcBorders>
            <w:shd w:val="clear" w:color="000000" w:fill="FFFF00"/>
            <w:vAlign w:val="center"/>
            <w:hideMark/>
          </w:tcPr>
          <w:p w14:paraId="2FE903A8" w14:textId="77777777" w:rsidR="00526EA8" w:rsidRPr="00526EA8" w:rsidRDefault="00526EA8" w:rsidP="00526EA8">
            <w:pPr>
              <w:spacing w:after="0" w:line="240" w:lineRule="auto"/>
              <w:jc w:val="center"/>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Realisasi Fisik dan Keuangan Sampai dengan Bulan ini</w:t>
            </w:r>
          </w:p>
        </w:tc>
        <w:tc>
          <w:tcPr>
            <w:tcW w:w="1607" w:type="dxa"/>
            <w:tcBorders>
              <w:top w:val="nil"/>
              <w:left w:val="nil"/>
              <w:bottom w:val="single" w:sz="4" w:space="0" w:color="auto"/>
              <w:right w:val="single" w:sz="4" w:space="0" w:color="auto"/>
            </w:tcBorders>
            <w:shd w:val="clear" w:color="000000" w:fill="FFFF00"/>
            <w:noWrap/>
            <w:vAlign w:val="center"/>
            <w:hideMark/>
          </w:tcPr>
          <w:p w14:paraId="193E072B"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20.695.186.241 </w:t>
            </w:r>
          </w:p>
        </w:tc>
        <w:tc>
          <w:tcPr>
            <w:tcW w:w="1701" w:type="dxa"/>
            <w:tcBorders>
              <w:top w:val="nil"/>
              <w:left w:val="nil"/>
              <w:bottom w:val="single" w:sz="4" w:space="0" w:color="auto"/>
              <w:right w:val="single" w:sz="4" w:space="0" w:color="auto"/>
            </w:tcBorders>
            <w:shd w:val="clear" w:color="000000" w:fill="FFFF00"/>
            <w:noWrap/>
            <w:vAlign w:val="center"/>
            <w:hideMark/>
          </w:tcPr>
          <w:p w14:paraId="7BA5CCDE"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17.478.188.522 </w:t>
            </w:r>
          </w:p>
        </w:tc>
        <w:tc>
          <w:tcPr>
            <w:tcW w:w="828" w:type="dxa"/>
            <w:tcBorders>
              <w:top w:val="nil"/>
              <w:left w:val="nil"/>
              <w:bottom w:val="single" w:sz="4" w:space="0" w:color="auto"/>
              <w:right w:val="single" w:sz="4" w:space="0" w:color="auto"/>
            </w:tcBorders>
            <w:shd w:val="clear" w:color="000000" w:fill="FFFF00"/>
            <w:noWrap/>
            <w:vAlign w:val="center"/>
            <w:hideMark/>
          </w:tcPr>
          <w:p w14:paraId="22B14F18" w14:textId="77777777" w:rsidR="00526EA8" w:rsidRPr="00526EA8" w:rsidRDefault="00526EA8" w:rsidP="00526EA8">
            <w:pPr>
              <w:spacing w:after="0" w:line="240" w:lineRule="auto"/>
              <w:jc w:val="right"/>
              <w:rPr>
                <w:rFonts w:ascii="Arial" w:eastAsia="Times New Roman" w:hAnsi="Arial" w:cs="Arial"/>
                <w:b/>
                <w:bCs/>
                <w:color w:val="000000"/>
                <w:sz w:val="20"/>
                <w:szCs w:val="20"/>
                <w:lang w:eastAsia="id-ID"/>
              </w:rPr>
            </w:pPr>
            <w:r w:rsidRPr="00526EA8">
              <w:rPr>
                <w:rFonts w:ascii="Arial" w:eastAsia="Times New Roman" w:hAnsi="Arial" w:cs="Arial"/>
                <w:b/>
                <w:bCs/>
                <w:color w:val="000000"/>
                <w:sz w:val="20"/>
                <w:szCs w:val="20"/>
                <w:lang w:eastAsia="id-ID"/>
              </w:rPr>
              <w:t xml:space="preserve">      84,46 </w:t>
            </w:r>
          </w:p>
        </w:tc>
      </w:tr>
    </w:tbl>
    <w:p w14:paraId="751641B0" w14:textId="77777777" w:rsidR="0058308D" w:rsidRPr="00F109D9" w:rsidRDefault="0058308D" w:rsidP="00D6092D">
      <w:pPr>
        <w:pStyle w:val="ListParagraph"/>
        <w:spacing w:after="0" w:line="360" w:lineRule="auto"/>
        <w:ind w:left="0"/>
        <w:jc w:val="both"/>
        <w:rPr>
          <w:rFonts w:ascii="Arial" w:hAnsi="Arial" w:cs="Arial"/>
          <w:sz w:val="20"/>
          <w:szCs w:val="20"/>
        </w:rPr>
      </w:pPr>
      <w:r w:rsidRPr="0058308D">
        <w:rPr>
          <w:rFonts w:ascii="Arial" w:hAnsi="Arial" w:cs="Arial"/>
          <w:sz w:val="20"/>
          <w:szCs w:val="20"/>
        </w:rPr>
        <w:t xml:space="preserve">Sumber : </w:t>
      </w:r>
      <w:r>
        <w:rPr>
          <w:rFonts w:ascii="Arial" w:hAnsi="Arial" w:cs="Arial"/>
          <w:sz w:val="20"/>
          <w:szCs w:val="20"/>
        </w:rPr>
        <w:t>Laporan Fungsional</w:t>
      </w:r>
      <w:r w:rsidRPr="0058308D">
        <w:rPr>
          <w:rFonts w:ascii="Arial" w:hAnsi="Arial" w:cs="Arial"/>
          <w:sz w:val="20"/>
          <w:szCs w:val="20"/>
        </w:rPr>
        <w:t xml:space="preserve"> Subbag Keuangan dan Aset DPKP</w:t>
      </w:r>
    </w:p>
    <w:p w14:paraId="71E30395" w14:textId="77777777" w:rsidR="0058308D" w:rsidRPr="0058308D" w:rsidRDefault="0058308D" w:rsidP="000F4ADE">
      <w:pPr>
        <w:pStyle w:val="ListParagraph"/>
        <w:spacing w:after="0" w:line="360" w:lineRule="auto"/>
        <w:ind w:left="567"/>
        <w:jc w:val="both"/>
        <w:rPr>
          <w:rFonts w:ascii="Arial" w:hAnsi="Arial" w:cs="Arial"/>
          <w:sz w:val="20"/>
          <w:szCs w:val="20"/>
        </w:rPr>
      </w:pPr>
    </w:p>
    <w:p w14:paraId="2D0D54B4" w14:textId="77777777" w:rsidR="00EB0228" w:rsidRDefault="00EB0228" w:rsidP="00EB0228">
      <w:pPr>
        <w:pStyle w:val="ListParagraph"/>
        <w:spacing w:after="0" w:line="360" w:lineRule="auto"/>
        <w:ind w:left="567" w:firstLine="567"/>
        <w:jc w:val="both"/>
        <w:rPr>
          <w:rFonts w:ascii="Arial" w:hAnsi="Arial" w:cs="Arial"/>
          <w:sz w:val="24"/>
          <w:szCs w:val="24"/>
        </w:rPr>
      </w:pPr>
      <w:r>
        <w:rPr>
          <w:rFonts w:ascii="Arial" w:hAnsi="Arial" w:cs="Arial"/>
          <w:sz w:val="24"/>
          <w:szCs w:val="24"/>
        </w:rPr>
        <w:t>Berdas</w:t>
      </w:r>
      <w:r w:rsidR="00073277">
        <w:rPr>
          <w:rFonts w:ascii="Arial" w:hAnsi="Arial" w:cs="Arial"/>
          <w:sz w:val="24"/>
          <w:szCs w:val="24"/>
        </w:rPr>
        <w:t>a</w:t>
      </w:r>
      <w:r>
        <w:rPr>
          <w:rFonts w:ascii="Arial" w:hAnsi="Arial" w:cs="Arial"/>
          <w:sz w:val="24"/>
          <w:szCs w:val="24"/>
        </w:rPr>
        <w:t xml:space="preserve">rkan </w:t>
      </w:r>
      <w:proofErr w:type="spellStart"/>
      <w:r w:rsidR="0054094A">
        <w:rPr>
          <w:rFonts w:ascii="Arial" w:hAnsi="Arial" w:cs="Arial"/>
          <w:sz w:val="24"/>
          <w:szCs w:val="24"/>
          <w:lang w:val="en-US"/>
        </w:rPr>
        <w:t>tabel</w:t>
      </w:r>
      <w:proofErr w:type="spellEnd"/>
      <w:r w:rsidR="0054094A">
        <w:rPr>
          <w:rFonts w:ascii="Arial" w:hAnsi="Arial" w:cs="Arial"/>
          <w:sz w:val="24"/>
          <w:szCs w:val="24"/>
          <w:lang w:val="en-US"/>
        </w:rPr>
        <w:t xml:space="preserve"> </w:t>
      </w:r>
      <w:r>
        <w:rPr>
          <w:rFonts w:ascii="Arial" w:hAnsi="Arial" w:cs="Arial"/>
          <w:sz w:val="24"/>
          <w:szCs w:val="24"/>
        </w:rPr>
        <w:t>data realisasi diatas dapat disimpulkan semua program tahun 20</w:t>
      </w:r>
      <w:r w:rsidR="008922FE">
        <w:rPr>
          <w:rFonts w:ascii="Arial" w:hAnsi="Arial" w:cs="Arial"/>
          <w:sz w:val="24"/>
          <w:szCs w:val="24"/>
        </w:rPr>
        <w:t>22</w:t>
      </w:r>
      <w:r>
        <w:rPr>
          <w:rFonts w:ascii="Arial" w:hAnsi="Arial" w:cs="Arial"/>
          <w:sz w:val="24"/>
          <w:szCs w:val="24"/>
        </w:rPr>
        <w:t xml:space="preserve"> </w:t>
      </w:r>
      <w:r w:rsidR="00B73433">
        <w:rPr>
          <w:rFonts w:ascii="Arial" w:hAnsi="Arial" w:cs="Arial"/>
          <w:sz w:val="24"/>
          <w:szCs w:val="24"/>
        </w:rPr>
        <w:t xml:space="preserve">rata-rata </w:t>
      </w:r>
      <w:r>
        <w:rPr>
          <w:rFonts w:ascii="Arial" w:hAnsi="Arial" w:cs="Arial"/>
          <w:sz w:val="24"/>
          <w:szCs w:val="24"/>
        </w:rPr>
        <w:t xml:space="preserve">terlaksana dengan baik. </w:t>
      </w:r>
      <w:r w:rsidR="00B73433">
        <w:rPr>
          <w:rFonts w:ascii="Arial" w:hAnsi="Arial" w:cs="Arial"/>
          <w:sz w:val="24"/>
          <w:szCs w:val="24"/>
        </w:rPr>
        <w:t>Namun ada s</w:t>
      </w:r>
      <w:r w:rsidR="00674660">
        <w:rPr>
          <w:rFonts w:ascii="Arial" w:hAnsi="Arial" w:cs="Arial"/>
          <w:sz w:val="24"/>
          <w:szCs w:val="24"/>
        </w:rPr>
        <w:t>a</w:t>
      </w:r>
      <w:r w:rsidR="00B73433">
        <w:rPr>
          <w:rFonts w:ascii="Arial" w:hAnsi="Arial" w:cs="Arial"/>
          <w:sz w:val="24"/>
          <w:szCs w:val="24"/>
        </w:rPr>
        <w:t xml:space="preserve">tu sub kegiatan </w:t>
      </w:r>
      <w:r w:rsidR="00674660">
        <w:rPr>
          <w:rFonts w:ascii="Arial" w:hAnsi="Arial" w:cs="Arial"/>
          <w:sz w:val="24"/>
          <w:szCs w:val="24"/>
        </w:rPr>
        <w:t xml:space="preserve">yang realisasinya kecil yaitu Sub Kegiatan Pemanfaatan SDG Hewan/Tanaman. </w:t>
      </w:r>
      <w:r>
        <w:rPr>
          <w:rFonts w:ascii="Arial" w:hAnsi="Arial" w:cs="Arial"/>
          <w:sz w:val="24"/>
          <w:szCs w:val="24"/>
        </w:rPr>
        <w:t>Pada tahun 20</w:t>
      </w:r>
      <w:r w:rsidR="008922FE">
        <w:rPr>
          <w:rFonts w:ascii="Arial" w:hAnsi="Arial" w:cs="Arial"/>
          <w:sz w:val="24"/>
          <w:szCs w:val="24"/>
        </w:rPr>
        <w:t>22</w:t>
      </w:r>
      <w:r>
        <w:rPr>
          <w:rFonts w:ascii="Arial" w:hAnsi="Arial" w:cs="Arial"/>
          <w:sz w:val="24"/>
          <w:szCs w:val="24"/>
        </w:rPr>
        <w:t xml:space="preserve"> </w:t>
      </w:r>
      <w:r w:rsidR="00674660">
        <w:rPr>
          <w:rFonts w:ascii="Arial" w:hAnsi="Arial" w:cs="Arial"/>
          <w:sz w:val="24"/>
          <w:szCs w:val="24"/>
        </w:rPr>
        <w:t xml:space="preserve">sub kegiatan ini hanya terealisasi sebesar 34,02. Hal ini disebabkan </w:t>
      </w:r>
      <w:r w:rsidRPr="00F06562">
        <w:rPr>
          <w:rFonts w:ascii="Arial" w:hAnsi="Arial" w:cs="Arial"/>
          <w:sz w:val="24"/>
          <w:szCs w:val="24"/>
        </w:rPr>
        <w:t xml:space="preserve">Dinas Pertanian dan Ketahanan Pangan Kota Jambi </w:t>
      </w:r>
      <w:r w:rsidR="00EE4105">
        <w:rPr>
          <w:rFonts w:ascii="Arial" w:hAnsi="Arial" w:cs="Arial"/>
          <w:sz w:val="24"/>
          <w:szCs w:val="24"/>
        </w:rPr>
        <w:t xml:space="preserve">pada Tahun </w:t>
      </w:r>
      <w:r w:rsidR="00EE4105">
        <w:rPr>
          <w:rFonts w:ascii="Arial" w:hAnsi="Arial" w:cs="Arial"/>
          <w:sz w:val="24"/>
          <w:szCs w:val="24"/>
        </w:rPr>
        <w:lastRenderedPageBreak/>
        <w:t xml:space="preserve">2022 mendapatkan tambahan Anggaran untuk pengendalian dampak Inflasi dari harga cabai dan bawang, dan dikarenakan tambahan dana tersebut diberikan di bulan Desember maka, dana tersebut tidak bisa dilaksanakan. </w:t>
      </w:r>
    </w:p>
    <w:p w14:paraId="737754AE" w14:textId="77777777" w:rsidR="00CB248E" w:rsidRPr="00F06562" w:rsidRDefault="00502415" w:rsidP="00913074">
      <w:pPr>
        <w:spacing w:line="360" w:lineRule="auto"/>
        <w:ind w:left="567" w:firstLine="851"/>
        <w:jc w:val="both"/>
        <w:rPr>
          <w:rFonts w:ascii="Arial" w:hAnsi="Arial" w:cs="Arial"/>
          <w:b/>
          <w:sz w:val="24"/>
          <w:szCs w:val="24"/>
        </w:rPr>
      </w:pPr>
      <w:r w:rsidRPr="008A7556">
        <w:rPr>
          <w:rFonts w:ascii="Arial" w:hAnsi="Arial" w:cs="Arial"/>
          <w:sz w:val="24"/>
          <w:szCs w:val="24"/>
        </w:rPr>
        <w:t>Evaluasi hasil pelaksanaan Renja Dinas Pertanian dan Ketaha</w:t>
      </w:r>
      <w:r w:rsidR="00D91ABA" w:rsidRPr="008A7556">
        <w:rPr>
          <w:rFonts w:ascii="Arial" w:hAnsi="Arial" w:cs="Arial"/>
          <w:sz w:val="24"/>
          <w:szCs w:val="24"/>
        </w:rPr>
        <w:t>nan Pangan Kota Jambi tahun 20</w:t>
      </w:r>
      <w:r w:rsidR="0058308D" w:rsidRPr="008A7556">
        <w:rPr>
          <w:rFonts w:ascii="Arial" w:hAnsi="Arial" w:cs="Arial"/>
          <w:sz w:val="24"/>
          <w:szCs w:val="24"/>
        </w:rPr>
        <w:t>19</w:t>
      </w:r>
      <w:r w:rsidRPr="008A7556">
        <w:rPr>
          <w:rFonts w:ascii="Arial" w:hAnsi="Arial" w:cs="Arial"/>
          <w:sz w:val="24"/>
          <w:szCs w:val="24"/>
        </w:rPr>
        <w:t xml:space="preserve"> dan pe</w:t>
      </w:r>
      <w:r w:rsidR="00D0246C" w:rsidRPr="008A7556">
        <w:rPr>
          <w:rFonts w:ascii="Arial" w:hAnsi="Arial" w:cs="Arial"/>
          <w:sz w:val="24"/>
          <w:szCs w:val="24"/>
        </w:rPr>
        <w:t>ncapaian sampai dengan tahun 2020</w:t>
      </w:r>
      <w:r w:rsidRPr="008A7556">
        <w:rPr>
          <w:rFonts w:ascii="Arial" w:hAnsi="Arial" w:cs="Arial"/>
          <w:sz w:val="24"/>
          <w:szCs w:val="24"/>
        </w:rPr>
        <w:t xml:space="preserve"> dapat dilihat pada Tabel 2.</w:t>
      </w:r>
      <w:r w:rsidR="008B7381" w:rsidRPr="008A7556">
        <w:rPr>
          <w:rFonts w:ascii="Arial" w:hAnsi="Arial" w:cs="Arial"/>
          <w:sz w:val="24"/>
          <w:szCs w:val="24"/>
        </w:rPr>
        <w:t>3</w:t>
      </w:r>
      <w:r w:rsidR="00D91ABA" w:rsidRPr="008A7556">
        <w:rPr>
          <w:rFonts w:ascii="Arial" w:hAnsi="Arial" w:cs="Arial"/>
          <w:sz w:val="24"/>
          <w:szCs w:val="24"/>
        </w:rPr>
        <w:t xml:space="preserve"> (Tabel T-C.29</w:t>
      </w:r>
      <w:r w:rsidR="00631BC5" w:rsidRPr="008A7556">
        <w:rPr>
          <w:rFonts w:ascii="Arial" w:hAnsi="Arial" w:cs="Arial"/>
          <w:sz w:val="24"/>
          <w:szCs w:val="24"/>
        </w:rPr>
        <w:t xml:space="preserve"> L</w:t>
      </w:r>
      <w:r w:rsidR="00654CB8" w:rsidRPr="008A7556">
        <w:rPr>
          <w:rFonts w:ascii="Arial" w:hAnsi="Arial" w:cs="Arial"/>
          <w:sz w:val="24"/>
          <w:szCs w:val="24"/>
        </w:rPr>
        <w:t xml:space="preserve">ampiran Permendagri 86 Tahun 2017 </w:t>
      </w:r>
      <w:r w:rsidR="00D91ABA" w:rsidRPr="008A7556">
        <w:rPr>
          <w:rFonts w:ascii="Arial" w:hAnsi="Arial" w:cs="Arial"/>
          <w:sz w:val="24"/>
          <w:szCs w:val="24"/>
        </w:rPr>
        <w:t>) dibawah ini :</w:t>
      </w:r>
    </w:p>
    <w:p w14:paraId="43F88881" w14:textId="77777777" w:rsidR="00D91ABA" w:rsidRDefault="00D91ABA" w:rsidP="00851302">
      <w:pPr>
        <w:spacing w:line="360" w:lineRule="auto"/>
        <w:ind w:left="567" w:hanging="283"/>
        <w:jc w:val="both"/>
        <w:rPr>
          <w:rFonts w:ascii="Arial" w:hAnsi="Arial" w:cs="Arial"/>
          <w:b/>
          <w:sz w:val="24"/>
          <w:szCs w:val="24"/>
        </w:rPr>
      </w:pPr>
    </w:p>
    <w:p w14:paraId="309988EB" w14:textId="77777777" w:rsidR="00CB45EF" w:rsidRPr="00F06562" w:rsidRDefault="00CB45EF" w:rsidP="00851302">
      <w:pPr>
        <w:spacing w:line="360" w:lineRule="auto"/>
        <w:ind w:left="567" w:hanging="283"/>
        <w:jc w:val="both"/>
        <w:rPr>
          <w:rFonts w:ascii="Arial" w:hAnsi="Arial" w:cs="Arial"/>
          <w:b/>
          <w:sz w:val="24"/>
          <w:szCs w:val="24"/>
        </w:rPr>
        <w:sectPr w:rsidR="00CB45EF" w:rsidRPr="00F06562" w:rsidSect="002F5DF6">
          <w:pgSz w:w="11909" w:h="16992" w:code="9"/>
          <w:pgMar w:top="1985" w:right="1699" w:bottom="1699" w:left="2275" w:header="706" w:footer="1152" w:gutter="0"/>
          <w:pgNumType w:start="7"/>
          <w:cols w:space="708"/>
          <w:titlePg/>
          <w:docGrid w:linePitch="360"/>
        </w:sectPr>
      </w:pPr>
    </w:p>
    <w:tbl>
      <w:tblPr>
        <w:tblW w:w="15310" w:type="dxa"/>
        <w:tblInd w:w="-1452" w:type="dxa"/>
        <w:tblLayout w:type="fixed"/>
        <w:tblLook w:val="04A0" w:firstRow="1" w:lastRow="0" w:firstColumn="1" w:lastColumn="0" w:noHBand="0" w:noVBand="1"/>
      </w:tblPr>
      <w:tblGrid>
        <w:gridCol w:w="284"/>
        <w:gridCol w:w="283"/>
        <w:gridCol w:w="284"/>
        <w:gridCol w:w="283"/>
        <w:gridCol w:w="835"/>
        <w:gridCol w:w="341"/>
        <w:gridCol w:w="341"/>
        <w:gridCol w:w="372"/>
        <w:gridCol w:w="522"/>
        <w:gridCol w:w="425"/>
        <w:gridCol w:w="1985"/>
        <w:gridCol w:w="850"/>
        <w:gridCol w:w="425"/>
        <w:gridCol w:w="568"/>
        <w:gridCol w:w="708"/>
        <w:gridCol w:w="1134"/>
        <w:gridCol w:w="284"/>
        <w:gridCol w:w="850"/>
        <w:gridCol w:w="147"/>
        <w:gridCol w:w="997"/>
        <w:gridCol w:w="1041"/>
        <w:gridCol w:w="1075"/>
        <w:gridCol w:w="142"/>
        <w:gridCol w:w="1134"/>
      </w:tblGrid>
      <w:tr w:rsidR="00CB45EF" w:rsidRPr="00204D76" w14:paraId="145EA853" w14:textId="77777777" w:rsidTr="00204D76">
        <w:trPr>
          <w:trHeight w:val="240"/>
        </w:trPr>
        <w:tc>
          <w:tcPr>
            <w:tcW w:w="15310" w:type="dxa"/>
            <w:gridSpan w:val="24"/>
            <w:tcBorders>
              <w:top w:val="nil"/>
              <w:left w:val="nil"/>
              <w:bottom w:val="nil"/>
              <w:right w:val="nil"/>
            </w:tcBorders>
            <w:shd w:val="clear" w:color="auto" w:fill="auto"/>
            <w:noWrap/>
            <w:vAlign w:val="center"/>
            <w:hideMark/>
          </w:tcPr>
          <w:p w14:paraId="0D2660DD" w14:textId="77777777" w:rsidR="00CB45EF" w:rsidRPr="003349D7" w:rsidRDefault="003C0447" w:rsidP="003349D7">
            <w:pPr>
              <w:spacing w:after="0" w:line="240" w:lineRule="auto"/>
              <w:rPr>
                <w:rFonts w:ascii="Arial" w:eastAsia="Times New Roman" w:hAnsi="Arial" w:cs="Arial"/>
                <w:b/>
                <w:bCs/>
                <w:color w:val="000000"/>
                <w:sz w:val="24"/>
                <w:szCs w:val="24"/>
                <w:lang w:eastAsia="id-ID"/>
              </w:rPr>
            </w:pPr>
            <w:r>
              <w:rPr>
                <w:rFonts w:ascii="Arial" w:eastAsia="Times New Roman" w:hAnsi="Arial" w:cs="Arial"/>
                <w:b/>
                <w:bCs/>
                <w:color w:val="000000"/>
                <w:sz w:val="24"/>
                <w:szCs w:val="24"/>
                <w:lang w:eastAsia="id-ID"/>
              </w:rPr>
              <w:lastRenderedPageBreak/>
              <w:t>Tabel 2.2</w:t>
            </w:r>
          </w:p>
        </w:tc>
      </w:tr>
      <w:tr w:rsidR="00CB45EF" w:rsidRPr="00204D76" w14:paraId="663FF7C1" w14:textId="77777777" w:rsidTr="00204D76">
        <w:trPr>
          <w:trHeight w:val="240"/>
        </w:trPr>
        <w:tc>
          <w:tcPr>
            <w:tcW w:w="15310" w:type="dxa"/>
            <w:gridSpan w:val="24"/>
            <w:tcBorders>
              <w:top w:val="nil"/>
              <w:left w:val="nil"/>
              <w:bottom w:val="nil"/>
              <w:right w:val="nil"/>
            </w:tcBorders>
            <w:shd w:val="clear" w:color="auto" w:fill="auto"/>
            <w:noWrap/>
            <w:vAlign w:val="center"/>
            <w:hideMark/>
          </w:tcPr>
          <w:p w14:paraId="0E6C27CF" w14:textId="77777777" w:rsidR="00CB45EF" w:rsidRPr="003349D7" w:rsidRDefault="00CB45EF" w:rsidP="003349D7">
            <w:pPr>
              <w:spacing w:after="0" w:line="240" w:lineRule="auto"/>
              <w:rPr>
                <w:rFonts w:ascii="Arial" w:eastAsia="Times New Roman" w:hAnsi="Arial" w:cs="Arial"/>
                <w:b/>
                <w:bCs/>
                <w:color w:val="000000"/>
                <w:sz w:val="24"/>
                <w:szCs w:val="24"/>
                <w:lang w:eastAsia="id-ID"/>
              </w:rPr>
            </w:pPr>
            <w:r w:rsidRPr="003349D7">
              <w:rPr>
                <w:rFonts w:ascii="Arial" w:eastAsia="Times New Roman" w:hAnsi="Arial" w:cs="Arial"/>
                <w:b/>
                <w:bCs/>
                <w:color w:val="000000"/>
                <w:sz w:val="24"/>
                <w:szCs w:val="24"/>
                <w:lang w:eastAsia="id-ID"/>
              </w:rPr>
              <w:t xml:space="preserve">T-C.29 Rekapitulasi Evaluasi Hasil Pelaksanaan Renja  SKPD dan </w:t>
            </w:r>
          </w:p>
        </w:tc>
      </w:tr>
      <w:tr w:rsidR="00CB45EF" w:rsidRPr="00204D76" w14:paraId="79DEE366" w14:textId="77777777" w:rsidTr="00204D76">
        <w:trPr>
          <w:trHeight w:val="240"/>
        </w:trPr>
        <w:tc>
          <w:tcPr>
            <w:tcW w:w="15310" w:type="dxa"/>
            <w:gridSpan w:val="24"/>
            <w:tcBorders>
              <w:top w:val="nil"/>
              <w:left w:val="nil"/>
              <w:bottom w:val="nil"/>
              <w:right w:val="nil"/>
            </w:tcBorders>
            <w:shd w:val="clear" w:color="auto" w:fill="auto"/>
            <w:noWrap/>
            <w:vAlign w:val="center"/>
            <w:hideMark/>
          </w:tcPr>
          <w:p w14:paraId="3F1092DC" w14:textId="77777777" w:rsidR="00CB45EF" w:rsidRPr="003349D7" w:rsidRDefault="00CB45EF" w:rsidP="003349D7">
            <w:pPr>
              <w:spacing w:after="0" w:line="240" w:lineRule="auto"/>
              <w:rPr>
                <w:rFonts w:ascii="Arial" w:eastAsia="Times New Roman" w:hAnsi="Arial" w:cs="Arial"/>
                <w:b/>
                <w:bCs/>
                <w:color w:val="000000"/>
                <w:sz w:val="24"/>
                <w:szCs w:val="24"/>
                <w:lang w:val="en-US" w:eastAsia="id-ID"/>
              </w:rPr>
            </w:pPr>
            <w:r w:rsidRPr="003349D7">
              <w:rPr>
                <w:rFonts w:ascii="Arial" w:eastAsia="Times New Roman" w:hAnsi="Arial" w:cs="Arial"/>
                <w:b/>
                <w:bCs/>
                <w:color w:val="000000"/>
                <w:sz w:val="24"/>
                <w:szCs w:val="24"/>
                <w:lang w:eastAsia="id-ID"/>
              </w:rPr>
              <w:t>Pencap</w:t>
            </w:r>
            <w:r w:rsidR="009C7A64">
              <w:rPr>
                <w:rFonts w:ascii="Arial" w:eastAsia="Times New Roman" w:hAnsi="Arial" w:cs="Arial"/>
                <w:b/>
                <w:bCs/>
                <w:color w:val="000000"/>
                <w:sz w:val="24"/>
                <w:szCs w:val="24"/>
                <w:lang w:eastAsia="id-ID"/>
              </w:rPr>
              <w:t>aian Renstra SKPD s/d Tahun 2022</w:t>
            </w:r>
            <w:r w:rsidR="003A6159" w:rsidRPr="003349D7">
              <w:rPr>
                <w:rFonts w:ascii="Arial" w:eastAsia="Times New Roman" w:hAnsi="Arial" w:cs="Arial"/>
                <w:b/>
                <w:bCs/>
                <w:color w:val="000000"/>
                <w:sz w:val="24"/>
                <w:szCs w:val="24"/>
                <w:lang w:eastAsia="id-ID"/>
              </w:rPr>
              <w:t>)</w:t>
            </w:r>
            <w:r w:rsidR="003349D7">
              <w:rPr>
                <w:rFonts w:ascii="Arial" w:eastAsia="Times New Roman" w:hAnsi="Arial" w:cs="Arial"/>
                <w:b/>
                <w:bCs/>
                <w:color w:val="000000"/>
                <w:sz w:val="24"/>
                <w:szCs w:val="24"/>
                <w:lang w:val="en-US" w:eastAsia="id-ID"/>
              </w:rPr>
              <w:t xml:space="preserve"> Kota Jambi</w:t>
            </w:r>
          </w:p>
        </w:tc>
      </w:tr>
      <w:tr w:rsidR="00CB45EF" w:rsidRPr="00204D76" w14:paraId="797904F5" w14:textId="77777777" w:rsidTr="00204D76">
        <w:trPr>
          <w:trHeight w:val="420"/>
        </w:trPr>
        <w:tc>
          <w:tcPr>
            <w:tcW w:w="1969" w:type="dxa"/>
            <w:gridSpan w:val="5"/>
            <w:tcBorders>
              <w:top w:val="nil"/>
              <w:left w:val="nil"/>
              <w:bottom w:val="nil"/>
              <w:right w:val="nil"/>
            </w:tcBorders>
            <w:shd w:val="clear" w:color="auto" w:fill="auto"/>
            <w:noWrap/>
            <w:vAlign w:val="center"/>
            <w:hideMark/>
          </w:tcPr>
          <w:p w14:paraId="76C6CC51" w14:textId="77777777" w:rsidR="00CB45EF" w:rsidRPr="00204D76" w:rsidRDefault="00CB45EF" w:rsidP="00CB45EF">
            <w:pPr>
              <w:spacing w:after="0" w:line="240" w:lineRule="auto"/>
              <w:jc w:val="center"/>
              <w:rPr>
                <w:rFonts w:ascii="Arial" w:eastAsia="Times New Roman" w:hAnsi="Arial" w:cs="Arial"/>
                <w:b/>
                <w:bCs/>
                <w:color w:val="000000"/>
                <w:sz w:val="16"/>
                <w:szCs w:val="16"/>
                <w:lang w:eastAsia="id-ID"/>
              </w:rPr>
            </w:pPr>
          </w:p>
        </w:tc>
        <w:tc>
          <w:tcPr>
            <w:tcW w:w="341" w:type="dxa"/>
            <w:tcBorders>
              <w:top w:val="nil"/>
              <w:left w:val="nil"/>
              <w:bottom w:val="nil"/>
              <w:right w:val="nil"/>
            </w:tcBorders>
            <w:shd w:val="clear" w:color="auto" w:fill="auto"/>
            <w:noWrap/>
            <w:vAlign w:val="center"/>
            <w:hideMark/>
          </w:tcPr>
          <w:p w14:paraId="439940D4" w14:textId="77777777" w:rsidR="00CB45EF" w:rsidRPr="00204D76" w:rsidRDefault="00CB45EF" w:rsidP="00CB45EF">
            <w:pPr>
              <w:spacing w:after="0" w:line="240" w:lineRule="auto"/>
              <w:jc w:val="center"/>
              <w:rPr>
                <w:rFonts w:ascii="Arial" w:eastAsia="Times New Roman" w:hAnsi="Arial" w:cs="Arial"/>
                <w:b/>
                <w:bCs/>
                <w:color w:val="000000"/>
                <w:sz w:val="16"/>
                <w:szCs w:val="16"/>
                <w:lang w:eastAsia="id-ID"/>
              </w:rPr>
            </w:pPr>
          </w:p>
        </w:tc>
        <w:tc>
          <w:tcPr>
            <w:tcW w:w="341" w:type="dxa"/>
            <w:tcBorders>
              <w:top w:val="nil"/>
              <w:left w:val="nil"/>
              <w:bottom w:val="nil"/>
              <w:right w:val="nil"/>
            </w:tcBorders>
            <w:shd w:val="clear" w:color="auto" w:fill="auto"/>
            <w:noWrap/>
            <w:vAlign w:val="center"/>
            <w:hideMark/>
          </w:tcPr>
          <w:p w14:paraId="6958D32A" w14:textId="77777777" w:rsidR="00CB45EF" w:rsidRPr="00204D76" w:rsidRDefault="00CB45EF" w:rsidP="00CB45EF">
            <w:pPr>
              <w:spacing w:after="0" w:line="240" w:lineRule="auto"/>
              <w:jc w:val="center"/>
              <w:rPr>
                <w:rFonts w:ascii="Arial" w:eastAsia="Times New Roman" w:hAnsi="Arial" w:cs="Arial"/>
                <w:b/>
                <w:bCs/>
                <w:color w:val="000000"/>
                <w:sz w:val="16"/>
                <w:szCs w:val="16"/>
                <w:lang w:eastAsia="id-ID"/>
              </w:rPr>
            </w:pPr>
          </w:p>
        </w:tc>
        <w:tc>
          <w:tcPr>
            <w:tcW w:w="372" w:type="dxa"/>
            <w:tcBorders>
              <w:top w:val="nil"/>
              <w:left w:val="nil"/>
              <w:bottom w:val="nil"/>
              <w:right w:val="nil"/>
            </w:tcBorders>
            <w:shd w:val="clear" w:color="auto" w:fill="auto"/>
            <w:noWrap/>
            <w:vAlign w:val="center"/>
            <w:hideMark/>
          </w:tcPr>
          <w:p w14:paraId="0FA9DD69" w14:textId="77777777" w:rsidR="00CB45EF" w:rsidRPr="00204D76" w:rsidRDefault="00CB45EF" w:rsidP="00CB45EF">
            <w:pPr>
              <w:spacing w:after="0" w:line="240" w:lineRule="auto"/>
              <w:jc w:val="center"/>
              <w:rPr>
                <w:rFonts w:ascii="Arial" w:eastAsia="Times New Roman" w:hAnsi="Arial" w:cs="Arial"/>
                <w:b/>
                <w:bCs/>
                <w:color w:val="000000"/>
                <w:sz w:val="16"/>
                <w:szCs w:val="16"/>
                <w:lang w:eastAsia="id-ID"/>
              </w:rPr>
            </w:pPr>
          </w:p>
        </w:tc>
        <w:tc>
          <w:tcPr>
            <w:tcW w:w="947" w:type="dxa"/>
            <w:gridSpan w:val="2"/>
            <w:tcBorders>
              <w:top w:val="nil"/>
              <w:left w:val="nil"/>
              <w:bottom w:val="nil"/>
              <w:right w:val="nil"/>
            </w:tcBorders>
            <w:shd w:val="clear" w:color="auto" w:fill="auto"/>
            <w:noWrap/>
            <w:vAlign w:val="center"/>
            <w:hideMark/>
          </w:tcPr>
          <w:p w14:paraId="029FAEE2" w14:textId="77777777" w:rsidR="00CB45EF" w:rsidRPr="00204D76" w:rsidRDefault="00CB45EF" w:rsidP="00CB45EF">
            <w:pPr>
              <w:spacing w:after="0" w:line="240" w:lineRule="auto"/>
              <w:jc w:val="center"/>
              <w:rPr>
                <w:rFonts w:ascii="Arial" w:eastAsia="Times New Roman" w:hAnsi="Arial" w:cs="Arial"/>
                <w:b/>
                <w:bCs/>
                <w:color w:val="000000"/>
                <w:sz w:val="16"/>
                <w:szCs w:val="16"/>
                <w:lang w:eastAsia="id-ID"/>
              </w:rPr>
            </w:pPr>
          </w:p>
        </w:tc>
        <w:tc>
          <w:tcPr>
            <w:tcW w:w="2835" w:type="dxa"/>
            <w:gridSpan w:val="2"/>
            <w:tcBorders>
              <w:top w:val="nil"/>
              <w:left w:val="nil"/>
              <w:bottom w:val="nil"/>
              <w:right w:val="nil"/>
            </w:tcBorders>
            <w:shd w:val="clear" w:color="auto" w:fill="auto"/>
            <w:noWrap/>
            <w:vAlign w:val="center"/>
            <w:hideMark/>
          </w:tcPr>
          <w:p w14:paraId="4304CE3F" w14:textId="77777777" w:rsidR="00CB45EF" w:rsidRPr="00204D76" w:rsidRDefault="00CB45EF" w:rsidP="00CB45EF">
            <w:pPr>
              <w:spacing w:after="0" w:line="240" w:lineRule="auto"/>
              <w:jc w:val="center"/>
              <w:rPr>
                <w:rFonts w:ascii="Arial" w:eastAsia="Times New Roman" w:hAnsi="Arial" w:cs="Arial"/>
                <w:b/>
                <w:bCs/>
                <w:color w:val="000000"/>
                <w:sz w:val="16"/>
                <w:szCs w:val="16"/>
                <w:lang w:eastAsia="id-ID"/>
              </w:rPr>
            </w:pPr>
          </w:p>
        </w:tc>
        <w:tc>
          <w:tcPr>
            <w:tcW w:w="993" w:type="dxa"/>
            <w:gridSpan w:val="2"/>
            <w:tcBorders>
              <w:top w:val="nil"/>
              <w:left w:val="nil"/>
              <w:bottom w:val="nil"/>
              <w:right w:val="nil"/>
            </w:tcBorders>
            <w:shd w:val="clear" w:color="auto" w:fill="auto"/>
            <w:noWrap/>
            <w:vAlign w:val="center"/>
            <w:hideMark/>
          </w:tcPr>
          <w:p w14:paraId="2A691EEE" w14:textId="77777777" w:rsidR="00CB45EF" w:rsidRPr="00204D76" w:rsidRDefault="00CB45EF" w:rsidP="00CB45EF">
            <w:pPr>
              <w:spacing w:after="0" w:line="240" w:lineRule="auto"/>
              <w:jc w:val="center"/>
              <w:rPr>
                <w:rFonts w:ascii="Arial" w:eastAsia="Times New Roman" w:hAnsi="Arial" w:cs="Arial"/>
                <w:b/>
                <w:bCs/>
                <w:color w:val="000000"/>
                <w:sz w:val="16"/>
                <w:szCs w:val="16"/>
                <w:lang w:eastAsia="id-ID"/>
              </w:rPr>
            </w:pPr>
          </w:p>
        </w:tc>
        <w:tc>
          <w:tcPr>
            <w:tcW w:w="708" w:type="dxa"/>
            <w:tcBorders>
              <w:top w:val="nil"/>
              <w:left w:val="nil"/>
              <w:bottom w:val="nil"/>
              <w:right w:val="nil"/>
            </w:tcBorders>
            <w:shd w:val="clear" w:color="auto" w:fill="auto"/>
            <w:noWrap/>
            <w:vAlign w:val="center"/>
            <w:hideMark/>
          </w:tcPr>
          <w:p w14:paraId="1DD46B5A" w14:textId="77777777" w:rsidR="00CB45EF" w:rsidRPr="00204D76" w:rsidRDefault="00CB45EF" w:rsidP="00CB45EF">
            <w:pPr>
              <w:spacing w:after="0" w:line="240" w:lineRule="auto"/>
              <w:jc w:val="center"/>
              <w:rPr>
                <w:rFonts w:ascii="Arial" w:eastAsia="Times New Roman" w:hAnsi="Arial" w:cs="Arial"/>
                <w:b/>
                <w:bCs/>
                <w:color w:val="000000"/>
                <w:sz w:val="16"/>
                <w:szCs w:val="16"/>
                <w:lang w:eastAsia="id-ID"/>
              </w:rPr>
            </w:pPr>
          </w:p>
        </w:tc>
        <w:tc>
          <w:tcPr>
            <w:tcW w:w="1418" w:type="dxa"/>
            <w:gridSpan w:val="2"/>
            <w:tcBorders>
              <w:top w:val="nil"/>
              <w:left w:val="nil"/>
              <w:bottom w:val="nil"/>
              <w:right w:val="nil"/>
            </w:tcBorders>
            <w:shd w:val="clear" w:color="auto" w:fill="auto"/>
            <w:noWrap/>
            <w:vAlign w:val="center"/>
            <w:hideMark/>
          </w:tcPr>
          <w:p w14:paraId="79271BD5" w14:textId="77777777" w:rsidR="00CB45EF" w:rsidRPr="00204D76" w:rsidRDefault="00CB45EF" w:rsidP="00CB45EF">
            <w:pPr>
              <w:spacing w:after="0" w:line="240" w:lineRule="auto"/>
              <w:jc w:val="center"/>
              <w:rPr>
                <w:rFonts w:ascii="Arial" w:eastAsia="Times New Roman" w:hAnsi="Arial" w:cs="Arial"/>
                <w:b/>
                <w:bCs/>
                <w:color w:val="000000"/>
                <w:sz w:val="16"/>
                <w:szCs w:val="16"/>
                <w:lang w:eastAsia="id-ID"/>
              </w:rPr>
            </w:pPr>
          </w:p>
        </w:tc>
        <w:tc>
          <w:tcPr>
            <w:tcW w:w="997" w:type="dxa"/>
            <w:gridSpan w:val="2"/>
            <w:tcBorders>
              <w:top w:val="nil"/>
              <w:left w:val="nil"/>
              <w:bottom w:val="nil"/>
              <w:right w:val="nil"/>
            </w:tcBorders>
            <w:shd w:val="clear" w:color="auto" w:fill="auto"/>
            <w:noWrap/>
            <w:vAlign w:val="center"/>
            <w:hideMark/>
          </w:tcPr>
          <w:p w14:paraId="6C63A6CC" w14:textId="77777777" w:rsidR="00CB45EF" w:rsidRPr="00204D76" w:rsidRDefault="00CB45EF" w:rsidP="00CB45EF">
            <w:pPr>
              <w:spacing w:after="0" w:line="240" w:lineRule="auto"/>
              <w:jc w:val="center"/>
              <w:rPr>
                <w:rFonts w:ascii="Arial" w:eastAsia="Times New Roman" w:hAnsi="Arial" w:cs="Arial"/>
                <w:b/>
                <w:bCs/>
                <w:color w:val="000000"/>
                <w:sz w:val="16"/>
                <w:szCs w:val="16"/>
                <w:lang w:eastAsia="id-ID"/>
              </w:rPr>
            </w:pPr>
          </w:p>
        </w:tc>
        <w:tc>
          <w:tcPr>
            <w:tcW w:w="997" w:type="dxa"/>
            <w:tcBorders>
              <w:top w:val="nil"/>
              <w:left w:val="nil"/>
              <w:bottom w:val="nil"/>
              <w:right w:val="nil"/>
            </w:tcBorders>
            <w:shd w:val="clear" w:color="auto" w:fill="auto"/>
            <w:noWrap/>
            <w:vAlign w:val="center"/>
            <w:hideMark/>
          </w:tcPr>
          <w:p w14:paraId="4602DA05" w14:textId="77777777" w:rsidR="00CB45EF" w:rsidRPr="00204D76" w:rsidRDefault="00CB45EF" w:rsidP="00CB45EF">
            <w:pPr>
              <w:spacing w:after="0" w:line="240" w:lineRule="auto"/>
              <w:jc w:val="center"/>
              <w:rPr>
                <w:rFonts w:ascii="Arial" w:eastAsia="Times New Roman" w:hAnsi="Arial" w:cs="Arial"/>
                <w:b/>
                <w:bCs/>
                <w:color w:val="000000"/>
                <w:sz w:val="16"/>
                <w:szCs w:val="16"/>
                <w:lang w:eastAsia="id-ID"/>
              </w:rPr>
            </w:pPr>
          </w:p>
        </w:tc>
        <w:tc>
          <w:tcPr>
            <w:tcW w:w="1041" w:type="dxa"/>
            <w:tcBorders>
              <w:top w:val="nil"/>
              <w:left w:val="nil"/>
              <w:bottom w:val="nil"/>
              <w:right w:val="nil"/>
            </w:tcBorders>
            <w:shd w:val="clear" w:color="auto" w:fill="auto"/>
            <w:noWrap/>
            <w:vAlign w:val="center"/>
            <w:hideMark/>
          </w:tcPr>
          <w:p w14:paraId="7672B9AB" w14:textId="77777777" w:rsidR="00CB45EF" w:rsidRPr="00204D76" w:rsidRDefault="00CB45EF" w:rsidP="00CB45EF">
            <w:pPr>
              <w:spacing w:after="0" w:line="240" w:lineRule="auto"/>
              <w:jc w:val="center"/>
              <w:rPr>
                <w:rFonts w:ascii="Arial" w:eastAsia="Times New Roman" w:hAnsi="Arial" w:cs="Arial"/>
                <w:b/>
                <w:bCs/>
                <w:color w:val="000000"/>
                <w:sz w:val="16"/>
                <w:szCs w:val="16"/>
                <w:lang w:eastAsia="id-ID"/>
              </w:rPr>
            </w:pPr>
          </w:p>
        </w:tc>
        <w:tc>
          <w:tcPr>
            <w:tcW w:w="1075" w:type="dxa"/>
            <w:tcBorders>
              <w:top w:val="nil"/>
              <w:left w:val="nil"/>
              <w:bottom w:val="nil"/>
              <w:right w:val="nil"/>
            </w:tcBorders>
            <w:shd w:val="clear" w:color="auto" w:fill="auto"/>
            <w:noWrap/>
            <w:vAlign w:val="center"/>
            <w:hideMark/>
          </w:tcPr>
          <w:p w14:paraId="2A49DCBE" w14:textId="77777777" w:rsidR="00CB45EF" w:rsidRPr="00204D76" w:rsidRDefault="00CB45EF" w:rsidP="00CB45EF">
            <w:pPr>
              <w:spacing w:after="0" w:line="240" w:lineRule="auto"/>
              <w:jc w:val="center"/>
              <w:rPr>
                <w:rFonts w:ascii="Arial" w:eastAsia="Times New Roman" w:hAnsi="Arial" w:cs="Arial"/>
                <w:b/>
                <w:bCs/>
                <w:color w:val="000000"/>
                <w:sz w:val="16"/>
                <w:szCs w:val="16"/>
                <w:lang w:eastAsia="id-ID"/>
              </w:rPr>
            </w:pPr>
          </w:p>
        </w:tc>
        <w:tc>
          <w:tcPr>
            <w:tcW w:w="1276" w:type="dxa"/>
            <w:gridSpan w:val="2"/>
            <w:tcBorders>
              <w:top w:val="nil"/>
              <w:left w:val="nil"/>
              <w:bottom w:val="nil"/>
              <w:right w:val="nil"/>
            </w:tcBorders>
            <w:shd w:val="clear" w:color="auto" w:fill="auto"/>
            <w:noWrap/>
            <w:vAlign w:val="center"/>
            <w:hideMark/>
          </w:tcPr>
          <w:p w14:paraId="6EA6362B" w14:textId="77777777" w:rsidR="00CB45EF" w:rsidRPr="00204D76" w:rsidRDefault="00CB45EF" w:rsidP="00CB45EF">
            <w:pPr>
              <w:spacing w:after="0" w:line="240" w:lineRule="auto"/>
              <w:jc w:val="center"/>
              <w:rPr>
                <w:rFonts w:ascii="Arial" w:eastAsia="Times New Roman" w:hAnsi="Arial" w:cs="Arial"/>
                <w:b/>
                <w:bCs/>
                <w:color w:val="000000"/>
                <w:sz w:val="16"/>
                <w:szCs w:val="16"/>
                <w:lang w:eastAsia="id-ID"/>
              </w:rPr>
            </w:pPr>
          </w:p>
        </w:tc>
      </w:tr>
      <w:tr w:rsidR="00CB45EF" w:rsidRPr="00204D76" w14:paraId="22CC8AA4" w14:textId="77777777" w:rsidTr="00204D76">
        <w:trPr>
          <w:trHeight w:val="240"/>
        </w:trPr>
        <w:tc>
          <w:tcPr>
            <w:tcW w:w="1969" w:type="dxa"/>
            <w:gridSpan w:val="5"/>
            <w:tcBorders>
              <w:top w:val="nil"/>
              <w:left w:val="nil"/>
              <w:bottom w:val="nil"/>
              <w:right w:val="nil"/>
            </w:tcBorders>
            <w:shd w:val="clear" w:color="auto" w:fill="auto"/>
            <w:noWrap/>
            <w:vAlign w:val="center"/>
            <w:hideMark/>
          </w:tcPr>
          <w:p w14:paraId="32C0163A" w14:textId="77777777" w:rsidR="00CB45EF" w:rsidRPr="00204D76" w:rsidRDefault="00CB45EF" w:rsidP="00CB45EF">
            <w:pPr>
              <w:spacing w:after="0" w:line="240" w:lineRule="auto"/>
              <w:rPr>
                <w:rFonts w:ascii="Arial" w:eastAsia="Times New Roman" w:hAnsi="Arial" w:cs="Arial"/>
                <w:color w:val="000000"/>
                <w:sz w:val="16"/>
                <w:szCs w:val="16"/>
                <w:lang w:eastAsia="id-ID"/>
              </w:rPr>
            </w:pPr>
          </w:p>
        </w:tc>
        <w:tc>
          <w:tcPr>
            <w:tcW w:w="6537" w:type="dxa"/>
            <w:gridSpan w:val="10"/>
            <w:tcBorders>
              <w:top w:val="nil"/>
              <w:left w:val="nil"/>
              <w:bottom w:val="single" w:sz="4" w:space="0" w:color="000000"/>
              <w:right w:val="nil"/>
            </w:tcBorders>
            <w:shd w:val="clear" w:color="auto" w:fill="auto"/>
            <w:noWrap/>
            <w:vAlign w:val="center"/>
            <w:hideMark/>
          </w:tcPr>
          <w:p w14:paraId="0E218637" w14:textId="77777777" w:rsidR="00CB45EF" w:rsidRPr="00204D76" w:rsidRDefault="00CB45EF" w:rsidP="00986DA2">
            <w:pPr>
              <w:spacing w:after="0" w:line="240" w:lineRule="auto"/>
              <w:rPr>
                <w:rFonts w:ascii="Arial" w:eastAsia="Times New Roman" w:hAnsi="Arial" w:cs="Arial"/>
                <w:color w:val="000000"/>
                <w:sz w:val="16"/>
                <w:szCs w:val="16"/>
                <w:lang w:eastAsia="id-ID"/>
              </w:rPr>
            </w:pPr>
            <w:r w:rsidRPr="00204D76">
              <w:rPr>
                <w:rFonts w:ascii="Arial" w:eastAsia="Times New Roman" w:hAnsi="Arial" w:cs="Arial"/>
                <w:b/>
                <w:bCs/>
                <w:color w:val="000000"/>
                <w:sz w:val="16"/>
                <w:szCs w:val="16"/>
                <w:lang w:eastAsia="id-ID"/>
              </w:rPr>
              <w:t>Nama SKPD : DINAS PERTANIAN DAN KETAHANAN PANGAN KOTA JAMBI</w:t>
            </w:r>
          </w:p>
        </w:tc>
        <w:tc>
          <w:tcPr>
            <w:tcW w:w="3412" w:type="dxa"/>
            <w:gridSpan w:val="5"/>
            <w:tcBorders>
              <w:top w:val="nil"/>
              <w:left w:val="nil"/>
              <w:bottom w:val="nil"/>
              <w:right w:val="nil"/>
            </w:tcBorders>
            <w:shd w:val="clear" w:color="auto" w:fill="auto"/>
            <w:vAlign w:val="center"/>
            <w:hideMark/>
          </w:tcPr>
          <w:p w14:paraId="3726A8F9" w14:textId="77777777" w:rsidR="00CB45EF" w:rsidRPr="00204D76" w:rsidRDefault="00CB45EF" w:rsidP="00CB45EF">
            <w:pPr>
              <w:spacing w:after="0" w:line="240" w:lineRule="auto"/>
              <w:jc w:val="center"/>
              <w:rPr>
                <w:rFonts w:ascii="Arial" w:eastAsia="Times New Roman" w:hAnsi="Arial" w:cs="Arial"/>
                <w:color w:val="000000"/>
                <w:sz w:val="16"/>
                <w:szCs w:val="16"/>
                <w:lang w:eastAsia="id-ID"/>
              </w:rPr>
            </w:pPr>
          </w:p>
        </w:tc>
        <w:tc>
          <w:tcPr>
            <w:tcW w:w="1041" w:type="dxa"/>
            <w:tcBorders>
              <w:top w:val="nil"/>
              <w:left w:val="nil"/>
              <w:bottom w:val="nil"/>
              <w:right w:val="nil"/>
            </w:tcBorders>
            <w:shd w:val="clear" w:color="auto" w:fill="auto"/>
            <w:vAlign w:val="center"/>
            <w:hideMark/>
          </w:tcPr>
          <w:p w14:paraId="612D2CC0" w14:textId="77777777" w:rsidR="00CB45EF" w:rsidRPr="00204D76" w:rsidRDefault="00CB45EF" w:rsidP="00CB45EF">
            <w:pPr>
              <w:spacing w:after="0" w:line="240" w:lineRule="auto"/>
              <w:jc w:val="center"/>
              <w:rPr>
                <w:rFonts w:ascii="Arial" w:eastAsia="Times New Roman" w:hAnsi="Arial" w:cs="Arial"/>
                <w:color w:val="000000"/>
                <w:sz w:val="16"/>
                <w:szCs w:val="16"/>
                <w:lang w:eastAsia="id-ID"/>
              </w:rPr>
            </w:pPr>
          </w:p>
        </w:tc>
        <w:tc>
          <w:tcPr>
            <w:tcW w:w="2351" w:type="dxa"/>
            <w:gridSpan w:val="3"/>
            <w:tcBorders>
              <w:top w:val="nil"/>
              <w:left w:val="nil"/>
              <w:bottom w:val="nil"/>
              <w:right w:val="nil"/>
            </w:tcBorders>
            <w:shd w:val="clear" w:color="auto" w:fill="auto"/>
            <w:vAlign w:val="center"/>
            <w:hideMark/>
          </w:tcPr>
          <w:p w14:paraId="1D1AA8DB" w14:textId="77777777" w:rsidR="00CB45EF" w:rsidRPr="00204D76" w:rsidRDefault="00CB45EF" w:rsidP="00CB45EF">
            <w:pPr>
              <w:spacing w:after="0" w:line="240" w:lineRule="auto"/>
              <w:jc w:val="right"/>
              <w:rPr>
                <w:rFonts w:ascii="Arial" w:eastAsia="Times New Roman" w:hAnsi="Arial" w:cs="Arial"/>
                <w:color w:val="000000"/>
                <w:sz w:val="16"/>
                <w:szCs w:val="16"/>
                <w:lang w:eastAsia="id-ID"/>
              </w:rPr>
            </w:pPr>
          </w:p>
        </w:tc>
      </w:tr>
      <w:tr w:rsidR="00CB45EF" w:rsidRPr="00204D76" w14:paraId="01FE9B44" w14:textId="77777777" w:rsidTr="00204D76">
        <w:trPr>
          <w:trHeight w:val="1110"/>
        </w:trPr>
        <w:tc>
          <w:tcPr>
            <w:tcW w:w="1134" w:type="dxa"/>
            <w:gridSpan w:val="4"/>
            <w:vMerge w:val="restart"/>
            <w:tcBorders>
              <w:top w:val="single" w:sz="4" w:space="0" w:color="auto"/>
              <w:left w:val="single" w:sz="4" w:space="0" w:color="000000"/>
              <w:bottom w:val="single" w:sz="4" w:space="0" w:color="000000"/>
              <w:right w:val="nil"/>
            </w:tcBorders>
            <w:shd w:val="clear" w:color="auto" w:fill="auto"/>
            <w:vAlign w:val="center"/>
            <w:hideMark/>
          </w:tcPr>
          <w:p w14:paraId="1BEF6815" w14:textId="77777777" w:rsidR="00CB45EF" w:rsidRPr="00204D76" w:rsidRDefault="00CB45EF" w:rsidP="00CB45EF">
            <w:pPr>
              <w:spacing w:after="0" w:line="240" w:lineRule="auto"/>
              <w:jc w:val="center"/>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t>Kode</w:t>
            </w:r>
          </w:p>
        </w:tc>
        <w:tc>
          <w:tcPr>
            <w:tcW w:w="2411" w:type="dxa"/>
            <w:gridSpan w:val="5"/>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4A78B170" w14:textId="77777777" w:rsidR="00CB45EF" w:rsidRPr="00204D76" w:rsidRDefault="00CB45EF" w:rsidP="00CB45EF">
            <w:pPr>
              <w:spacing w:after="0" w:line="240" w:lineRule="auto"/>
              <w:jc w:val="center"/>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t>Urusan/Bidang Urusan Pemerintahan Daerah Dan Program/Kegiatan</w:t>
            </w:r>
          </w:p>
        </w:tc>
        <w:tc>
          <w:tcPr>
            <w:tcW w:w="241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3BFE4A" w14:textId="77777777" w:rsidR="00CB45EF" w:rsidRPr="00204D76" w:rsidRDefault="00CB45EF" w:rsidP="00CB45EF">
            <w:pPr>
              <w:spacing w:after="0" w:line="240" w:lineRule="auto"/>
              <w:jc w:val="center"/>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t>Indikator Kinerja Program (outcomes)/ Kegiatan (output)</w:t>
            </w:r>
          </w:p>
        </w:tc>
        <w:tc>
          <w:tcPr>
            <w:tcW w:w="127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97263C" w14:textId="77777777" w:rsidR="00CB45EF" w:rsidRPr="00204D76" w:rsidRDefault="00CB45EF" w:rsidP="00CB45EF">
            <w:pPr>
              <w:spacing w:after="0" w:line="240" w:lineRule="auto"/>
              <w:jc w:val="center"/>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t>Target Kinerja Capaian P</w:t>
            </w:r>
            <w:r w:rsidR="000D7741">
              <w:rPr>
                <w:rFonts w:ascii="Arial" w:eastAsia="Times New Roman" w:hAnsi="Arial" w:cs="Arial"/>
                <w:b/>
                <w:bCs/>
                <w:color w:val="000000"/>
                <w:sz w:val="16"/>
                <w:szCs w:val="16"/>
                <w:lang w:eastAsia="id-ID"/>
              </w:rPr>
              <w:t>rogram (Renstra SKP</w:t>
            </w:r>
            <w:r w:rsidR="004D6480">
              <w:rPr>
                <w:rFonts w:ascii="Arial" w:eastAsia="Times New Roman" w:hAnsi="Arial" w:cs="Arial"/>
                <w:b/>
                <w:bCs/>
                <w:color w:val="000000"/>
                <w:sz w:val="16"/>
                <w:szCs w:val="16"/>
                <w:lang w:eastAsia="id-ID"/>
              </w:rPr>
              <w:t>D) tahun 2021</w:t>
            </w:r>
          </w:p>
        </w:tc>
        <w:tc>
          <w:tcPr>
            <w:tcW w:w="1276" w:type="dxa"/>
            <w:gridSpan w:val="2"/>
            <w:vMerge w:val="restart"/>
            <w:tcBorders>
              <w:top w:val="single" w:sz="4" w:space="0" w:color="000000"/>
              <w:left w:val="single" w:sz="4" w:space="0" w:color="000000"/>
              <w:bottom w:val="nil"/>
              <w:right w:val="single" w:sz="4" w:space="0" w:color="000000"/>
            </w:tcBorders>
            <w:shd w:val="clear" w:color="auto" w:fill="auto"/>
            <w:vAlign w:val="center"/>
            <w:hideMark/>
          </w:tcPr>
          <w:p w14:paraId="64A2C554" w14:textId="77777777" w:rsidR="00CB45EF" w:rsidRPr="00204D76" w:rsidRDefault="00CB45EF" w:rsidP="00CB45EF">
            <w:pPr>
              <w:spacing w:after="0" w:line="240" w:lineRule="auto"/>
              <w:jc w:val="center"/>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t>Realisasi Target Kinerja Hasil Program dan Keluaran Kegiatan s/d dengan tahun (n-3)</w:t>
            </w:r>
          </w:p>
        </w:tc>
        <w:tc>
          <w:tcPr>
            <w:tcW w:w="3412" w:type="dxa"/>
            <w:gridSpan w:val="5"/>
            <w:tcBorders>
              <w:top w:val="single" w:sz="4" w:space="0" w:color="000000"/>
              <w:left w:val="nil"/>
              <w:bottom w:val="single" w:sz="4" w:space="0" w:color="000000"/>
              <w:right w:val="single" w:sz="4" w:space="0" w:color="000000"/>
            </w:tcBorders>
            <w:shd w:val="clear" w:color="auto" w:fill="auto"/>
            <w:vAlign w:val="center"/>
            <w:hideMark/>
          </w:tcPr>
          <w:p w14:paraId="53791955" w14:textId="77777777" w:rsidR="00CB45EF" w:rsidRPr="00204D76" w:rsidRDefault="00CB45EF" w:rsidP="00CB45EF">
            <w:pPr>
              <w:spacing w:after="0" w:line="240" w:lineRule="auto"/>
              <w:jc w:val="center"/>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t>Target dan Realisasi Kinerja Program dan Kegiatan Tahun Lalu (n-2)</w:t>
            </w:r>
          </w:p>
        </w:tc>
        <w:tc>
          <w:tcPr>
            <w:tcW w:w="1041" w:type="dxa"/>
            <w:tcBorders>
              <w:top w:val="single" w:sz="4" w:space="0" w:color="000000"/>
              <w:left w:val="nil"/>
              <w:bottom w:val="single" w:sz="4" w:space="0" w:color="000000"/>
              <w:right w:val="single" w:sz="4" w:space="0" w:color="000000"/>
            </w:tcBorders>
            <w:shd w:val="clear" w:color="auto" w:fill="auto"/>
            <w:vAlign w:val="center"/>
            <w:hideMark/>
          </w:tcPr>
          <w:p w14:paraId="67CDA858" w14:textId="77777777" w:rsidR="00CB45EF" w:rsidRPr="00204D76" w:rsidRDefault="00CB45EF" w:rsidP="00CB45EF">
            <w:pPr>
              <w:spacing w:after="0" w:line="240" w:lineRule="auto"/>
              <w:jc w:val="center"/>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t xml:space="preserve">Target program dan kegiatan </w:t>
            </w:r>
          </w:p>
        </w:tc>
        <w:tc>
          <w:tcPr>
            <w:tcW w:w="2351" w:type="dxa"/>
            <w:gridSpan w:val="3"/>
            <w:tcBorders>
              <w:top w:val="single" w:sz="4" w:space="0" w:color="000000"/>
              <w:left w:val="nil"/>
              <w:bottom w:val="single" w:sz="4" w:space="0" w:color="000000"/>
              <w:right w:val="single" w:sz="4" w:space="0" w:color="000000"/>
            </w:tcBorders>
            <w:shd w:val="clear" w:color="auto" w:fill="auto"/>
            <w:vAlign w:val="center"/>
            <w:hideMark/>
          </w:tcPr>
          <w:p w14:paraId="57C02956" w14:textId="77777777" w:rsidR="00CB45EF" w:rsidRPr="00204D76" w:rsidRDefault="00CB45EF" w:rsidP="00CB45EF">
            <w:pPr>
              <w:spacing w:after="0" w:line="240" w:lineRule="auto"/>
              <w:jc w:val="center"/>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t>Perkiraan Realisasi Capaian Target</w:t>
            </w:r>
          </w:p>
        </w:tc>
      </w:tr>
      <w:tr w:rsidR="00CB45EF" w:rsidRPr="00204D76" w14:paraId="22BFE6D5" w14:textId="77777777" w:rsidTr="00204D76">
        <w:trPr>
          <w:trHeight w:val="1695"/>
        </w:trPr>
        <w:tc>
          <w:tcPr>
            <w:tcW w:w="1134" w:type="dxa"/>
            <w:gridSpan w:val="4"/>
            <w:vMerge/>
            <w:tcBorders>
              <w:top w:val="single" w:sz="4" w:space="0" w:color="000000"/>
              <w:left w:val="single" w:sz="4" w:space="0" w:color="000000"/>
              <w:bottom w:val="single" w:sz="4" w:space="0" w:color="000000"/>
              <w:right w:val="nil"/>
            </w:tcBorders>
            <w:vAlign w:val="center"/>
            <w:hideMark/>
          </w:tcPr>
          <w:p w14:paraId="1F973D12" w14:textId="77777777" w:rsidR="00CB45EF" w:rsidRPr="00204D76" w:rsidRDefault="00CB45EF" w:rsidP="00CB45EF">
            <w:pPr>
              <w:spacing w:after="0" w:line="240" w:lineRule="auto"/>
              <w:rPr>
                <w:rFonts w:ascii="Arial" w:eastAsia="Times New Roman" w:hAnsi="Arial" w:cs="Arial"/>
                <w:b/>
                <w:bCs/>
                <w:color w:val="000000"/>
                <w:sz w:val="16"/>
                <w:szCs w:val="16"/>
                <w:lang w:eastAsia="id-ID"/>
              </w:rPr>
            </w:pPr>
          </w:p>
        </w:tc>
        <w:tc>
          <w:tcPr>
            <w:tcW w:w="2411" w:type="dxa"/>
            <w:gridSpan w:val="5"/>
            <w:vMerge/>
            <w:tcBorders>
              <w:top w:val="single" w:sz="4" w:space="0" w:color="000000"/>
              <w:left w:val="single" w:sz="4" w:space="0" w:color="000000"/>
              <w:bottom w:val="single" w:sz="4" w:space="0" w:color="000000"/>
              <w:right w:val="single" w:sz="4" w:space="0" w:color="000000"/>
            </w:tcBorders>
            <w:vAlign w:val="center"/>
            <w:hideMark/>
          </w:tcPr>
          <w:p w14:paraId="080EAC51" w14:textId="77777777" w:rsidR="00CB45EF" w:rsidRPr="00204D76" w:rsidRDefault="00CB45EF" w:rsidP="00CB45EF">
            <w:pPr>
              <w:spacing w:after="0" w:line="240" w:lineRule="auto"/>
              <w:rPr>
                <w:rFonts w:ascii="Arial" w:eastAsia="Times New Roman" w:hAnsi="Arial" w:cs="Arial"/>
                <w:b/>
                <w:bCs/>
                <w:color w:val="000000"/>
                <w:sz w:val="16"/>
                <w:szCs w:val="16"/>
                <w:lang w:eastAsia="id-ID"/>
              </w:rPr>
            </w:pPr>
          </w:p>
        </w:tc>
        <w:tc>
          <w:tcPr>
            <w:tcW w:w="2410" w:type="dxa"/>
            <w:gridSpan w:val="2"/>
            <w:vMerge/>
            <w:tcBorders>
              <w:top w:val="single" w:sz="4" w:space="0" w:color="000000"/>
              <w:left w:val="single" w:sz="4" w:space="0" w:color="000000"/>
              <w:bottom w:val="single" w:sz="4" w:space="0" w:color="000000"/>
              <w:right w:val="single" w:sz="4" w:space="0" w:color="000000"/>
            </w:tcBorders>
            <w:vAlign w:val="center"/>
            <w:hideMark/>
          </w:tcPr>
          <w:p w14:paraId="35F56290" w14:textId="77777777" w:rsidR="00CB45EF" w:rsidRPr="00204D76" w:rsidRDefault="00CB45EF" w:rsidP="00CB45EF">
            <w:pPr>
              <w:spacing w:after="0" w:line="240" w:lineRule="auto"/>
              <w:rPr>
                <w:rFonts w:ascii="Arial" w:eastAsia="Times New Roman" w:hAnsi="Arial" w:cs="Arial"/>
                <w:b/>
                <w:bCs/>
                <w:color w:val="000000"/>
                <w:sz w:val="16"/>
                <w:szCs w:val="16"/>
                <w:lang w:eastAsia="id-ID"/>
              </w:rPr>
            </w:pPr>
          </w:p>
        </w:tc>
        <w:tc>
          <w:tcPr>
            <w:tcW w:w="1275" w:type="dxa"/>
            <w:gridSpan w:val="2"/>
            <w:vMerge/>
            <w:tcBorders>
              <w:top w:val="single" w:sz="4" w:space="0" w:color="000000"/>
              <w:left w:val="single" w:sz="4" w:space="0" w:color="000000"/>
              <w:bottom w:val="single" w:sz="4" w:space="0" w:color="000000"/>
              <w:right w:val="single" w:sz="4" w:space="0" w:color="000000"/>
            </w:tcBorders>
            <w:vAlign w:val="center"/>
            <w:hideMark/>
          </w:tcPr>
          <w:p w14:paraId="21D2FE90" w14:textId="77777777" w:rsidR="00CB45EF" w:rsidRPr="00204D76" w:rsidRDefault="00CB45EF" w:rsidP="00CB45EF">
            <w:pPr>
              <w:spacing w:after="0" w:line="240" w:lineRule="auto"/>
              <w:rPr>
                <w:rFonts w:ascii="Arial" w:eastAsia="Times New Roman" w:hAnsi="Arial" w:cs="Arial"/>
                <w:b/>
                <w:bCs/>
                <w:color w:val="000000"/>
                <w:sz w:val="16"/>
                <w:szCs w:val="16"/>
                <w:lang w:eastAsia="id-ID"/>
              </w:rPr>
            </w:pPr>
          </w:p>
        </w:tc>
        <w:tc>
          <w:tcPr>
            <w:tcW w:w="1276" w:type="dxa"/>
            <w:gridSpan w:val="2"/>
            <w:vMerge/>
            <w:tcBorders>
              <w:top w:val="single" w:sz="4" w:space="0" w:color="000000"/>
              <w:left w:val="single" w:sz="4" w:space="0" w:color="000000"/>
              <w:bottom w:val="nil"/>
              <w:right w:val="single" w:sz="4" w:space="0" w:color="000000"/>
            </w:tcBorders>
            <w:vAlign w:val="center"/>
            <w:hideMark/>
          </w:tcPr>
          <w:p w14:paraId="367CA265" w14:textId="77777777" w:rsidR="00CB45EF" w:rsidRPr="00204D76" w:rsidRDefault="00CB45EF" w:rsidP="00CB45EF">
            <w:pPr>
              <w:spacing w:after="0" w:line="240" w:lineRule="auto"/>
              <w:rPr>
                <w:rFonts w:ascii="Arial" w:eastAsia="Times New Roman" w:hAnsi="Arial" w:cs="Arial"/>
                <w:b/>
                <w:bCs/>
                <w:color w:val="000000"/>
                <w:sz w:val="16"/>
                <w:szCs w:val="16"/>
                <w:lang w:eastAsia="id-ID"/>
              </w:rPr>
            </w:pPr>
          </w:p>
        </w:tc>
        <w:tc>
          <w:tcPr>
            <w:tcW w:w="1134" w:type="dxa"/>
            <w:tcBorders>
              <w:top w:val="nil"/>
              <w:left w:val="nil"/>
              <w:bottom w:val="single" w:sz="4" w:space="0" w:color="000000"/>
              <w:right w:val="single" w:sz="4" w:space="0" w:color="000000"/>
            </w:tcBorders>
            <w:shd w:val="clear" w:color="auto" w:fill="auto"/>
            <w:vAlign w:val="center"/>
            <w:hideMark/>
          </w:tcPr>
          <w:p w14:paraId="666ECC7D" w14:textId="77777777" w:rsidR="00CB45EF" w:rsidRPr="00204D76" w:rsidRDefault="00CB45EF" w:rsidP="00CB45EF">
            <w:pPr>
              <w:spacing w:after="0" w:line="240" w:lineRule="auto"/>
              <w:jc w:val="center"/>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t xml:space="preserve">Target Renja  SKPD tahun (n-2)  </w:t>
            </w:r>
          </w:p>
        </w:tc>
        <w:tc>
          <w:tcPr>
            <w:tcW w:w="1134" w:type="dxa"/>
            <w:gridSpan w:val="2"/>
            <w:tcBorders>
              <w:top w:val="nil"/>
              <w:left w:val="nil"/>
              <w:bottom w:val="single" w:sz="4" w:space="0" w:color="000000"/>
              <w:right w:val="single" w:sz="4" w:space="0" w:color="000000"/>
            </w:tcBorders>
            <w:shd w:val="clear" w:color="auto" w:fill="auto"/>
            <w:vAlign w:val="center"/>
            <w:hideMark/>
          </w:tcPr>
          <w:p w14:paraId="43A7C268" w14:textId="77777777" w:rsidR="00CB45EF" w:rsidRPr="00204D76" w:rsidRDefault="00CB45EF" w:rsidP="00CB45EF">
            <w:pPr>
              <w:spacing w:after="0" w:line="240" w:lineRule="auto"/>
              <w:jc w:val="center"/>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t>Realisasi  Renja  SKPD tahun (n-2)</w:t>
            </w:r>
          </w:p>
        </w:tc>
        <w:tc>
          <w:tcPr>
            <w:tcW w:w="1144" w:type="dxa"/>
            <w:gridSpan w:val="2"/>
            <w:tcBorders>
              <w:top w:val="nil"/>
              <w:left w:val="nil"/>
              <w:bottom w:val="nil"/>
              <w:right w:val="single" w:sz="4" w:space="0" w:color="000000"/>
            </w:tcBorders>
            <w:shd w:val="clear" w:color="auto" w:fill="auto"/>
            <w:vAlign w:val="center"/>
            <w:hideMark/>
          </w:tcPr>
          <w:p w14:paraId="15D9F84F" w14:textId="77777777" w:rsidR="00CB45EF" w:rsidRPr="00204D76" w:rsidRDefault="00CB45EF" w:rsidP="00CB45EF">
            <w:pPr>
              <w:spacing w:after="0" w:line="240" w:lineRule="auto"/>
              <w:jc w:val="center"/>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t>Tingkat Realisasi (%)</w:t>
            </w:r>
          </w:p>
        </w:tc>
        <w:tc>
          <w:tcPr>
            <w:tcW w:w="1041" w:type="dxa"/>
            <w:tcBorders>
              <w:top w:val="nil"/>
              <w:left w:val="nil"/>
              <w:bottom w:val="single" w:sz="4" w:space="0" w:color="000000"/>
              <w:right w:val="single" w:sz="4" w:space="0" w:color="000000"/>
            </w:tcBorders>
            <w:shd w:val="clear" w:color="auto" w:fill="auto"/>
            <w:vAlign w:val="center"/>
            <w:hideMark/>
          </w:tcPr>
          <w:p w14:paraId="6617B115" w14:textId="77777777" w:rsidR="00CB45EF" w:rsidRPr="00204D76" w:rsidRDefault="00CB45EF" w:rsidP="00CB45EF">
            <w:pPr>
              <w:spacing w:after="0" w:line="240" w:lineRule="auto"/>
              <w:jc w:val="center"/>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t xml:space="preserve"> (Renja SKPD tahun n-1)</w:t>
            </w:r>
          </w:p>
        </w:tc>
        <w:tc>
          <w:tcPr>
            <w:tcW w:w="1217" w:type="dxa"/>
            <w:gridSpan w:val="2"/>
            <w:tcBorders>
              <w:top w:val="nil"/>
              <w:left w:val="nil"/>
              <w:bottom w:val="single" w:sz="4" w:space="0" w:color="000000"/>
              <w:right w:val="single" w:sz="4" w:space="0" w:color="000000"/>
            </w:tcBorders>
            <w:shd w:val="clear" w:color="auto" w:fill="auto"/>
            <w:vAlign w:val="center"/>
            <w:hideMark/>
          </w:tcPr>
          <w:p w14:paraId="35F17049" w14:textId="77777777" w:rsidR="00CB45EF" w:rsidRPr="00204D76" w:rsidRDefault="00CB45EF" w:rsidP="00CB45EF">
            <w:pPr>
              <w:spacing w:after="0" w:line="240" w:lineRule="auto"/>
              <w:jc w:val="center"/>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t xml:space="preserve">Realisasi Capaian Program dan Kegiatan s/d tahun berjalan (n-1) </w:t>
            </w:r>
          </w:p>
        </w:tc>
        <w:tc>
          <w:tcPr>
            <w:tcW w:w="1134" w:type="dxa"/>
            <w:tcBorders>
              <w:top w:val="nil"/>
              <w:left w:val="nil"/>
              <w:bottom w:val="single" w:sz="4" w:space="0" w:color="000000"/>
              <w:right w:val="single" w:sz="4" w:space="0" w:color="000000"/>
            </w:tcBorders>
            <w:shd w:val="clear" w:color="auto" w:fill="auto"/>
            <w:vAlign w:val="center"/>
            <w:hideMark/>
          </w:tcPr>
          <w:p w14:paraId="0A6D6B74" w14:textId="77777777" w:rsidR="00CB45EF" w:rsidRPr="00204D76" w:rsidRDefault="00CB45EF" w:rsidP="00CB45EF">
            <w:pPr>
              <w:spacing w:after="0" w:line="240" w:lineRule="auto"/>
              <w:jc w:val="center"/>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t>Tingkat Capaian Realisasi Target Renstra (%)</w:t>
            </w:r>
          </w:p>
        </w:tc>
      </w:tr>
      <w:tr w:rsidR="00CB45EF" w:rsidRPr="00204D76" w14:paraId="512A14B8" w14:textId="77777777" w:rsidTr="00204D76">
        <w:trPr>
          <w:trHeight w:val="240"/>
        </w:trPr>
        <w:tc>
          <w:tcPr>
            <w:tcW w:w="1134" w:type="dxa"/>
            <w:gridSpan w:val="4"/>
            <w:vMerge/>
            <w:tcBorders>
              <w:top w:val="single" w:sz="4" w:space="0" w:color="000000"/>
              <w:left w:val="single" w:sz="4" w:space="0" w:color="000000"/>
              <w:bottom w:val="single" w:sz="4" w:space="0" w:color="000000"/>
              <w:right w:val="nil"/>
            </w:tcBorders>
            <w:vAlign w:val="center"/>
            <w:hideMark/>
          </w:tcPr>
          <w:p w14:paraId="37073ADE" w14:textId="77777777" w:rsidR="00CB45EF" w:rsidRPr="00204D76" w:rsidRDefault="00CB45EF" w:rsidP="00CB45EF">
            <w:pPr>
              <w:spacing w:after="0" w:line="240" w:lineRule="auto"/>
              <w:rPr>
                <w:rFonts w:ascii="Arial" w:eastAsia="Times New Roman" w:hAnsi="Arial" w:cs="Arial"/>
                <w:b/>
                <w:bCs/>
                <w:color w:val="000000"/>
                <w:sz w:val="16"/>
                <w:szCs w:val="16"/>
                <w:lang w:eastAsia="id-ID"/>
              </w:rPr>
            </w:pPr>
          </w:p>
        </w:tc>
        <w:tc>
          <w:tcPr>
            <w:tcW w:w="2411" w:type="dxa"/>
            <w:gridSpan w:val="5"/>
            <w:vMerge/>
            <w:tcBorders>
              <w:top w:val="single" w:sz="4" w:space="0" w:color="000000"/>
              <w:left w:val="single" w:sz="4" w:space="0" w:color="000000"/>
              <w:bottom w:val="single" w:sz="4" w:space="0" w:color="000000"/>
              <w:right w:val="single" w:sz="4" w:space="0" w:color="000000"/>
            </w:tcBorders>
            <w:vAlign w:val="center"/>
            <w:hideMark/>
          </w:tcPr>
          <w:p w14:paraId="2B6A270C" w14:textId="77777777" w:rsidR="00CB45EF" w:rsidRPr="00204D76" w:rsidRDefault="00CB45EF" w:rsidP="00CB45EF">
            <w:pPr>
              <w:spacing w:after="0" w:line="240" w:lineRule="auto"/>
              <w:rPr>
                <w:rFonts w:ascii="Arial" w:eastAsia="Times New Roman" w:hAnsi="Arial" w:cs="Arial"/>
                <w:b/>
                <w:bCs/>
                <w:color w:val="000000"/>
                <w:sz w:val="16"/>
                <w:szCs w:val="16"/>
                <w:lang w:eastAsia="id-ID"/>
              </w:rPr>
            </w:pPr>
          </w:p>
        </w:tc>
        <w:tc>
          <w:tcPr>
            <w:tcW w:w="2410" w:type="dxa"/>
            <w:gridSpan w:val="2"/>
            <w:vMerge/>
            <w:tcBorders>
              <w:top w:val="single" w:sz="4" w:space="0" w:color="000000"/>
              <w:left w:val="single" w:sz="4" w:space="0" w:color="000000"/>
              <w:bottom w:val="single" w:sz="4" w:space="0" w:color="000000"/>
              <w:right w:val="single" w:sz="4" w:space="0" w:color="000000"/>
            </w:tcBorders>
            <w:vAlign w:val="center"/>
            <w:hideMark/>
          </w:tcPr>
          <w:p w14:paraId="2268CD61" w14:textId="77777777" w:rsidR="00CB45EF" w:rsidRPr="00204D76" w:rsidRDefault="00CB45EF" w:rsidP="00CB45EF">
            <w:pPr>
              <w:spacing w:after="0" w:line="240" w:lineRule="auto"/>
              <w:rPr>
                <w:rFonts w:ascii="Arial" w:eastAsia="Times New Roman" w:hAnsi="Arial" w:cs="Arial"/>
                <w:b/>
                <w:bCs/>
                <w:color w:val="000000"/>
                <w:sz w:val="16"/>
                <w:szCs w:val="16"/>
                <w:lang w:eastAsia="id-ID"/>
              </w:rPr>
            </w:pPr>
          </w:p>
        </w:tc>
        <w:tc>
          <w:tcPr>
            <w:tcW w:w="1275" w:type="dxa"/>
            <w:gridSpan w:val="2"/>
            <w:vMerge/>
            <w:tcBorders>
              <w:top w:val="single" w:sz="4" w:space="0" w:color="000000"/>
              <w:left w:val="single" w:sz="4" w:space="0" w:color="000000"/>
              <w:bottom w:val="single" w:sz="4" w:space="0" w:color="000000"/>
              <w:right w:val="single" w:sz="4" w:space="0" w:color="000000"/>
            </w:tcBorders>
            <w:vAlign w:val="center"/>
            <w:hideMark/>
          </w:tcPr>
          <w:p w14:paraId="299BC9CC" w14:textId="77777777" w:rsidR="00CB45EF" w:rsidRPr="00204D76" w:rsidRDefault="00CB45EF" w:rsidP="00CB45EF">
            <w:pPr>
              <w:spacing w:after="0" w:line="240" w:lineRule="auto"/>
              <w:rPr>
                <w:rFonts w:ascii="Arial" w:eastAsia="Times New Roman" w:hAnsi="Arial" w:cs="Arial"/>
                <w:b/>
                <w:bCs/>
                <w:color w:val="000000"/>
                <w:sz w:val="16"/>
                <w:szCs w:val="16"/>
                <w:lang w:eastAsia="id-ID"/>
              </w:rPr>
            </w:pPr>
          </w:p>
        </w:tc>
        <w:tc>
          <w:tcPr>
            <w:tcW w:w="1276" w:type="dxa"/>
            <w:gridSpan w:val="2"/>
            <w:tcBorders>
              <w:top w:val="single" w:sz="4" w:space="0" w:color="000000"/>
              <w:left w:val="nil"/>
              <w:bottom w:val="nil"/>
              <w:right w:val="single" w:sz="4" w:space="0" w:color="000000"/>
            </w:tcBorders>
            <w:shd w:val="clear" w:color="auto" w:fill="auto"/>
            <w:vAlign w:val="center"/>
            <w:hideMark/>
          </w:tcPr>
          <w:p w14:paraId="58995C7E" w14:textId="77777777" w:rsidR="00CB45EF" w:rsidRPr="00204D76" w:rsidRDefault="009C7A64" w:rsidP="00CB45EF">
            <w:pPr>
              <w:spacing w:after="0" w:line="240" w:lineRule="auto"/>
              <w:jc w:val="center"/>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2021</w:t>
            </w:r>
          </w:p>
        </w:tc>
        <w:tc>
          <w:tcPr>
            <w:tcW w:w="1134" w:type="dxa"/>
            <w:tcBorders>
              <w:top w:val="nil"/>
              <w:left w:val="nil"/>
              <w:bottom w:val="nil"/>
              <w:right w:val="single" w:sz="4" w:space="0" w:color="000000"/>
            </w:tcBorders>
            <w:shd w:val="clear" w:color="auto" w:fill="auto"/>
            <w:vAlign w:val="center"/>
            <w:hideMark/>
          </w:tcPr>
          <w:p w14:paraId="0E7E2F42" w14:textId="77777777" w:rsidR="00CB45EF" w:rsidRPr="00204D76" w:rsidRDefault="009C7A64" w:rsidP="00CB45EF">
            <w:pPr>
              <w:spacing w:after="0" w:line="240" w:lineRule="auto"/>
              <w:jc w:val="center"/>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2022</w:t>
            </w:r>
          </w:p>
        </w:tc>
        <w:tc>
          <w:tcPr>
            <w:tcW w:w="1134" w:type="dxa"/>
            <w:gridSpan w:val="2"/>
            <w:tcBorders>
              <w:top w:val="nil"/>
              <w:left w:val="nil"/>
              <w:bottom w:val="single" w:sz="4" w:space="0" w:color="000000"/>
              <w:right w:val="single" w:sz="4" w:space="0" w:color="000000"/>
            </w:tcBorders>
            <w:shd w:val="clear" w:color="auto" w:fill="auto"/>
            <w:vAlign w:val="center"/>
            <w:hideMark/>
          </w:tcPr>
          <w:p w14:paraId="19E7B685" w14:textId="77777777" w:rsidR="00CB45EF" w:rsidRPr="00204D76" w:rsidRDefault="009C7A64" w:rsidP="00CB45EF">
            <w:pPr>
              <w:spacing w:after="0" w:line="240" w:lineRule="auto"/>
              <w:jc w:val="center"/>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2022</w:t>
            </w:r>
          </w:p>
        </w:tc>
        <w:tc>
          <w:tcPr>
            <w:tcW w:w="1144" w:type="dxa"/>
            <w:gridSpan w:val="2"/>
            <w:tcBorders>
              <w:top w:val="single" w:sz="4" w:space="0" w:color="000000"/>
              <w:left w:val="nil"/>
              <w:bottom w:val="single" w:sz="4" w:space="0" w:color="000000"/>
              <w:right w:val="single" w:sz="4" w:space="0" w:color="000000"/>
            </w:tcBorders>
            <w:shd w:val="clear" w:color="auto" w:fill="auto"/>
            <w:vAlign w:val="center"/>
            <w:hideMark/>
          </w:tcPr>
          <w:p w14:paraId="6951C0FD" w14:textId="77777777" w:rsidR="00CB45EF" w:rsidRPr="00204D76" w:rsidRDefault="009C7A64" w:rsidP="00CB45EF">
            <w:pPr>
              <w:spacing w:after="0" w:line="240" w:lineRule="auto"/>
              <w:jc w:val="center"/>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2022</w:t>
            </w:r>
          </w:p>
        </w:tc>
        <w:tc>
          <w:tcPr>
            <w:tcW w:w="1041" w:type="dxa"/>
            <w:tcBorders>
              <w:top w:val="nil"/>
              <w:left w:val="nil"/>
              <w:bottom w:val="single" w:sz="4" w:space="0" w:color="000000"/>
              <w:right w:val="single" w:sz="4" w:space="0" w:color="000000"/>
            </w:tcBorders>
            <w:shd w:val="clear" w:color="auto" w:fill="auto"/>
            <w:vAlign w:val="center"/>
            <w:hideMark/>
          </w:tcPr>
          <w:p w14:paraId="00659E5A" w14:textId="77777777" w:rsidR="00CB45EF" w:rsidRPr="00204D76" w:rsidRDefault="009C7A64" w:rsidP="00CB45EF">
            <w:pPr>
              <w:spacing w:after="0" w:line="240" w:lineRule="auto"/>
              <w:jc w:val="center"/>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2023</w:t>
            </w:r>
          </w:p>
        </w:tc>
        <w:tc>
          <w:tcPr>
            <w:tcW w:w="1217" w:type="dxa"/>
            <w:gridSpan w:val="2"/>
            <w:tcBorders>
              <w:top w:val="nil"/>
              <w:left w:val="nil"/>
              <w:bottom w:val="single" w:sz="4" w:space="0" w:color="000000"/>
              <w:right w:val="single" w:sz="4" w:space="0" w:color="000000"/>
            </w:tcBorders>
            <w:shd w:val="clear" w:color="auto" w:fill="auto"/>
            <w:vAlign w:val="center"/>
            <w:hideMark/>
          </w:tcPr>
          <w:p w14:paraId="5578A083" w14:textId="77777777" w:rsidR="00CB45EF" w:rsidRPr="00204D76" w:rsidRDefault="009C7A64" w:rsidP="00CB45EF">
            <w:pPr>
              <w:spacing w:after="0" w:line="240" w:lineRule="auto"/>
              <w:jc w:val="center"/>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2023</w:t>
            </w:r>
          </w:p>
        </w:tc>
        <w:tc>
          <w:tcPr>
            <w:tcW w:w="1134" w:type="dxa"/>
            <w:tcBorders>
              <w:top w:val="nil"/>
              <w:left w:val="nil"/>
              <w:bottom w:val="single" w:sz="4" w:space="0" w:color="000000"/>
              <w:right w:val="single" w:sz="4" w:space="0" w:color="000000"/>
            </w:tcBorders>
            <w:shd w:val="clear" w:color="auto" w:fill="auto"/>
            <w:vAlign w:val="center"/>
            <w:hideMark/>
          </w:tcPr>
          <w:p w14:paraId="0FB295D0" w14:textId="77777777" w:rsidR="00CB45EF" w:rsidRPr="00204D76" w:rsidRDefault="009C7A64" w:rsidP="00CB45EF">
            <w:pPr>
              <w:spacing w:after="0" w:line="240" w:lineRule="auto"/>
              <w:jc w:val="center"/>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2023</w:t>
            </w:r>
          </w:p>
        </w:tc>
      </w:tr>
      <w:tr w:rsidR="00CB45EF" w:rsidRPr="00204D76" w14:paraId="366B669E" w14:textId="77777777" w:rsidTr="00204D76">
        <w:trPr>
          <w:trHeight w:val="240"/>
        </w:trPr>
        <w:tc>
          <w:tcPr>
            <w:tcW w:w="11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69AD9C" w14:textId="77777777" w:rsidR="00CB45EF" w:rsidRPr="00204D76" w:rsidRDefault="00CB45EF" w:rsidP="00CB45EF">
            <w:pPr>
              <w:spacing w:after="0" w:line="240" w:lineRule="auto"/>
              <w:jc w:val="center"/>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t>1</w:t>
            </w:r>
          </w:p>
        </w:tc>
        <w:tc>
          <w:tcPr>
            <w:tcW w:w="2411" w:type="dxa"/>
            <w:gridSpan w:val="5"/>
            <w:tcBorders>
              <w:top w:val="nil"/>
              <w:left w:val="nil"/>
              <w:bottom w:val="single" w:sz="4" w:space="0" w:color="000000"/>
              <w:right w:val="single" w:sz="4" w:space="0" w:color="000000"/>
            </w:tcBorders>
            <w:shd w:val="clear" w:color="auto" w:fill="auto"/>
            <w:vAlign w:val="center"/>
            <w:hideMark/>
          </w:tcPr>
          <w:p w14:paraId="2F36208D" w14:textId="77777777" w:rsidR="00CB45EF" w:rsidRPr="00204D76" w:rsidRDefault="00CB45EF" w:rsidP="00CB45EF">
            <w:pPr>
              <w:spacing w:after="0" w:line="240" w:lineRule="auto"/>
              <w:jc w:val="center"/>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t>2</w:t>
            </w:r>
          </w:p>
        </w:tc>
        <w:tc>
          <w:tcPr>
            <w:tcW w:w="2410" w:type="dxa"/>
            <w:gridSpan w:val="2"/>
            <w:tcBorders>
              <w:top w:val="nil"/>
              <w:left w:val="nil"/>
              <w:bottom w:val="single" w:sz="4" w:space="0" w:color="000000"/>
              <w:right w:val="single" w:sz="4" w:space="0" w:color="000000"/>
            </w:tcBorders>
            <w:shd w:val="clear" w:color="auto" w:fill="auto"/>
            <w:vAlign w:val="center"/>
            <w:hideMark/>
          </w:tcPr>
          <w:p w14:paraId="4A8B83C2" w14:textId="77777777" w:rsidR="00CB45EF" w:rsidRPr="00204D76" w:rsidRDefault="00CB45EF" w:rsidP="00CB45EF">
            <w:pPr>
              <w:spacing w:after="0" w:line="240" w:lineRule="auto"/>
              <w:jc w:val="center"/>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t>3</w:t>
            </w:r>
          </w:p>
        </w:tc>
        <w:tc>
          <w:tcPr>
            <w:tcW w:w="1275" w:type="dxa"/>
            <w:gridSpan w:val="2"/>
            <w:tcBorders>
              <w:top w:val="nil"/>
              <w:left w:val="nil"/>
              <w:bottom w:val="single" w:sz="4" w:space="0" w:color="000000"/>
              <w:right w:val="nil"/>
            </w:tcBorders>
            <w:shd w:val="clear" w:color="auto" w:fill="auto"/>
            <w:vAlign w:val="center"/>
            <w:hideMark/>
          </w:tcPr>
          <w:p w14:paraId="654A8EB4" w14:textId="77777777" w:rsidR="00CB45EF" w:rsidRPr="00204D76" w:rsidRDefault="00CB45EF" w:rsidP="00CB45EF">
            <w:pPr>
              <w:spacing w:after="0" w:line="240" w:lineRule="auto"/>
              <w:jc w:val="center"/>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t>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17870" w14:textId="77777777" w:rsidR="00CB45EF" w:rsidRPr="00204D76" w:rsidRDefault="00CB45EF" w:rsidP="00CB45EF">
            <w:pPr>
              <w:spacing w:after="0" w:line="240" w:lineRule="auto"/>
              <w:jc w:val="center"/>
              <w:rPr>
                <w:rFonts w:ascii="Arial" w:eastAsia="Times New Roman" w:hAnsi="Arial" w:cs="Arial"/>
                <w:b/>
                <w:bCs/>
                <w:sz w:val="16"/>
                <w:szCs w:val="16"/>
                <w:lang w:eastAsia="id-ID"/>
              </w:rPr>
            </w:pPr>
            <w:r w:rsidRPr="00204D76">
              <w:rPr>
                <w:rFonts w:ascii="Arial" w:eastAsia="Times New Roman" w:hAnsi="Arial" w:cs="Arial"/>
                <w:b/>
                <w:bCs/>
                <w:sz w:val="16"/>
                <w:szCs w:val="16"/>
                <w:lang w:eastAsia="id-ID"/>
              </w:rPr>
              <w:t>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88653DA" w14:textId="77777777" w:rsidR="00CB45EF" w:rsidRPr="00204D76" w:rsidRDefault="00CB45EF" w:rsidP="00CB45EF">
            <w:pPr>
              <w:spacing w:after="0" w:line="240" w:lineRule="auto"/>
              <w:jc w:val="center"/>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t>6</w:t>
            </w:r>
          </w:p>
        </w:tc>
        <w:tc>
          <w:tcPr>
            <w:tcW w:w="1134" w:type="dxa"/>
            <w:gridSpan w:val="2"/>
            <w:tcBorders>
              <w:top w:val="nil"/>
              <w:left w:val="nil"/>
              <w:bottom w:val="nil"/>
              <w:right w:val="nil"/>
            </w:tcBorders>
            <w:shd w:val="clear" w:color="auto" w:fill="auto"/>
            <w:noWrap/>
            <w:vAlign w:val="center"/>
            <w:hideMark/>
          </w:tcPr>
          <w:p w14:paraId="044BB315" w14:textId="77777777" w:rsidR="00CB45EF" w:rsidRPr="00204D76" w:rsidRDefault="00CB45EF" w:rsidP="00CB45EF">
            <w:pPr>
              <w:spacing w:after="0" w:line="240" w:lineRule="auto"/>
              <w:jc w:val="center"/>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t>7</w:t>
            </w:r>
          </w:p>
        </w:tc>
        <w:tc>
          <w:tcPr>
            <w:tcW w:w="1144" w:type="dxa"/>
            <w:gridSpan w:val="2"/>
            <w:tcBorders>
              <w:top w:val="nil"/>
              <w:left w:val="single" w:sz="4" w:space="0" w:color="000000"/>
              <w:bottom w:val="single" w:sz="4" w:space="0" w:color="000000"/>
              <w:right w:val="single" w:sz="4" w:space="0" w:color="000000"/>
            </w:tcBorders>
            <w:shd w:val="clear" w:color="auto" w:fill="auto"/>
            <w:vAlign w:val="center"/>
            <w:hideMark/>
          </w:tcPr>
          <w:p w14:paraId="6721DAC8" w14:textId="77777777" w:rsidR="00CB45EF" w:rsidRPr="00204D76" w:rsidRDefault="00CB45EF" w:rsidP="00CB45EF">
            <w:pPr>
              <w:spacing w:after="0" w:line="240" w:lineRule="auto"/>
              <w:jc w:val="center"/>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t>8=(7/6)</w:t>
            </w:r>
          </w:p>
        </w:tc>
        <w:tc>
          <w:tcPr>
            <w:tcW w:w="1041" w:type="dxa"/>
            <w:tcBorders>
              <w:top w:val="nil"/>
              <w:left w:val="nil"/>
              <w:bottom w:val="single" w:sz="4" w:space="0" w:color="000000"/>
              <w:right w:val="single" w:sz="4" w:space="0" w:color="000000"/>
            </w:tcBorders>
            <w:shd w:val="clear" w:color="auto" w:fill="auto"/>
            <w:vAlign w:val="center"/>
            <w:hideMark/>
          </w:tcPr>
          <w:p w14:paraId="18D326AA" w14:textId="77777777" w:rsidR="00CB45EF" w:rsidRPr="00204D76" w:rsidRDefault="00CB45EF" w:rsidP="00CB45EF">
            <w:pPr>
              <w:spacing w:after="0" w:line="240" w:lineRule="auto"/>
              <w:jc w:val="center"/>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t>9</w:t>
            </w:r>
          </w:p>
        </w:tc>
        <w:tc>
          <w:tcPr>
            <w:tcW w:w="1217" w:type="dxa"/>
            <w:gridSpan w:val="2"/>
            <w:tcBorders>
              <w:top w:val="nil"/>
              <w:left w:val="nil"/>
              <w:bottom w:val="single" w:sz="4" w:space="0" w:color="000000"/>
              <w:right w:val="single" w:sz="4" w:space="0" w:color="000000"/>
            </w:tcBorders>
            <w:shd w:val="clear" w:color="auto" w:fill="auto"/>
            <w:vAlign w:val="center"/>
            <w:hideMark/>
          </w:tcPr>
          <w:p w14:paraId="777F12D5" w14:textId="77777777" w:rsidR="00CB45EF" w:rsidRPr="00204D76" w:rsidRDefault="00CB45EF" w:rsidP="00CB45EF">
            <w:pPr>
              <w:spacing w:after="0" w:line="240" w:lineRule="auto"/>
              <w:jc w:val="center"/>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t>10=(5+7+9)</w:t>
            </w:r>
          </w:p>
        </w:tc>
        <w:tc>
          <w:tcPr>
            <w:tcW w:w="1134" w:type="dxa"/>
            <w:tcBorders>
              <w:top w:val="nil"/>
              <w:left w:val="nil"/>
              <w:bottom w:val="single" w:sz="4" w:space="0" w:color="000000"/>
              <w:right w:val="single" w:sz="4" w:space="0" w:color="000000"/>
            </w:tcBorders>
            <w:shd w:val="clear" w:color="auto" w:fill="auto"/>
            <w:vAlign w:val="center"/>
            <w:hideMark/>
          </w:tcPr>
          <w:p w14:paraId="610275BB" w14:textId="77777777" w:rsidR="00CB45EF" w:rsidRPr="00204D76" w:rsidRDefault="00CB45EF" w:rsidP="00CB45EF">
            <w:pPr>
              <w:spacing w:after="0" w:line="240" w:lineRule="auto"/>
              <w:jc w:val="center"/>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t>11=(10/4)</w:t>
            </w:r>
          </w:p>
        </w:tc>
      </w:tr>
      <w:tr w:rsidR="00CB45EF" w:rsidRPr="00204D76" w14:paraId="44C36EDF" w14:textId="77777777" w:rsidTr="004943FF">
        <w:trPr>
          <w:trHeight w:val="149"/>
        </w:trPr>
        <w:tc>
          <w:tcPr>
            <w:tcW w:w="284" w:type="dxa"/>
            <w:tcBorders>
              <w:top w:val="nil"/>
              <w:left w:val="single" w:sz="4" w:space="0" w:color="000000"/>
              <w:bottom w:val="single" w:sz="4" w:space="0" w:color="auto"/>
              <w:right w:val="single" w:sz="4" w:space="0" w:color="000000"/>
            </w:tcBorders>
            <w:shd w:val="clear" w:color="auto" w:fill="auto"/>
            <w:vAlign w:val="center"/>
            <w:hideMark/>
          </w:tcPr>
          <w:p w14:paraId="514C9383" w14:textId="77777777" w:rsidR="00CB45EF" w:rsidRPr="00204D76" w:rsidRDefault="00CB45EF" w:rsidP="00CB45EF">
            <w:pPr>
              <w:spacing w:after="0" w:line="240" w:lineRule="auto"/>
              <w:jc w:val="center"/>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t> </w:t>
            </w:r>
          </w:p>
        </w:tc>
        <w:tc>
          <w:tcPr>
            <w:tcW w:w="283" w:type="dxa"/>
            <w:tcBorders>
              <w:top w:val="nil"/>
              <w:left w:val="nil"/>
              <w:bottom w:val="single" w:sz="4" w:space="0" w:color="auto"/>
              <w:right w:val="single" w:sz="4" w:space="0" w:color="000000"/>
            </w:tcBorders>
            <w:shd w:val="clear" w:color="auto" w:fill="auto"/>
            <w:vAlign w:val="center"/>
            <w:hideMark/>
          </w:tcPr>
          <w:p w14:paraId="01C3F9D0" w14:textId="77777777" w:rsidR="00CB45EF" w:rsidRPr="00204D76" w:rsidRDefault="00CB45EF" w:rsidP="00CB45EF">
            <w:pPr>
              <w:spacing w:after="0" w:line="240" w:lineRule="auto"/>
              <w:jc w:val="center"/>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t> </w:t>
            </w:r>
          </w:p>
        </w:tc>
        <w:tc>
          <w:tcPr>
            <w:tcW w:w="284" w:type="dxa"/>
            <w:tcBorders>
              <w:top w:val="nil"/>
              <w:left w:val="nil"/>
              <w:bottom w:val="single" w:sz="4" w:space="0" w:color="auto"/>
              <w:right w:val="single" w:sz="4" w:space="0" w:color="000000"/>
            </w:tcBorders>
            <w:shd w:val="clear" w:color="auto" w:fill="auto"/>
            <w:vAlign w:val="center"/>
            <w:hideMark/>
          </w:tcPr>
          <w:p w14:paraId="56533F48" w14:textId="77777777" w:rsidR="00CB45EF" w:rsidRPr="00204D76" w:rsidRDefault="00CB45EF" w:rsidP="00CB45EF">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 </w:t>
            </w:r>
          </w:p>
        </w:tc>
        <w:tc>
          <w:tcPr>
            <w:tcW w:w="283" w:type="dxa"/>
            <w:tcBorders>
              <w:top w:val="nil"/>
              <w:left w:val="nil"/>
              <w:bottom w:val="single" w:sz="4" w:space="0" w:color="auto"/>
              <w:right w:val="single" w:sz="4" w:space="0" w:color="000000"/>
            </w:tcBorders>
            <w:shd w:val="clear" w:color="auto" w:fill="auto"/>
            <w:vAlign w:val="center"/>
            <w:hideMark/>
          </w:tcPr>
          <w:p w14:paraId="52AF9921" w14:textId="77777777" w:rsidR="00CB45EF" w:rsidRPr="00204D76" w:rsidRDefault="00CB45EF" w:rsidP="00CB45EF">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 </w:t>
            </w:r>
          </w:p>
        </w:tc>
        <w:tc>
          <w:tcPr>
            <w:tcW w:w="2411" w:type="dxa"/>
            <w:gridSpan w:val="5"/>
            <w:tcBorders>
              <w:top w:val="nil"/>
              <w:left w:val="nil"/>
              <w:bottom w:val="single" w:sz="4" w:space="0" w:color="auto"/>
              <w:right w:val="single" w:sz="4" w:space="0" w:color="000000"/>
            </w:tcBorders>
            <w:shd w:val="clear" w:color="auto" w:fill="auto"/>
            <w:vAlign w:val="center"/>
            <w:hideMark/>
          </w:tcPr>
          <w:p w14:paraId="35926E04" w14:textId="77777777" w:rsidR="00CB45EF" w:rsidRPr="00204D76" w:rsidRDefault="00CB45EF" w:rsidP="00CB45EF">
            <w:pPr>
              <w:spacing w:after="0" w:line="240" w:lineRule="auto"/>
              <w:rPr>
                <w:rFonts w:ascii="Arial" w:eastAsia="Times New Roman" w:hAnsi="Arial" w:cs="Arial"/>
                <w:b/>
                <w:bCs/>
                <w:sz w:val="16"/>
                <w:szCs w:val="16"/>
                <w:lang w:eastAsia="id-ID"/>
              </w:rPr>
            </w:pPr>
            <w:r w:rsidRPr="00204D76">
              <w:rPr>
                <w:rFonts w:ascii="Arial" w:eastAsia="Times New Roman" w:hAnsi="Arial" w:cs="Arial"/>
                <w:b/>
                <w:bCs/>
                <w:sz w:val="16"/>
                <w:szCs w:val="16"/>
                <w:lang w:eastAsia="id-ID"/>
              </w:rPr>
              <w:t> </w:t>
            </w:r>
          </w:p>
        </w:tc>
        <w:tc>
          <w:tcPr>
            <w:tcW w:w="2410" w:type="dxa"/>
            <w:gridSpan w:val="2"/>
            <w:tcBorders>
              <w:top w:val="nil"/>
              <w:left w:val="nil"/>
              <w:bottom w:val="single" w:sz="4" w:space="0" w:color="auto"/>
              <w:right w:val="single" w:sz="4" w:space="0" w:color="000000"/>
            </w:tcBorders>
            <w:shd w:val="clear" w:color="auto" w:fill="auto"/>
            <w:noWrap/>
            <w:vAlign w:val="center"/>
            <w:hideMark/>
          </w:tcPr>
          <w:p w14:paraId="4D935FED" w14:textId="77777777" w:rsidR="00CB45EF" w:rsidRPr="00204D76" w:rsidRDefault="00CB45EF" w:rsidP="00CB45EF">
            <w:pPr>
              <w:spacing w:after="0" w:line="240" w:lineRule="auto"/>
              <w:rPr>
                <w:rFonts w:ascii="Arial" w:eastAsia="Times New Roman" w:hAnsi="Arial" w:cs="Arial"/>
                <w:b/>
                <w:bCs/>
                <w:sz w:val="16"/>
                <w:szCs w:val="16"/>
                <w:lang w:eastAsia="id-ID"/>
              </w:rPr>
            </w:pPr>
            <w:r w:rsidRPr="00204D76">
              <w:rPr>
                <w:rFonts w:ascii="Arial" w:eastAsia="Times New Roman" w:hAnsi="Arial" w:cs="Arial"/>
                <w:b/>
                <w:bCs/>
                <w:sz w:val="16"/>
                <w:szCs w:val="16"/>
                <w:lang w:eastAsia="id-ID"/>
              </w:rPr>
              <w:t> </w:t>
            </w:r>
          </w:p>
        </w:tc>
        <w:tc>
          <w:tcPr>
            <w:tcW w:w="1275" w:type="dxa"/>
            <w:gridSpan w:val="2"/>
            <w:tcBorders>
              <w:top w:val="nil"/>
              <w:left w:val="nil"/>
              <w:bottom w:val="single" w:sz="4" w:space="0" w:color="auto"/>
              <w:right w:val="single" w:sz="4" w:space="0" w:color="000000"/>
            </w:tcBorders>
            <w:shd w:val="clear" w:color="auto" w:fill="auto"/>
            <w:noWrap/>
            <w:vAlign w:val="center"/>
            <w:hideMark/>
          </w:tcPr>
          <w:p w14:paraId="29D3E416" w14:textId="77777777" w:rsidR="00CB45EF" w:rsidRPr="00204D76" w:rsidRDefault="00CB45EF" w:rsidP="00CB45EF">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 </w:t>
            </w:r>
          </w:p>
        </w:tc>
        <w:tc>
          <w:tcPr>
            <w:tcW w:w="1276" w:type="dxa"/>
            <w:gridSpan w:val="2"/>
            <w:tcBorders>
              <w:top w:val="nil"/>
              <w:left w:val="nil"/>
              <w:bottom w:val="single" w:sz="4" w:space="0" w:color="auto"/>
              <w:right w:val="single" w:sz="4" w:space="0" w:color="000000"/>
            </w:tcBorders>
            <w:shd w:val="clear" w:color="auto" w:fill="auto"/>
            <w:noWrap/>
            <w:vAlign w:val="center"/>
            <w:hideMark/>
          </w:tcPr>
          <w:p w14:paraId="40E1E36E" w14:textId="77777777" w:rsidR="00CB45EF" w:rsidRPr="00204D76" w:rsidRDefault="00CB45EF" w:rsidP="00CB45EF">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 </w:t>
            </w:r>
          </w:p>
        </w:tc>
        <w:tc>
          <w:tcPr>
            <w:tcW w:w="1134" w:type="dxa"/>
            <w:tcBorders>
              <w:top w:val="nil"/>
              <w:left w:val="nil"/>
              <w:bottom w:val="single" w:sz="4" w:space="0" w:color="auto"/>
              <w:right w:val="single" w:sz="4" w:space="0" w:color="000000"/>
            </w:tcBorders>
            <w:shd w:val="clear" w:color="auto" w:fill="auto"/>
            <w:noWrap/>
            <w:vAlign w:val="center"/>
            <w:hideMark/>
          </w:tcPr>
          <w:p w14:paraId="34DEB8B8" w14:textId="77777777" w:rsidR="00CB45EF" w:rsidRPr="00204D76" w:rsidRDefault="00CB45EF" w:rsidP="00CB45EF">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 </w:t>
            </w:r>
          </w:p>
        </w:tc>
        <w:tc>
          <w:tcPr>
            <w:tcW w:w="1134" w:type="dxa"/>
            <w:gridSpan w:val="2"/>
            <w:tcBorders>
              <w:top w:val="single" w:sz="4" w:space="0" w:color="000000"/>
              <w:left w:val="nil"/>
              <w:bottom w:val="single" w:sz="4" w:space="0" w:color="auto"/>
              <w:right w:val="single" w:sz="4" w:space="0" w:color="000000"/>
            </w:tcBorders>
            <w:shd w:val="clear" w:color="auto" w:fill="auto"/>
            <w:noWrap/>
            <w:vAlign w:val="center"/>
            <w:hideMark/>
          </w:tcPr>
          <w:p w14:paraId="5F6148CD" w14:textId="77777777" w:rsidR="00CB45EF" w:rsidRPr="00204D76" w:rsidRDefault="00CB45EF" w:rsidP="00CB45EF">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 </w:t>
            </w:r>
          </w:p>
        </w:tc>
        <w:tc>
          <w:tcPr>
            <w:tcW w:w="1144" w:type="dxa"/>
            <w:gridSpan w:val="2"/>
            <w:tcBorders>
              <w:top w:val="nil"/>
              <w:left w:val="nil"/>
              <w:bottom w:val="single" w:sz="4" w:space="0" w:color="auto"/>
              <w:right w:val="single" w:sz="4" w:space="0" w:color="000000"/>
            </w:tcBorders>
            <w:shd w:val="clear" w:color="auto" w:fill="auto"/>
            <w:noWrap/>
            <w:vAlign w:val="center"/>
            <w:hideMark/>
          </w:tcPr>
          <w:p w14:paraId="3232D822" w14:textId="77777777" w:rsidR="00CB45EF" w:rsidRPr="00204D76" w:rsidRDefault="00CB45EF" w:rsidP="00CB45EF">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 </w:t>
            </w:r>
          </w:p>
        </w:tc>
        <w:tc>
          <w:tcPr>
            <w:tcW w:w="1041" w:type="dxa"/>
            <w:tcBorders>
              <w:top w:val="nil"/>
              <w:left w:val="nil"/>
              <w:bottom w:val="single" w:sz="4" w:space="0" w:color="auto"/>
              <w:right w:val="single" w:sz="4" w:space="0" w:color="000000"/>
            </w:tcBorders>
            <w:shd w:val="clear" w:color="auto" w:fill="auto"/>
            <w:noWrap/>
            <w:vAlign w:val="center"/>
            <w:hideMark/>
          </w:tcPr>
          <w:p w14:paraId="639A6D43" w14:textId="77777777" w:rsidR="00CB45EF" w:rsidRPr="00204D76" w:rsidRDefault="00CB45EF" w:rsidP="00CB45EF">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 </w:t>
            </w:r>
          </w:p>
        </w:tc>
        <w:tc>
          <w:tcPr>
            <w:tcW w:w="1217" w:type="dxa"/>
            <w:gridSpan w:val="2"/>
            <w:tcBorders>
              <w:top w:val="nil"/>
              <w:left w:val="nil"/>
              <w:bottom w:val="single" w:sz="4" w:space="0" w:color="auto"/>
              <w:right w:val="single" w:sz="4" w:space="0" w:color="000000"/>
            </w:tcBorders>
            <w:shd w:val="clear" w:color="auto" w:fill="auto"/>
            <w:noWrap/>
            <w:vAlign w:val="center"/>
            <w:hideMark/>
          </w:tcPr>
          <w:p w14:paraId="365E862C" w14:textId="77777777" w:rsidR="00CB45EF" w:rsidRPr="00204D76" w:rsidRDefault="00CB45EF" w:rsidP="00CB45EF">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 </w:t>
            </w:r>
          </w:p>
        </w:tc>
        <w:tc>
          <w:tcPr>
            <w:tcW w:w="1134" w:type="dxa"/>
            <w:tcBorders>
              <w:top w:val="nil"/>
              <w:left w:val="nil"/>
              <w:bottom w:val="single" w:sz="4" w:space="0" w:color="auto"/>
              <w:right w:val="single" w:sz="4" w:space="0" w:color="000000"/>
            </w:tcBorders>
            <w:shd w:val="clear" w:color="auto" w:fill="auto"/>
            <w:noWrap/>
            <w:vAlign w:val="center"/>
            <w:hideMark/>
          </w:tcPr>
          <w:p w14:paraId="634E0FDD" w14:textId="77777777" w:rsidR="00CB45EF" w:rsidRPr="00204D76" w:rsidRDefault="00CB45EF" w:rsidP="00CB45EF">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 </w:t>
            </w:r>
          </w:p>
        </w:tc>
      </w:tr>
      <w:tr w:rsidR="005E7108" w:rsidRPr="00204D76" w14:paraId="33210175" w14:textId="77777777" w:rsidTr="004943FF">
        <w:trPr>
          <w:trHeight w:val="630"/>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188135D5"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2FFAF789"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49F6FD5D"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2362B446"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1CAAB2F4" w14:textId="77777777" w:rsidR="005E7108" w:rsidRPr="00A848E9" w:rsidRDefault="005E7108" w:rsidP="00F838AF">
            <w:pPr>
              <w:spacing w:after="0" w:line="240" w:lineRule="auto"/>
              <w:rPr>
                <w:rFonts w:ascii="Arial" w:eastAsia="Times New Roman" w:hAnsi="Arial" w:cs="Arial"/>
                <w:color w:val="FFFFFF" w:themeColor="background1"/>
                <w:sz w:val="16"/>
                <w:szCs w:val="16"/>
                <w:lang w:eastAsia="id-ID"/>
              </w:rPr>
            </w:pPr>
            <w:r w:rsidRPr="00A848E9">
              <w:rPr>
                <w:rFonts w:ascii="Arial" w:eastAsia="Times New Roman" w:hAnsi="Arial" w:cs="Arial"/>
                <w:b/>
                <w:bCs/>
                <w:sz w:val="16"/>
                <w:szCs w:val="16"/>
                <w:lang w:eastAsia="id-ID"/>
              </w:rPr>
              <w:t>PROGRAM PENUNJANG URUSAN PEMERINTAH DAERAH</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5BA00618" w14:textId="77777777" w:rsidR="005E7108" w:rsidRPr="00204D76" w:rsidRDefault="005E7108" w:rsidP="00F838AF">
            <w:pPr>
              <w:spacing w:after="0" w:line="240" w:lineRule="auto"/>
              <w:rPr>
                <w:rFonts w:ascii="Arial" w:eastAsia="Times New Roman" w:hAnsi="Arial" w:cs="Arial"/>
                <w:b/>
                <w:bCs/>
                <w:sz w:val="16"/>
                <w:szCs w:val="16"/>
                <w:lang w:eastAsia="id-ID"/>
              </w:rPr>
            </w:pPr>
            <w:r w:rsidRPr="00204D76">
              <w:rPr>
                <w:rFonts w:ascii="Arial" w:eastAsia="Times New Roman" w:hAnsi="Arial" w:cs="Arial"/>
                <w:b/>
                <w:bCs/>
                <w:sz w:val="16"/>
                <w:szCs w:val="16"/>
                <w:lang w:eastAsia="id-ID"/>
              </w:rPr>
              <w:t>Indeks Reformasi Birokrasi Perangkat Daerah</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25169D30" w14:textId="77777777" w:rsidR="005E7108" w:rsidRPr="00204D76" w:rsidRDefault="005E7108" w:rsidP="00F838AF">
            <w:pPr>
              <w:spacing w:after="0" w:line="240" w:lineRule="auto"/>
              <w:jc w:val="center"/>
              <w:rPr>
                <w:rFonts w:ascii="Arial" w:eastAsia="Times New Roman" w:hAnsi="Arial" w:cs="Arial"/>
                <w:color w:val="000000"/>
                <w:sz w:val="16"/>
                <w:szCs w:val="16"/>
                <w:lang w:eastAsia="id-ID"/>
              </w:rPr>
            </w:pPr>
            <w:r w:rsidRPr="00204D76">
              <w:rPr>
                <w:rFonts w:ascii="Arial" w:eastAsia="Times New Roman" w:hAnsi="Arial" w:cs="Arial"/>
                <w:color w:val="000000"/>
                <w:sz w:val="16"/>
                <w:szCs w:val="16"/>
                <w:lang w:eastAsia="id-ID"/>
              </w:rPr>
              <w:t>100 % </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6F990570" w14:textId="77777777" w:rsidR="005E7108" w:rsidRPr="00204D76" w:rsidRDefault="005E7108" w:rsidP="003F307A">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C729312" w14:textId="77777777" w:rsidR="005E7108" w:rsidRPr="00204D76" w:rsidRDefault="005E7108" w:rsidP="00094B3E">
            <w:pPr>
              <w:spacing w:after="0" w:line="240" w:lineRule="auto"/>
              <w:jc w:val="center"/>
              <w:rPr>
                <w:rFonts w:ascii="Arial" w:eastAsia="Times New Roman" w:hAnsi="Arial" w:cs="Arial"/>
                <w:color w:val="000000"/>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280FD45" w14:textId="77777777" w:rsidR="005E7108" w:rsidRPr="00204D76" w:rsidRDefault="005E7108" w:rsidP="00094B3E">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198110D7" w14:textId="77777777" w:rsidR="005E7108" w:rsidRPr="00204D76" w:rsidRDefault="005E7108" w:rsidP="00094B3E">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076FDA9B" w14:textId="77777777" w:rsidR="005E7108" w:rsidRPr="00204D76" w:rsidRDefault="005E7108" w:rsidP="000F2E00">
            <w:pPr>
              <w:spacing w:after="0" w:line="240" w:lineRule="auto"/>
              <w:jc w:val="center"/>
              <w:rPr>
                <w:rFonts w:ascii="Arial" w:eastAsia="Times New Roman" w:hAnsi="Arial" w:cs="Arial"/>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69221F42" w14:textId="77777777" w:rsidR="005E7108" w:rsidRPr="00204D76" w:rsidRDefault="005E7108" w:rsidP="00094B3E">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5D161498" w14:textId="77777777" w:rsidR="005E7108" w:rsidRPr="00204D76" w:rsidRDefault="005E7108" w:rsidP="00094B3E">
            <w:pPr>
              <w:spacing w:after="0" w:line="240" w:lineRule="auto"/>
              <w:jc w:val="center"/>
              <w:rPr>
                <w:rFonts w:ascii="Arial" w:eastAsia="Times New Roman" w:hAnsi="Arial" w:cs="Arial"/>
                <w:sz w:val="16"/>
                <w:szCs w:val="16"/>
                <w:lang w:eastAsia="id-ID"/>
              </w:rPr>
            </w:pPr>
          </w:p>
        </w:tc>
      </w:tr>
      <w:tr w:rsidR="005E7108" w:rsidRPr="00204D76" w14:paraId="12A84F12" w14:textId="77777777" w:rsidTr="004943FF">
        <w:trPr>
          <w:trHeight w:val="630"/>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1441B11C"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37343D37"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6A1D29BD"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7BD731CA"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099E1570" w14:textId="77777777" w:rsidR="005E7108" w:rsidRPr="00204D76" w:rsidRDefault="005E7108" w:rsidP="00094B3E">
            <w:pPr>
              <w:spacing w:after="0" w:line="240" w:lineRule="auto"/>
              <w:rPr>
                <w:rFonts w:ascii="Arial" w:eastAsia="Times New Roman" w:hAnsi="Arial" w:cs="Arial"/>
                <w:b/>
                <w:sz w:val="16"/>
                <w:szCs w:val="16"/>
                <w:lang w:eastAsia="id-ID"/>
              </w:rPr>
            </w:pPr>
            <w:r w:rsidRPr="00204D76">
              <w:rPr>
                <w:rFonts w:ascii="Arial" w:eastAsia="Times New Roman" w:hAnsi="Arial" w:cs="Arial"/>
                <w:b/>
                <w:sz w:val="16"/>
                <w:szCs w:val="16"/>
                <w:lang w:eastAsia="id-ID"/>
              </w:rPr>
              <w:t xml:space="preserve">Kegiatan : </w:t>
            </w:r>
            <w:r w:rsidRPr="00204D76">
              <w:rPr>
                <w:rFonts w:ascii="Arial" w:eastAsia="Times New Roman" w:hAnsi="Arial" w:cs="Arial"/>
                <w:b/>
                <w:bCs/>
                <w:color w:val="000000"/>
                <w:sz w:val="16"/>
                <w:szCs w:val="16"/>
                <w:lang w:eastAsia="id-ID"/>
              </w:rPr>
              <w:t>Perencanaan, Penganggaran, dan Evaluasi Kinerja Perangkat Daerah</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10A91154" w14:textId="77777777" w:rsidR="005E7108" w:rsidRPr="00204D76" w:rsidRDefault="005E7108" w:rsidP="00094B3E">
            <w:pPr>
              <w:spacing w:after="0" w:line="240" w:lineRule="auto"/>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t>Peningkatan Nilai AKIP</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410A7A5D" w14:textId="77777777" w:rsidR="005E7108" w:rsidRPr="00204D76" w:rsidRDefault="005E7108" w:rsidP="003F307A">
            <w:pPr>
              <w:spacing w:after="0" w:line="240" w:lineRule="auto"/>
              <w:jc w:val="center"/>
              <w:rPr>
                <w:rFonts w:ascii="Arial" w:eastAsia="Times New Roman" w:hAnsi="Arial" w:cs="Arial"/>
                <w:color w:val="000000"/>
                <w:sz w:val="16"/>
                <w:szCs w:val="16"/>
                <w:lang w:eastAsia="id-ID"/>
              </w:rPr>
            </w:pPr>
            <w:r w:rsidRPr="00204D76">
              <w:rPr>
                <w:rFonts w:ascii="Arial" w:eastAsia="Times New Roman" w:hAnsi="Arial" w:cs="Arial"/>
                <w:color w:val="000000"/>
                <w:sz w:val="16"/>
                <w:szCs w:val="16"/>
                <w:lang w:eastAsia="id-ID"/>
              </w:rPr>
              <w:t>A </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4A051A20" w14:textId="77777777" w:rsidR="005E7108" w:rsidRPr="00204D76" w:rsidRDefault="005E7108" w:rsidP="003F307A">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 A</w:t>
            </w:r>
          </w:p>
        </w:tc>
        <w:tc>
          <w:tcPr>
            <w:tcW w:w="1134" w:type="dxa"/>
            <w:tcBorders>
              <w:top w:val="single" w:sz="4" w:space="0" w:color="auto"/>
              <w:left w:val="nil"/>
              <w:bottom w:val="single" w:sz="4" w:space="0" w:color="auto"/>
              <w:right w:val="single" w:sz="4" w:space="0" w:color="auto"/>
            </w:tcBorders>
            <w:shd w:val="clear" w:color="auto" w:fill="auto"/>
            <w:vAlign w:val="center"/>
          </w:tcPr>
          <w:p w14:paraId="40C81D62" w14:textId="77777777" w:rsidR="005E7108" w:rsidRPr="00204D76" w:rsidRDefault="005E7108" w:rsidP="00094B3E">
            <w:pPr>
              <w:spacing w:after="0" w:line="240" w:lineRule="auto"/>
              <w:jc w:val="center"/>
              <w:rPr>
                <w:rFonts w:ascii="Arial" w:eastAsia="Times New Roman" w:hAnsi="Arial" w:cs="Arial"/>
                <w:color w:val="000000"/>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81C17AF" w14:textId="77777777" w:rsidR="005E7108" w:rsidRPr="00204D76" w:rsidRDefault="005E7108" w:rsidP="00094B3E">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48C581AB" w14:textId="77777777" w:rsidR="005E7108" w:rsidRPr="00204D76" w:rsidRDefault="005E7108" w:rsidP="00094B3E">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5C0C68F1" w14:textId="77777777" w:rsidR="005E7108" w:rsidRPr="00204D76" w:rsidRDefault="005E7108" w:rsidP="000F2E00">
            <w:pPr>
              <w:spacing w:after="0" w:line="240" w:lineRule="auto"/>
              <w:jc w:val="center"/>
              <w:rPr>
                <w:rFonts w:ascii="Arial" w:eastAsia="Times New Roman" w:hAnsi="Arial" w:cs="Arial"/>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6322CE00" w14:textId="77777777" w:rsidR="005E7108" w:rsidRPr="00204D76" w:rsidRDefault="005E7108" w:rsidP="00094B3E">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4945B7C8" w14:textId="77777777" w:rsidR="005E7108" w:rsidRPr="00204D76" w:rsidRDefault="005E7108" w:rsidP="00094B3E">
            <w:pPr>
              <w:spacing w:after="0" w:line="240" w:lineRule="auto"/>
              <w:jc w:val="center"/>
              <w:rPr>
                <w:rFonts w:ascii="Arial" w:eastAsia="Times New Roman" w:hAnsi="Arial" w:cs="Arial"/>
                <w:sz w:val="16"/>
                <w:szCs w:val="16"/>
                <w:lang w:eastAsia="id-ID"/>
              </w:rPr>
            </w:pPr>
          </w:p>
        </w:tc>
      </w:tr>
      <w:tr w:rsidR="005E7108" w:rsidRPr="00204D76" w14:paraId="28E67966" w14:textId="77777777" w:rsidTr="004943FF">
        <w:trPr>
          <w:trHeight w:val="630"/>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5DEE3017"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15B7D84C"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48F18B57"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757B5721"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17CA749E" w14:textId="77777777" w:rsidR="005E7108" w:rsidRPr="00204D76" w:rsidRDefault="005E7108" w:rsidP="00094B3E">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Sub. Keg. Penyusunan Dok. Perencanaan perangkat Daerah</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4CE88CF7" w14:textId="77777777" w:rsidR="005E7108" w:rsidRPr="00204D76" w:rsidRDefault="005E7108" w:rsidP="00094B3E">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Jumlah program dan kegiatan per</w:t>
            </w:r>
            <w:r w:rsidRPr="00204D76">
              <w:rPr>
                <w:rFonts w:ascii="Arial" w:eastAsia="Times New Roman" w:hAnsi="Arial" w:cs="Arial"/>
                <w:sz w:val="16"/>
                <w:szCs w:val="16"/>
                <w:lang w:eastAsia="id-ID"/>
              </w:rPr>
              <w:t>a</w:t>
            </w:r>
            <w:r>
              <w:rPr>
                <w:rFonts w:ascii="Arial" w:eastAsia="Times New Roman" w:hAnsi="Arial" w:cs="Arial"/>
                <w:sz w:val="16"/>
                <w:szCs w:val="16"/>
                <w:lang w:eastAsia="id-ID"/>
              </w:rPr>
              <w:t>n</w:t>
            </w:r>
            <w:r w:rsidRPr="00204D76">
              <w:rPr>
                <w:rFonts w:ascii="Arial" w:eastAsia="Times New Roman" w:hAnsi="Arial" w:cs="Arial"/>
                <w:sz w:val="16"/>
                <w:szCs w:val="16"/>
                <w:lang w:eastAsia="id-ID"/>
              </w:rPr>
              <w:t>gkat daerah dalam dokumen perencanaan</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1074C915" w14:textId="77777777" w:rsidR="005E7108" w:rsidRPr="00204D76" w:rsidRDefault="005E7108" w:rsidP="003F307A">
            <w:pPr>
              <w:spacing w:after="0" w:line="240" w:lineRule="auto"/>
              <w:jc w:val="center"/>
              <w:rPr>
                <w:rFonts w:ascii="Arial" w:eastAsia="Times New Roman" w:hAnsi="Arial" w:cs="Arial"/>
                <w:color w:val="000000"/>
                <w:sz w:val="16"/>
                <w:szCs w:val="16"/>
                <w:lang w:eastAsia="id-ID"/>
              </w:rPr>
            </w:pPr>
            <w:r w:rsidRPr="00204D76">
              <w:rPr>
                <w:rFonts w:ascii="Arial" w:eastAsia="Times New Roman" w:hAnsi="Arial" w:cs="Arial"/>
                <w:color w:val="000000"/>
                <w:sz w:val="16"/>
                <w:szCs w:val="16"/>
                <w:lang w:eastAsia="id-ID"/>
              </w:rPr>
              <w:t>9 dok </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6B52ECF0" w14:textId="77777777" w:rsidR="005E7108" w:rsidRPr="00204D76" w:rsidRDefault="005E7108" w:rsidP="003F307A">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 9 dok</w:t>
            </w:r>
          </w:p>
        </w:tc>
        <w:tc>
          <w:tcPr>
            <w:tcW w:w="1134" w:type="dxa"/>
            <w:tcBorders>
              <w:top w:val="single" w:sz="4" w:space="0" w:color="auto"/>
              <w:left w:val="nil"/>
              <w:bottom w:val="single" w:sz="4" w:space="0" w:color="auto"/>
              <w:right w:val="single" w:sz="4" w:space="0" w:color="auto"/>
            </w:tcBorders>
            <w:shd w:val="clear" w:color="auto" w:fill="auto"/>
            <w:vAlign w:val="center"/>
          </w:tcPr>
          <w:p w14:paraId="6758A9DF" w14:textId="77777777" w:rsidR="005E7108" w:rsidRPr="00204D76" w:rsidRDefault="005E7108" w:rsidP="00094B3E">
            <w:pPr>
              <w:spacing w:after="0" w:line="240" w:lineRule="auto"/>
              <w:jc w:val="center"/>
              <w:rPr>
                <w:rFonts w:ascii="Arial" w:eastAsia="Times New Roman" w:hAnsi="Arial" w:cs="Arial"/>
                <w:color w:val="000000"/>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F79C56C" w14:textId="77777777" w:rsidR="005E7108" w:rsidRPr="00204D76" w:rsidRDefault="005E7108" w:rsidP="00094B3E">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0D97B247" w14:textId="77777777" w:rsidR="005E7108" w:rsidRPr="00204D76" w:rsidRDefault="005E7108" w:rsidP="00094B3E">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0F9F12CE" w14:textId="77777777" w:rsidR="005E7108" w:rsidRPr="00204D76" w:rsidRDefault="005E7108" w:rsidP="000F2E00">
            <w:pPr>
              <w:spacing w:after="0" w:line="240" w:lineRule="auto"/>
              <w:jc w:val="center"/>
              <w:rPr>
                <w:rFonts w:ascii="Arial" w:eastAsia="Times New Roman" w:hAnsi="Arial" w:cs="Arial"/>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64A12779" w14:textId="77777777" w:rsidR="005E7108" w:rsidRPr="00204D76" w:rsidRDefault="005E7108" w:rsidP="00094B3E">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15744778" w14:textId="77777777" w:rsidR="005E7108" w:rsidRPr="00204D76" w:rsidRDefault="005E7108" w:rsidP="00094B3E">
            <w:pPr>
              <w:spacing w:after="0" w:line="240" w:lineRule="auto"/>
              <w:jc w:val="center"/>
              <w:rPr>
                <w:rFonts w:ascii="Arial" w:eastAsia="Times New Roman" w:hAnsi="Arial" w:cs="Arial"/>
                <w:sz w:val="16"/>
                <w:szCs w:val="16"/>
                <w:lang w:eastAsia="id-ID"/>
              </w:rPr>
            </w:pPr>
          </w:p>
        </w:tc>
      </w:tr>
      <w:tr w:rsidR="005E7108" w:rsidRPr="00204D76" w14:paraId="178C5553" w14:textId="77777777" w:rsidTr="001845FB">
        <w:trPr>
          <w:trHeight w:val="487"/>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2CCBF760"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27DDF5FE"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0932DC21"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7F33A312"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vMerge w:val="restart"/>
            <w:tcBorders>
              <w:top w:val="single" w:sz="4" w:space="0" w:color="auto"/>
              <w:left w:val="nil"/>
              <w:right w:val="single" w:sz="4" w:space="0" w:color="auto"/>
            </w:tcBorders>
            <w:shd w:val="clear" w:color="auto" w:fill="auto"/>
            <w:vAlign w:val="center"/>
          </w:tcPr>
          <w:p w14:paraId="7B03D582" w14:textId="77777777" w:rsidR="005E7108" w:rsidRPr="00204D76" w:rsidRDefault="005E7108" w:rsidP="001845FB">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Sub. Keg Koordinasi dan Penyusunan Laporan capaian kinerja dan ikhtisar realisasi kinerja SKPD</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5D22D2B0" w14:textId="77777777" w:rsidR="005E7108" w:rsidRPr="00204D76" w:rsidRDefault="005E7108" w:rsidP="00094B3E">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Jumlah dok. Evaluasi perangkat daerah</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1BF98A86" w14:textId="77777777" w:rsidR="005E7108" w:rsidRPr="00204D76" w:rsidRDefault="005E7108" w:rsidP="003F307A">
            <w:pPr>
              <w:spacing w:after="0" w:line="240" w:lineRule="auto"/>
              <w:jc w:val="center"/>
              <w:rPr>
                <w:rFonts w:ascii="Arial" w:eastAsia="Times New Roman" w:hAnsi="Arial" w:cs="Arial"/>
                <w:color w:val="000000"/>
                <w:sz w:val="16"/>
                <w:szCs w:val="16"/>
                <w:lang w:eastAsia="id-ID"/>
              </w:rPr>
            </w:pPr>
            <w:r w:rsidRPr="00204D76">
              <w:rPr>
                <w:rFonts w:ascii="Arial" w:eastAsia="Times New Roman" w:hAnsi="Arial" w:cs="Arial"/>
                <w:color w:val="000000"/>
                <w:sz w:val="16"/>
                <w:szCs w:val="16"/>
                <w:lang w:eastAsia="id-ID"/>
              </w:rPr>
              <w:t>5 dok </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4F43EF53" w14:textId="77777777" w:rsidR="005E7108" w:rsidRPr="00204D76" w:rsidRDefault="005E7108" w:rsidP="003F307A">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5 dok </w:t>
            </w:r>
          </w:p>
        </w:tc>
        <w:tc>
          <w:tcPr>
            <w:tcW w:w="1134" w:type="dxa"/>
            <w:tcBorders>
              <w:top w:val="single" w:sz="4" w:space="0" w:color="auto"/>
              <w:left w:val="nil"/>
              <w:bottom w:val="single" w:sz="4" w:space="0" w:color="auto"/>
              <w:right w:val="single" w:sz="4" w:space="0" w:color="auto"/>
            </w:tcBorders>
            <w:shd w:val="clear" w:color="auto" w:fill="auto"/>
            <w:vAlign w:val="center"/>
          </w:tcPr>
          <w:p w14:paraId="7C412947" w14:textId="77777777" w:rsidR="005E7108" w:rsidRPr="00204D76" w:rsidRDefault="005E7108" w:rsidP="00094B3E">
            <w:pPr>
              <w:spacing w:after="0" w:line="240" w:lineRule="auto"/>
              <w:jc w:val="center"/>
              <w:rPr>
                <w:rFonts w:ascii="Arial" w:eastAsia="Times New Roman" w:hAnsi="Arial" w:cs="Arial"/>
                <w:color w:val="000000"/>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AD978BC" w14:textId="77777777" w:rsidR="005E7108" w:rsidRPr="00204D76" w:rsidRDefault="005E7108" w:rsidP="00094B3E">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33F9AC86" w14:textId="77777777" w:rsidR="005E7108" w:rsidRPr="00204D76" w:rsidRDefault="005E7108" w:rsidP="00094B3E">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0C5C5DA2" w14:textId="77777777" w:rsidR="005E7108" w:rsidRPr="00204D76" w:rsidRDefault="005E7108" w:rsidP="000F2E00">
            <w:pPr>
              <w:spacing w:after="0" w:line="240" w:lineRule="auto"/>
              <w:jc w:val="center"/>
              <w:rPr>
                <w:rFonts w:ascii="Arial" w:eastAsia="Times New Roman" w:hAnsi="Arial" w:cs="Arial"/>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4E80D83B"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3FF43B1B"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7B32CD0F" w14:textId="77777777" w:rsidTr="001845FB">
        <w:trPr>
          <w:trHeight w:val="411"/>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7DB214CF"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33D54A3A"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188D64D2"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0361864A"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vMerge/>
            <w:tcBorders>
              <w:left w:val="nil"/>
              <w:bottom w:val="single" w:sz="4" w:space="0" w:color="auto"/>
              <w:right w:val="single" w:sz="4" w:space="0" w:color="auto"/>
            </w:tcBorders>
            <w:shd w:val="clear" w:color="auto" w:fill="auto"/>
            <w:vAlign w:val="center"/>
          </w:tcPr>
          <w:p w14:paraId="4F69689F" w14:textId="77777777" w:rsidR="005E7108" w:rsidRPr="00204D76" w:rsidRDefault="005E7108" w:rsidP="001845FB">
            <w:pPr>
              <w:spacing w:after="0" w:line="240" w:lineRule="auto"/>
              <w:jc w:val="center"/>
              <w:rPr>
                <w:rFonts w:ascii="Arial" w:eastAsia="Times New Roman" w:hAnsi="Arial" w:cs="Arial"/>
                <w:sz w:val="16"/>
                <w:szCs w:val="16"/>
                <w:lang w:eastAsia="id-ID"/>
              </w:rPr>
            </w:pP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19DF8E41" w14:textId="77777777" w:rsidR="005E7108" w:rsidRPr="00204D76" w:rsidRDefault="005E7108" w:rsidP="00094B3E">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Jumlah koordinasi dan sinkronisasi perencanaan PD</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30611C12" w14:textId="77777777" w:rsidR="005E7108" w:rsidRPr="00204D76" w:rsidRDefault="005E7108" w:rsidP="003F307A">
            <w:pPr>
              <w:spacing w:after="0" w:line="240" w:lineRule="auto"/>
              <w:jc w:val="center"/>
              <w:rPr>
                <w:rFonts w:ascii="Arial" w:eastAsia="Times New Roman" w:hAnsi="Arial" w:cs="Arial"/>
                <w:color w:val="000000"/>
                <w:sz w:val="16"/>
                <w:szCs w:val="16"/>
                <w:lang w:eastAsia="id-ID"/>
              </w:rPr>
            </w:pPr>
            <w:r w:rsidRPr="00204D76">
              <w:rPr>
                <w:rFonts w:ascii="Arial" w:eastAsia="Times New Roman" w:hAnsi="Arial" w:cs="Arial"/>
                <w:color w:val="000000"/>
                <w:sz w:val="16"/>
                <w:szCs w:val="16"/>
                <w:lang w:eastAsia="id-ID"/>
              </w:rPr>
              <w:t> 12 bulan</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187EAAD2" w14:textId="77777777" w:rsidR="005E7108" w:rsidRPr="00204D76" w:rsidRDefault="005E7108" w:rsidP="003F307A">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12 bulan </w:t>
            </w:r>
          </w:p>
        </w:tc>
        <w:tc>
          <w:tcPr>
            <w:tcW w:w="1134" w:type="dxa"/>
            <w:tcBorders>
              <w:top w:val="single" w:sz="4" w:space="0" w:color="auto"/>
              <w:left w:val="nil"/>
              <w:bottom w:val="single" w:sz="4" w:space="0" w:color="auto"/>
              <w:right w:val="single" w:sz="4" w:space="0" w:color="auto"/>
            </w:tcBorders>
            <w:shd w:val="clear" w:color="auto" w:fill="auto"/>
            <w:vAlign w:val="center"/>
          </w:tcPr>
          <w:p w14:paraId="4E6BEA51" w14:textId="77777777" w:rsidR="005E7108" w:rsidRPr="00204D76" w:rsidRDefault="005E7108" w:rsidP="00094B3E">
            <w:pPr>
              <w:spacing w:after="0" w:line="240" w:lineRule="auto"/>
              <w:jc w:val="center"/>
              <w:rPr>
                <w:rFonts w:ascii="Arial" w:eastAsia="Times New Roman" w:hAnsi="Arial" w:cs="Arial"/>
                <w:color w:val="000000"/>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D090FD4" w14:textId="77777777" w:rsidR="005E7108" w:rsidRPr="00204D76" w:rsidRDefault="005E7108" w:rsidP="00094B3E">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7FB0E8CA" w14:textId="77777777" w:rsidR="005E7108" w:rsidRPr="00204D76" w:rsidRDefault="005E7108" w:rsidP="00094B3E">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40DF971A" w14:textId="77777777" w:rsidR="005E7108" w:rsidRPr="00204D76" w:rsidRDefault="005E7108" w:rsidP="000F2E00">
            <w:pPr>
              <w:spacing w:after="0" w:line="240" w:lineRule="auto"/>
              <w:jc w:val="center"/>
              <w:rPr>
                <w:rFonts w:ascii="Arial" w:eastAsia="Times New Roman" w:hAnsi="Arial" w:cs="Arial"/>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5CB494E3"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16C0BD81"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23CCC421" w14:textId="77777777" w:rsidTr="00094B3E">
        <w:trPr>
          <w:trHeight w:val="414"/>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66F1B86D"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623D10BA"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5BB79552"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2CE85E41"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vMerge w:val="restart"/>
            <w:tcBorders>
              <w:top w:val="single" w:sz="4" w:space="0" w:color="auto"/>
              <w:left w:val="nil"/>
              <w:right w:val="single" w:sz="4" w:space="0" w:color="auto"/>
            </w:tcBorders>
            <w:shd w:val="clear" w:color="auto" w:fill="auto"/>
            <w:vAlign w:val="center"/>
          </w:tcPr>
          <w:p w14:paraId="6974B9EE" w14:textId="77777777" w:rsidR="005E7108" w:rsidRPr="00204D76" w:rsidRDefault="005E7108" w:rsidP="00094B3E">
            <w:pPr>
              <w:spacing w:after="0" w:line="240" w:lineRule="auto"/>
              <w:rPr>
                <w:rFonts w:ascii="Arial" w:eastAsia="Times New Roman" w:hAnsi="Arial" w:cs="Arial"/>
                <w:b/>
                <w:sz w:val="16"/>
                <w:szCs w:val="16"/>
                <w:lang w:eastAsia="id-ID"/>
              </w:rPr>
            </w:pPr>
            <w:r w:rsidRPr="00204D76">
              <w:rPr>
                <w:rFonts w:ascii="Arial" w:eastAsia="Times New Roman" w:hAnsi="Arial" w:cs="Arial"/>
                <w:b/>
                <w:sz w:val="16"/>
                <w:szCs w:val="16"/>
                <w:lang w:eastAsia="id-ID"/>
              </w:rPr>
              <w:t>Kegiatan : Administrasi keuangan PD</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3E0DC2E4" w14:textId="77777777" w:rsidR="005E7108" w:rsidRPr="00204D76" w:rsidRDefault="005E7108" w:rsidP="00094B3E">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Terlaksananya tertib adm. Keuangan</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30FA8018" w14:textId="77777777" w:rsidR="005E7108" w:rsidRPr="00204D76" w:rsidRDefault="005E7108" w:rsidP="003F307A">
            <w:pPr>
              <w:spacing w:after="0" w:line="240" w:lineRule="auto"/>
              <w:jc w:val="center"/>
              <w:rPr>
                <w:rFonts w:ascii="Arial" w:eastAsia="Times New Roman" w:hAnsi="Arial" w:cs="Arial"/>
                <w:color w:val="000000"/>
                <w:sz w:val="16"/>
                <w:szCs w:val="16"/>
                <w:lang w:eastAsia="id-ID"/>
              </w:rPr>
            </w:pPr>
            <w:r w:rsidRPr="00204D76">
              <w:rPr>
                <w:rFonts w:ascii="Arial" w:eastAsia="Times New Roman" w:hAnsi="Arial" w:cs="Arial"/>
                <w:color w:val="000000"/>
                <w:sz w:val="16"/>
                <w:szCs w:val="16"/>
                <w:lang w:eastAsia="id-ID"/>
              </w:rPr>
              <w:t>100 % </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1510D557" w14:textId="77777777" w:rsidR="005E7108" w:rsidRPr="00204D76" w:rsidRDefault="005E7108" w:rsidP="003F307A">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 100 %</w:t>
            </w:r>
          </w:p>
        </w:tc>
        <w:tc>
          <w:tcPr>
            <w:tcW w:w="1134" w:type="dxa"/>
            <w:tcBorders>
              <w:top w:val="single" w:sz="4" w:space="0" w:color="auto"/>
              <w:left w:val="nil"/>
              <w:bottom w:val="single" w:sz="4" w:space="0" w:color="auto"/>
              <w:right w:val="single" w:sz="4" w:space="0" w:color="auto"/>
            </w:tcBorders>
            <w:shd w:val="clear" w:color="auto" w:fill="auto"/>
            <w:vAlign w:val="center"/>
          </w:tcPr>
          <w:p w14:paraId="41D51C0F" w14:textId="77777777" w:rsidR="005E7108" w:rsidRPr="00204D76" w:rsidRDefault="005E7108" w:rsidP="00094B3E">
            <w:pPr>
              <w:spacing w:after="0" w:line="240" w:lineRule="auto"/>
              <w:jc w:val="center"/>
              <w:rPr>
                <w:rFonts w:ascii="Arial" w:eastAsia="Times New Roman" w:hAnsi="Arial" w:cs="Arial"/>
                <w:color w:val="000000"/>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7A240CB" w14:textId="77777777" w:rsidR="005E7108" w:rsidRPr="00204D76" w:rsidRDefault="005E7108" w:rsidP="00094B3E">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169C8151" w14:textId="77777777" w:rsidR="005E7108" w:rsidRPr="00204D76" w:rsidRDefault="005E7108" w:rsidP="00094B3E">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0D19C48A" w14:textId="77777777" w:rsidR="005E7108" w:rsidRPr="00204D76" w:rsidRDefault="005E7108" w:rsidP="000F2E00">
            <w:pPr>
              <w:spacing w:after="0" w:line="240" w:lineRule="auto"/>
              <w:jc w:val="center"/>
              <w:rPr>
                <w:rFonts w:ascii="Arial" w:eastAsia="Times New Roman" w:hAnsi="Arial" w:cs="Arial"/>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309599E1"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763D2BF8"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4E2378B1" w14:textId="77777777" w:rsidTr="00094B3E">
        <w:trPr>
          <w:trHeight w:val="337"/>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018CE35C"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14FAEAD6"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790FBFDF"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6C40D930"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vMerge/>
            <w:tcBorders>
              <w:left w:val="nil"/>
              <w:bottom w:val="single" w:sz="4" w:space="0" w:color="auto"/>
              <w:right w:val="single" w:sz="4" w:space="0" w:color="auto"/>
            </w:tcBorders>
            <w:shd w:val="clear" w:color="auto" w:fill="auto"/>
            <w:vAlign w:val="center"/>
          </w:tcPr>
          <w:p w14:paraId="0ED902BF" w14:textId="77777777" w:rsidR="005E7108" w:rsidRPr="00204D76" w:rsidRDefault="005E7108" w:rsidP="006378DC">
            <w:pPr>
              <w:spacing w:after="0" w:line="240" w:lineRule="auto"/>
              <w:rPr>
                <w:rFonts w:ascii="Arial" w:eastAsia="Times New Roman" w:hAnsi="Arial" w:cs="Arial"/>
                <w:sz w:val="16"/>
                <w:szCs w:val="16"/>
                <w:lang w:eastAsia="id-ID"/>
              </w:rPr>
            </w:pP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364B1A0D" w14:textId="77777777" w:rsidR="005E7108" w:rsidRPr="00204D76" w:rsidRDefault="005E7108" w:rsidP="00094B3E">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Telaksananya tertib pengolahan adm.umum</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7A333531" w14:textId="77777777" w:rsidR="005E7108" w:rsidRPr="00204D76" w:rsidRDefault="005E7108" w:rsidP="003F307A">
            <w:pPr>
              <w:spacing w:after="0" w:line="240" w:lineRule="auto"/>
              <w:jc w:val="center"/>
              <w:rPr>
                <w:rFonts w:ascii="Arial" w:eastAsia="Times New Roman" w:hAnsi="Arial" w:cs="Arial"/>
                <w:color w:val="000000"/>
                <w:sz w:val="16"/>
                <w:szCs w:val="16"/>
                <w:lang w:eastAsia="id-ID"/>
              </w:rPr>
            </w:pPr>
            <w:r w:rsidRPr="00204D76">
              <w:rPr>
                <w:rFonts w:ascii="Arial" w:eastAsia="Times New Roman" w:hAnsi="Arial" w:cs="Arial"/>
                <w:color w:val="000000"/>
                <w:sz w:val="16"/>
                <w:szCs w:val="16"/>
                <w:lang w:eastAsia="id-ID"/>
              </w:rPr>
              <w:t>100 % </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198C9C27" w14:textId="77777777" w:rsidR="005E7108" w:rsidRPr="00204D76" w:rsidRDefault="005E7108" w:rsidP="003F307A">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100 % </w:t>
            </w:r>
          </w:p>
        </w:tc>
        <w:tc>
          <w:tcPr>
            <w:tcW w:w="1134" w:type="dxa"/>
            <w:tcBorders>
              <w:top w:val="single" w:sz="4" w:space="0" w:color="auto"/>
              <w:left w:val="nil"/>
              <w:bottom w:val="single" w:sz="4" w:space="0" w:color="auto"/>
              <w:right w:val="single" w:sz="4" w:space="0" w:color="auto"/>
            </w:tcBorders>
            <w:shd w:val="clear" w:color="auto" w:fill="auto"/>
            <w:vAlign w:val="center"/>
          </w:tcPr>
          <w:p w14:paraId="424F47AE" w14:textId="77777777" w:rsidR="005E7108" w:rsidRPr="00204D76" w:rsidRDefault="005E7108" w:rsidP="00094B3E">
            <w:pPr>
              <w:spacing w:after="0" w:line="240" w:lineRule="auto"/>
              <w:jc w:val="center"/>
              <w:rPr>
                <w:rFonts w:ascii="Arial" w:eastAsia="Times New Roman" w:hAnsi="Arial" w:cs="Arial"/>
                <w:color w:val="000000"/>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67DAAEF" w14:textId="77777777" w:rsidR="005E7108" w:rsidRPr="00204D76" w:rsidRDefault="005E7108" w:rsidP="00094B3E">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4E139307" w14:textId="77777777" w:rsidR="005E7108" w:rsidRPr="00204D76" w:rsidRDefault="005E7108" w:rsidP="00094B3E">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5FFC454A" w14:textId="77777777" w:rsidR="005E7108" w:rsidRPr="00204D76" w:rsidRDefault="005E7108" w:rsidP="000F2E00">
            <w:pPr>
              <w:spacing w:after="0" w:line="240" w:lineRule="auto"/>
              <w:jc w:val="center"/>
              <w:rPr>
                <w:rFonts w:ascii="Arial" w:eastAsia="Times New Roman" w:hAnsi="Arial" w:cs="Arial"/>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6BFB083D"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1877FCA1"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464B9A99" w14:textId="77777777" w:rsidTr="005A4359">
        <w:trPr>
          <w:trHeight w:val="454"/>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41D9EDBA"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6081C0B9"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6CCB7656"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5487A81E"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vMerge w:val="restart"/>
            <w:tcBorders>
              <w:top w:val="single" w:sz="4" w:space="0" w:color="auto"/>
              <w:left w:val="nil"/>
              <w:right w:val="single" w:sz="4" w:space="0" w:color="auto"/>
            </w:tcBorders>
            <w:shd w:val="clear" w:color="auto" w:fill="auto"/>
            <w:vAlign w:val="center"/>
          </w:tcPr>
          <w:p w14:paraId="73496FDF" w14:textId="77777777" w:rsidR="005E7108" w:rsidRPr="00204D76" w:rsidRDefault="005E7108" w:rsidP="005A4359">
            <w:pPr>
              <w:spacing w:after="0" w:line="240" w:lineRule="auto"/>
              <w:rPr>
                <w:rFonts w:ascii="Arial" w:eastAsia="Times New Roman" w:hAnsi="Arial" w:cs="Arial"/>
                <w:bCs/>
                <w:sz w:val="16"/>
                <w:szCs w:val="16"/>
                <w:lang w:eastAsia="id-ID"/>
              </w:rPr>
            </w:pPr>
            <w:r w:rsidRPr="00204D76">
              <w:rPr>
                <w:rFonts w:ascii="Arial" w:eastAsia="Times New Roman" w:hAnsi="Arial" w:cs="Arial"/>
                <w:bCs/>
                <w:sz w:val="16"/>
                <w:szCs w:val="16"/>
                <w:lang w:eastAsia="id-ID"/>
              </w:rPr>
              <w:t>Sub. Penyediaan Gaji dan Penunjang ASN</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6355AA35" w14:textId="77777777" w:rsidR="005E7108" w:rsidRPr="00204D76" w:rsidRDefault="005E7108" w:rsidP="00643C23">
            <w:pPr>
              <w:spacing w:after="0" w:line="240" w:lineRule="auto"/>
              <w:rPr>
                <w:rFonts w:ascii="Arial" w:eastAsia="Times New Roman" w:hAnsi="Arial" w:cs="Arial"/>
                <w:bCs/>
                <w:sz w:val="16"/>
                <w:szCs w:val="16"/>
                <w:lang w:eastAsia="id-ID"/>
              </w:rPr>
            </w:pPr>
            <w:r w:rsidRPr="00204D76">
              <w:rPr>
                <w:rFonts w:ascii="Arial" w:eastAsia="Times New Roman" w:hAnsi="Arial" w:cs="Arial"/>
                <w:bCs/>
                <w:sz w:val="16"/>
                <w:szCs w:val="16"/>
                <w:lang w:eastAsia="id-ID"/>
              </w:rPr>
              <w:t>Jumlah Pembayaran Gaji</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686F982E" w14:textId="77777777" w:rsidR="005E7108" w:rsidRPr="00204D76" w:rsidRDefault="005E7108" w:rsidP="003F307A">
            <w:pPr>
              <w:spacing w:after="0" w:line="240" w:lineRule="auto"/>
              <w:jc w:val="center"/>
              <w:rPr>
                <w:rFonts w:ascii="Arial" w:eastAsia="Times New Roman" w:hAnsi="Arial" w:cs="Arial"/>
                <w:bCs/>
                <w:sz w:val="16"/>
                <w:szCs w:val="16"/>
                <w:lang w:eastAsia="id-ID"/>
              </w:rPr>
            </w:pPr>
            <w:r w:rsidRPr="00204D76">
              <w:rPr>
                <w:rFonts w:ascii="Arial" w:eastAsia="Times New Roman" w:hAnsi="Arial" w:cs="Arial"/>
                <w:bCs/>
                <w:sz w:val="16"/>
                <w:szCs w:val="16"/>
                <w:lang w:eastAsia="id-ID"/>
              </w:rPr>
              <w:t>118 Orang</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1C2E1041" w14:textId="77777777" w:rsidR="005E7108" w:rsidRPr="00204D76" w:rsidRDefault="005E7108" w:rsidP="003F307A">
            <w:pPr>
              <w:spacing w:after="0" w:line="240" w:lineRule="auto"/>
              <w:jc w:val="center"/>
              <w:rPr>
                <w:rFonts w:ascii="Arial" w:eastAsia="Times New Roman" w:hAnsi="Arial" w:cs="Arial"/>
                <w:bCs/>
                <w:sz w:val="16"/>
                <w:szCs w:val="16"/>
                <w:lang w:eastAsia="id-ID"/>
              </w:rPr>
            </w:pPr>
            <w:r w:rsidRPr="00204D76">
              <w:rPr>
                <w:rFonts w:ascii="Arial" w:eastAsia="Times New Roman" w:hAnsi="Arial" w:cs="Arial"/>
                <w:bCs/>
                <w:sz w:val="16"/>
                <w:szCs w:val="16"/>
                <w:lang w:eastAsia="id-ID"/>
              </w:rPr>
              <w:t xml:space="preserve">118 Orang </w:t>
            </w:r>
          </w:p>
        </w:tc>
        <w:tc>
          <w:tcPr>
            <w:tcW w:w="1134" w:type="dxa"/>
            <w:tcBorders>
              <w:top w:val="single" w:sz="4" w:space="0" w:color="auto"/>
              <w:left w:val="nil"/>
              <w:bottom w:val="single" w:sz="4" w:space="0" w:color="auto"/>
              <w:right w:val="single" w:sz="4" w:space="0" w:color="auto"/>
            </w:tcBorders>
            <w:shd w:val="clear" w:color="auto" w:fill="auto"/>
            <w:vAlign w:val="center"/>
          </w:tcPr>
          <w:p w14:paraId="2E32448A" w14:textId="77777777" w:rsidR="005E7108" w:rsidRPr="00204D76" w:rsidRDefault="005E7108" w:rsidP="00643C23">
            <w:pPr>
              <w:spacing w:after="0" w:line="240" w:lineRule="auto"/>
              <w:jc w:val="center"/>
              <w:rPr>
                <w:rFonts w:ascii="Arial" w:eastAsia="Times New Roman" w:hAnsi="Arial" w:cs="Arial"/>
                <w:bCs/>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97C1B14" w14:textId="77777777" w:rsidR="005E7108" w:rsidRPr="00204D76" w:rsidRDefault="005E7108" w:rsidP="00643C23">
            <w:pPr>
              <w:spacing w:after="0" w:line="240" w:lineRule="auto"/>
              <w:jc w:val="center"/>
              <w:rPr>
                <w:rFonts w:ascii="Arial" w:eastAsia="Times New Roman" w:hAnsi="Arial" w:cs="Arial"/>
                <w:bCs/>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0927A9E8" w14:textId="77777777" w:rsidR="005E7108" w:rsidRPr="00204D76" w:rsidRDefault="005E7108" w:rsidP="00643C23">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51ADE260" w14:textId="77777777" w:rsidR="005E7108" w:rsidRPr="00204D76" w:rsidRDefault="005E7108" w:rsidP="000F2E00">
            <w:pPr>
              <w:spacing w:after="0" w:line="240" w:lineRule="auto"/>
              <w:jc w:val="center"/>
              <w:rPr>
                <w:rFonts w:ascii="Arial" w:eastAsia="Times New Roman" w:hAnsi="Arial" w:cs="Arial"/>
                <w:bCs/>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16D26674"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20B120FF"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1AC76AC9" w14:textId="77777777" w:rsidTr="005A4359">
        <w:trPr>
          <w:trHeight w:val="391"/>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5D76AFC1"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2D416697"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410982C7"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24EAD08E"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vMerge/>
            <w:tcBorders>
              <w:left w:val="nil"/>
              <w:bottom w:val="single" w:sz="4" w:space="0" w:color="auto"/>
              <w:right w:val="single" w:sz="4" w:space="0" w:color="auto"/>
            </w:tcBorders>
            <w:shd w:val="clear" w:color="auto" w:fill="auto"/>
            <w:vAlign w:val="center"/>
          </w:tcPr>
          <w:p w14:paraId="5F4F9D45" w14:textId="77777777" w:rsidR="005E7108" w:rsidRPr="00204D76" w:rsidRDefault="005E7108" w:rsidP="006378DC">
            <w:pPr>
              <w:spacing w:after="0" w:line="240" w:lineRule="auto"/>
              <w:rPr>
                <w:rFonts w:ascii="Arial" w:eastAsia="Times New Roman" w:hAnsi="Arial" w:cs="Arial"/>
                <w:sz w:val="16"/>
                <w:szCs w:val="16"/>
                <w:lang w:eastAsia="id-ID"/>
              </w:rPr>
            </w:pP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0C513710" w14:textId="77777777" w:rsidR="005E7108" w:rsidRPr="00204D76" w:rsidRDefault="005E7108" w:rsidP="00643C23">
            <w:pPr>
              <w:spacing w:after="0" w:line="240" w:lineRule="auto"/>
              <w:rPr>
                <w:rFonts w:ascii="Arial" w:eastAsia="Times New Roman" w:hAnsi="Arial" w:cs="Arial"/>
                <w:bCs/>
                <w:color w:val="000000"/>
                <w:sz w:val="16"/>
                <w:szCs w:val="16"/>
                <w:lang w:eastAsia="id-ID"/>
              </w:rPr>
            </w:pPr>
            <w:r w:rsidRPr="00204D76">
              <w:rPr>
                <w:rFonts w:ascii="Arial" w:eastAsia="Times New Roman" w:hAnsi="Arial" w:cs="Arial"/>
                <w:bCs/>
                <w:color w:val="000000"/>
                <w:sz w:val="16"/>
                <w:szCs w:val="16"/>
                <w:lang w:eastAsia="id-ID"/>
              </w:rPr>
              <w:t>Tunjangan ASN</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22BA0FDF" w14:textId="77777777" w:rsidR="005E7108" w:rsidRPr="00204D76" w:rsidRDefault="005E7108" w:rsidP="003F307A">
            <w:pPr>
              <w:spacing w:after="0" w:line="240" w:lineRule="auto"/>
              <w:jc w:val="center"/>
              <w:rPr>
                <w:rFonts w:ascii="Arial" w:eastAsia="Times New Roman" w:hAnsi="Arial" w:cs="Arial"/>
                <w:bCs/>
                <w:sz w:val="16"/>
                <w:szCs w:val="16"/>
                <w:lang w:eastAsia="id-ID"/>
              </w:rPr>
            </w:pPr>
            <w:r w:rsidRPr="00204D76">
              <w:rPr>
                <w:rFonts w:ascii="Arial" w:eastAsia="Times New Roman" w:hAnsi="Arial" w:cs="Arial"/>
                <w:bCs/>
                <w:sz w:val="16"/>
                <w:szCs w:val="16"/>
                <w:lang w:eastAsia="id-ID"/>
              </w:rPr>
              <w:t>328 Jiwa</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56FF942F" w14:textId="77777777" w:rsidR="005E7108" w:rsidRPr="00204D76" w:rsidRDefault="005E7108" w:rsidP="003F307A">
            <w:pPr>
              <w:spacing w:after="0" w:line="240" w:lineRule="auto"/>
              <w:jc w:val="center"/>
              <w:rPr>
                <w:rFonts w:ascii="Arial" w:eastAsia="Times New Roman" w:hAnsi="Arial" w:cs="Arial"/>
                <w:bCs/>
                <w:sz w:val="16"/>
                <w:szCs w:val="16"/>
                <w:lang w:eastAsia="id-ID"/>
              </w:rPr>
            </w:pPr>
            <w:r w:rsidRPr="00204D76">
              <w:rPr>
                <w:rFonts w:ascii="Arial" w:eastAsia="Times New Roman" w:hAnsi="Arial" w:cs="Arial"/>
                <w:bCs/>
                <w:sz w:val="16"/>
                <w:szCs w:val="16"/>
                <w:lang w:eastAsia="id-ID"/>
              </w:rPr>
              <w:t>328 Jiwa</w:t>
            </w:r>
          </w:p>
        </w:tc>
        <w:tc>
          <w:tcPr>
            <w:tcW w:w="1134" w:type="dxa"/>
            <w:tcBorders>
              <w:top w:val="single" w:sz="4" w:space="0" w:color="auto"/>
              <w:left w:val="nil"/>
              <w:bottom w:val="single" w:sz="4" w:space="0" w:color="auto"/>
              <w:right w:val="single" w:sz="4" w:space="0" w:color="auto"/>
            </w:tcBorders>
            <w:shd w:val="clear" w:color="auto" w:fill="auto"/>
            <w:vAlign w:val="center"/>
          </w:tcPr>
          <w:p w14:paraId="25E4B56E" w14:textId="77777777" w:rsidR="005E7108" w:rsidRPr="00204D76" w:rsidRDefault="005E7108" w:rsidP="00643C23">
            <w:pPr>
              <w:spacing w:after="0" w:line="240" w:lineRule="auto"/>
              <w:jc w:val="center"/>
              <w:rPr>
                <w:rFonts w:ascii="Arial" w:eastAsia="Times New Roman" w:hAnsi="Arial" w:cs="Arial"/>
                <w:bCs/>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210F515" w14:textId="77777777" w:rsidR="005E7108" w:rsidRPr="00204D76" w:rsidRDefault="005E7108" w:rsidP="00643C23">
            <w:pPr>
              <w:spacing w:after="0" w:line="240" w:lineRule="auto"/>
              <w:jc w:val="center"/>
              <w:rPr>
                <w:rFonts w:ascii="Arial" w:eastAsia="Times New Roman" w:hAnsi="Arial" w:cs="Arial"/>
                <w:bCs/>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6F970257" w14:textId="77777777" w:rsidR="005E7108" w:rsidRPr="00204D76" w:rsidRDefault="005E7108" w:rsidP="00643C23">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0F41AA09" w14:textId="77777777" w:rsidR="005E7108" w:rsidRPr="00204D76" w:rsidRDefault="005E7108" w:rsidP="000F2E00">
            <w:pPr>
              <w:spacing w:after="0" w:line="240" w:lineRule="auto"/>
              <w:jc w:val="center"/>
              <w:rPr>
                <w:rFonts w:ascii="Arial" w:eastAsia="Times New Roman" w:hAnsi="Arial" w:cs="Arial"/>
                <w:bCs/>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6524DA6F"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51DCB2E2"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5C14F2BB" w14:textId="77777777" w:rsidTr="004943FF">
        <w:trPr>
          <w:trHeight w:val="630"/>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6F585CF6"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2BF32F32"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2B66654F"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124960DE"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2415DDF8" w14:textId="77777777" w:rsidR="005E7108" w:rsidRPr="00204D76" w:rsidRDefault="005E7108" w:rsidP="00643C23">
            <w:pPr>
              <w:spacing w:after="0" w:line="240" w:lineRule="auto"/>
              <w:rPr>
                <w:rFonts w:ascii="Arial" w:eastAsia="Times New Roman" w:hAnsi="Arial" w:cs="Arial"/>
                <w:color w:val="000000"/>
                <w:sz w:val="16"/>
                <w:szCs w:val="16"/>
                <w:lang w:eastAsia="id-ID"/>
              </w:rPr>
            </w:pPr>
            <w:r w:rsidRPr="00204D76">
              <w:rPr>
                <w:rFonts w:ascii="Arial" w:eastAsia="Times New Roman" w:hAnsi="Arial" w:cs="Arial"/>
                <w:color w:val="000000"/>
                <w:sz w:val="16"/>
                <w:szCs w:val="16"/>
                <w:lang w:eastAsia="id-ID"/>
              </w:rPr>
              <w:t>Sub. Pelaksanaan Penatausahaan dan Pengujian /Verifikasi Keuangan SKPD</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75F14B35" w14:textId="77777777" w:rsidR="005E7108" w:rsidRPr="00204D76" w:rsidRDefault="005E7108" w:rsidP="00643C23">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Jumlah Tenaga adm.keuangan,aset dan pengadaan barang/jasa</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44DF2178" w14:textId="77777777" w:rsidR="005E7108" w:rsidRPr="00204D76" w:rsidRDefault="005E7108" w:rsidP="003F307A">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50 Orang</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3F13E41E" w14:textId="77777777" w:rsidR="005E7108" w:rsidRPr="00204D76" w:rsidRDefault="005E7108" w:rsidP="003F307A">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50 Orang</w:t>
            </w:r>
          </w:p>
        </w:tc>
        <w:tc>
          <w:tcPr>
            <w:tcW w:w="1134" w:type="dxa"/>
            <w:tcBorders>
              <w:top w:val="single" w:sz="4" w:space="0" w:color="auto"/>
              <w:left w:val="nil"/>
              <w:bottom w:val="single" w:sz="4" w:space="0" w:color="auto"/>
              <w:right w:val="single" w:sz="4" w:space="0" w:color="auto"/>
            </w:tcBorders>
            <w:shd w:val="clear" w:color="auto" w:fill="auto"/>
            <w:vAlign w:val="center"/>
          </w:tcPr>
          <w:p w14:paraId="79231F79" w14:textId="77777777" w:rsidR="005E7108" w:rsidRPr="00204D76" w:rsidRDefault="005E7108" w:rsidP="00643C23">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37B5739" w14:textId="77777777" w:rsidR="005E7108" w:rsidRPr="00204D76" w:rsidRDefault="005E7108" w:rsidP="00643C23">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3DCDFFB2" w14:textId="77777777" w:rsidR="005E7108" w:rsidRPr="00204D76" w:rsidRDefault="005E7108" w:rsidP="00643C23">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22D72F46" w14:textId="77777777" w:rsidR="005E7108" w:rsidRPr="00204D76" w:rsidRDefault="005E7108" w:rsidP="000F2E00">
            <w:pPr>
              <w:spacing w:after="0" w:line="240" w:lineRule="auto"/>
              <w:jc w:val="center"/>
              <w:rPr>
                <w:rFonts w:ascii="Arial" w:eastAsia="Times New Roman" w:hAnsi="Arial" w:cs="Arial"/>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343D6194"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31D539BE"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219B3EE1" w14:textId="77777777" w:rsidTr="00643C23">
        <w:trPr>
          <w:trHeight w:val="630"/>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2AB0DF6E"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5E783D3A"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45D1B1BD"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189C6712"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tcPr>
          <w:p w14:paraId="432AD4FC" w14:textId="77777777" w:rsidR="005E7108" w:rsidRPr="00204D76" w:rsidRDefault="005E7108" w:rsidP="00643C23">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Sub. Koordinasi dan Penyusunan Laporan Keuangan Akhir tahun SKPD</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5D39B145" w14:textId="77777777" w:rsidR="005E7108" w:rsidRPr="00204D76" w:rsidRDefault="005E7108" w:rsidP="00643C23">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 xml:space="preserve">Jumlah Dokumen Akuntasi dan Pelaporan Keuangan </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09528939" w14:textId="77777777" w:rsidR="005E7108" w:rsidRPr="00204D76" w:rsidRDefault="005E7108" w:rsidP="003F307A">
            <w:pPr>
              <w:spacing w:after="0" w:line="240" w:lineRule="auto"/>
              <w:jc w:val="center"/>
              <w:rPr>
                <w:rFonts w:ascii="Arial" w:eastAsia="Times New Roman" w:hAnsi="Arial" w:cs="Arial"/>
                <w:color w:val="000000"/>
                <w:sz w:val="16"/>
                <w:szCs w:val="16"/>
                <w:lang w:eastAsia="id-ID"/>
              </w:rPr>
            </w:pPr>
            <w:r w:rsidRPr="00204D76">
              <w:rPr>
                <w:rFonts w:ascii="Arial" w:eastAsia="Times New Roman" w:hAnsi="Arial" w:cs="Arial"/>
                <w:color w:val="000000"/>
                <w:sz w:val="16"/>
                <w:szCs w:val="16"/>
                <w:lang w:eastAsia="id-ID"/>
              </w:rPr>
              <w:t>1 Dokumen</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3E670B6D" w14:textId="77777777" w:rsidR="005E7108" w:rsidRPr="00204D76" w:rsidRDefault="005E7108" w:rsidP="003F307A">
            <w:pPr>
              <w:spacing w:after="0" w:line="240" w:lineRule="auto"/>
              <w:jc w:val="center"/>
              <w:rPr>
                <w:rFonts w:ascii="Arial" w:eastAsia="Times New Roman" w:hAnsi="Arial" w:cs="Arial"/>
                <w:color w:val="000000"/>
                <w:sz w:val="16"/>
                <w:szCs w:val="16"/>
                <w:lang w:eastAsia="id-ID"/>
              </w:rPr>
            </w:pPr>
            <w:r w:rsidRPr="00204D76">
              <w:rPr>
                <w:rFonts w:ascii="Arial" w:eastAsia="Times New Roman" w:hAnsi="Arial" w:cs="Arial"/>
                <w:color w:val="000000"/>
                <w:sz w:val="16"/>
                <w:szCs w:val="16"/>
                <w:lang w:eastAsia="id-ID"/>
              </w:rPr>
              <w:t>1 Doumen</w:t>
            </w:r>
          </w:p>
        </w:tc>
        <w:tc>
          <w:tcPr>
            <w:tcW w:w="1134" w:type="dxa"/>
            <w:tcBorders>
              <w:top w:val="single" w:sz="4" w:space="0" w:color="auto"/>
              <w:left w:val="nil"/>
              <w:bottom w:val="single" w:sz="4" w:space="0" w:color="auto"/>
              <w:right w:val="single" w:sz="4" w:space="0" w:color="auto"/>
            </w:tcBorders>
            <w:shd w:val="clear" w:color="auto" w:fill="auto"/>
            <w:vAlign w:val="center"/>
          </w:tcPr>
          <w:p w14:paraId="122E2586" w14:textId="77777777" w:rsidR="005E7108" w:rsidRPr="00204D76" w:rsidRDefault="005E7108" w:rsidP="00643C23">
            <w:pPr>
              <w:spacing w:after="0" w:line="240" w:lineRule="auto"/>
              <w:jc w:val="center"/>
              <w:rPr>
                <w:rFonts w:ascii="Arial" w:eastAsia="Times New Roman" w:hAnsi="Arial" w:cs="Arial"/>
                <w:color w:val="000000"/>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F623FC1" w14:textId="77777777" w:rsidR="005E7108" w:rsidRPr="00204D76" w:rsidRDefault="005E7108" w:rsidP="00643C23">
            <w:pPr>
              <w:spacing w:after="0" w:line="240" w:lineRule="auto"/>
              <w:jc w:val="center"/>
              <w:rPr>
                <w:rFonts w:ascii="Arial" w:eastAsia="Times New Roman" w:hAnsi="Arial" w:cs="Arial"/>
                <w:color w:val="000000"/>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473479D3" w14:textId="77777777" w:rsidR="005E7108" w:rsidRPr="00204D76" w:rsidRDefault="005E7108" w:rsidP="00643C23">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43325BA9" w14:textId="77777777" w:rsidR="005E7108" w:rsidRPr="00204D76" w:rsidRDefault="005E7108" w:rsidP="000F2E00">
            <w:pPr>
              <w:spacing w:after="0" w:line="240" w:lineRule="auto"/>
              <w:jc w:val="center"/>
              <w:rPr>
                <w:rFonts w:ascii="Arial" w:eastAsia="Times New Roman" w:hAnsi="Arial" w:cs="Arial"/>
                <w:color w:val="000000"/>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7DF32B39"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74CE18D3"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5023A630" w14:textId="77777777" w:rsidTr="004943FF">
        <w:trPr>
          <w:trHeight w:val="630"/>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5BC80AB0"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244EF0AF"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03742EE3"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1B376E9E"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389B670F" w14:textId="77777777" w:rsidR="005E7108" w:rsidRPr="00204D76" w:rsidRDefault="005E7108" w:rsidP="00643C23">
            <w:pPr>
              <w:spacing w:after="0" w:line="240" w:lineRule="auto"/>
              <w:rPr>
                <w:rFonts w:ascii="Arial" w:eastAsia="Times New Roman" w:hAnsi="Arial" w:cs="Arial"/>
                <w:b/>
                <w:sz w:val="16"/>
                <w:szCs w:val="16"/>
                <w:lang w:eastAsia="id-ID"/>
              </w:rPr>
            </w:pPr>
            <w:r w:rsidRPr="00204D76">
              <w:rPr>
                <w:rFonts w:ascii="Arial" w:eastAsia="Times New Roman" w:hAnsi="Arial" w:cs="Arial"/>
                <w:b/>
                <w:sz w:val="16"/>
                <w:szCs w:val="16"/>
                <w:lang w:eastAsia="id-ID"/>
              </w:rPr>
              <w:t>Kegiatan : Administrasi Barang Milik Daerah pada Perangkat Daerah</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3CCD851D" w14:textId="77777777" w:rsidR="005E7108" w:rsidRDefault="005E7108" w:rsidP="008F1A95">
            <w:pPr>
              <w:pStyle w:val="ListParagraph"/>
              <w:spacing w:after="0" w:line="240" w:lineRule="auto"/>
              <w:ind w:left="175"/>
              <w:rPr>
                <w:rFonts w:ascii="Arial" w:eastAsia="Times New Roman" w:hAnsi="Arial" w:cs="Arial"/>
                <w:sz w:val="16"/>
                <w:szCs w:val="16"/>
                <w:lang w:eastAsia="id-ID"/>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33787B22" w14:textId="77777777" w:rsidR="005E7108" w:rsidRPr="00204D76" w:rsidRDefault="005E7108" w:rsidP="003F307A">
            <w:pPr>
              <w:spacing w:after="0" w:line="240" w:lineRule="auto"/>
              <w:jc w:val="center"/>
              <w:rPr>
                <w:rFonts w:ascii="Arial" w:eastAsia="Times New Roman" w:hAnsi="Arial" w:cs="Arial"/>
                <w:color w:val="000000"/>
                <w:sz w:val="16"/>
                <w:szCs w:val="16"/>
                <w:lang w:eastAsia="id-ID"/>
              </w:rPr>
            </w:pP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301899C6" w14:textId="77777777" w:rsidR="005E7108" w:rsidRPr="00204D76" w:rsidRDefault="005E7108" w:rsidP="003F307A">
            <w:pPr>
              <w:spacing w:after="0" w:line="240" w:lineRule="auto"/>
              <w:jc w:val="center"/>
              <w:rPr>
                <w:rFonts w:ascii="Arial" w:eastAsia="Times New Roman" w:hAnsi="Arial" w:cs="Arial"/>
                <w:color w:val="000000"/>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AD01347" w14:textId="77777777" w:rsidR="005E7108" w:rsidRPr="00204D76" w:rsidRDefault="005E7108" w:rsidP="00643C23">
            <w:pPr>
              <w:spacing w:after="0" w:line="240" w:lineRule="auto"/>
              <w:jc w:val="center"/>
              <w:rPr>
                <w:rFonts w:ascii="Arial" w:eastAsia="Times New Roman" w:hAnsi="Arial" w:cs="Arial"/>
                <w:color w:val="000000"/>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B80562B" w14:textId="77777777" w:rsidR="005E7108" w:rsidRPr="00204D76" w:rsidRDefault="005E7108" w:rsidP="00643C23">
            <w:pPr>
              <w:spacing w:after="0" w:line="240" w:lineRule="auto"/>
              <w:jc w:val="center"/>
              <w:rPr>
                <w:rFonts w:ascii="Arial" w:eastAsia="Times New Roman" w:hAnsi="Arial" w:cs="Arial"/>
                <w:color w:val="000000"/>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6576A57B" w14:textId="77777777" w:rsidR="005E7108" w:rsidRPr="00204D76" w:rsidRDefault="005E7108" w:rsidP="00643C23">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13B7552D" w14:textId="77777777" w:rsidR="005E7108" w:rsidRPr="00204D76" w:rsidRDefault="005E7108" w:rsidP="000F2E00">
            <w:pPr>
              <w:spacing w:after="0" w:line="240" w:lineRule="auto"/>
              <w:jc w:val="center"/>
              <w:rPr>
                <w:rFonts w:ascii="Arial" w:eastAsia="Times New Roman" w:hAnsi="Arial" w:cs="Arial"/>
                <w:color w:val="000000"/>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7B4B4BA1"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12A146BE"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0559059A" w14:textId="77777777" w:rsidTr="004943FF">
        <w:trPr>
          <w:trHeight w:val="630"/>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02AB5E00"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0341E252"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11941FBD"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7A9245C2"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588B0D38" w14:textId="77777777" w:rsidR="005E7108" w:rsidRPr="00204D76" w:rsidRDefault="005E7108" w:rsidP="00643C23">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Sub. Pembinaan, Pengawasan, dan Pengendalian Barang Milik Daerah pada SKPD</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6986FAC7" w14:textId="77777777" w:rsidR="005E7108" w:rsidRPr="00204D76" w:rsidRDefault="005E7108" w:rsidP="00643C23">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Jumlah BMD yang di awasi dan di laporkan Aset Bulanan</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7A4F9189" w14:textId="77777777" w:rsidR="005E7108" w:rsidRPr="00204D76" w:rsidRDefault="005E7108" w:rsidP="003F307A">
            <w:pPr>
              <w:spacing w:after="0" w:line="240" w:lineRule="auto"/>
              <w:jc w:val="center"/>
              <w:rPr>
                <w:rFonts w:ascii="Arial" w:eastAsia="Times New Roman" w:hAnsi="Arial" w:cs="Arial"/>
                <w:color w:val="000000"/>
                <w:sz w:val="16"/>
                <w:szCs w:val="16"/>
                <w:lang w:eastAsia="id-ID"/>
              </w:rPr>
            </w:pPr>
            <w:r w:rsidRPr="00204D76">
              <w:rPr>
                <w:rFonts w:ascii="Arial" w:eastAsia="Times New Roman" w:hAnsi="Arial" w:cs="Arial"/>
                <w:color w:val="000000"/>
                <w:sz w:val="16"/>
                <w:szCs w:val="16"/>
                <w:lang w:eastAsia="id-ID"/>
              </w:rPr>
              <w:t>12 Bulan</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598F2E87" w14:textId="77777777" w:rsidR="005E7108" w:rsidRPr="00204D76" w:rsidRDefault="005E7108" w:rsidP="003F307A">
            <w:pPr>
              <w:spacing w:after="0" w:line="240" w:lineRule="auto"/>
              <w:jc w:val="center"/>
              <w:rPr>
                <w:rFonts w:ascii="Arial" w:eastAsia="Times New Roman" w:hAnsi="Arial" w:cs="Arial"/>
                <w:color w:val="000000"/>
                <w:sz w:val="16"/>
                <w:szCs w:val="16"/>
                <w:lang w:eastAsia="id-ID"/>
              </w:rPr>
            </w:pPr>
            <w:r w:rsidRPr="00204D76">
              <w:rPr>
                <w:rFonts w:ascii="Arial" w:eastAsia="Times New Roman" w:hAnsi="Arial" w:cs="Arial"/>
                <w:color w:val="000000"/>
                <w:sz w:val="16"/>
                <w:szCs w:val="16"/>
                <w:lang w:eastAsia="id-ID"/>
              </w:rPr>
              <w:t>12 Bulan</w:t>
            </w:r>
          </w:p>
        </w:tc>
        <w:tc>
          <w:tcPr>
            <w:tcW w:w="1134" w:type="dxa"/>
            <w:tcBorders>
              <w:top w:val="single" w:sz="4" w:space="0" w:color="auto"/>
              <w:left w:val="nil"/>
              <w:bottom w:val="single" w:sz="4" w:space="0" w:color="auto"/>
              <w:right w:val="single" w:sz="4" w:space="0" w:color="auto"/>
            </w:tcBorders>
            <w:shd w:val="clear" w:color="auto" w:fill="auto"/>
            <w:vAlign w:val="center"/>
          </w:tcPr>
          <w:p w14:paraId="64F8D153" w14:textId="77777777" w:rsidR="005E7108" w:rsidRPr="00204D76" w:rsidRDefault="005E7108" w:rsidP="00643C23">
            <w:pPr>
              <w:spacing w:after="0" w:line="240" w:lineRule="auto"/>
              <w:jc w:val="center"/>
              <w:rPr>
                <w:rFonts w:ascii="Arial" w:eastAsia="Times New Roman" w:hAnsi="Arial" w:cs="Arial"/>
                <w:color w:val="000000"/>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88346A7" w14:textId="77777777" w:rsidR="005E7108" w:rsidRPr="00204D76" w:rsidRDefault="005E7108" w:rsidP="00643C23">
            <w:pPr>
              <w:spacing w:after="0" w:line="240" w:lineRule="auto"/>
              <w:jc w:val="center"/>
              <w:rPr>
                <w:rFonts w:ascii="Arial" w:eastAsia="Times New Roman" w:hAnsi="Arial" w:cs="Arial"/>
                <w:color w:val="000000"/>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1F3A44EB" w14:textId="77777777" w:rsidR="005E7108" w:rsidRPr="00204D76" w:rsidRDefault="005E7108" w:rsidP="00643C23">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1972B374" w14:textId="77777777" w:rsidR="005E7108" w:rsidRPr="00204D76" w:rsidRDefault="005E7108" w:rsidP="000F2E00">
            <w:pPr>
              <w:spacing w:after="0" w:line="240" w:lineRule="auto"/>
              <w:jc w:val="center"/>
              <w:rPr>
                <w:rFonts w:ascii="Arial" w:eastAsia="Times New Roman" w:hAnsi="Arial" w:cs="Arial"/>
                <w:color w:val="000000"/>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605B38F0"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26A43A30"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54D22FA3" w14:textId="77777777" w:rsidTr="00C54AA4">
        <w:trPr>
          <w:trHeight w:val="489"/>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4338A755"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6F783F2B"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731C45E9"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1EB2EE10"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vMerge w:val="restart"/>
            <w:tcBorders>
              <w:top w:val="single" w:sz="4" w:space="0" w:color="auto"/>
              <w:left w:val="nil"/>
              <w:right w:val="single" w:sz="4" w:space="0" w:color="auto"/>
            </w:tcBorders>
            <w:shd w:val="clear" w:color="auto" w:fill="auto"/>
            <w:vAlign w:val="center"/>
          </w:tcPr>
          <w:p w14:paraId="51639D60" w14:textId="77777777" w:rsidR="005E7108" w:rsidRPr="00204D76" w:rsidRDefault="005E7108" w:rsidP="00643C23">
            <w:pPr>
              <w:spacing w:after="0" w:line="240" w:lineRule="auto"/>
              <w:rPr>
                <w:rFonts w:ascii="Arial" w:eastAsia="Times New Roman" w:hAnsi="Arial" w:cs="Arial"/>
                <w:b/>
                <w:sz w:val="16"/>
                <w:szCs w:val="16"/>
                <w:lang w:eastAsia="id-ID"/>
              </w:rPr>
            </w:pPr>
            <w:r w:rsidRPr="00204D76">
              <w:rPr>
                <w:rFonts w:ascii="Arial" w:eastAsia="Times New Roman" w:hAnsi="Arial" w:cs="Arial"/>
                <w:b/>
                <w:sz w:val="16"/>
                <w:szCs w:val="16"/>
                <w:lang w:eastAsia="id-ID"/>
              </w:rPr>
              <w:t>Kegiatan : Administrasi Pegawai Perangkat Derah</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7599433D" w14:textId="77777777" w:rsidR="005E7108" w:rsidRPr="00204D76" w:rsidRDefault="005E7108" w:rsidP="00643C23">
            <w:pPr>
              <w:spacing w:after="0" w:line="240" w:lineRule="auto"/>
              <w:rPr>
                <w:rFonts w:ascii="Arial" w:eastAsia="Times New Roman" w:hAnsi="Arial" w:cs="Arial"/>
                <w:b/>
                <w:sz w:val="16"/>
                <w:szCs w:val="16"/>
                <w:lang w:eastAsia="id-ID"/>
              </w:rPr>
            </w:pPr>
            <w:r w:rsidRPr="00204D76">
              <w:rPr>
                <w:rFonts w:ascii="Arial" w:eastAsia="Times New Roman" w:hAnsi="Arial" w:cs="Arial"/>
                <w:b/>
                <w:sz w:val="16"/>
                <w:szCs w:val="16"/>
                <w:lang w:eastAsia="id-ID"/>
              </w:rPr>
              <w:t>Peningkata Propesional ASN Perangkat Daearh</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13B5736C" w14:textId="77777777" w:rsidR="005E7108" w:rsidRPr="00204D76" w:rsidRDefault="005E7108" w:rsidP="003F307A">
            <w:pPr>
              <w:spacing w:after="0" w:line="240" w:lineRule="auto"/>
              <w:jc w:val="center"/>
              <w:rPr>
                <w:rFonts w:ascii="Arial" w:eastAsia="Times New Roman" w:hAnsi="Arial" w:cs="Arial"/>
                <w:color w:val="000000"/>
                <w:sz w:val="16"/>
                <w:szCs w:val="16"/>
                <w:lang w:eastAsia="id-ID"/>
              </w:rPr>
            </w:pPr>
            <w:r w:rsidRPr="00204D76">
              <w:rPr>
                <w:rFonts w:ascii="Arial" w:eastAsia="Times New Roman" w:hAnsi="Arial" w:cs="Arial"/>
                <w:color w:val="000000"/>
                <w:sz w:val="16"/>
                <w:szCs w:val="16"/>
                <w:lang w:eastAsia="id-ID"/>
              </w:rPr>
              <w:t>20 %</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3319BE3E" w14:textId="77777777" w:rsidR="005E7108" w:rsidRPr="00204D76" w:rsidRDefault="005E7108" w:rsidP="003F307A">
            <w:pPr>
              <w:spacing w:after="0" w:line="240" w:lineRule="auto"/>
              <w:jc w:val="center"/>
              <w:rPr>
                <w:rFonts w:ascii="Arial" w:eastAsia="Times New Roman" w:hAnsi="Arial" w:cs="Arial"/>
                <w:color w:val="000000"/>
                <w:sz w:val="16"/>
                <w:szCs w:val="16"/>
                <w:lang w:eastAsia="id-ID"/>
              </w:rPr>
            </w:pPr>
            <w:r w:rsidRPr="00204D76">
              <w:rPr>
                <w:rFonts w:ascii="Arial" w:eastAsia="Times New Roman" w:hAnsi="Arial" w:cs="Arial"/>
                <w:color w:val="000000"/>
                <w:sz w:val="16"/>
                <w:szCs w:val="16"/>
                <w:lang w:eastAsia="id-ID"/>
              </w:rPr>
              <w:t>20 %</w:t>
            </w:r>
          </w:p>
        </w:tc>
        <w:tc>
          <w:tcPr>
            <w:tcW w:w="1134" w:type="dxa"/>
            <w:tcBorders>
              <w:top w:val="single" w:sz="4" w:space="0" w:color="auto"/>
              <w:left w:val="nil"/>
              <w:bottom w:val="single" w:sz="4" w:space="0" w:color="auto"/>
              <w:right w:val="single" w:sz="4" w:space="0" w:color="auto"/>
            </w:tcBorders>
            <w:shd w:val="clear" w:color="auto" w:fill="auto"/>
            <w:vAlign w:val="center"/>
          </w:tcPr>
          <w:p w14:paraId="7DA4195A" w14:textId="77777777" w:rsidR="005E7108" w:rsidRPr="00204D76" w:rsidRDefault="005E7108" w:rsidP="00643C23">
            <w:pPr>
              <w:spacing w:after="0" w:line="240" w:lineRule="auto"/>
              <w:jc w:val="center"/>
              <w:rPr>
                <w:rFonts w:ascii="Arial" w:eastAsia="Times New Roman" w:hAnsi="Arial" w:cs="Arial"/>
                <w:color w:val="000000"/>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B6D80D1" w14:textId="77777777" w:rsidR="005E7108" w:rsidRPr="00204D76" w:rsidRDefault="005E7108" w:rsidP="00643C23">
            <w:pPr>
              <w:spacing w:after="0" w:line="240" w:lineRule="auto"/>
              <w:jc w:val="center"/>
              <w:rPr>
                <w:rFonts w:ascii="Arial" w:eastAsia="Times New Roman" w:hAnsi="Arial" w:cs="Arial"/>
                <w:color w:val="000000"/>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52F393C9" w14:textId="77777777" w:rsidR="005E7108" w:rsidRPr="00204D76" w:rsidRDefault="005E7108" w:rsidP="00643C23">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65797942" w14:textId="77777777" w:rsidR="005E7108" w:rsidRPr="00204D76" w:rsidRDefault="005E7108" w:rsidP="000F2E00">
            <w:pPr>
              <w:spacing w:after="0" w:line="240" w:lineRule="auto"/>
              <w:jc w:val="center"/>
              <w:rPr>
                <w:rFonts w:ascii="Arial" w:eastAsia="Times New Roman" w:hAnsi="Arial" w:cs="Arial"/>
                <w:color w:val="000000"/>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002DC0C2"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7648758A"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17196276" w14:textId="77777777" w:rsidTr="00643C23">
        <w:trPr>
          <w:trHeight w:val="630"/>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1E7A55DC"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563CA400"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6F6C6DFC"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2DC46285"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vMerge/>
            <w:tcBorders>
              <w:left w:val="nil"/>
              <w:bottom w:val="single" w:sz="4" w:space="0" w:color="auto"/>
              <w:right w:val="single" w:sz="4" w:space="0" w:color="auto"/>
            </w:tcBorders>
            <w:shd w:val="clear" w:color="auto" w:fill="auto"/>
            <w:vAlign w:val="center"/>
          </w:tcPr>
          <w:p w14:paraId="62045976" w14:textId="77777777" w:rsidR="005E7108" w:rsidRPr="00204D76" w:rsidRDefault="005E7108" w:rsidP="006378DC">
            <w:pPr>
              <w:spacing w:after="0" w:line="240" w:lineRule="auto"/>
              <w:rPr>
                <w:rFonts w:ascii="Arial" w:eastAsia="Times New Roman" w:hAnsi="Arial" w:cs="Arial"/>
                <w:sz w:val="16"/>
                <w:szCs w:val="16"/>
                <w:lang w:eastAsia="id-ID"/>
              </w:rPr>
            </w:pP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5BE8F934" w14:textId="77777777" w:rsidR="005E7108" w:rsidRPr="00204D76" w:rsidRDefault="005E7108" w:rsidP="00643C23">
            <w:pPr>
              <w:spacing w:after="0" w:line="240" w:lineRule="auto"/>
              <w:rPr>
                <w:rFonts w:ascii="Arial" w:eastAsia="Times New Roman" w:hAnsi="Arial" w:cs="Arial"/>
                <w:b/>
                <w:sz w:val="16"/>
                <w:szCs w:val="16"/>
                <w:lang w:eastAsia="id-ID"/>
              </w:rPr>
            </w:pPr>
            <w:r w:rsidRPr="00204D76">
              <w:rPr>
                <w:rFonts w:ascii="Arial" w:eastAsia="Times New Roman" w:hAnsi="Arial" w:cs="Arial"/>
                <w:b/>
                <w:sz w:val="16"/>
                <w:szCs w:val="16"/>
                <w:lang w:eastAsia="id-ID"/>
              </w:rPr>
              <w:t>Terkasananya Tertib pengelolaan administrasi umum</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13AD2AF7" w14:textId="77777777" w:rsidR="005E7108" w:rsidRPr="00204D76" w:rsidRDefault="005E7108" w:rsidP="003F307A">
            <w:pPr>
              <w:spacing w:after="0" w:line="240" w:lineRule="auto"/>
              <w:jc w:val="center"/>
              <w:rPr>
                <w:rFonts w:ascii="Arial" w:eastAsia="Times New Roman" w:hAnsi="Arial" w:cs="Arial"/>
                <w:color w:val="000000"/>
                <w:sz w:val="16"/>
                <w:szCs w:val="16"/>
                <w:lang w:eastAsia="id-ID"/>
              </w:rPr>
            </w:pPr>
            <w:r w:rsidRPr="00204D76">
              <w:rPr>
                <w:rFonts w:ascii="Arial" w:eastAsia="Times New Roman" w:hAnsi="Arial" w:cs="Arial"/>
                <w:color w:val="000000"/>
                <w:sz w:val="16"/>
                <w:szCs w:val="16"/>
                <w:lang w:eastAsia="id-ID"/>
              </w:rPr>
              <w:t>100 %</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75560EDC" w14:textId="77777777" w:rsidR="005E7108" w:rsidRPr="00204D76" w:rsidRDefault="005E7108" w:rsidP="003F307A">
            <w:pPr>
              <w:spacing w:after="0" w:line="240" w:lineRule="auto"/>
              <w:jc w:val="center"/>
              <w:rPr>
                <w:rFonts w:ascii="Arial" w:eastAsia="Times New Roman" w:hAnsi="Arial" w:cs="Arial"/>
                <w:color w:val="000000"/>
                <w:sz w:val="16"/>
                <w:szCs w:val="16"/>
                <w:lang w:eastAsia="id-ID"/>
              </w:rPr>
            </w:pPr>
            <w:r w:rsidRPr="00204D76">
              <w:rPr>
                <w:rFonts w:ascii="Arial" w:eastAsia="Times New Roman" w:hAnsi="Arial" w:cs="Arial"/>
                <w:color w:val="000000"/>
                <w:sz w:val="16"/>
                <w:szCs w:val="16"/>
                <w:lang w:eastAsia="id-ID"/>
              </w:rPr>
              <w:t>100 %</w:t>
            </w:r>
          </w:p>
        </w:tc>
        <w:tc>
          <w:tcPr>
            <w:tcW w:w="1134" w:type="dxa"/>
            <w:tcBorders>
              <w:top w:val="single" w:sz="4" w:space="0" w:color="auto"/>
              <w:left w:val="nil"/>
              <w:bottom w:val="single" w:sz="4" w:space="0" w:color="auto"/>
              <w:right w:val="single" w:sz="4" w:space="0" w:color="auto"/>
            </w:tcBorders>
            <w:shd w:val="clear" w:color="auto" w:fill="auto"/>
            <w:vAlign w:val="center"/>
          </w:tcPr>
          <w:p w14:paraId="0184F28E" w14:textId="77777777" w:rsidR="005E7108" w:rsidRPr="00204D76" w:rsidRDefault="005E7108" w:rsidP="00643C23">
            <w:pPr>
              <w:spacing w:after="0" w:line="240" w:lineRule="auto"/>
              <w:jc w:val="center"/>
              <w:rPr>
                <w:rFonts w:ascii="Arial" w:eastAsia="Times New Roman" w:hAnsi="Arial" w:cs="Arial"/>
                <w:color w:val="000000"/>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459E2F6" w14:textId="77777777" w:rsidR="005E7108" w:rsidRPr="00204D76" w:rsidRDefault="005E7108" w:rsidP="00643C23">
            <w:pPr>
              <w:spacing w:after="0" w:line="240" w:lineRule="auto"/>
              <w:jc w:val="center"/>
              <w:rPr>
                <w:rFonts w:ascii="Arial" w:eastAsia="Times New Roman" w:hAnsi="Arial" w:cs="Arial"/>
                <w:color w:val="000000"/>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6764EC1B" w14:textId="77777777" w:rsidR="005E7108" w:rsidRPr="00204D76" w:rsidRDefault="005E7108" w:rsidP="00643C23">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25C2ACF7" w14:textId="77777777" w:rsidR="005E7108" w:rsidRPr="00204D76" w:rsidRDefault="005E7108" w:rsidP="000F2E00">
            <w:pPr>
              <w:spacing w:after="0" w:line="240" w:lineRule="auto"/>
              <w:jc w:val="center"/>
              <w:rPr>
                <w:rFonts w:ascii="Arial" w:eastAsia="Times New Roman" w:hAnsi="Arial" w:cs="Arial"/>
                <w:color w:val="000000"/>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38723B73"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115F7BB4"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65E5D85E" w14:textId="77777777" w:rsidTr="004943FF">
        <w:trPr>
          <w:trHeight w:val="630"/>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43E319F1"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7A66FA8E"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5BA708C7"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3208A96A"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1158094C" w14:textId="77777777" w:rsidR="005E7108" w:rsidRPr="00204D76" w:rsidRDefault="005E7108" w:rsidP="00643C23">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Sub. Pegadaan Pakaian Dinas Besrta Atribut Kelengkapannya</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79696E84" w14:textId="77777777" w:rsidR="005E7108" w:rsidRPr="00204D76" w:rsidRDefault="005E7108" w:rsidP="00643C23">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Jumlah Pengadaan Pakaian hari-hari (batik Jambi)</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5CC1A9D9" w14:textId="77777777" w:rsidR="005E7108" w:rsidRPr="00204D76" w:rsidRDefault="005E7108" w:rsidP="003F307A">
            <w:pPr>
              <w:spacing w:after="0" w:line="240" w:lineRule="auto"/>
              <w:jc w:val="center"/>
              <w:rPr>
                <w:rFonts w:ascii="Arial" w:eastAsia="Times New Roman" w:hAnsi="Arial" w:cs="Arial"/>
                <w:color w:val="000000"/>
                <w:sz w:val="16"/>
                <w:szCs w:val="16"/>
                <w:lang w:eastAsia="id-ID"/>
              </w:rPr>
            </w:pPr>
            <w:r w:rsidRPr="00204D76">
              <w:rPr>
                <w:rFonts w:ascii="Arial" w:eastAsia="Times New Roman" w:hAnsi="Arial" w:cs="Arial"/>
                <w:color w:val="000000"/>
                <w:sz w:val="16"/>
                <w:szCs w:val="16"/>
                <w:lang w:eastAsia="id-ID"/>
              </w:rPr>
              <w:t>170 Stell</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0C9DD941" w14:textId="77777777" w:rsidR="005E7108" w:rsidRPr="00204D76" w:rsidRDefault="005E7108" w:rsidP="003F307A">
            <w:pPr>
              <w:spacing w:after="0" w:line="240" w:lineRule="auto"/>
              <w:jc w:val="center"/>
              <w:rPr>
                <w:rFonts w:ascii="Arial" w:eastAsia="Times New Roman" w:hAnsi="Arial" w:cs="Arial"/>
                <w:color w:val="000000"/>
                <w:sz w:val="16"/>
                <w:szCs w:val="16"/>
                <w:lang w:eastAsia="id-ID"/>
              </w:rPr>
            </w:pPr>
            <w:r w:rsidRPr="00204D76">
              <w:rPr>
                <w:rFonts w:ascii="Arial" w:eastAsia="Times New Roman" w:hAnsi="Arial" w:cs="Arial"/>
                <w:color w:val="000000"/>
                <w:sz w:val="16"/>
                <w:szCs w:val="16"/>
                <w:lang w:eastAsia="id-ID"/>
              </w:rPr>
              <w:t>170 Stell</w:t>
            </w:r>
          </w:p>
        </w:tc>
        <w:tc>
          <w:tcPr>
            <w:tcW w:w="1134" w:type="dxa"/>
            <w:tcBorders>
              <w:top w:val="single" w:sz="4" w:space="0" w:color="auto"/>
              <w:left w:val="nil"/>
              <w:bottom w:val="single" w:sz="4" w:space="0" w:color="auto"/>
              <w:right w:val="single" w:sz="4" w:space="0" w:color="auto"/>
            </w:tcBorders>
            <w:shd w:val="clear" w:color="auto" w:fill="auto"/>
            <w:vAlign w:val="center"/>
          </w:tcPr>
          <w:p w14:paraId="1EA449EA" w14:textId="77777777" w:rsidR="005E7108" w:rsidRPr="00204D76" w:rsidRDefault="005E7108" w:rsidP="00643C23">
            <w:pPr>
              <w:spacing w:after="0" w:line="240" w:lineRule="auto"/>
              <w:jc w:val="center"/>
              <w:rPr>
                <w:rFonts w:ascii="Arial" w:eastAsia="Times New Roman" w:hAnsi="Arial" w:cs="Arial"/>
                <w:color w:val="000000"/>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FB44B6F" w14:textId="77777777" w:rsidR="005E7108" w:rsidRPr="00204D76" w:rsidRDefault="005E7108" w:rsidP="00643C23">
            <w:pPr>
              <w:spacing w:after="0" w:line="240" w:lineRule="auto"/>
              <w:jc w:val="center"/>
              <w:rPr>
                <w:rFonts w:ascii="Arial" w:eastAsia="Times New Roman" w:hAnsi="Arial" w:cs="Arial"/>
                <w:color w:val="000000"/>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62BEA85B" w14:textId="77777777" w:rsidR="005E7108" w:rsidRPr="00204D76" w:rsidRDefault="005E7108" w:rsidP="00643C23">
            <w:pPr>
              <w:spacing w:after="0" w:line="240" w:lineRule="auto"/>
              <w:jc w:val="center"/>
              <w:rPr>
                <w:rFonts w:ascii="Arial" w:eastAsia="Times New Roman" w:hAnsi="Arial" w:cs="Arial"/>
                <w:color w:val="000000"/>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474D8C64" w14:textId="77777777" w:rsidR="005E7108" w:rsidRPr="00204D76" w:rsidRDefault="005E7108" w:rsidP="000F2E00">
            <w:pPr>
              <w:spacing w:after="0" w:line="240" w:lineRule="auto"/>
              <w:jc w:val="center"/>
              <w:rPr>
                <w:rFonts w:ascii="Arial" w:eastAsia="Times New Roman" w:hAnsi="Arial" w:cs="Arial"/>
                <w:color w:val="000000"/>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050FB04C"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45EB1087"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1E3D9C9D" w14:textId="77777777" w:rsidTr="004943FF">
        <w:trPr>
          <w:trHeight w:val="630"/>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3DAA795F"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4FFF0894"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05F8F228"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3A6E9A96"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402D2CDB" w14:textId="77777777" w:rsidR="005E7108" w:rsidRPr="00204D76" w:rsidRDefault="005E7108" w:rsidP="00643C23">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Sub. Pendataan dan Pengelolaan Administrasi Kepegawaian</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201EA886" w14:textId="77777777" w:rsidR="005E7108" w:rsidRPr="00204D76" w:rsidRDefault="005E7108" w:rsidP="00643C23">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Tersedianya data ASN/Non ASN</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5333E3C9" w14:textId="77777777" w:rsidR="005E7108" w:rsidRPr="00204D76" w:rsidRDefault="005E7108" w:rsidP="003F307A">
            <w:pPr>
              <w:spacing w:after="0" w:line="240" w:lineRule="auto"/>
              <w:jc w:val="center"/>
              <w:rPr>
                <w:rFonts w:ascii="Arial" w:eastAsia="Times New Roman" w:hAnsi="Arial" w:cs="Arial"/>
                <w:color w:val="000000"/>
                <w:sz w:val="16"/>
                <w:szCs w:val="16"/>
                <w:lang w:eastAsia="id-ID"/>
              </w:rPr>
            </w:pPr>
            <w:r w:rsidRPr="00204D76">
              <w:rPr>
                <w:rFonts w:ascii="Arial" w:eastAsia="Times New Roman" w:hAnsi="Arial" w:cs="Arial"/>
                <w:color w:val="000000"/>
                <w:sz w:val="16"/>
                <w:szCs w:val="16"/>
                <w:lang w:eastAsia="id-ID"/>
              </w:rPr>
              <w:t>12 Kali</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08B67E53" w14:textId="77777777" w:rsidR="005E7108" w:rsidRPr="00204D76" w:rsidRDefault="005E7108" w:rsidP="003F307A">
            <w:pPr>
              <w:spacing w:after="0" w:line="240" w:lineRule="auto"/>
              <w:jc w:val="center"/>
              <w:rPr>
                <w:rFonts w:ascii="Arial" w:eastAsia="Times New Roman" w:hAnsi="Arial" w:cs="Arial"/>
                <w:color w:val="000000"/>
                <w:sz w:val="16"/>
                <w:szCs w:val="16"/>
                <w:lang w:eastAsia="id-ID"/>
              </w:rPr>
            </w:pPr>
            <w:r w:rsidRPr="00204D76">
              <w:rPr>
                <w:rFonts w:ascii="Arial" w:eastAsia="Times New Roman" w:hAnsi="Arial" w:cs="Arial"/>
                <w:color w:val="000000"/>
                <w:sz w:val="16"/>
                <w:szCs w:val="16"/>
                <w:lang w:eastAsia="id-ID"/>
              </w:rPr>
              <w:t>12 Kali</w:t>
            </w:r>
          </w:p>
        </w:tc>
        <w:tc>
          <w:tcPr>
            <w:tcW w:w="1134" w:type="dxa"/>
            <w:tcBorders>
              <w:top w:val="single" w:sz="4" w:space="0" w:color="auto"/>
              <w:left w:val="nil"/>
              <w:bottom w:val="single" w:sz="4" w:space="0" w:color="auto"/>
              <w:right w:val="single" w:sz="4" w:space="0" w:color="auto"/>
            </w:tcBorders>
            <w:shd w:val="clear" w:color="auto" w:fill="auto"/>
            <w:vAlign w:val="center"/>
          </w:tcPr>
          <w:p w14:paraId="5C18E3A2" w14:textId="77777777" w:rsidR="005E7108" w:rsidRPr="00204D76" w:rsidRDefault="005E7108" w:rsidP="00643C23">
            <w:pPr>
              <w:spacing w:after="0" w:line="240" w:lineRule="auto"/>
              <w:jc w:val="center"/>
              <w:rPr>
                <w:rFonts w:ascii="Arial" w:eastAsia="Times New Roman" w:hAnsi="Arial" w:cs="Arial"/>
                <w:color w:val="000000"/>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1E1A182" w14:textId="77777777" w:rsidR="005E7108" w:rsidRPr="00204D76" w:rsidRDefault="005E7108" w:rsidP="00643C23">
            <w:pPr>
              <w:spacing w:after="0" w:line="240" w:lineRule="auto"/>
              <w:jc w:val="center"/>
              <w:rPr>
                <w:rFonts w:ascii="Arial" w:eastAsia="Times New Roman" w:hAnsi="Arial" w:cs="Arial"/>
                <w:color w:val="000000"/>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07FDC209" w14:textId="77777777" w:rsidR="005E7108" w:rsidRPr="00204D76" w:rsidRDefault="005E7108" w:rsidP="00643C23">
            <w:pPr>
              <w:spacing w:after="0" w:line="240" w:lineRule="auto"/>
              <w:jc w:val="center"/>
              <w:rPr>
                <w:rFonts w:ascii="Arial" w:eastAsia="Times New Roman" w:hAnsi="Arial" w:cs="Arial"/>
                <w:color w:val="000000"/>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2D098386" w14:textId="77777777" w:rsidR="005E7108" w:rsidRPr="00204D76" w:rsidRDefault="005E7108" w:rsidP="000F2E00">
            <w:pPr>
              <w:spacing w:after="0" w:line="240" w:lineRule="auto"/>
              <w:jc w:val="center"/>
              <w:rPr>
                <w:rFonts w:ascii="Arial" w:eastAsia="Times New Roman" w:hAnsi="Arial" w:cs="Arial"/>
                <w:color w:val="000000"/>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6107849E"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78779289"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718364FB" w14:textId="77777777" w:rsidTr="004943FF">
        <w:trPr>
          <w:trHeight w:val="630"/>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3CADFCD7"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79C99AB8"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46418426"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5A7770A8"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3329C87B" w14:textId="77777777" w:rsidR="005E7108" w:rsidRPr="00204D76" w:rsidRDefault="005E7108" w:rsidP="00643C23">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Sub. Monitoring,Evaluasi, dan Penilaian Kinerja Pegawai</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64FCDC4A" w14:textId="77777777" w:rsidR="005E7108" w:rsidRPr="00204D76" w:rsidRDefault="005E7108" w:rsidP="00643C23">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Capaian Kinerja Pegawai</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539BF945" w14:textId="77777777" w:rsidR="005E7108" w:rsidRPr="00204D76" w:rsidRDefault="005E7108" w:rsidP="003F307A">
            <w:pPr>
              <w:spacing w:after="0" w:line="240" w:lineRule="auto"/>
              <w:jc w:val="center"/>
              <w:rPr>
                <w:rFonts w:ascii="Arial" w:eastAsia="Times New Roman" w:hAnsi="Arial" w:cs="Arial"/>
                <w:color w:val="000000"/>
                <w:sz w:val="16"/>
                <w:szCs w:val="16"/>
                <w:lang w:eastAsia="id-ID"/>
              </w:rPr>
            </w:pPr>
            <w:r w:rsidRPr="00204D76">
              <w:rPr>
                <w:rFonts w:ascii="Arial" w:eastAsia="Times New Roman" w:hAnsi="Arial" w:cs="Arial"/>
                <w:color w:val="000000"/>
                <w:sz w:val="16"/>
                <w:szCs w:val="16"/>
                <w:lang w:eastAsia="id-ID"/>
              </w:rPr>
              <w:t>60 Orang</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21B6A59C" w14:textId="77777777" w:rsidR="005E7108" w:rsidRPr="00204D76" w:rsidRDefault="005E7108" w:rsidP="003F307A">
            <w:pPr>
              <w:spacing w:after="0" w:line="240" w:lineRule="auto"/>
              <w:jc w:val="center"/>
              <w:rPr>
                <w:rFonts w:ascii="Arial" w:eastAsia="Times New Roman" w:hAnsi="Arial" w:cs="Arial"/>
                <w:color w:val="000000"/>
                <w:sz w:val="16"/>
                <w:szCs w:val="16"/>
                <w:lang w:eastAsia="id-ID"/>
              </w:rPr>
            </w:pPr>
            <w:r w:rsidRPr="00204D76">
              <w:rPr>
                <w:rFonts w:ascii="Arial" w:eastAsia="Times New Roman" w:hAnsi="Arial" w:cs="Arial"/>
                <w:color w:val="000000"/>
                <w:sz w:val="16"/>
                <w:szCs w:val="16"/>
                <w:lang w:eastAsia="id-ID"/>
              </w:rPr>
              <w:t>60 Orang</w:t>
            </w:r>
          </w:p>
        </w:tc>
        <w:tc>
          <w:tcPr>
            <w:tcW w:w="1134" w:type="dxa"/>
            <w:tcBorders>
              <w:top w:val="single" w:sz="4" w:space="0" w:color="auto"/>
              <w:left w:val="nil"/>
              <w:bottom w:val="single" w:sz="4" w:space="0" w:color="auto"/>
              <w:right w:val="single" w:sz="4" w:space="0" w:color="auto"/>
            </w:tcBorders>
            <w:shd w:val="clear" w:color="auto" w:fill="auto"/>
            <w:vAlign w:val="center"/>
          </w:tcPr>
          <w:p w14:paraId="76FC0778" w14:textId="77777777" w:rsidR="005E7108" w:rsidRPr="00204D76" w:rsidRDefault="005E7108" w:rsidP="00643C23">
            <w:pPr>
              <w:spacing w:after="0" w:line="240" w:lineRule="auto"/>
              <w:jc w:val="center"/>
              <w:rPr>
                <w:rFonts w:ascii="Arial" w:eastAsia="Times New Roman" w:hAnsi="Arial" w:cs="Arial"/>
                <w:color w:val="000000"/>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DB77078" w14:textId="77777777" w:rsidR="005E7108" w:rsidRPr="00204D76" w:rsidRDefault="005E7108" w:rsidP="00643C23">
            <w:pPr>
              <w:spacing w:after="0" w:line="240" w:lineRule="auto"/>
              <w:jc w:val="center"/>
              <w:rPr>
                <w:rFonts w:ascii="Arial" w:eastAsia="Times New Roman" w:hAnsi="Arial" w:cs="Arial"/>
                <w:color w:val="000000"/>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41627865" w14:textId="77777777" w:rsidR="005E7108" w:rsidRPr="00204D76" w:rsidRDefault="005E7108" w:rsidP="00643C23">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79B19B7F" w14:textId="77777777" w:rsidR="005E7108" w:rsidRPr="00204D76" w:rsidRDefault="005E7108" w:rsidP="000F2E00">
            <w:pPr>
              <w:spacing w:after="0" w:line="240" w:lineRule="auto"/>
              <w:jc w:val="center"/>
              <w:rPr>
                <w:rFonts w:ascii="Arial" w:eastAsia="Times New Roman" w:hAnsi="Arial" w:cs="Arial"/>
                <w:color w:val="000000"/>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2DA74B0D"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05F70B91"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79E139FD" w14:textId="77777777" w:rsidTr="004943FF">
        <w:trPr>
          <w:trHeight w:val="630"/>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58C5F0EF"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3CB8F57D"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1EAE8F22"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29B5D336"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3F747983" w14:textId="77777777" w:rsidR="005E7108" w:rsidRPr="00204D76" w:rsidRDefault="005E7108" w:rsidP="00643C23">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Sub. Sosialisasi Peraturan perUndang-Undangan</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72666796" w14:textId="77777777" w:rsidR="005E7108" w:rsidRPr="00204D76" w:rsidRDefault="005E7108" w:rsidP="00643C23">
            <w:pPr>
              <w:spacing w:after="0" w:line="240" w:lineRule="auto"/>
              <w:rPr>
                <w:rFonts w:ascii="Arial" w:eastAsia="Times New Roman" w:hAnsi="Arial" w:cs="Arial"/>
                <w:color w:val="000000"/>
                <w:sz w:val="16"/>
                <w:szCs w:val="16"/>
                <w:lang w:eastAsia="id-ID"/>
              </w:rPr>
            </w:pPr>
            <w:r w:rsidRPr="00204D76">
              <w:rPr>
                <w:rFonts w:ascii="Arial" w:eastAsia="Times New Roman" w:hAnsi="Arial" w:cs="Arial"/>
                <w:color w:val="000000"/>
                <w:sz w:val="16"/>
                <w:szCs w:val="16"/>
                <w:lang w:eastAsia="id-ID"/>
              </w:rPr>
              <w:t>Jumlah Sosialisasi peraturan perundang-undangan</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5DA0CCE4" w14:textId="77777777" w:rsidR="005E7108" w:rsidRPr="00204D76" w:rsidRDefault="005E7108" w:rsidP="003F307A">
            <w:pPr>
              <w:spacing w:after="0" w:line="240" w:lineRule="auto"/>
              <w:jc w:val="center"/>
              <w:rPr>
                <w:rFonts w:ascii="Arial" w:eastAsia="Times New Roman" w:hAnsi="Arial" w:cs="Arial"/>
                <w:color w:val="000000"/>
                <w:sz w:val="16"/>
                <w:szCs w:val="16"/>
                <w:lang w:eastAsia="id-ID"/>
              </w:rPr>
            </w:pPr>
            <w:r w:rsidRPr="00204D76">
              <w:rPr>
                <w:rFonts w:ascii="Arial" w:eastAsia="Times New Roman" w:hAnsi="Arial" w:cs="Arial"/>
                <w:color w:val="000000"/>
                <w:sz w:val="16"/>
                <w:szCs w:val="16"/>
                <w:lang w:eastAsia="id-ID"/>
              </w:rPr>
              <w:t>3 Kali</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7CE13A24" w14:textId="77777777" w:rsidR="005E7108" w:rsidRPr="00204D76" w:rsidRDefault="005E7108" w:rsidP="003F307A">
            <w:pPr>
              <w:spacing w:after="0" w:line="240" w:lineRule="auto"/>
              <w:jc w:val="center"/>
              <w:rPr>
                <w:rFonts w:ascii="Arial" w:eastAsia="Times New Roman" w:hAnsi="Arial" w:cs="Arial"/>
                <w:color w:val="000000"/>
                <w:sz w:val="16"/>
                <w:szCs w:val="16"/>
                <w:lang w:eastAsia="id-ID"/>
              </w:rPr>
            </w:pPr>
            <w:r w:rsidRPr="00204D76">
              <w:rPr>
                <w:rFonts w:ascii="Arial" w:eastAsia="Times New Roman" w:hAnsi="Arial" w:cs="Arial"/>
                <w:color w:val="000000"/>
                <w:sz w:val="16"/>
                <w:szCs w:val="16"/>
                <w:lang w:eastAsia="id-ID"/>
              </w:rPr>
              <w:t>3 Kali</w:t>
            </w:r>
          </w:p>
        </w:tc>
        <w:tc>
          <w:tcPr>
            <w:tcW w:w="1134" w:type="dxa"/>
            <w:tcBorders>
              <w:top w:val="single" w:sz="4" w:space="0" w:color="auto"/>
              <w:left w:val="nil"/>
              <w:bottom w:val="single" w:sz="4" w:space="0" w:color="auto"/>
              <w:right w:val="single" w:sz="4" w:space="0" w:color="auto"/>
            </w:tcBorders>
            <w:shd w:val="clear" w:color="auto" w:fill="auto"/>
            <w:vAlign w:val="center"/>
          </w:tcPr>
          <w:p w14:paraId="678065D2" w14:textId="77777777" w:rsidR="005E7108" w:rsidRPr="00204D76" w:rsidRDefault="005E7108" w:rsidP="00643C23">
            <w:pPr>
              <w:spacing w:after="0" w:line="240" w:lineRule="auto"/>
              <w:jc w:val="center"/>
              <w:rPr>
                <w:rFonts w:ascii="Arial" w:eastAsia="Times New Roman" w:hAnsi="Arial" w:cs="Arial"/>
                <w:color w:val="000000"/>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3CF151C" w14:textId="77777777" w:rsidR="005E7108" w:rsidRPr="00204D76" w:rsidRDefault="005E7108" w:rsidP="00643C23">
            <w:pPr>
              <w:spacing w:after="0" w:line="240" w:lineRule="auto"/>
              <w:jc w:val="center"/>
              <w:rPr>
                <w:rFonts w:ascii="Arial" w:eastAsia="Times New Roman" w:hAnsi="Arial" w:cs="Arial"/>
                <w:color w:val="000000"/>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7A69BB9E" w14:textId="77777777" w:rsidR="005E7108" w:rsidRPr="00204D76" w:rsidRDefault="005E7108" w:rsidP="00643C23">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454FA48B" w14:textId="77777777" w:rsidR="005E7108" w:rsidRPr="00204D76" w:rsidRDefault="005E7108" w:rsidP="000F2E00">
            <w:pPr>
              <w:spacing w:after="0" w:line="240" w:lineRule="auto"/>
              <w:jc w:val="center"/>
              <w:rPr>
                <w:rFonts w:ascii="Arial" w:eastAsia="Times New Roman" w:hAnsi="Arial" w:cs="Arial"/>
                <w:color w:val="000000"/>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1B6843FC"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0A04EC13"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35F3B252" w14:textId="77777777" w:rsidTr="004943FF">
        <w:trPr>
          <w:trHeight w:val="630"/>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507A9BBD"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0AB5932E"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72DC064D"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7DEAB9D2"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30E7A540" w14:textId="77777777" w:rsidR="005E7108" w:rsidRPr="00204D76" w:rsidRDefault="005E7108" w:rsidP="00643C23">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Sub. Bimbingan Teknis Implementasi Peraturan perundang-undangan</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41BB5ABF" w14:textId="77777777" w:rsidR="005E7108" w:rsidRPr="00204D76" w:rsidRDefault="005E7108" w:rsidP="00643C23">
            <w:pPr>
              <w:spacing w:after="0" w:line="240" w:lineRule="auto"/>
              <w:rPr>
                <w:rFonts w:ascii="Arial" w:eastAsia="Times New Roman" w:hAnsi="Arial" w:cs="Arial"/>
                <w:color w:val="000000"/>
                <w:sz w:val="16"/>
                <w:szCs w:val="16"/>
                <w:lang w:eastAsia="id-ID"/>
              </w:rPr>
            </w:pPr>
            <w:r w:rsidRPr="00204D76">
              <w:rPr>
                <w:rFonts w:ascii="Arial" w:eastAsia="Times New Roman" w:hAnsi="Arial" w:cs="Arial"/>
                <w:color w:val="000000"/>
                <w:sz w:val="16"/>
                <w:szCs w:val="16"/>
                <w:lang w:eastAsia="id-ID"/>
              </w:rPr>
              <w:t>Jumlah bimbingan teknis Implementasi peraturan perundang-undangan</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4B952AB3" w14:textId="77777777" w:rsidR="005E7108" w:rsidRPr="00204D76" w:rsidRDefault="005E7108" w:rsidP="003F307A">
            <w:pPr>
              <w:spacing w:after="0" w:line="240" w:lineRule="auto"/>
              <w:jc w:val="center"/>
              <w:rPr>
                <w:rFonts w:ascii="Arial" w:eastAsia="Times New Roman" w:hAnsi="Arial" w:cs="Arial"/>
                <w:color w:val="000000"/>
                <w:sz w:val="16"/>
                <w:szCs w:val="16"/>
                <w:lang w:eastAsia="id-ID"/>
              </w:rPr>
            </w:pPr>
            <w:r w:rsidRPr="00204D76">
              <w:rPr>
                <w:rFonts w:ascii="Arial" w:eastAsia="Times New Roman" w:hAnsi="Arial" w:cs="Arial"/>
                <w:color w:val="000000"/>
                <w:sz w:val="16"/>
                <w:szCs w:val="16"/>
                <w:lang w:eastAsia="id-ID"/>
              </w:rPr>
              <w:t>7 Kali</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349402A6" w14:textId="77777777" w:rsidR="005E7108" w:rsidRPr="00204D76" w:rsidRDefault="005E7108" w:rsidP="003F307A">
            <w:pPr>
              <w:spacing w:after="0" w:line="240" w:lineRule="auto"/>
              <w:jc w:val="center"/>
              <w:rPr>
                <w:rFonts w:ascii="Arial" w:eastAsia="Times New Roman" w:hAnsi="Arial" w:cs="Arial"/>
                <w:color w:val="000000"/>
                <w:sz w:val="16"/>
                <w:szCs w:val="16"/>
                <w:lang w:eastAsia="id-ID"/>
              </w:rPr>
            </w:pPr>
            <w:r w:rsidRPr="00204D76">
              <w:rPr>
                <w:rFonts w:ascii="Arial" w:eastAsia="Times New Roman" w:hAnsi="Arial" w:cs="Arial"/>
                <w:color w:val="000000"/>
                <w:sz w:val="16"/>
                <w:szCs w:val="16"/>
                <w:lang w:eastAsia="id-ID"/>
              </w:rPr>
              <w:t>7 Kali</w:t>
            </w:r>
          </w:p>
        </w:tc>
        <w:tc>
          <w:tcPr>
            <w:tcW w:w="1134" w:type="dxa"/>
            <w:tcBorders>
              <w:top w:val="single" w:sz="4" w:space="0" w:color="auto"/>
              <w:left w:val="nil"/>
              <w:bottom w:val="single" w:sz="4" w:space="0" w:color="auto"/>
              <w:right w:val="single" w:sz="4" w:space="0" w:color="auto"/>
            </w:tcBorders>
            <w:shd w:val="clear" w:color="auto" w:fill="auto"/>
            <w:vAlign w:val="center"/>
          </w:tcPr>
          <w:p w14:paraId="2D366A2E" w14:textId="77777777" w:rsidR="005E7108" w:rsidRPr="00204D76" w:rsidRDefault="005E7108" w:rsidP="00643C23">
            <w:pPr>
              <w:spacing w:after="0" w:line="240" w:lineRule="auto"/>
              <w:jc w:val="center"/>
              <w:rPr>
                <w:rFonts w:ascii="Arial" w:eastAsia="Times New Roman" w:hAnsi="Arial" w:cs="Arial"/>
                <w:color w:val="000000"/>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B943251" w14:textId="77777777" w:rsidR="005E7108" w:rsidRPr="00204D76" w:rsidRDefault="005E7108" w:rsidP="00643C23">
            <w:pPr>
              <w:spacing w:after="0" w:line="240" w:lineRule="auto"/>
              <w:jc w:val="center"/>
              <w:rPr>
                <w:rFonts w:ascii="Arial" w:eastAsia="Times New Roman" w:hAnsi="Arial" w:cs="Arial"/>
                <w:color w:val="000000"/>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1F5B0B78" w14:textId="77777777" w:rsidR="005E7108" w:rsidRPr="00204D76" w:rsidRDefault="005E7108" w:rsidP="00643C23">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02D3BD5C" w14:textId="77777777" w:rsidR="005E7108" w:rsidRPr="00204D76" w:rsidRDefault="005E7108" w:rsidP="000F2E00">
            <w:pPr>
              <w:spacing w:after="0" w:line="240" w:lineRule="auto"/>
              <w:jc w:val="center"/>
              <w:rPr>
                <w:rFonts w:ascii="Arial" w:eastAsia="Times New Roman" w:hAnsi="Arial" w:cs="Arial"/>
                <w:color w:val="000000"/>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10141FD5"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6F15E4B4"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4BC6317D" w14:textId="77777777" w:rsidTr="004943FF">
        <w:trPr>
          <w:trHeight w:val="630"/>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610CC10A"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415680E3"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2E9B5FA7"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19B165AF"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4596A026" w14:textId="77777777" w:rsidR="005E7108" w:rsidRPr="00204D76" w:rsidRDefault="005E7108" w:rsidP="00643C23">
            <w:pPr>
              <w:spacing w:after="0" w:line="240" w:lineRule="auto"/>
              <w:rPr>
                <w:rFonts w:ascii="Arial" w:eastAsia="Times New Roman" w:hAnsi="Arial" w:cs="Arial"/>
                <w:b/>
                <w:sz w:val="16"/>
                <w:szCs w:val="16"/>
                <w:lang w:eastAsia="id-ID"/>
              </w:rPr>
            </w:pPr>
            <w:r w:rsidRPr="00204D76">
              <w:rPr>
                <w:rFonts w:ascii="Arial" w:eastAsia="Times New Roman" w:hAnsi="Arial" w:cs="Arial"/>
                <w:b/>
                <w:sz w:val="16"/>
                <w:szCs w:val="16"/>
                <w:lang w:eastAsia="id-ID"/>
              </w:rPr>
              <w:t xml:space="preserve">Kegiatan : Administrasi Umum Perangkat Daerah </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3E8AA6C6" w14:textId="77777777" w:rsidR="005E7108" w:rsidRPr="00204D76" w:rsidRDefault="005E7108" w:rsidP="00643C23">
            <w:pPr>
              <w:spacing w:after="0" w:line="240" w:lineRule="auto"/>
              <w:rPr>
                <w:rFonts w:ascii="Arial" w:eastAsia="Times New Roman" w:hAnsi="Arial" w:cs="Arial"/>
                <w:b/>
                <w:color w:val="000000"/>
                <w:sz w:val="16"/>
                <w:szCs w:val="16"/>
                <w:lang w:eastAsia="id-ID"/>
              </w:rPr>
            </w:pPr>
            <w:r w:rsidRPr="00204D76">
              <w:rPr>
                <w:rFonts w:ascii="Arial" w:eastAsia="Times New Roman" w:hAnsi="Arial" w:cs="Arial"/>
                <w:b/>
                <w:color w:val="000000"/>
                <w:sz w:val="16"/>
                <w:szCs w:val="16"/>
                <w:lang w:eastAsia="id-ID"/>
              </w:rPr>
              <w:t>Terlaksananya tertip pengelolaan administrasi umum</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682CD304" w14:textId="77777777" w:rsidR="005E7108" w:rsidRPr="00204D76" w:rsidRDefault="005E7108" w:rsidP="003F307A">
            <w:pPr>
              <w:spacing w:after="0" w:line="240" w:lineRule="auto"/>
              <w:jc w:val="center"/>
              <w:rPr>
                <w:rFonts w:ascii="Arial" w:eastAsia="Times New Roman" w:hAnsi="Arial" w:cs="Arial"/>
                <w:color w:val="000000"/>
                <w:sz w:val="16"/>
                <w:szCs w:val="16"/>
                <w:lang w:eastAsia="id-ID"/>
              </w:rPr>
            </w:pPr>
            <w:r w:rsidRPr="00204D76">
              <w:rPr>
                <w:rFonts w:ascii="Arial" w:eastAsia="Times New Roman" w:hAnsi="Arial" w:cs="Arial"/>
                <w:color w:val="000000"/>
                <w:sz w:val="16"/>
                <w:szCs w:val="16"/>
                <w:lang w:eastAsia="id-ID"/>
              </w:rPr>
              <w:t>100 %</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1AA83F89" w14:textId="77777777" w:rsidR="005E7108" w:rsidRPr="00204D76" w:rsidRDefault="005E7108" w:rsidP="003F307A">
            <w:pPr>
              <w:spacing w:after="0" w:line="240" w:lineRule="auto"/>
              <w:jc w:val="center"/>
              <w:rPr>
                <w:rFonts w:ascii="Arial" w:eastAsia="Times New Roman" w:hAnsi="Arial" w:cs="Arial"/>
                <w:color w:val="000000"/>
                <w:sz w:val="16"/>
                <w:szCs w:val="16"/>
                <w:lang w:eastAsia="id-ID"/>
              </w:rPr>
            </w:pPr>
            <w:r w:rsidRPr="00204D76">
              <w:rPr>
                <w:rFonts w:ascii="Arial" w:eastAsia="Times New Roman" w:hAnsi="Arial" w:cs="Arial"/>
                <w:color w:val="000000"/>
                <w:sz w:val="16"/>
                <w:szCs w:val="16"/>
                <w:lang w:eastAsia="id-ID"/>
              </w:rPr>
              <w:t>100 %</w:t>
            </w:r>
          </w:p>
        </w:tc>
        <w:tc>
          <w:tcPr>
            <w:tcW w:w="1134" w:type="dxa"/>
            <w:tcBorders>
              <w:top w:val="single" w:sz="4" w:space="0" w:color="auto"/>
              <w:left w:val="nil"/>
              <w:bottom w:val="single" w:sz="4" w:space="0" w:color="auto"/>
              <w:right w:val="single" w:sz="4" w:space="0" w:color="auto"/>
            </w:tcBorders>
            <w:shd w:val="clear" w:color="auto" w:fill="auto"/>
            <w:vAlign w:val="center"/>
          </w:tcPr>
          <w:p w14:paraId="439A20A5" w14:textId="77777777" w:rsidR="005E7108" w:rsidRPr="00204D76" w:rsidRDefault="005E7108" w:rsidP="00643C23">
            <w:pPr>
              <w:spacing w:after="0" w:line="240" w:lineRule="auto"/>
              <w:jc w:val="center"/>
              <w:rPr>
                <w:rFonts w:ascii="Arial" w:eastAsia="Times New Roman" w:hAnsi="Arial" w:cs="Arial"/>
                <w:color w:val="000000"/>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AE3246C" w14:textId="77777777" w:rsidR="005E7108" w:rsidRPr="00204D76" w:rsidRDefault="005E7108" w:rsidP="00643C23">
            <w:pPr>
              <w:spacing w:after="0" w:line="240" w:lineRule="auto"/>
              <w:jc w:val="center"/>
              <w:rPr>
                <w:rFonts w:ascii="Arial" w:eastAsia="Times New Roman" w:hAnsi="Arial" w:cs="Arial"/>
                <w:color w:val="000000"/>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46F90BD7" w14:textId="77777777" w:rsidR="005E7108" w:rsidRPr="00204D76" w:rsidRDefault="005E7108" w:rsidP="00643C23">
            <w:pPr>
              <w:spacing w:after="0" w:line="240" w:lineRule="auto"/>
              <w:jc w:val="center"/>
              <w:rPr>
                <w:rFonts w:ascii="Arial" w:eastAsia="Times New Roman" w:hAnsi="Arial" w:cs="Arial"/>
                <w:color w:val="000000"/>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5B481151" w14:textId="77777777" w:rsidR="005E7108" w:rsidRPr="00204D76" w:rsidRDefault="005E7108" w:rsidP="000F2E00">
            <w:pPr>
              <w:spacing w:after="0" w:line="240" w:lineRule="auto"/>
              <w:jc w:val="center"/>
              <w:rPr>
                <w:rFonts w:ascii="Arial" w:eastAsia="Times New Roman" w:hAnsi="Arial" w:cs="Arial"/>
                <w:color w:val="000000"/>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76CD44F0"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3BDA9656"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0405F12A" w14:textId="77777777" w:rsidTr="004943FF">
        <w:trPr>
          <w:trHeight w:val="630"/>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0D6576DC"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088D7F5C"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375BB10F"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53A44E9C"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61689F6B" w14:textId="77777777" w:rsidR="005E7108" w:rsidRPr="00204D76" w:rsidRDefault="005E7108" w:rsidP="00643C23">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Sub. Penyediaan Kmponen Instalasi Listrik/Penerangan Bangunan Kantor</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05B8C988" w14:textId="77777777" w:rsidR="005E7108" w:rsidRPr="00204D76" w:rsidRDefault="005E7108" w:rsidP="00643C23">
            <w:pPr>
              <w:spacing w:after="0" w:line="240" w:lineRule="auto"/>
              <w:rPr>
                <w:rFonts w:ascii="Arial" w:eastAsia="Times New Roman" w:hAnsi="Arial" w:cs="Arial"/>
                <w:color w:val="000000"/>
                <w:sz w:val="16"/>
                <w:szCs w:val="16"/>
                <w:lang w:eastAsia="id-ID"/>
              </w:rPr>
            </w:pPr>
            <w:r w:rsidRPr="00204D76">
              <w:rPr>
                <w:rFonts w:ascii="Arial" w:eastAsia="Times New Roman" w:hAnsi="Arial" w:cs="Arial"/>
                <w:color w:val="000000"/>
                <w:sz w:val="16"/>
                <w:szCs w:val="16"/>
                <w:lang w:eastAsia="id-ID"/>
              </w:rPr>
              <w:t>Jumlah Komponen/Instalasi telekomunikasi,sumber daya air dan listrik</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1D180AF9" w14:textId="77777777" w:rsidR="005E7108" w:rsidRPr="00204D76" w:rsidRDefault="005E7108" w:rsidP="003F307A">
            <w:pPr>
              <w:spacing w:after="0" w:line="240" w:lineRule="auto"/>
              <w:jc w:val="center"/>
              <w:rPr>
                <w:rFonts w:ascii="Arial" w:eastAsia="Times New Roman" w:hAnsi="Arial" w:cs="Arial"/>
                <w:color w:val="000000"/>
                <w:sz w:val="16"/>
                <w:szCs w:val="16"/>
                <w:lang w:eastAsia="id-ID"/>
              </w:rPr>
            </w:pPr>
            <w:r w:rsidRPr="00204D76">
              <w:rPr>
                <w:rFonts w:ascii="Arial" w:eastAsia="Times New Roman" w:hAnsi="Arial" w:cs="Arial"/>
                <w:color w:val="000000"/>
                <w:sz w:val="16"/>
                <w:szCs w:val="16"/>
                <w:lang w:eastAsia="id-ID"/>
              </w:rPr>
              <w:t>20 Jenis</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3E69BE82" w14:textId="77777777" w:rsidR="005E7108" w:rsidRPr="00204D76" w:rsidRDefault="005E7108" w:rsidP="003F307A">
            <w:pPr>
              <w:spacing w:after="0" w:line="240" w:lineRule="auto"/>
              <w:jc w:val="center"/>
              <w:rPr>
                <w:rFonts w:ascii="Arial" w:eastAsia="Times New Roman" w:hAnsi="Arial" w:cs="Arial"/>
                <w:color w:val="000000"/>
                <w:sz w:val="16"/>
                <w:szCs w:val="16"/>
                <w:lang w:eastAsia="id-ID"/>
              </w:rPr>
            </w:pPr>
            <w:r w:rsidRPr="00204D76">
              <w:rPr>
                <w:rFonts w:ascii="Arial" w:eastAsia="Times New Roman" w:hAnsi="Arial" w:cs="Arial"/>
                <w:color w:val="000000"/>
                <w:sz w:val="16"/>
                <w:szCs w:val="16"/>
                <w:lang w:eastAsia="id-ID"/>
              </w:rPr>
              <w:t>20 Jenis</w:t>
            </w:r>
          </w:p>
        </w:tc>
        <w:tc>
          <w:tcPr>
            <w:tcW w:w="1134" w:type="dxa"/>
            <w:tcBorders>
              <w:top w:val="single" w:sz="4" w:space="0" w:color="auto"/>
              <w:left w:val="nil"/>
              <w:bottom w:val="single" w:sz="4" w:space="0" w:color="auto"/>
              <w:right w:val="single" w:sz="4" w:space="0" w:color="auto"/>
            </w:tcBorders>
            <w:shd w:val="clear" w:color="auto" w:fill="auto"/>
            <w:vAlign w:val="center"/>
          </w:tcPr>
          <w:p w14:paraId="79BE6913" w14:textId="77777777" w:rsidR="005E7108" w:rsidRPr="00204D76" w:rsidRDefault="005E7108" w:rsidP="00643C23">
            <w:pPr>
              <w:spacing w:after="0" w:line="240" w:lineRule="auto"/>
              <w:jc w:val="center"/>
              <w:rPr>
                <w:rFonts w:ascii="Arial" w:eastAsia="Times New Roman" w:hAnsi="Arial" w:cs="Arial"/>
                <w:color w:val="000000"/>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8D1F4AB" w14:textId="77777777" w:rsidR="005E7108" w:rsidRPr="00204D76" w:rsidRDefault="005E7108" w:rsidP="00643C23">
            <w:pPr>
              <w:spacing w:after="0" w:line="240" w:lineRule="auto"/>
              <w:jc w:val="center"/>
              <w:rPr>
                <w:rFonts w:ascii="Arial" w:eastAsia="Times New Roman" w:hAnsi="Arial" w:cs="Arial"/>
                <w:color w:val="000000"/>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49A3F3DA" w14:textId="77777777" w:rsidR="005E7108" w:rsidRPr="00204D76" w:rsidRDefault="005E7108" w:rsidP="00643C23">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31CEC0B9" w14:textId="77777777" w:rsidR="005E7108" w:rsidRPr="00204D76" w:rsidRDefault="005E7108" w:rsidP="000F2E00">
            <w:pPr>
              <w:spacing w:after="0" w:line="240" w:lineRule="auto"/>
              <w:jc w:val="center"/>
              <w:rPr>
                <w:rFonts w:ascii="Arial" w:eastAsia="Times New Roman" w:hAnsi="Arial" w:cs="Arial"/>
                <w:color w:val="000000"/>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63C43A78"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7A03EF72"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24E5E5B3" w14:textId="77777777" w:rsidTr="004943FF">
        <w:trPr>
          <w:trHeight w:val="630"/>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73017866"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1A74DE56"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108257B2"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736B01F5"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6B36F9FB" w14:textId="77777777" w:rsidR="005E7108" w:rsidRPr="00204D76" w:rsidRDefault="005E7108" w:rsidP="00643C23">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Sub. Penyediaan Peralatan dan perlengkapan kantor</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3720F444" w14:textId="77777777" w:rsidR="005E7108" w:rsidRPr="00204D76" w:rsidRDefault="005E7108" w:rsidP="00643C23">
            <w:pPr>
              <w:spacing w:after="0" w:line="240" w:lineRule="auto"/>
              <w:rPr>
                <w:rFonts w:ascii="Arial" w:eastAsia="Times New Roman" w:hAnsi="Arial" w:cs="Arial"/>
                <w:color w:val="000000"/>
                <w:sz w:val="16"/>
                <w:szCs w:val="16"/>
                <w:lang w:eastAsia="id-ID"/>
              </w:rPr>
            </w:pPr>
            <w:r w:rsidRPr="00204D76">
              <w:rPr>
                <w:rFonts w:ascii="Arial" w:eastAsia="Times New Roman" w:hAnsi="Arial" w:cs="Arial"/>
                <w:color w:val="000000"/>
                <w:sz w:val="16"/>
                <w:szCs w:val="16"/>
                <w:lang w:eastAsia="id-ID"/>
              </w:rPr>
              <w:t>Jumlah Peralatan dan perlengkapan kantor</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0647A5B4" w14:textId="77777777" w:rsidR="005E7108" w:rsidRPr="00204D76" w:rsidRDefault="005E7108" w:rsidP="003F307A">
            <w:pPr>
              <w:spacing w:after="0" w:line="240" w:lineRule="auto"/>
              <w:jc w:val="center"/>
              <w:rPr>
                <w:rFonts w:ascii="Arial" w:eastAsia="Times New Roman" w:hAnsi="Arial" w:cs="Arial"/>
                <w:color w:val="000000"/>
                <w:sz w:val="16"/>
                <w:szCs w:val="16"/>
                <w:lang w:eastAsia="id-ID"/>
              </w:rPr>
            </w:pPr>
            <w:r w:rsidRPr="00204D76">
              <w:rPr>
                <w:rFonts w:ascii="Arial" w:eastAsia="Times New Roman" w:hAnsi="Arial" w:cs="Arial"/>
                <w:color w:val="000000"/>
                <w:sz w:val="16"/>
                <w:szCs w:val="16"/>
                <w:lang w:eastAsia="id-ID"/>
              </w:rPr>
              <w:t>1 Tahun</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05ACAB6F" w14:textId="77777777" w:rsidR="005E7108" w:rsidRPr="00204D76" w:rsidRDefault="005E7108" w:rsidP="003F307A">
            <w:pPr>
              <w:spacing w:after="0" w:line="240" w:lineRule="auto"/>
              <w:jc w:val="center"/>
              <w:rPr>
                <w:rFonts w:ascii="Arial" w:eastAsia="Times New Roman" w:hAnsi="Arial" w:cs="Arial"/>
                <w:color w:val="000000"/>
                <w:sz w:val="16"/>
                <w:szCs w:val="16"/>
                <w:lang w:eastAsia="id-ID"/>
              </w:rPr>
            </w:pPr>
            <w:r w:rsidRPr="00204D76">
              <w:rPr>
                <w:rFonts w:ascii="Arial" w:eastAsia="Times New Roman" w:hAnsi="Arial" w:cs="Arial"/>
                <w:color w:val="000000"/>
                <w:sz w:val="16"/>
                <w:szCs w:val="16"/>
                <w:lang w:eastAsia="id-ID"/>
              </w:rPr>
              <w:t>1 Tahun</w:t>
            </w:r>
          </w:p>
        </w:tc>
        <w:tc>
          <w:tcPr>
            <w:tcW w:w="1134" w:type="dxa"/>
            <w:tcBorders>
              <w:top w:val="single" w:sz="4" w:space="0" w:color="auto"/>
              <w:left w:val="nil"/>
              <w:bottom w:val="single" w:sz="4" w:space="0" w:color="auto"/>
              <w:right w:val="single" w:sz="4" w:space="0" w:color="auto"/>
            </w:tcBorders>
            <w:shd w:val="clear" w:color="auto" w:fill="auto"/>
            <w:vAlign w:val="center"/>
          </w:tcPr>
          <w:p w14:paraId="4C3967E9" w14:textId="77777777" w:rsidR="005E7108" w:rsidRPr="00204D76" w:rsidRDefault="005E7108" w:rsidP="00643C23">
            <w:pPr>
              <w:spacing w:after="0" w:line="240" w:lineRule="auto"/>
              <w:jc w:val="center"/>
              <w:rPr>
                <w:rFonts w:ascii="Arial" w:eastAsia="Times New Roman" w:hAnsi="Arial" w:cs="Arial"/>
                <w:color w:val="000000"/>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1544463" w14:textId="77777777" w:rsidR="005E7108" w:rsidRPr="00204D76" w:rsidRDefault="005E7108" w:rsidP="00643C23">
            <w:pPr>
              <w:spacing w:after="0" w:line="240" w:lineRule="auto"/>
              <w:jc w:val="center"/>
              <w:rPr>
                <w:rFonts w:ascii="Arial" w:eastAsia="Times New Roman" w:hAnsi="Arial" w:cs="Arial"/>
                <w:color w:val="000000"/>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28D075A3" w14:textId="77777777" w:rsidR="005E7108" w:rsidRPr="00204D76" w:rsidRDefault="005E7108" w:rsidP="00643C23">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603DC8BA" w14:textId="77777777" w:rsidR="005E7108" w:rsidRPr="00204D76" w:rsidRDefault="005E7108" w:rsidP="000F2E00">
            <w:pPr>
              <w:spacing w:after="0" w:line="240" w:lineRule="auto"/>
              <w:jc w:val="center"/>
              <w:rPr>
                <w:rFonts w:ascii="Arial" w:eastAsia="Times New Roman" w:hAnsi="Arial" w:cs="Arial"/>
                <w:color w:val="000000"/>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3D4A7198"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6BF4AEE1"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56D3004F" w14:textId="77777777" w:rsidTr="002256ED">
        <w:trPr>
          <w:trHeight w:val="261"/>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22A9D687"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6897ABFE"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1DAE1CE5"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3B974D11"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vMerge w:val="restart"/>
            <w:tcBorders>
              <w:top w:val="single" w:sz="4" w:space="0" w:color="auto"/>
              <w:left w:val="nil"/>
              <w:right w:val="single" w:sz="4" w:space="0" w:color="auto"/>
            </w:tcBorders>
            <w:shd w:val="clear" w:color="auto" w:fill="auto"/>
            <w:vAlign w:val="center"/>
          </w:tcPr>
          <w:p w14:paraId="367450C8" w14:textId="77777777" w:rsidR="005E7108" w:rsidRPr="00204D76" w:rsidRDefault="005E7108" w:rsidP="00643C23">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 xml:space="preserve">Sub. Penyediaan Barang Cetak dan Penggandaan </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274BC6B3" w14:textId="77777777" w:rsidR="005E7108" w:rsidRPr="00204D76" w:rsidRDefault="005E7108" w:rsidP="00643C23">
            <w:pPr>
              <w:spacing w:after="0" w:line="240" w:lineRule="auto"/>
              <w:rPr>
                <w:rFonts w:ascii="Arial" w:eastAsia="Times New Roman" w:hAnsi="Arial" w:cs="Arial"/>
                <w:color w:val="000000"/>
                <w:sz w:val="16"/>
                <w:szCs w:val="16"/>
                <w:lang w:eastAsia="id-ID"/>
              </w:rPr>
            </w:pPr>
            <w:r w:rsidRPr="00204D76">
              <w:rPr>
                <w:rFonts w:ascii="Arial" w:eastAsia="Times New Roman" w:hAnsi="Arial" w:cs="Arial"/>
                <w:color w:val="000000"/>
                <w:sz w:val="16"/>
                <w:szCs w:val="16"/>
                <w:lang w:eastAsia="id-ID"/>
              </w:rPr>
              <w:t>Jumlah cetakan</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211283CA" w14:textId="77777777" w:rsidR="005E7108" w:rsidRPr="00204D76" w:rsidRDefault="005E7108" w:rsidP="003F307A">
            <w:pPr>
              <w:spacing w:after="0" w:line="240" w:lineRule="auto"/>
              <w:jc w:val="center"/>
              <w:rPr>
                <w:rFonts w:ascii="Arial" w:eastAsia="Times New Roman" w:hAnsi="Arial" w:cs="Arial"/>
                <w:color w:val="000000"/>
                <w:sz w:val="16"/>
                <w:szCs w:val="16"/>
                <w:lang w:eastAsia="id-ID"/>
              </w:rPr>
            </w:pPr>
            <w:r w:rsidRPr="00204D76">
              <w:rPr>
                <w:rFonts w:ascii="Arial" w:eastAsia="Times New Roman" w:hAnsi="Arial" w:cs="Arial"/>
                <w:color w:val="000000"/>
                <w:sz w:val="16"/>
                <w:szCs w:val="16"/>
                <w:lang w:eastAsia="id-ID"/>
              </w:rPr>
              <w:t xml:space="preserve">3 Jenis </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5E56B027" w14:textId="77777777" w:rsidR="005E7108" w:rsidRPr="00204D76" w:rsidRDefault="005E7108" w:rsidP="003F307A">
            <w:pPr>
              <w:spacing w:after="0" w:line="240" w:lineRule="auto"/>
              <w:jc w:val="center"/>
              <w:rPr>
                <w:rFonts w:ascii="Arial" w:eastAsia="Times New Roman" w:hAnsi="Arial" w:cs="Arial"/>
                <w:color w:val="000000"/>
                <w:sz w:val="16"/>
                <w:szCs w:val="16"/>
                <w:lang w:eastAsia="id-ID"/>
              </w:rPr>
            </w:pPr>
            <w:r w:rsidRPr="00204D76">
              <w:rPr>
                <w:rFonts w:ascii="Arial" w:eastAsia="Times New Roman" w:hAnsi="Arial" w:cs="Arial"/>
                <w:color w:val="000000"/>
                <w:sz w:val="16"/>
                <w:szCs w:val="16"/>
                <w:lang w:eastAsia="id-ID"/>
              </w:rPr>
              <w:t>3 Jenis</w:t>
            </w:r>
          </w:p>
        </w:tc>
        <w:tc>
          <w:tcPr>
            <w:tcW w:w="1134" w:type="dxa"/>
            <w:tcBorders>
              <w:top w:val="single" w:sz="4" w:space="0" w:color="auto"/>
              <w:left w:val="nil"/>
              <w:bottom w:val="single" w:sz="4" w:space="0" w:color="auto"/>
              <w:right w:val="single" w:sz="4" w:space="0" w:color="auto"/>
            </w:tcBorders>
            <w:shd w:val="clear" w:color="auto" w:fill="auto"/>
            <w:vAlign w:val="center"/>
          </w:tcPr>
          <w:p w14:paraId="3EB0A4DB" w14:textId="77777777" w:rsidR="005E7108" w:rsidRPr="00204D76" w:rsidRDefault="005E7108" w:rsidP="00643C23">
            <w:pPr>
              <w:spacing w:after="0" w:line="240" w:lineRule="auto"/>
              <w:jc w:val="center"/>
              <w:rPr>
                <w:rFonts w:ascii="Arial" w:eastAsia="Times New Roman" w:hAnsi="Arial" w:cs="Arial"/>
                <w:color w:val="000000"/>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9B1337D" w14:textId="77777777" w:rsidR="005E7108" w:rsidRPr="00204D76" w:rsidRDefault="005E7108" w:rsidP="00643C23">
            <w:pPr>
              <w:spacing w:after="0" w:line="240" w:lineRule="auto"/>
              <w:jc w:val="center"/>
              <w:rPr>
                <w:rFonts w:ascii="Arial" w:eastAsia="Times New Roman" w:hAnsi="Arial" w:cs="Arial"/>
                <w:color w:val="000000"/>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3E10F24A" w14:textId="77777777" w:rsidR="005E7108" w:rsidRPr="00204D76" w:rsidRDefault="005E7108" w:rsidP="00643C23">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2B2BDD59" w14:textId="77777777" w:rsidR="005E7108" w:rsidRPr="00204D76" w:rsidRDefault="005E7108" w:rsidP="000F2E00">
            <w:pPr>
              <w:spacing w:after="0" w:line="240" w:lineRule="auto"/>
              <w:jc w:val="center"/>
              <w:rPr>
                <w:rFonts w:ascii="Arial" w:eastAsia="Times New Roman" w:hAnsi="Arial" w:cs="Arial"/>
                <w:color w:val="000000"/>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4CD7585A"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7C65574C"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749CE39A" w14:textId="77777777" w:rsidTr="002256ED">
        <w:trPr>
          <w:trHeight w:val="327"/>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77BFC0B8"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125153E0"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550B63C2"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30FEE9D6"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vMerge/>
            <w:tcBorders>
              <w:left w:val="nil"/>
              <w:bottom w:val="single" w:sz="4" w:space="0" w:color="auto"/>
              <w:right w:val="single" w:sz="4" w:space="0" w:color="auto"/>
            </w:tcBorders>
            <w:shd w:val="clear" w:color="auto" w:fill="auto"/>
            <w:vAlign w:val="center"/>
          </w:tcPr>
          <w:p w14:paraId="3E5D80D9" w14:textId="77777777" w:rsidR="005E7108" w:rsidRPr="00204D76" w:rsidRDefault="005E7108" w:rsidP="006378DC">
            <w:pPr>
              <w:spacing w:after="0" w:line="240" w:lineRule="auto"/>
              <w:rPr>
                <w:rFonts w:ascii="Arial" w:eastAsia="Times New Roman" w:hAnsi="Arial" w:cs="Arial"/>
                <w:sz w:val="16"/>
                <w:szCs w:val="16"/>
                <w:lang w:eastAsia="id-ID"/>
              </w:rPr>
            </w:pP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2424D0F6" w14:textId="77777777" w:rsidR="005E7108" w:rsidRPr="00204D76" w:rsidRDefault="005E7108" w:rsidP="00643C23">
            <w:pPr>
              <w:spacing w:after="0" w:line="240" w:lineRule="auto"/>
              <w:rPr>
                <w:rFonts w:ascii="Arial" w:eastAsia="Times New Roman" w:hAnsi="Arial" w:cs="Arial"/>
                <w:color w:val="000000"/>
                <w:sz w:val="16"/>
                <w:szCs w:val="16"/>
                <w:lang w:eastAsia="id-ID"/>
              </w:rPr>
            </w:pPr>
            <w:r w:rsidRPr="00204D76">
              <w:rPr>
                <w:rFonts w:ascii="Arial" w:eastAsia="Times New Roman" w:hAnsi="Arial" w:cs="Arial"/>
                <w:color w:val="000000"/>
                <w:sz w:val="16"/>
                <w:szCs w:val="16"/>
                <w:lang w:eastAsia="id-ID"/>
              </w:rPr>
              <w:t>Jumlah Pengadaan</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337135D3" w14:textId="77777777" w:rsidR="005E7108" w:rsidRPr="00204D76" w:rsidRDefault="005E7108" w:rsidP="003F307A">
            <w:pPr>
              <w:spacing w:after="0" w:line="240" w:lineRule="auto"/>
              <w:jc w:val="center"/>
              <w:rPr>
                <w:rFonts w:ascii="Arial" w:eastAsia="Times New Roman" w:hAnsi="Arial" w:cs="Arial"/>
                <w:color w:val="000000"/>
                <w:sz w:val="16"/>
                <w:szCs w:val="16"/>
                <w:lang w:eastAsia="id-ID"/>
              </w:rPr>
            </w:pPr>
            <w:r w:rsidRPr="00204D76">
              <w:rPr>
                <w:rFonts w:ascii="Arial" w:eastAsia="Times New Roman" w:hAnsi="Arial" w:cs="Arial"/>
                <w:color w:val="000000"/>
                <w:sz w:val="16"/>
                <w:szCs w:val="16"/>
                <w:lang w:eastAsia="id-ID"/>
              </w:rPr>
              <w:t>34.000 Lembar</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192AABEF" w14:textId="77777777" w:rsidR="005E7108" w:rsidRPr="00204D76" w:rsidRDefault="005E7108" w:rsidP="003F307A">
            <w:pPr>
              <w:spacing w:after="0" w:line="240" w:lineRule="auto"/>
              <w:jc w:val="center"/>
              <w:rPr>
                <w:rFonts w:ascii="Arial" w:eastAsia="Times New Roman" w:hAnsi="Arial" w:cs="Arial"/>
                <w:color w:val="000000"/>
                <w:sz w:val="16"/>
                <w:szCs w:val="16"/>
                <w:lang w:eastAsia="id-ID"/>
              </w:rPr>
            </w:pPr>
            <w:r w:rsidRPr="00204D76">
              <w:rPr>
                <w:rFonts w:ascii="Arial" w:eastAsia="Times New Roman" w:hAnsi="Arial" w:cs="Arial"/>
                <w:color w:val="000000"/>
                <w:sz w:val="16"/>
                <w:szCs w:val="16"/>
                <w:lang w:eastAsia="id-ID"/>
              </w:rPr>
              <w:t>34.000 Lembar</w:t>
            </w:r>
          </w:p>
        </w:tc>
        <w:tc>
          <w:tcPr>
            <w:tcW w:w="1134" w:type="dxa"/>
            <w:tcBorders>
              <w:top w:val="single" w:sz="4" w:space="0" w:color="auto"/>
              <w:left w:val="nil"/>
              <w:bottom w:val="single" w:sz="4" w:space="0" w:color="auto"/>
              <w:right w:val="single" w:sz="4" w:space="0" w:color="auto"/>
            </w:tcBorders>
            <w:shd w:val="clear" w:color="auto" w:fill="auto"/>
            <w:vAlign w:val="center"/>
          </w:tcPr>
          <w:p w14:paraId="15129FDB" w14:textId="77777777" w:rsidR="005E7108" w:rsidRPr="00204D76" w:rsidRDefault="005E7108" w:rsidP="00643C23">
            <w:pPr>
              <w:spacing w:after="0" w:line="240" w:lineRule="auto"/>
              <w:jc w:val="center"/>
              <w:rPr>
                <w:rFonts w:ascii="Arial" w:eastAsia="Times New Roman" w:hAnsi="Arial" w:cs="Arial"/>
                <w:color w:val="000000"/>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68B5899" w14:textId="77777777" w:rsidR="005E7108" w:rsidRPr="00204D76" w:rsidRDefault="005E7108" w:rsidP="00643C23">
            <w:pPr>
              <w:spacing w:after="0" w:line="240" w:lineRule="auto"/>
              <w:jc w:val="center"/>
              <w:rPr>
                <w:rFonts w:ascii="Arial" w:eastAsia="Times New Roman" w:hAnsi="Arial" w:cs="Arial"/>
                <w:color w:val="000000"/>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2AD2965D" w14:textId="77777777" w:rsidR="005E7108" w:rsidRPr="00204D76" w:rsidRDefault="005E7108" w:rsidP="00643C23">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6BDF2AC6" w14:textId="77777777" w:rsidR="005E7108" w:rsidRPr="00204D76" w:rsidRDefault="005E7108" w:rsidP="000F2E00">
            <w:pPr>
              <w:spacing w:after="0" w:line="240" w:lineRule="auto"/>
              <w:jc w:val="center"/>
              <w:rPr>
                <w:rFonts w:ascii="Arial" w:eastAsia="Times New Roman" w:hAnsi="Arial" w:cs="Arial"/>
                <w:color w:val="000000"/>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6B78E896"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187FA9AC"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57728142" w14:textId="77777777" w:rsidTr="004943FF">
        <w:trPr>
          <w:trHeight w:val="630"/>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41D48D05"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1232DF3F"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44AB32FA"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76CF7869"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104B3AF3" w14:textId="77777777" w:rsidR="005E7108" w:rsidRPr="00204D76" w:rsidRDefault="005E7108" w:rsidP="00643C23">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Sub. Penyelenggaraan rapat koordinasi dan konsultasi SKPD</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312137D9" w14:textId="77777777" w:rsidR="005E7108" w:rsidRPr="00204D76" w:rsidRDefault="005E7108" w:rsidP="00643C23">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 xml:space="preserve">Jumlah rapat koordinasi dan konsultasi ke luar daerah </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626842D1" w14:textId="77777777" w:rsidR="005E7108" w:rsidRPr="00204D76" w:rsidRDefault="005E7108" w:rsidP="003F307A">
            <w:pPr>
              <w:spacing w:after="0" w:line="240" w:lineRule="auto"/>
              <w:jc w:val="center"/>
              <w:rPr>
                <w:rFonts w:ascii="Arial" w:eastAsia="Times New Roman" w:hAnsi="Arial" w:cs="Arial"/>
                <w:color w:val="000000"/>
                <w:sz w:val="16"/>
                <w:szCs w:val="16"/>
                <w:lang w:eastAsia="id-ID"/>
              </w:rPr>
            </w:pPr>
            <w:r w:rsidRPr="00204D76">
              <w:rPr>
                <w:rFonts w:ascii="Arial" w:eastAsia="Times New Roman" w:hAnsi="Arial" w:cs="Arial"/>
                <w:color w:val="000000"/>
                <w:sz w:val="16"/>
                <w:szCs w:val="16"/>
                <w:lang w:eastAsia="id-ID"/>
              </w:rPr>
              <w:t>52 kali</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54D8349A" w14:textId="77777777" w:rsidR="005E7108" w:rsidRPr="00204D76" w:rsidRDefault="005E7108" w:rsidP="003F307A">
            <w:pPr>
              <w:spacing w:after="0" w:line="240" w:lineRule="auto"/>
              <w:jc w:val="center"/>
              <w:rPr>
                <w:rFonts w:ascii="Arial" w:eastAsia="Times New Roman" w:hAnsi="Arial" w:cs="Arial"/>
                <w:color w:val="000000"/>
                <w:sz w:val="16"/>
                <w:szCs w:val="16"/>
                <w:lang w:eastAsia="id-ID"/>
              </w:rPr>
            </w:pPr>
            <w:r w:rsidRPr="00204D76">
              <w:rPr>
                <w:rFonts w:ascii="Arial" w:eastAsia="Times New Roman" w:hAnsi="Arial" w:cs="Arial"/>
                <w:color w:val="000000"/>
                <w:sz w:val="16"/>
                <w:szCs w:val="16"/>
                <w:lang w:eastAsia="id-ID"/>
              </w:rPr>
              <w:t>52 kali</w:t>
            </w:r>
          </w:p>
        </w:tc>
        <w:tc>
          <w:tcPr>
            <w:tcW w:w="1134" w:type="dxa"/>
            <w:tcBorders>
              <w:top w:val="single" w:sz="4" w:space="0" w:color="auto"/>
              <w:left w:val="nil"/>
              <w:bottom w:val="single" w:sz="4" w:space="0" w:color="auto"/>
              <w:right w:val="single" w:sz="4" w:space="0" w:color="auto"/>
            </w:tcBorders>
            <w:shd w:val="clear" w:color="auto" w:fill="auto"/>
            <w:vAlign w:val="center"/>
          </w:tcPr>
          <w:p w14:paraId="0566C846" w14:textId="77777777" w:rsidR="005E7108" w:rsidRPr="00204D76" w:rsidRDefault="005E7108" w:rsidP="00643C23">
            <w:pPr>
              <w:spacing w:after="0" w:line="240" w:lineRule="auto"/>
              <w:jc w:val="center"/>
              <w:rPr>
                <w:rFonts w:ascii="Arial" w:eastAsia="Times New Roman" w:hAnsi="Arial" w:cs="Arial"/>
                <w:color w:val="000000"/>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31DCE1D" w14:textId="77777777" w:rsidR="005E7108" w:rsidRPr="00204D76" w:rsidRDefault="005E7108" w:rsidP="00643C23">
            <w:pPr>
              <w:spacing w:after="0" w:line="240" w:lineRule="auto"/>
              <w:jc w:val="center"/>
              <w:rPr>
                <w:rFonts w:ascii="Arial" w:eastAsia="Times New Roman" w:hAnsi="Arial" w:cs="Arial"/>
                <w:color w:val="000000"/>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39792094" w14:textId="77777777" w:rsidR="005E7108" w:rsidRPr="00204D76" w:rsidRDefault="005E7108" w:rsidP="00643C23">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76E392C6" w14:textId="77777777" w:rsidR="005E7108" w:rsidRPr="00204D76" w:rsidRDefault="005E7108" w:rsidP="000F2E00">
            <w:pPr>
              <w:spacing w:after="0" w:line="240" w:lineRule="auto"/>
              <w:jc w:val="center"/>
              <w:rPr>
                <w:rFonts w:ascii="Arial" w:eastAsia="Times New Roman" w:hAnsi="Arial" w:cs="Arial"/>
                <w:color w:val="000000"/>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13829AF0"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147E96F9"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581BF5A4" w14:textId="77777777" w:rsidTr="004943FF">
        <w:trPr>
          <w:trHeight w:val="630"/>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5ED5A0A9"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44814B83"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2F3AAB72"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78CFF97F"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5DA3691B" w14:textId="77777777" w:rsidR="005E7108" w:rsidRPr="00204D76" w:rsidRDefault="005E7108" w:rsidP="00643C23">
            <w:pPr>
              <w:spacing w:after="0" w:line="240" w:lineRule="auto"/>
              <w:rPr>
                <w:rFonts w:ascii="Arial" w:eastAsia="Times New Roman" w:hAnsi="Arial" w:cs="Arial"/>
                <w:b/>
                <w:sz w:val="16"/>
                <w:szCs w:val="16"/>
                <w:lang w:eastAsia="id-ID"/>
              </w:rPr>
            </w:pPr>
            <w:r w:rsidRPr="00204D76">
              <w:rPr>
                <w:rFonts w:ascii="Arial" w:eastAsia="Times New Roman" w:hAnsi="Arial" w:cs="Arial"/>
                <w:b/>
                <w:sz w:val="16"/>
                <w:szCs w:val="16"/>
                <w:lang w:eastAsia="id-ID"/>
              </w:rPr>
              <w:t>Kegiatan : Pengadaan Barang milik daerah penunjang urusan PD</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61042745" w14:textId="77777777" w:rsidR="005E7108" w:rsidRPr="00204D76" w:rsidRDefault="005E7108" w:rsidP="00643C23">
            <w:pPr>
              <w:spacing w:after="0" w:line="240" w:lineRule="auto"/>
              <w:rPr>
                <w:rFonts w:ascii="Arial" w:eastAsia="Times New Roman" w:hAnsi="Arial" w:cs="Arial"/>
                <w:b/>
                <w:sz w:val="16"/>
                <w:szCs w:val="16"/>
                <w:lang w:eastAsia="id-ID"/>
              </w:rPr>
            </w:pPr>
            <w:r w:rsidRPr="00204D76">
              <w:rPr>
                <w:rFonts w:ascii="Arial" w:eastAsia="Times New Roman" w:hAnsi="Arial" w:cs="Arial"/>
                <w:b/>
                <w:sz w:val="16"/>
                <w:szCs w:val="16"/>
                <w:lang w:eastAsia="id-ID"/>
              </w:rPr>
              <w:t>Terlaksananya tertib pengelolaan adm umum</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77636292" w14:textId="77777777" w:rsidR="005E7108" w:rsidRPr="00204D76" w:rsidRDefault="005E7108" w:rsidP="003F307A">
            <w:pPr>
              <w:spacing w:after="0" w:line="240" w:lineRule="auto"/>
              <w:jc w:val="center"/>
              <w:rPr>
                <w:rFonts w:ascii="Arial" w:eastAsia="Times New Roman" w:hAnsi="Arial" w:cs="Arial"/>
                <w:color w:val="000000"/>
                <w:sz w:val="16"/>
                <w:szCs w:val="16"/>
                <w:lang w:eastAsia="id-ID"/>
              </w:rPr>
            </w:pPr>
            <w:r w:rsidRPr="00204D76">
              <w:rPr>
                <w:rFonts w:ascii="Arial" w:eastAsia="Times New Roman" w:hAnsi="Arial" w:cs="Arial"/>
                <w:color w:val="000000"/>
                <w:sz w:val="16"/>
                <w:szCs w:val="16"/>
                <w:lang w:eastAsia="id-ID"/>
              </w:rPr>
              <w:t>100 %</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3AC97972" w14:textId="77777777" w:rsidR="005E7108" w:rsidRPr="00204D76" w:rsidRDefault="005E7108" w:rsidP="003F307A">
            <w:pPr>
              <w:spacing w:after="0" w:line="240" w:lineRule="auto"/>
              <w:jc w:val="center"/>
              <w:rPr>
                <w:rFonts w:ascii="Arial" w:eastAsia="Times New Roman" w:hAnsi="Arial" w:cs="Arial"/>
                <w:color w:val="000000"/>
                <w:sz w:val="16"/>
                <w:szCs w:val="16"/>
                <w:lang w:eastAsia="id-ID"/>
              </w:rPr>
            </w:pPr>
            <w:r w:rsidRPr="00204D76">
              <w:rPr>
                <w:rFonts w:ascii="Arial" w:eastAsia="Times New Roman" w:hAnsi="Arial" w:cs="Arial"/>
                <w:color w:val="000000"/>
                <w:sz w:val="16"/>
                <w:szCs w:val="16"/>
                <w:lang w:eastAsia="id-ID"/>
              </w:rPr>
              <w:t>100 %</w:t>
            </w:r>
          </w:p>
        </w:tc>
        <w:tc>
          <w:tcPr>
            <w:tcW w:w="1134" w:type="dxa"/>
            <w:tcBorders>
              <w:top w:val="single" w:sz="4" w:space="0" w:color="auto"/>
              <w:left w:val="nil"/>
              <w:bottom w:val="single" w:sz="4" w:space="0" w:color="auto"/>
              <w:right w:val="single" w:sz="4" w:space="0" w:color="auto"/>
            </w:tcBorders>
            <w:shd w:val="clear" w:color="auto" w:fill="auto"/>
            <w:vAlign w:val="center"/>
          </w:tcPr>
          <w:p w14:paraId="5E44CE5F" w14:textId="77777777" w:rsidR="005E7108" w:rsidRPr="00204D76" w:rsidRDefault="005E7108" w:rsidP="00643C23">
            <w:pPr>
              <w:spacing w:after="0" w:line="240" w:lineRule="auto"/>
              <w:jc w:val="center"/>
              <w:rPr>
                <w:rFonts w:ascii="Arial" w:eastAsia="Times New Roman" w:hAnsi="Arial" w:cs="Arial"/>
                <w:color w:val="000000"/>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0AE090D" w14:textId="77777777" w:rsidR="005E7108" w:rsidRPr="00204D76" w:rsidRDefault="005E7108" w:rsidP="00643C23">
            <w:pPr>
              <w:spacing w:after="0" w:line="240" w:lineRule="auto"/>
              <w:jc w:val="center"/>
              <w:rPr>
                <w:rFonts w:ascii="Arial" w:eastAsia="Times New Roman" w:hAnsi="Arial" w:cs="Arial"/>
                <w:color w:val="000000"/>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7F9DF8D5" w14:textId="77777777" w:rsidR="005E7108" w:rsidRPr="00204D76" w:rsidRDefault="005E7108" w:rsidP="00643C23">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6A5FFDA9" w14:textId="77777777" w:rsidR="005E7108" w:rsidRPr="00204D76" w:rsidRDefault="005E7108" w:rsidP="000F2E00">
            <w:pPr>
              <w:spacing w:after="0" w:line="240" w:lineRule="auto"/>
              <w:jc w:val="center"/>
              <w:rPr>
                <w:rFonts w:ascii="Arial" w:eastAsia="Times New Roman" w:hAnsi="Arial" w:cs="Arial"/>
                <w:color w:val="000000"/>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7F932704"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4B4CB080"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3FA91046" w14:textId="77777777" w:rsidTr="004943FF">
        <w:trPr>
          <w:trHeight w:val="630"/>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43AB77EF"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2424E01F"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35B6C600"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3FD6C571"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2D6158EB" w14:textId="77777777" w:rsidR="005E7108" w:rsidRPr="00204D76" w:rsidRDefault="005E7108" w:rsidP="00643C23">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Sub. Pengadaan Mebel</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0A9CF32F" w14:textId="77777777" w:rsidR="005E7108" w:rsidRPr="00204D76" w:rsidRDefault="005E7108" w:rsidP="00643C23">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Jumlah Pengadaan mebeleur</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422A1450" w14:textId="77777777" w:rsidR="005E7108" w:rsidRPr="00204D76" w:rsidRDefault="005E7108" w:rsidP="003F307A">
            <w:pPr>
              <w:spacing w:after="0" w:line="240" w:lineRule="auto"/>
              <w:jc w:val="center"/>
              <w:rPr>
                <w:rFonts w:ascii="Arial" w:eastAsia="Times New Roman" w:hAnsi="Arial" w:cs="Arial"/>
                <w:color w:val="000000"/>
                <w:sz w:val="16"/>
                <w:szCs w:val="16"/>
                <w:lang w:eastAsia="id-ID"/>
              </w:rPr>
            </w:pPr>
            <w:r w:rsidRPr="00204D76">
              <w:rPr>
                <w:rFonts w:ascii="Arial" w:eastAsia="Times New Roman" w:hAnsi="Arial" w:cs="Arial"/>
                <w:color w:val="000000"/>
                <w:sz w:val="16"/>
                <w:szCs w:val="16"/>
                <w:lang w:eastAsia="id-ID"/>
              </w:rPr>
              <w:t>1 Paket</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635A0A6A" w14:textId="77777777" w:rsidR="005E7108" w:rsidRPr="00204D76" w:rsidRDefault="005E7108" w:rsidP="003F307A">
            <w:pPr>
              <w:spacing w:after="0" w:line="240" w:lineRule="auto"/>
              <w:jc w:val="center"/>
              <w:rPr>
                <w:rFonts w:ascii="Arial" w:eastAsia="Times New Roman" w:hAnsi="Arial" w:cs="Arial"/>
                <w:color w:val="000000"/>
                <w:sz w:val="16"/>
                <w:szCs w:val="16"/>
                <w:lang w:eastAsia="id-ID"/>
              </w:rPr>
            </w:pPr>
            <w:r w:rsidRPr="00204D76">
              <w:rPr>
                <w:rFonts w:ascii="Arial" w:eastAsia="Times New Roman" w:hAnsi="Arial" w:cs="Arial"/>
                <w:color w:val="000000"/>
                <w:sz w:val="16"/>
                <w:szCs w:val="16"/>
                <w:lang w:eastAsia="id-ID"/>
              </w:rPr>
              <w:t>1 Paket</w:t>
            </w:r>
          </w:p>
        </w:tc>
        <w:tc>
          <w:tcPr>
            <w:tcW w:w="1134" w:type="dxa"/>
            <w:tcBorders>
              <w:top w:val="single" w:sz="4" w:space="0" w:color="auto"/>
              <w:left w:val="nil"/>
              <w:bottom w:val="single" w:sz="4" w:space="0" w:color="auto"/>
              <w:right w:val="single" w:sz="4" w:space="0" w:color="auto"/>
            </w:tcBorders>
            <w:shd w:val="clear" w:color="auto" w:fill="auto"/>
            <w:vAlign w:val="center"/>
          </w:tcPr>
          <w:p w14:paraId="104E7E0B" w14:textId="77777777" w:rsidR="005E7108" w:rsidRPr="00204D76" w:rsidRDefault="005E7108" w:rsidP="00643C23">
            <w:pPr>
              <w:spacing w:after="0" w:line="240" w:lineRule="auto"/>
              <w:jc w:val="center"/>
              <w:rPr>
                <w:rFonts w:ascii="Arial" w:eastAsia="Times New Roman" w:hAnsi="Arial" w:cs="Arial"/>
                <w:color w:val="000000"/>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E46374D" w14:textId="77777777" w:rsidR="005E7108" w:rsidRPr="00204D76" w:rsidRDefault="005E7108" w:rsidP="00643C23">
            <w:pPr>
              <w:spacing w:after="0" w:line="240" w:lineRule="auto"/>
              <w:jc w:val="center"/>
              <w:rPr>
                <w:rFonts w:ascii="Arial" w:eastAsia="Times New Roman" w:hAnsi="Arial" w:cs="Arial"/>
                <w:color w:val="000000"/>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56C44D81" w14:textId="77777777" w:rsidR="005E7108" w:rsidRPr="00204D76" w:rsidRDefault="005E7108" w:rsidP="00643C23">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43DE211C" w14:textId="77777777" w:rsidR="005E7108" w:rsidRPr="00204D76" w:rsidRDefault="005E7108" w:rsidP="000F2E00">
            <w:pPr>
              <w:spacing w:after="0" w:line="240" w:lineRule="auto"/>
              <w:jc w:val="center"/>
              <w:rPr>
                <w:rFonts w:ascii="Arial" w:eastAsia="Times New Roman" w:hAnsi="Arial" w:cs="Arial"/>
                <w:color w:val="000000"/>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3BA90172"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5DA936D2"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247BC179" w14:textId="77777777" w:rsidTr="004943FF">
        <w:trPr>
          <w:trHeight w:val="630"/>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53E21C2E"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245FE6E1"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0E291B3C"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5A0689F0"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47E69E6B" w14:textId="77777777" w:rsidR="005E7108" w:rsidRPr="00204D76" w:rsidRDefault="005E7108" w:rsidP="00643C23">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Sub. Pengadaan Peralatan dan Mesin Lainnya</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75584DBA" w14:textId="77777777" w:rsidR="005E7108" w:rsidRPr="00204D76" w:rsidRDefault="005E7108" w:rsidP="00643C23">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Jumlah Perlengkapan Gedung Kantor</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57AAD720" w14:textId="77777777" w:rsidR="005E7108" w:rsidRPr="00204D76" w:rsidRDefault="005E7108" w:rsidP="003F307A">
            <w:pPr>
              <w:spacing w:after="0" w:line="240" w:lineRule="auto"/>
              <w:jc w:val="center"/>
              <w:rPr>
                <w:rFonts w:ascii="Arial" w:eastAsia="Times New Roman" w:hAnsi="Arial" w:cs="Arial"/>
                <w:color w:val="000000"/>
                <w:sz w:val="16"/>
                <w:szCs w:val="16"/>
                <w:lang w:eastAsia="id-ID"/>
              </w:rPr>
            </w:pPr>
            <w:r w:rsidRPr="00204D76">
              <w:rPr>
                <w:rFonts w:ascii="Arial" w:eastAsia="Times New Roman" w:hAnsi="Arial" w:cs="Arial"/>
                <w:color w:val="000000"/>
                <w:sz w:val="16"/>
                <w:szCs w:val="16"/>
                <w:lang w:eastAsia="id-ID"/>
              </w:rPr>
              <w:t>2 Paket</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500BB885" w14:textId="77777777" w:rsidR="005E7108" w:rsidRPr="00204D76" w:rsidRDefault="005E7108" w:rsidP="003F307A">
            <w:pPr>
              <w:spacing w:after="0" w:line="240" w:lineRule="auto"/>
              <w:jc w:val="center"/>
              <w:rPr>
                <w:rFonts w:ascii="Arial" w:eastAsia="Times New Roman" w:hAnsi="Arial" w:cs="Arial"/>
                <w:color w:val="000000"/>
                <w:sz w:val="16"/>
                <w:szCs w:val="16"/>
                <w:lang w:eastAsia="id-ID"/>
              </w:rPr>
            </w:pPr>
            <w:r w:rsidRPr="00204D76">
              <w:rPr>
                <w:rFonts w:ascii="Arial" w:eastAsia="Times New Roman" w:hAnsi="Arial" w:cs="Arial"/>
                <w:color w:val="000000"/>
                <w:sz w:val="16"/>
                <w:szCs w:val="16"/>
                <w:lang w:eastAsia="id-ID"/>
              </w:rPr>
              <w:t>2 Paket</w:t>
            </w:r>
          </w:p>
        </w:tc>
        <w:tc>
          <w:tcPr>
            <w:tcW w:w="1134" w:type="dxa"/>
            <w:tcBorders>
              <w:top w:val="single" w:sz="4" w:space="0" w:color="auto"/>
              <w:left w:val="nil"/>
              <w:bottom w:val="single" w:sz="4" w:space="0" w:color="auto"/>
              <w:right w:val="single" w:sz="4" w:space="0" w:color="auto"/>
            </w:tcBorders>
            <w:shd w:val="clear" w:color="auto" w:fill="auto"/>
            <w:vAlign w:val="center"/>
          </w:tcPr>
          <w:p w14:paraId="6CB2B49C" w14:textId="77777777" w:rsidR="005E7108" w:rsidRPr="00204D76" w:rsidRDefault="005E7108" w:rsidP="00643C23">
            <w:pPr>
              <w:spacing w:after="0" w:line="240" w:lineRule="auto"/>
              <w:jc w:val="center"/>
              <w:rPr>
                <w:rFonts w:ascii="Arial" w:eastAsia="Times New Roman" w:hAnsi="Arial" w:cs="Arial"/>
                <w:color w:val="000000"/>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EC7ACE6" w14:textId="77777777" w:rsidR="005E7108" w:rsidRPr="00204D76" w:rsidRDefault="005E7108" w:rsidP="00643C23">
            <w:pPr>
              <w:spacing w:after="0" w:line="240" w:lineRule="auto"/>
              <w:jc w:val="center"/>
              <w:rPr>
                <w:rFonts w:ascii="Arial" w:eastAsia="Times New Roman" w:hAnsi="Arial" w:cs="Arial"/>
                <w:color w:val="000000"/>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6D40C081" w14:textId="77777777" w:rsidR="005E7108" w:rsidRPr="00204D76" w:rsidRDefault="005E7108" w:rsidP="00643C23">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6826039B" w14:textId="77777777" w:rsidR="005E7108" w:rsidRPr="00204D76" w:rsidRDefault="005E7108" w:rsidP="000F2E00">
            <w:pPr>
              <w:spacing w:after="0" w:line="240" w:lineRule="auto"/>
              <w:jc w:val="center"/>
              <w:rPr>
                <w:rFonts w:ascii="Arial" w:eastAsia="Times New Roman" w:hAnsi="Arial" w:cs="Arial"/>
                <w:color w:val="000000"/>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15653D22"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67E70370"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3D3FE342" w14:textId="77777777" w:rsidTr="004943FF">
        <w:trPr>
          <w:trHeight w:val="630"/>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3AB9F402"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0AD2BB49"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516788BB"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0BF54408"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5B3F8F11" w14:textId="77777777" w:rsidR="005E7108" w:rsidRPr="00204D76" w:rsidRDefault="005E7108" w:rsidP="00643C23">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Sub. Ppengadaan Sarana dan Prasarana pendukung gedung kantor atau Bangunan Lainnya</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306066CE" w14:textId="77777777" w:rsidR="005E7108" w:rsidRPr="00204D76" w:rsidRDefault="005E7108" w:rsidP="00643C23">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Jumlah pengadaan Sarana Prasarana pendukung gedung kantor</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7D54A853" w14:textId="77777777" w:rsidR="005E7108" w:rsidRPr="00204D76" w:rsidRDefault="005E7108" w:rsidP="003F307A">
            <w:pPr>
              <w:spacing w:after="0" w:line="240" w:lineRule="auto"/>
              <w:jc w:val="center"/>
              <w:rPr>
                <w:rFonts w:ascii="Arial" w:eastAsia="Times New Roman" w:hAnsi="Arial" w:cs="Arial"/>
                <w:color w:val="000000"/>
                <w:sz w:val="16"/>
                <w:szCs w:val="16"/>
                <w:lang w:eastAsia="id-ID"/>
              </w:rPr>
            </w:pPr>
            <w:r w:rsidRPr="00204D76">
              <w:rPr>
                <w:rFonts w:ascii="Arial" w:eastAsia="Times New Roman" w:hAnsi="Arial" w:cs="Arial"/>
                <w:color w:val="000000"/>
                <w:sz w:val="16"/>
                <w:szCs w:val="16"/>
                <w:lang w:eastAsia="id-ID"/>
              </w:rPr>
              <w:t>1 Paket</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33CA80E6" w14:textId="77777777" w:rsidR="005E7108" w:rsidRPr="00204D76" w:rsidRDefault="005E7108" w:rsidP="003F307A">
            <w:pPr>
              <w:spacing w:after="0" w:line="240" w:lineRule="auto"/>
              <w:jc w:val="center"/>
              <w:rPr>
                <w:rFonts w:ascii="Arial" w:eastAsia="Times New Roman" w:hAnsi="Arial" w:cs="Arial"/>
                <w:color w:val="000000"/>
                <w:sz w:val="16"/>
                <w:szCs w:val="16"/>
                <w:lang w:eastAsia="id-ID"/>
              </w:rPr>
            </w:pPr>
            <w:r w:rsidRPr="00204D76">
              <w:rPr>
                <w:rFonts w:ascii="Arial" w:eastAsia="Times New Roman" w:hAnsi="Arial" w:cs="Arial"/>
                <w:color w:val="000000"/>
                <w:sz w:val="16"/>
                <w:szCs w:val="16"/>
                <w:lang w:eastAsia="id-ID"/>
              </w:rPr>
              <w:t>1 Paket</w:t>
            </w:r>
          </w:p>
        </w:tc>
        <w:tc>
          <w:tcPr>
            <w:tcW w:w="1134" w:type="dxa"/>
            <w:tcBorders>
              <w:top w:val="single" w:sz="4" w:space="0" w:color="auto"/>
              <w:left w:val="nil"/>
              <w:bottom w:val="single" w:sz="4" w:space="0" w:color="auto"/>
              <w:right w:val="single" w:sz="4" w:space="0" w:color="auto"/>
            </w:tcBorders>
            <w:shd w:val="clear" w:color="auto" w:fill="auto"/>
            <w:vAlign w:val="center"/>
          </w:tcPr>
          <w:p w14:paraId="7ABFBE0F" w14:textId="77777777" w:rsidR="005E7108" w:rsidRPr="00204D76" w:rsidRDefault="005E7108" w:rsidP="00643C23">
            <w:pPr>
              <w:spacing w:after="0" w:line="240" w:lineRule="auto"/>
              <w:jc w:val="center"/>
              <w:rPr>
                <w:rFonts w:ascii="Arial" w:eastAsia="Times New Roman" w:hAnsi="Arial" w:cs="Arial"/>
                <w:color w:val="000000"/>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8EB42BB" w14:textId="77777777" w:rsidR="005E7108" w:rsidRPr="00204D76" w:rsidRDefault="005E7108" w:rsidP="00643C23">
            <w:pPr>
              <w:spacing w:after="0" w:line="240" w:lineRule="auto"/>
              <w:jc w:val="center"/>
              <w:rPr>
                <w:rFonts w:ascii="Arial" w:eastAsia="Times New Roman" w:hAnsi="Arial" w:cs="Arial"/>
                <w:color w:val="000000"/>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646BCE62" w14:textId="77777777" w:rsidR="005E7108" w:rsidRPr="00204D76" w:rsidRDefault="005E7108" w:rsidP="00643C23">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16D96643" w14:textId="77777777" w:rsidR="005E7108" w:rsidRPr="00204D76" w:rsidRDefault="005E7108" w:rsidP="000F2E00">
            <w:pPr>
              <w:spacing w:after="0" w:line="240" w:lineRule="auto"/>
              <w:jc w:val="center"/>
              <w:rPr>
                <w:rFonts w:ascii="Arial" w:eastAsia="Times New Roman" w:hAnsi="Arial" w:cs="Arial"/>
                <w:color w:val="000000"/>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2D34D7F5"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5F4D8DA5"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1D9A3DA4" w14:textId="77777777" w:rsidTr="004943FF">
        <w:trPr>
          <w:trHeight w:val="630"/>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56FE3F87"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72D8151A"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66AE7856"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4E4B58AD"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3B95D218" w14:textId="77777777" w:rsidR="005E7108" w:rsidRPr="00204D76" w:rsidRDefault="005E7108" w:rsidP="00643C23">
            <w:pPr>
              <w:spacing w:after="0" w:line="240" w:lineRule="auto"/>
              <w:rPr>
                <w:rFonts w:ascii="Arial" w:eastAsia="Times New Roman" w:hAnsi="Arial" w:cs="Arial"/>
                <w:b/>
                <w:sz w:val="16"/>
                <w:szCs w:val="16"/>
                <w:lang w:eastAsia="id-ID"/>
              </w:rPr>
            </w:pPr>
            <w:r w:rsidRPr="00204D76">
              <w:rPr>
                <w:rFonts w:ascii="Arial" w:eastAsia="Times New Roman" w:hAnsi="Arial" w:cs="Arial"/>
                <w:b/>
                <w:sz w:val="16"/>
                <w:szCs w:val="16"/>
                <w:lang w:eastAsia="id-ID"/>
              </w:rPr>
              <w:t>Kegiatan : Penyediaan jasa penungjang urusan PD</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7DA9B61C" w14:textId="77777777" w:rsidR="005E7108" w:rsidRPr="00204D76" w:rsidRDefault="005E7108" w:rsidP="00643C23">
            <w:pPr>
              <w:spacing w:after="0" w:line="240" w:lineRule="auto"/>
              <w:rPr>
                <w:rFonts w:ascii="Arial" w:eastAsia="Times New Roman" w:hAnsi="Arial" w:cs="Arial"/>
                <w:b/>
                <w:sz w:val="16"/>
                <w:szCs w:val="16"/>
                <w:lang w:eastAsia="id-ID"/>
              </w:rPr>
            </w:pPr>
            <w:r w:rsidRPr="00204D76">
              <w:rPr>
                <w:rFonts w:ascii="Arial" w:eastAsia="Times New Roman" w:hAnsi="Arial" w:cs="Arial"/>
                <w:b/>
                <w:sz w:val="16"/>
                <w:szCs w:val="16"/>
                <w:lang w:eastAsia="id-ID"/>
              </w:rPr>
              <w:t>Terlaksananya tertib pengelolaan adm.umum</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72BC56BE" w14:textId="77777777" w:rsidR="005E7108" w:rsidRPr="00204D76" w:rsidRDefault="005E7108" w:rsidP="003F307A">
            <w:pPr>
              <w:spacing w:after="0" w:line="240" w:lineRule="auto"/>
              <w:jc w:val="center"/>
              <w:rPr>
                <w:rFonts w:ascii="Arial" w:eastAsia="Times New Roman" w:hAnsi="Arial" w:cs="Arial"/>
                <w:color w:val="000000"/>
                <w:sz w:val="16"/>
                <w:szCs w:val="16"/>
                <w:lang w:eastAsia="id-ID"/>
              </w:rPr>
            </w:pPr>
            <w:r w:rsidRPr="00204D76">
              <w:rPr>
                <w:rFonts w:ascii="Arial" w:eastAsia="Times New Roman" w:hAnsi="Arial" w:cs="Arial"/>
                <w:color w:val="000000"/>
                <w:sz w:val="16"/>
                <w:szCs w:val="16"/>
                <w:lang w:eastAsia="id-ID"/>
              </w:rPr>
              <w:t>100 %</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3E58998E" w14:textId="77777777" w:rsidR="005E7108" w:rsidRPr="00204D76" w:rsidRDefault="005E7108" w:rsidP="003F307A">
            <w:pPr>
              <w:spacing w:after="0" w:line="240" w:lineRule="auto"/>
              <w:jc w:val="center"/>
              <w:rPr>
                <w:rFonts w:ascii="Arial" w:eastAsia="Times New Roman" w:hAnsi="Arial" w:cs="Arial"/>
                <w:color w:val="000000"/>
                <w:sz w:val="16"/>
                <w:szCs w:val="16"/>
                <w:lang w:eastAsia="id-ID"/>
              </w:rPr>
            </w:pPr>
            <w:r w:rsidRPr="00204D76">
              <w:rPr>
                <w:rFonts w:ascii="Arial" w:eastAsia="Times New Roman" w:hAnsi="Arial" w:cs="Arial"/>
                <w:color w:val="000000"/>
                <w:sz w:val="16"/>
                <w:szCs w:val="16"/>
                <w:lang w:eastAsia="id-ID"/>
              </w:rPr>
              <w:t>100 %</w:t>
            </w:r>
          </w:p>
        </w:tc>
        <w:tc>
          <w:tcPr>
            <w:tcW w:w="1134" w:type="dxa"/>
            <w:tcBorders>
              <w:top w:val="single" w:sz="4" w:space="0" w:color="auto"/>
              <w:left w:val="nil"/>
              <w:bottom w:val="single" w:sz="4" w:space="0" w:color="auto"/>
              <w:right w:val="single" w:sz="4" w:space="0" w:color="auto"/>
            </w:tcBorders>
            <w:shd w:val="clear" w:color="auto" w:fill="auto"/>
            <w:vAlign w:val="center"/>
          </w:tcPr>
          <w:p w14:paraId="6807B107" w14:textId="77777777" w:rsidR="005E7108" w:rsidRPr="00204D76" w:rsidRDefault="005E7108" w:rsidP="00643C23">
            <w:pPr>
              <w:spacing w:after="0" w:line="240" w:lineRule="auto"/>
              <w:jc w:val="center"/>
              <w:rPr>
                <w:rFonts w:ascii="Arial" w:eastAsia="Times New Roman" w:hAnsi="Arial" w:cs="Arial"/>
                <w:color w:val="000000"/>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A1F4E96" w14:textId="77777777" w:rsidR="005E7108" w:rsidRPr="00204D76" w:rsidRDefault="005E7108" w:rsidP="00643C23">
            <w:pPr>
              <w:spacing w:after="0" w:line="240" w:lineRule="auto"/>
              <w:jc w:val="center"/>
              <w:rPr>
                <w:rFonts w:ascii="Arial" w:eastAsia="Times New Roman" w:hAnsi="Arial" w:cs="Arial"/>
                <w:color w:val="000000"/>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6E167953" w14:textId="77777777" w:rsidR="005E7108" w:rsidRPr="00204D76" w:rsidRDefault="005E7108" w:rsidP="00643C23">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6F396521" w14:textId="77777777" w:rsidR="005E7108" w:rsidRPr="00204D76" w:rsidRDefault="005E7108" w:rsidP="000F2E00">
            <w:pPr>
              <w:spacing w:after="0" w:line="240" w:lineRule="auto"/>
              <w:jc w:val="center"/>
              <w:rPr>
                <w:rFonts w:ascii="Arial" w:eastAsia="Times New Roman" w:hAnsi="Arial" w:cs="Arial"/>
                <w:color w:val="000000"/>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07E9861F"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24CB12BA"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01D88A2F" w14:textId="77777777" w:rsidTr="004943FF">
        <w:trPr>
          <w:trHeight w:val="630"/>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413B8EC6"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24E125BC"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6C717509"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57A3CF02"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42495991" w14:textId="77777777" w:rsidR="005E7108" w:rsidRPr="00204D76" w:rsidRDefault="005E7108" w:rsidP="00643C23">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Sub. Penyediaan jasa Surat Menyurat</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12FDE15A" w14:textId="77777777" w:rsidR="005E7108" w:rsidRPr="00204D76" w:rsidRDefault="005E7108" w:rsidP="00643C23">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Jasa pengiriman surat/dokumen penting</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30BAECB9" w14:textId="77777777" w:rsidR="005E7108" w:rsidRPr="00204D76" w:rsidRDefault="005E7108" w:rsidP="003F307A">
            <w:pPr>
              <w:spacing w:after="0" w:line="240" w:lineRule="auto"/>
              <w:jc w:val="center"/>
              <w:rPr>
                <w:rFonts w:ascii="Arial" w:eastAsia="Times New Roman" w:hAnsi="Arial" w:cs="Arial"/>
                <w:color w:val="000000"/>
                <w:sz w:val="16"/>
                <w:szCs w:val="16"/>
                <w:lang w:eastAsia="id-ID"/>
              </w:rPr>
            </w:pPr>
            <w:r w:rsidRPr="00204D76">
              <w:rPr>
                <w:rFonts w:ascii="Arial" w:eastAsia="Times New Roman" w:hAnsi="Arial" w:cs="Arial"/>
                <w:color w:val="000000"/>
                <w:sz w:val="16"/>
                <w:szCs w:val="16"/>
                <w:lang w:eastAsia="id-ID"/>
              </w:rPr>
              <w:t>1 tahun</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0E18436F" w14:textId="77777777" w:rsidR="005E7108" w:rsidRPr="00204D76" w:rsidRDefault="005E7108" w:rsidP="003F307A">
            <w:pPr>
              <w:spacing w:after="0" w:line="240" w:lineRule="auto"/>
              <w:jc w:val="center"/>
              <w:rPr>
                <w:rFonts w:ascii="Arial" w:eastAsia="Times New Roman" w:hAnsi="Arial" w:cs="Arial"/>
                <w:color w:val="000000"/>
                <w:sz w:val="16"/>
                <w:szCs w:val="16"/>
                <w:lang w:eastAsia="id-ID"/>
              </w:rPr>
            </w:pPr>
            <w:r w:rsidRPr="00204D76">
              <w:rPr>
                <w:rFonts w:ascii="Arial" w:eastAsia="Times New Roman" w:hAnsi="Arial" w:cs="Arial"/>
                <w:color w:val="000000"/>
                <w:sz w:val="16"/>
                <w:szCs w:val="16"/>
                <w:lang w:eastAsia="id-ID"/>
              </w:rPr>
              <w:t>1 tahun</w:t>
            </w:r>
          </w:p>
        </w:tc>
        <w:tc>
          <w:tcPr>
            <w:tcW w:w="1134" w:type="dxa"/>
            <w:tcBorders>
              <w:top w:val="single" w:sz="4" w:space="0" w:color="auto"/>
              <w:left w:val="nil"/>
              <w:bottom w:val="single" w:sz="4" w:space="0" w:color="auto"/>
              <w:right w:val="single" w:sz="4" w:space="0" w:color="auto"/>
            </w:tcBorders>
            <w:shd w:val="clear" w:color="auto" w:fill="auto"/>
            <w:vAlign w:val="center"/>
          </w:tcPr>
          <w:p w14:paraId="53DFC513" w14:textId="77777777" w:rsidR="005E7108" w:rsidRPr="00204D76" w:rsidRDefault="005E7108" w:rsidP="00643C23">
            <w:pPr>
              <w:spacing w:after="0" w:line="240" w:lineRule="auto"/>
              <w:jc w:val="center"/>
              <w:rPr>
                <w:rFonts w:ascii="Arial" w:eastAsia="Times New Roman" w:hAnsi="Arial" w:cs="Arial"/>
                <w:color w:val="000000"/>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A985C3E" w14:textId="77777777" w:rsidR="005E7108" w:rsidRPr="00204D76" w:rsidRDefault="005E7108" w:rsidP="00643C23">
            <w:pPr>
              <w:spacing w:after="0" w:line="240" w:lineRule="auto"/>
              <w:jc w:val="center"/>
              <w:rPr>
                <w:rFonts w:ascii="Arial" w:eastAsia="Times New Roman" w:hAnsi="Arial" w:cs="Arial"/>
                <w:color w:val="000000"/>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52179768" w14:textId="77777777" w:rsidR="005E7108" w:rsidRPr="00204D76" w:rsidRDefault="005E7108" w:rsidP="00643C23">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6E18454C" w14:textId="77777777" w:rsidR="005E7108" w:rsidRPr="00204D76" w:rsidRDefault="005E7108" w:rsidP="000F2E00">
            <w:pPr>
              <w:spacing w:after="0" w:line="240" w:lineRule="auto"/>
              <w:jc w:val="center"/>
              <w:rPr>
                <w:rFonts w:ascii="Arial" w:eastAsia="Times New Roman" w:hAnsi="Arial" w:cs="Arial"/>
                <w:color w:val="000000"/>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3427709E"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6818288D"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364D3ADD" w14:textId="77777777" w:rsidTr="00661735">
        <w:trPr>
          <w:trHeight w:val="345"/>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6B39E232"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26A7900E"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054E2542"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21F802FC"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vMerge w:val="restart"/>
            <w:tcBorders>
              <w:top w:val="single" w:sz="4" w:space="0" w:color="auto"/>
              <w:left w:val="nil"/>
              <w:right w:val="single" w:sz="4" w:space="0" w:color="auto"/>
            </w:tcBorders>
            <w:shd w:val="clear" w:color="auto" w:fill="auto"/>
            <w:vAlign w:val="center"/>
          </w:tcPr>
          <w:p w14:paraId="42974541" w14:textId="77777777" w:rsidR="005E7108" w:rsidRPr="00204D76" w:rsidRDefault="005E7108" w:rsidP="00643C23">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Sub. Peyediaan jasa komunikasi,saumber daya air dan listrik</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4048A1EF" w14:textId="77777777" w:rsidR="005E7108" w:rsidRPr="00204D76" w:rsidRDefault="005E7108" w:rsidP="00643C23">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 xml:space="preserve">Jumlah jasa komunikasi </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3D792710" w14:textId="77777777" w:rsidR="005E7108" w:rsidRPr="00204D76" w:rsidRDefault="005E7108" w:rsidP="003F307A">
            <w:pPr>
              <w:spacing w:after="0" w:line="240" w:lineRule="auto"/>
              <w:jc w:val="center"/>
              <w:rPr>
                <w:rFonts w:ascii="Arial" w:eastAsia="Times New Roman" w:hAnsi="Arial" w:cs="Arial"/>
                <w:color w:val="000000"/>
                <w:sz w:val="16"/>
                <w:szCs w:val="16"/>
                <w:lang w:eastAsia="id-ID"/>
              </w:rPr>
            </w:pPr>
            <w:r w:rsidRPr="00204D76">
              <w:rPr>
                <w:rFonts w:ascii="Arial" w:eastAsia="Times New Roman" w:hAnsi="Arial" w:cs="Arial"/>
                <w:color w:val="000000"/>
                <w:sz w:val="16"/>
                <w:szCs w:val="16"/>
                <w:lang w:eastAsia="id-ID"/>
              </w:rPr>
              <w:t>2 Nomor Telepon</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6BDC7776" w14:textId="77777777" w:rsidR="005E7108" w:rsidRPr="00204D76" w:rsidRDefault="005E7108" w:rsidP="003F307A">
            <w:pPr>
              <w:spacing w:after="0" w:line="240" w:lineRule="auto"/>
              <w:jc w:val="center"/>
              <w:rPr>
                <w:rFonts w:ascii="Arial" w:eastAsia="Times New Roman" w:hAnsi="Arial" w:cs="Arial"/>
                <w:color w:val="000000"/>
                <w:sz w:val="16"/>
                <w:szCs w:val="16"/>
                <w:lang w:eastAsia="id-ID"/>
              </w:rPr>
            </w:pPr>
            <w:r w:rsidRPr="00204D76">
              <w:rPr>
                <w:rFonts w:ascii="Arial" w:eastAsia="Times New Roman" w:hAnsi="Arial" w:cs="Arial"/>
                <w:color w:val="000000"/>
                <w:sz w:val="16"/>
                <w:szCs w:val="16"/>
                <w:lang w:eastAsia="id-ID"/>
              </w:rPr>
              <w:t>2 Nomor Telepon</w:t>
            </w:r>
          </w:p>
        </w:tc>
        <w:tc>
          <w:tcPr>
            <w:tcW w:w="1134" w:type="dxa"/>
            <w:tcBorders>
              <w:top w:val="single" w:sz="4" w:space="0" w:color="auto"/>
              <w:left w:val="nil"/>
              <w:bottom w:val="single" w:sz="4" w:space="0" w:color="auto"/>
              <w:right w:val="single" w:sz="4" w:space="0" w:color="auto"/>
            </w:tcBorders>
            <w:shd w:val="clear" w:color="auto" w:fill="auto"/>
            <w:vAlign w:val="center"/>
          </w:tcPr>
          <w:p w14:paraId="03DFE43B" w14:textId="77777777" w:rsidR="005E7108" w:rsidRPr="00204D76" w:rsidRDefault="005E7108" w:rsidP="00643C23">
            <w:pPr>
              <w:spacing w:after="0" w:line="240" w:lineRule="auto"/>
              <w:jc w:val="center"/>
              <w:rPr>
                <w:rFonts w:ascii="Arial" w:eastAsia="Times New Roman" w:hAnsi="Arial" w:cs="Arial"/>
                <w:color w:val="000000"/>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F435060" w14:textId="77777777" w:rsidR="005E7108" w:rsidRPr="00204D76" w:rsidRDefault="005E7108" w:rsidP="00643C23">
            <w:pPr>
              <w:spacing w:after="0" w:line="240" w:lineRule="auto"/>
              <w:jc w:val="center"/>
              <w:rPr>
                <w:rFonts w:ascii="Arial" w:eastAsia="Times New Roman" w:hAnsi="Arial" w:cs="Arial"/>
                <w:color w:val="000000"/>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146F3B69" w14:textId="77777777" w:rsidR="005E7108" w:rsidRPr="00204D76" w:rsidRDefault="005E7108" w:rsidP="00643C23">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0A46D808" w14:textId="77777777" w:rsidR="005E7108" w:rsidRPr="00204D76" w:rsidRDefault="005E7108" w:rsidP="000F2E00">
            <w:pPr>
              <w:spacing w:after="0" w:line="240" w:lineRule="auto"/>
              <w:jc w:val="center"/>
              <w:rPr>
                <w:rFonts w:ascii="Arial" w:eastAsia="Times New Roman" w:hAnsi="Arial" w:cs="Arial"/>
                <w:color w:val="000000"/>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5ADA56D0"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05415457"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56D4AE80" w14:textId="77777777" w:rsidTr="00661735">
        <w:trPr>
          <w:trHeight w:val="278"/>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4BD7FF09"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385FD270"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4F18E82E"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09901038"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vMerge/>
            <w:tcBorders>
              <w:left w:val="nil"/>
              <w:right w:val="single" w:sz="4" w:space="0" w:color="auto"/>
            </w:tcBorders>
            <w:shd w:val="clear" w:color="auto" w:fill="auto"/>
            <w:vAlign w:val="center"/>
          </w:tcPr>
          <w:p w14:paraId="76CAF035" w14:textId="77777777" w:rsidR="005E7108" w:rsidRPr="00204D76" w:rsidRDefault="005E7108" w:rsidP="006378DC">
            <w:pPr>
              <w:spacing w:after="0" w:line="240" w:lineRule="auto"/>
              <w:rPr>
                <w:rFonts w:ascii="Arial" w:eastAsia="Times New Roman" w:hAnsi="Arial" w:cs="Arial"/>
                <w:sz w:val="16"/>
                <w:szCs w:val="16"/>
                <w:lang w:eastAsia="id-ID"/>
              </w:rPr>
            </w:pP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626E267A" w14:textId="77777777" w:rsidR="005E7108" w:rsidRPr="00204D76" w:rsidRDefault="005E7108" w:rsidP="00643C23">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Jumlah jasa listrik</w:t>
            </w:r>
          </w:p>
          <w:p w14:paraId="36C6EEA9" w14:textId="77777777" w:rsidR="005E7108" w:rsidRPr="00204D76" w:rsidRDefault="005E7108" w:rsidP="00643C23">
            <w:pPr>
              <w:spacing w:after="0" w:line="240" w:lineRule="auto"/>
              <w:rPr>
                <w:rFonts w:ascii="Arial" w:eastAsia="Times New Roman" w:hAnsi="Arial" w:cs="Arial"/>
                <w:sz w:val="16"/>
                <w:szCs w:val="16"/>
                <w:lang w:eastAsia="id-ID"/>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08BEA928" w14:textId="77777777" w:rsidR="005E7108" w:rsidRPr="00204D76" w:rsidRDefault="005E7108" w:rsidP="003F307A">
            <w:pPr>
              <w:spacing w:after="0" w:line="240" w:lineRule="auto"/>
              <w:jc w:val="center"/>
              <w:rPr>
                <w:rFonts w:ascii="Arial" w:eastAsia="Times New Roman" w:hAnsi="Arial" w:cs="Arial"/>
                <w:color w:val="000000"/>
                <w:sz w:val="16"/>
                <w:szCs w:val="16"/>
                <w:lang w:eastAsia="id-ID"/>
              </w:rPr>
            </w:pPr>
            <w:r w:rsidRPr="00204D76">
              <w:rPr>
                <w:rFonts w:ascii="Arial" w:eastAsia="Times New Roman" w:hAnsi="Arial" w:cs="Arial"/>
                <w:color w:val="000000"/>
                <w:sz w:val="16"/>
                <w:szCs w:val="16"/>
                <w:lang w:eastAsia="id-ID"/>
              </w:rPr>
              <w:t>110900 VA</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156C1C41" w14:textId="77777777" w:rsidR="005E7108" w:rsidRPr="00204D76" w:rsidRDefault="005E7108" w:rsidP="003F307A">
            <w:pPr>
              <w:spacing w:after="0" w:line="240" w:lineRule="auto"/>
              <w:jc w:val="center"/>
              <w:rPr>
                <w:rFonts w:ascii="Arial" w:eastAsia="Times New Roman" w:hAnsi="Arial" w:cs="Arial"/>
                <w:color w:val="000000"/>
                <w:sz w:val="16"/>
                <w:szCs w:val="16"/>
                <w:lang w:eastAsia="id-ID"/>
              </w:rPr>
            </w:pPr>
            <w:r w:rsidRPr="00204D76">
              <w:rPr>
                <w:rFonts w:ascii="Arial" w:eastAsia="Times New Roman" w:hAnsi="Arial" w:cs="Arial"/>
                <w:color w:val="000000"/>
                <w:sz w:val="16"/>
                <w:szCs w:val="16"/>
                <w:lang w:eastAsia="id-ID"/>
              </w:rPr>
              <w:t>110900 VA</w:t>
            </w:r>
          </w:p>
        </w:tc>
        <w:tc>
          <w:tcPr>
            <w:tcW w:w="1134" w:type="dxa"/>
            <w:tcBorders>
              <w:top w:val="single" w:sz="4" w:space="0" w:color="auto"/>
              <w:left w:val="nil"/>
              <w:bottom w:val="single" w:sz="4" w:space="0" w:color="auto"/>
              <w:right w:val="single" w:sz="4" w:space="0" w:color="auto"/>
            </w:tcBorders>
            <w:shd w:val="clear" w:color="auto" w:fill="auto"/>
            <w:vAlign w:val="center"/>
          </w:tcPr>
          <w:p w14:paraId="6F84B058" w14:textId="77777777" w:rsidR="005E7108" w:rsidRPr="00204D76" w:rsidRDefault="005E7108" w:rsidP="00643C23">
            <w:pPr>
              <w:spacing w:after="0" w:line="240" w:lineRule="auto"/>
              <w:jc w:val="center"/>
              <w:rPr>
                <w:rFonts w:ascii="Arial" w:eastAsia="Times New Roman" w:hAnsi="Arial" w:cs="Arial"/>
                <w:color w:val="000000"/>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06E0BCA" w14:textId="77777777" w:rsidR="005E7108" w:rsidRPr="00204D76" w:rsidRDefault="005E7108" w:rsidP="00643C23">
            <w:pPr>
              <w:spacing w:after="0" w:line="240" w:lineRule="auto"/>
              <w:jc w:val="center"/>
              <w:rPr>
                <w:rFonts w:ascii="Arial" w:eastAsia="Times New Roman" w:hAnsi="Arial" w:cs="Arial"/>
                <w:color w:val="000000"/>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28C72CE9" w14:textId="77777777" w:rsidR="005E7108" w:rsidRPr="00204D76" w:rsidRDefault="005E7108" w:rsidP="00643C23">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7C12A907" w14:textId="77777777" w:rsidR="005E7108" w:rsidRPr="00204D76" w:rsidRDefault="005E7108" w:rsidP="000F2E00">
            <w:pPr>
              <w:spacing w:after="0" w:line="240" w:lineRule="auto"/>
              <w:jc w:val="center"/>
              <w:rPr>
                <w:rFonts w:ascii="Arial" w:eastAsia="Times New Roman" w:hAnsi="Arial" w:cs="Arial"/>
                <w:color w:val="000000"/>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72EB6F32"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4D15C288"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45E4E826" w14:textId="77777777" w:rsidTr="00661735">
        <w:trPr>
          <w:trHeight w:val="347"/>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38374F33"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3CE6242E"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6406CB94"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73BCE8EB"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vMerge/>
            <w:tcBorders>
              <w:left w:val="nil"/>
              <w:right w:val="single" w:sz="4" w:space="0" w:color="auto"/>
            </w:tcBorders>
            <w:shd w:val="clear" w:color="auto" w:fill="auto"/>
            <w:vAlign w:val="center"/>
          </w:tcPr>
          <w:p w14:paraId="31407EC0" w14:textId="77777777" w:rsidR="005E7108" w:rsidRPr="00204D76" w:rsidRDefault="005E7108" w:rsidP="006378DC">
            <w:pPr>
              <w:spacing w:after="0" w:line="240" w:lineRule="auto"/>
              <w:rPr>
                <w:rFonts w:ascii="Arial" w:eastAsia="Times New Roman" w:hAnsi="Arial" w:cs="Arial"/>
                <w:sz w:val="16"/>
                <w:szCs w:val="16"/>
                <w:lang w:eastAsia="id-ID"/>
              </w:rPr>
            </w:pP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124B5D80" w14:textId="77777777" w:rsidR="005E7108" w:rsidRPr="00204D76" w:rsidRDefault="005E7108" w:rsidP="00643C23">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Jumlah jasa sumber daya air</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704EB17E" w14:textId="77777777" w:rsidR="005E7108" w:rsidRPr="00204D76" w:rsidRDefault="005E7108" w:rsidP="003F307A">
            <w:pPr>
              <w:spacing w:after="0" w:line="240" w:lineRule="auto"/>
              <w:jc w:val="center"/>
              <w:rPr>
                <w:rFonts w:ascii="Arial" w:eastAsia="Times New Roman" w:hAnsi="Arial" w:cs="Arial"/>
                <w:color w:val="000000"/>
                <w:sz w:val="16"/>
                <w:szCs w:val="16"/>
                <w:lang w:eastAsia="id-ID"/>
              </w:rPr>
            </w:pPr>
            <w:r w:rsidRPr="00204D76">
              <w:rPr>
                <w:rFonts w:ascii="Arial" w:eastAsia="Times New Roman" w:hAnsi="Arial" w:cs="Arial"/>
                <w:color w:val="000000"/>
                <w:sz w:val="16"/>
                <w:szCs w:val="16"/>
                <w:lang w:eastAsia="id-ID"/>
              </w:rPr>
              <w:t>5 Rekening</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15FC1F3E" w14:textId="77777777" w:rsidR="005E7108" w:rsidRPr="00204D76" w:rsidRDefault="005E7108" w:rsidP="003F307A">
            <w:pPr>
              <w:spacing w:after="0" w:line="240" w:lineRule="auto"/>
              <w:jc w:val="center"/>
              <w:rPr>
                <w:rFonts w:ascii="Arial" w:eastAsia="Times New Roman" w:hAnsi="Arial" w:cs="Arial"/>
                <w:color w:val="000000"/>
                <w:sz w:val="16"/>
                <w:szCs w:val="16"/>
                <w:lang w:eastAsia="id-ID"/>
              </w:rPr>
            </w:pPr>
            <w:r w:rsidRPr="00204D76">
              <w:rPr>
                <w:rFonts w:ascii="Arial" w:eastAsia="Times New Roman" w:hAnsi="Arial" w:cs="Arial"/>
                <w:color w:val="000000"/>
                <w:sz w:val="16"/>
                <w:szCs w:val="16"/>
                <w:lang w:eastAsia="id-ID"/>
              </w:rPr>
              <w:t>5 Rekening</w:t>
            </w:r>
          </w:p>
        </w:tc>
        <w:tc>
          <w:tcPr>
            <w:tcW w:w="1134" w:type="dxa"/>
            <w:tcBorders>
              <w:top w:val="single" w:sz="4" w:space="0" w:color="auto"/>
              <w:left w:val="nil"/>
              <w:bottom w:val="single" w:sz="4" w:space="0" w:color="auto"/>
              <w:right w:val="single" w:sz="4" w:space="0" w:color="auto"/>
            </w:tcBorders>
            <w:shd w:val="clear" w:color="auto" w:fill="auto"/>
            <w:vAlign w:val="center"/>
          </w:tcPr>
          <w:p w14:paraId="044759BB" w14:textId="77777777" w:rsidR="005E7108" w:rsidRPr="00204D76" w:rsidRDefault="005E7108" w:rsidP="00643C23">
            <w:pPr>
              <w:spacing w:after="0" w:line="240" w:lineRule="auto"/>
              <w:jc w:val="center"/>
              <w:rPr>
                <w:rFonts w:ascii="Arial" w:eastAsia="Times New Roman" w:hAnsi="Arial" w:cs="Arial"/>
                <w:color w:val="000000"/>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04A03FF" w14:textId="77777777" w:rsidR="005E7108" w:rsidRPr="00204D76" w:rsidRDefault="005E7108" w:rsidP="00643C23">
            <w:pPr>
              <w:spacing w:after="0" w:line="240" w:lineRule="auto"/>
              <w:jc w:val="center"/>
              <w:rPr>
                <w:rFonts w:ascii="Arial" w:eastAsia="Times New Roman" w:hAnsi="Arial" w:cs="Arial"/>
                <w:color w:val="000000"/>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728815CA" w14:textId="77777777" w:rsidR="005E7108" w:rsidRPr="00204D76" w:rsidRDefault="005E7108" w:rsidP="00643C23">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69B8E383" w14:textId="77777777" w:rsidR="005E7108" w:rsidRPr="00204D76" w:rsidRDefault="005E7108" w:rsidP="000F2E00">
            <w:pPr>
              <w:spacing w:after="0" w:line="240" w:lineRule="auto"/>
              <w:jc w:val="center"/>
              <w:rPr>
                <w:rFonts w:ascii="Arial" w:eastAsia="Times New Roman" w:hAnsi="Arial" w:cs="Arial"/>
                <w:color w:val="000000"/>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74FCFF9D"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28E720E0"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07411E6C" w14:textId="77777777" w:rsidTr="00661735">
        <w:trPr>
          <w:trHeight w:val="271"/>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79AACB2C"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2841613B"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6F3BCCDA"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642EBEC7"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vMerge/>
            <w:tcBorders>
              <w:left w:val="nil"/>
              <w:bottom w:val="single" w:sz="4" w:space="0" w:color="auto"/>
              <w:right w:val="single" w:sz="4" w:space="0" w:color="auto"/>
            </w:tcBorders>
            <w:shd w:val="clear" w:color="auto" w:fill="auto"/>
            <w:vAlign w:val="center"/>
          </w:tcPr>
          <w:p w14:paraId="7059D499" w14:textId="77777777" w:rsidR="005E7108" w:rsidRPr="00204D76" w:rsidRDefault="005E7108" w:rsidP="006378DC">
            <w:pPr>
              <w:spacing w:after="0" w:line="240" w:lineRule="auto"/>
              <w:rPr>
                <w:rFonts w:ascii="Arial" w:eastAsia="Times New Roman" w:hAnsi="Arial" w:cs="Arial"/>
                <w:sz w:val="16"/>
                <w:szCs w:val="16"/>
                <w:lang w:eastAsia="id-ID"/>
              </w:rPr>
            </w:pP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413DD889" w14:textId="77777777" w:rsidR="005E7108" w:rsidRPr="00204D76" w:rsidRDefault="005E7108" w:rsidP="00643C23">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Jumlah WIFI</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7CA8C96C" w14:textId="77777777" w:rsidR="005E7108" w:rsidRPr="00204D76" w:rsidRDefault="005E7108" w:rsidP="003F307A">
            <w:pPr>
              <w:spacing w:after="0" w:line="240" w:lineRule="auto"/>
              <w:jc w:val="center"/>
              <w:rPr>
                <w:rFonts w:ascii="Arial" w:eastAsia="Times New Roman" w:hAnsi="Arial" w:cs="Arial"/>
                <w:color w:val="000000"/>
                <w:sz w:val="16"/>
                <w:szCs w:val="16"/>
                <w:lang w:eastAsia="id-ID"/>
              </w:rPr>
            </w:pPr>
            <w:r w:rsidRPr="00204D76">
              <w:rPr>
                <w:rFonts w:ascii="Arial" w:eastAsia="Times New Roman" w:hAnsi="Arial" w:cs="Arial"/>
                <w:color w:val="000000"/>
                <w:sz w:val="16"/>
                <w:szCs w:val="16"/>
                <w:lang w:eastAsia="id-ID"/>
              </w:rPr>
              <w:t>80 Mbps</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72442346" w14:textId="77777777" w:rsidR="005E7108" w:rsidRPr="00204D76" w:rsidRDefault="005E7108" w:rsidP="003F307A">
            <w:pPr>
              <w:spacing w:after="0" w:line="240" w:lineRule="auto"/>
              <w:jc w:val="center"/>
              <w:rPr>
                <w:rFonts w:ascii="Arial" w:eastAsia="Times New Roman" w:hAnsi="Arial" w:cs="Arial"/>
                <w:color w:val="000000"/>
                <w:sz w:val="16"/>
                <w:szCs w:val="16"/>
                <w:lang w:eastAsia="id-ID"/>
              </w:rPr>
            </w:pPr>
            <w:r w:rsidRPr="00204D76">
              <w:rPr>
                <w:rFonts w:ascii="Arial" w:eastAsia="Times New Roman" w:hAnsi="Arial" w:cs="Arial"/>
                <w:color w:val="000000"/>
                <w:sz w:val="16"/>
                <w:szCs w:val="16"/>
                <w:lang w:eastAsia="id-ID"/>
              </w:rPr>
              <w:t>80 Mbps</w:t>
            </w:r>
          </w:p>
        </w:tc>
        <w:tc>
          <w:tcPr>
            <w:tcW w:w="1134" w:type="dxa"/>
            <w:tcBorders>
              <w:top w:val="single" w:sz="4" w:space="0" w:color="auto"/>
              <w:left w:val="nil"/>
              <w:bottom w:val="single" w:sz="4" w:space="0" w:color="auto"/>
              <w:right w:val="single" w:sz="4" w:space="0" w:color="auto"/>
            </w:tcBorders>
            <w:shd w:val="clear" w:color="auto" w:fill="auto"/>
            <w:vAlign w:val="center"/>
          </w:tcPr>
          <w:p w14:paraId="3B0A3C20" w14:textId="77777777" w:rsidR="005E7108" w:rsidRPr="00204D76" w:rsidRDefault="005E7108" w:rsidP="00643C23">
            <w:pPr>
              <w:spacing w:after="0" w:line="240" w:lineRule="auto"/>
              <w:jc w:val="center"/>
              <w:rPr>
                <w:rFonts w:ascii="Arial" w:eastAsia="Times New Roman" w:hAnsi="Arial" w:cs="Arial"/>
                <w:color w:val="000000"/>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2B16FAB" w14:textId="77777777" w:rsidR="005E7108" w:rsidRPr="00204D76" w:rsidRDefault="005E7108" w:rsidP="00643C23">
            <w:pPr>
              <w:spacing w:after="0" w:line="240" w:lineRule="auto"/>
              <w:jc w:val="center"/>
              <w:rPr>
                <w:rFonts w:ascii="Arial" w:eastAsia="Times New Roman" w:hAnsi="Arial" w:cs="Arial"/>
                <w:color w:val="000000"/>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3C15B702" w14:textId="77777777" w:rsidR="005E7108" w:rsidRPr="00204D76" w:rsidRDefault="005E7108" w:rsidP="00643C23">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281A90EF" w14:textId="77777777" w:rsidR="005E7108" w:rsidRPr="00204D76" w:rsidRDefault="005E7108" w:rsidP="000F2E00">
            <w:pPr>
              <w:spacing w:after="0" w:line="240" w:lineRule="auto"/>
              <w:jc w:val="center"/>
              <w:rPr>
                <w:rFonts w:ascii="Arial" w:eastAsia="Times New Roman" w:hAnsi="Arial" w:cs="Arial"/>
                <w:color w:val="000000"/>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1E36E60F"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3B24A0FF"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3CB94805" w14:textId="77777777" w:rsidTr="004943FF">
        <w:trPr>
          <w:trHeight w:val="630"/>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6838C928"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6589FF03"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7A08FD1D"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45E3385F"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38F671A6" w14:textId="77777777" w:rsidR="005E7108" w:rsidRPr="00204D76" w:rsidRDefault="005E7108" w:rsidP="00643C23">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SUB. Penyediaan Jaa Pelayanan umum kantor</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6172BEAD" w14:textId="77777777" w:rsidR="005E7108" w:rsidRPr="00204D76" w:rsidRDefault="005E7108" w:rsidP="00643C23">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Jasa adm. Pelaksanaan tugas ASN</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0A09D6BB" w14:textId="77777777" w:rsidR="005E7108" w:rsidRPr="00204D76" w:rsidRDefault="005E7108" w:rsidP="003F307A">
            <w:pPr>
              <w:spacing w:after="0" w:line="240" w:lineRule="auto"/>
              <w:jc w:val="center"/>
              <w:rPr>
                <w:rFonts w:ascii="Arial" w:eastAsia="Times New Roman" w:hAnsi="Arial" w:cs="Arial"/>
                <w:color w:val="000000"/>
                <w:sz w:val="16"/>
                <w:szCs w:val="16"/>
                <w:lang w:eastAsia="id-ID"/>
              </w:rPr>
            </w:pPr>
            <w:r w:rsidRPr="00204D76">
              <w:rPr>
                <w:rFonts w:ascii="Arial" w:eastAsia="Times New Roman" w:hAnsi="Arial" w:cs="Arial"/>
                <w:color w:val="000000"/>
                <w:sz w:val="16"/>
                <w:szCs w:val="16"/>
                <w:lang w:eastAsia="id-ID"/>
              </w:rPr>
              <w:t>33 Orang</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367F7C48" w14:textId="77777777" w:rsidR="005E7108" w:rsidRPr="00204D76" w:rsidRDefault="005E7108" w:rsidP="003F307A">
            <w:pPr>
              <w:spacing w:after="0" w:line="240" w:lineRule="auto"/>
              <w:jc w:val="center"/>
              <w:rPr>
                <w:rFonts w:ascii="Arial" w:eastAsia="Times New Roman" w:hAnsi="Arial" w:cs="Arial"/>
                <w:color w:val="000000"/>
                <w:sz w:val="16"/>
                <w:szCs w:val="16"/>
                <w:lang w:eastAsia="id-ID"/>
              </w:rPr>
            </w:pPr>
            <w:r w:rsidRPr="00204D76">
              <w:rPr>
                <w:rFonts w:ascii="Arial" w:eastAsia="Times New Roman" w:hAnsi="Arial" w:cs="Arial"/>
                <w:color w:val="000000"/>
                <w:sz w:val="16"/>
                <w:szCs w:val="16"/>
                <w:lang w:eastAsia="id-ID"/>
              </w:rPr>
              <w:t>33 Orang</w:t>
            </w:r>
          </w:p>
        </w:tc>
        <w:tc>
          <w:tcPr>
            <w:tcW w:w="1134" w:type="dxa"/>
            <w:tcBorders>
              <w:top w:val="single" w:sz="4" w:space="0" w:color="auto"/>
              <w:left w:val="nil"/>
              <w:bottom w:val="single" w:sz="4" w:space="0" w:color="auto"/>
              <w:right w:val="single" w:sz="4" w:space="0" w:color="auto"/>
            </w:tcBorders>
            <w:shd w:val="clear" w:color="auto" w:fill="auto"/>
            <w:vAlign w:val="center"/>
          </w:tcPr>
          <w:p w14:paraId="53CFA069" w14:textId="77777777" w:rsidR="005E7108" w:rsidRPr="00204D76" w:rsidRDefault="005E7108" w:rsidP="00643C23">
            <w:pPr>
              <w:spacing w:after="0" w:line="240" w:lineRule="auto"/>
              <w:jc w:val="center"/>
              <w:rPr>
                <w:rFonts w:ascii="Arial" w:eastAsia="Times New Roman" w:hAnsi="Arial" w:cs="Arial"/>
                <w:color w:val="000000"/>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F49B635" w14:textId="77777777" w:rsidR="005E7108" w:rsidRPr="00204D76" w:rsidRDefault="005E7108" w:rsidP="00643C23">
            <w:pPr>
              <w:spacing w:after="0" w:line="240" w:lineRule="auto"/>
              <w:jc w:val="center"/>
              <w:rPr>
                <w:rFonts w:ascii="Arial" w:eastAsia="Times New Roman" w:hAnsi="Arial" w:cs="Arial"/>
                <w:color w:val="000000"/>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29DFF5D5" w14:textId="77777777" w:rsidR="005E7108" w:rsidRPr="00204D76" w:rsidRDefault="005E7108" w:rsidP="00643C23">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0FE6B969" w14:textId="77777777" w:rsidR="005E7108" w:rsidRPr="00204D76" w:rsidRDefault="005E7108" w:rsidP="000F2E00">
            <w:pPr>
              <w:spacing w:after="0" w:line="240" w:lineRule="auto"/>
              <w:jc w:val="center"/>
              <w:rPr>
                <w:rFonts w:ascii="Arial" w:eastAsia="Times New Roman" w:hAnsi="Arial" w:cs="Arial"/>
                <w:color w:val="000000"/>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21639A22"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051CCB8B"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00B3F40C" w14:textId="77777777" w:rsidTr="00643C23">
        <w:trPr>
          <w:trHeight w:val="630"/>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2B0CCE52"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2553E5D9"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1EA5894E"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4F913626"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vMerge w:val="restart"/>
            <w:tcBorders>
              <w:top w:val="single" w:sz="4" w:space="0" w:color="auto"/>
              <w:left w:val="nil"/>
              <w:right w:val="single" w:sz="4" w:space="0" w:color="auto"/>
            </w:tcBorders>
            <w:shd w:val="clear" w:color="auto" w:fill="auto"/>
            <w:vAlign w:val="center"/>
          </w:tcPr>
          <w:p w14:paraId="10D72E38" w14:textId="77777777" w:rsidR="005E7108" w:rsidRPr="00204D76" w:rsidRDefault="005E7108" w:rsidP="00643C23">
            <w:pPr>
              <w:spacing w:after="0" w:line="240" w:lineRule="auto"/>
              <w:rPr>
                <w:rFonts w:ascii="Arial" w:eastAsia="Times New Roman" w:hAnsi="Arial" w:cs="Arial"/>
                <w:b/>
                <w:sz w:val="16"/>
                <w:szCs w:val="16"/>
                <w:lang w:eastAsia="id-ID"/>
              </w:rPr>
            </w:pPr>
            <w:r w:rsidRPr="00204D76">
              <w:rPr>
                <w:rFonts w:ascii="Arial" w:eastAsia="Times New Roman" w:hAnsi="Arial" w:cs="Arial"/>
                <w:b/>
                <w:sz w:val="16"/>
                <w:szCs w:val="16"/>
                <w:lang w:eastAsia="id-ID"/>
              </w:rPr>
              <w:t>Kegiatan : Pemeliharaan Barang Milik Daerah Penunjang Urusan PD</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2A14C8BA" w14:textId="77777777" w:rsidR="005E7108" w:rsidRPr="00204D76" w:rsidRDefault="005E7108" w:rsidP="00643C23">
            <w:pPr>
              <w:spacing w:after="0" w:line="240" w:lineRule="auto"/>
              <w:rPr>
                <w:rFonts w:ascii="Arial" w:eastAsia="Times New Roman" w:hAnsi="Arial" w:cs="Arial"/>
                <w:b/>
                <w:sz w:val="16"/>
                <w:szCs w:val="16"/>
                <w:lang w:eastAsia="id-ID"/>
              </w:rPr>
            </w:pPr>
            <w:r w:rsidRPr="00204D76">
              <w:rPr>
                <w:rFonts w:ascii="Arial" w:eastAsia="Times New Roman" w:hAnsi="Arial" w:cs="Arial"/>
                <w:b/>
                <w:sz w:val="16"/>
                <w:szCs w:val="16"/>
                <w:lang w:eastAsia="id-ID"/>
              </w:rPr>
              <w:t>Jumlah kelompok tani yang naik kelas/skor</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7A654BC0" w14:textId="77777777" w:rsidR="005E7108" w:rsidRPr="00204D76" w:rsidRDefault="005E7108" w:rsidP="003F307A">
            <w:pPr>
              <w:spacing w:after="0" w:line="240" w:lineRule="auto"/>
              <w:jc w:val="center"/>
              <w:rPr>
                <w:rFonts w:ascii="Arial" w:eastAsia="Times New Roman" w:hAnsi="Arial" w:cs="Arial"/>
                <w:color w:val="000000"/>
                <w:sz w:val="16"/>
                <w:szCs w:val="16"/>
                <w:lang w:eastAsia="id-ID"/>
              </w:rPr>
            </w:pPr>
            <w:r w:rsidRPr="00204D76">
              <w:rPr>
                <w:rFonts w:ascii="Arial" w:eastAsia="Times New Roman" w:hAnsi="Arial" w:cs="Arial"/>
                <w:color w:val="000000"/>
                <w:sz w:val="16"/>
                <w:szCs w:val="16"/>
                <w:lang w:eastAsia="id-ID"/>
              </w:rPr>
              <w:t>24 KT</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1B181032" w14:textId="77777777" w:rsidR="005E7108" w:rsidRPr="00204D76" w:rsidRDefault="005E7108" w:rsidP="003F307A">
            <w:pPr>
              <w:spacing w:after="0" w:line="240" w:lineRule="auto"/>
              <w:jc w:val="center"/>
              <w:rPr>
                <w:rFonts w:ascii="Arial" w:eastAsia="Times New Roman" w:hAnsi="Arial" w:cs="Arial"/>
                <w:color w:val="000000"/>
                <w:sz w:val="16"/>
                <w:szCs w:val="16"/>
                <w:lang w:eastAsia="id-ID"/>
              </w:rPr>
            </w:pPr>
            <w:r w:rsidRPr="00204D76">
              <w:rPr>
                <w:rFonts w:ascii="Arial" w:eastAsia="Times New Roman" w:hAnsi="Arial" w:cs="Arial"/>
                <w:color w:val="000000"/>
                <w:sz w:val="16"/>
                <w:szCs w:val="16"/>
                <w:lang w:eastAsia="id-ID"/>
              </w:rPr>
              <w:t>24 KT</w:t>
            </w:r>
          </w:p>
        </w:tc>
        <w:tc>
          <w:tcPr>
            <w:tcW w:w="1134" w:type="dxa"/>
            <w:tcBorders>
              <w:top w:val="single" w:sz="4" w:space="0" w:color="auto"/>
              <w:left w:val="nil"/>
              <w:bottom w:val="single" w:sz="4" w:space="0" w:color="auto"/>
              <w:right w:val="single" w:sz="4" w:space="0" w:color="auto"/>
            </w:tcBorders>
            <w:shd w:val="clear" w:color="auto" w:fill="auto"/>
            <w:vAlign w:val="center"/>
          </w:tcPr>
          <w:p w14:paraId="053202FE" w14:textId="77777777" w:rsidR="005E7108" w:rsidRPr="00204D76" w:rsidRDefault="005E7108" w:rsidP="00643C23">
            <w:pPr>
              <w:spacing w:after="0" w:line="240" w:lineRule="auto"/>
              <w:jc w:val="center"/>
              <w:rPr>
                <w:rFonts w:ascii="Arial" w:eastAsia="Times New Roman" w:hAnsi="Arial" w:cs="Arial"/>
                <w:color w:val="000000"/>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AA97FEB" w14:textId="77777777" w:rsidR="005E7108" w:rsidRPr="00204D76" w:rsidRDefault="005E7108" w:rsidP="00643C23">
            <w:pPr>
              <w:spacing w:after="0" w:line="240" w:lineRule="auto"/>
              <w:jc w:val="center"/>
              <w:rPr>
                <w:rFonts w:ascii="Arial" w:eastAsia="Times New Roman" w:hAnsi="Arial" w:cs="Arial"/>
                <w:color w:val="000000"/>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039D5CAD" w14:textId="77777777" w:rsidR="005E7108" w:rsidRPr="00204D76" w:rsidRDefault="005E7108" w:rsidP="00643C23">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46F90774" w14:textId="77777777" w:rsidR="005E7108" w:rsidRPr="00204D76" w:rsidRDefault="005E7108" w:rsidP="000F2E00">
            <w:pPr>
              <w:spacing w:after="0" w:line="240" w:lineRule="auto"/>
              <w:jc w:val="center"/>
              <w:rPr>
                <w:rFonts w:ascii="Arial" w:eastAsia="Times New Roman" w:hAnsi="Arial" w:cs="Arial"/>
                <w:color w:val="000000"/>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5A9FC63B"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3E849E26"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7D7DBF80" w14:textId="77777777" w:rsidTr="00643C23">
        <w:trPr>
          <w:trHeight w:val="630"/>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12A6147A"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086C54EE"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3F02EDD0"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6E6A215C"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vMerge/>
            <w:tcBorders>
              <w:left w:val="nil"/>
              <w:bottom w:val="single" w:sz="4" w:space="0" w:color="auto"/>
              <w:right w:val="single" w:sz="4" w:space="0" w:color="auto"/>
            </w:tcBorders>
            <w:shd w:val="clear" w:color="auto" w:fill="auto"/>
            <w:vAlign w:val="center"/>
          </w:tcPr>
          <w:p w14:paraId="788EB204" w14:textId="77777777" w:rsidR="005E7108" w:rsidRPr="00204D76" w:rsidRDefault="005E7108" w:rsidP="006378DC">
            <w:pPr>
              <w:spacing w:after="0" w:line="240" w:lineRule="auto"/>
              <w:rPr>
                <w:rFonts w:ascii="Arial" w:eastAsia="Times New Roman" w:hAnsi="Arial" w:cs="Arial"/>
                <w:sz w:val="16"/>
                <w:szCs w:val="16"/>
                <w:lang w:eastAsia="id-ID"/>
              </w:rPr>
            </w:pP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15503D5D" w14:textId="77777777" w:rsidR="005E7108" w:rsidRPr="00204D76" w:rsidRDefault="005E7108" w:rsidP="00643C23">
            <w:pPr>
              <w:spacing w:after="0" w:line="240" w:lineRule="auto"/>
              <w:rPr>
                <w:rFonts w:ascii="Arial" w:eastAsia="Times New Roman" w:hAnsi="Arial" w:cs="Arial"/>
                <w:b/>
                <w:sz w:val="16"/>
                <w:szCs w:val="16"/>
                <w:lang w:eastAsia="id-ID"/>
              </w:rPr>
            </w:pPr>
            <w:r w:rsidRPr="00204D76">
              <w:rPr>
                <w:rFonts w:ascii="Arial" w:eastAsia="Times New Roman" w:hAnsi="Arial" w:cs="Arial"/>
                <w:b/>
                <w:sz w:val="16"/>
                <w:szCs w:val="16"/>
                <w:lang w:eastAsia="id-ID"/>
              </w:rPr>
              <w:t>Terlaksananya tertib pengelolaan adm umum</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424EE0A4" w14:textId="77777777" w:rsidR="005E7108" w:rsidRPr="00204D76" w:rsidRDefault="005E7108" w:rsidP="003F307A">
            <w:pPr>
              <w:spacing w:after="0" w:line="240" w:lineRule="auto"/>
              <w:jc w:val="center"/>
              <w:rPr>
                <w:rFonts w:ascii="Arial" w:eastAsia="Times New Roman" w:hAnsi="Arial" w:cs="Arial"/>
                <w:color w:val="000000"/>
                <w:sz w:val="16"/>
                <w:szCs w:val="16"/>
                <w:lang w:eastAsia="id-ID"/>
              </w:rPr>
            </w:pPr>
            <w:r w:rsidRPr="00204D76">
              <w:rPr>
                <w:rFonts w:ascii="Arial" w:eastAsia="Times New Roman" w:hAnsi="Arial" w:cs="Arial"/>
                <w:color w:val="000000"/>
                <w:sz w:val="16"/>
                <w:szCs w:val="16"/>
                <w:lang w:eastAsia="id-ID"/>
              </w:rPr>
              <w:t>100 %</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670CD4D5" w14:textId="77777777" w:rsidR="005E7108" w:rsidRPr="00204D76" w:rsidRDefault="005E7108" w:rsidP="003F307A">
            <w:pPr>
              <w:spacing w:after="0" w:line="240" w:lineRule="auto"/>
              <w:jc w:val="center"/>
              <w:rPr>
                <w:rFonts w:ascii="Arial" w:eastAsia="Times New Roman" w:hAnsi="Arial" w:cs="Arial"/>
                <w:color w:val="000000"/>
                <w:sz w:val="16"/>
                <w:szCs w:val="16"/>
                <w:lang w:eastAsia="id-ID"/>
              </w:rPr>
            </w:pPr>
            <w:r w:rsidRPr="00204D76">
              <w:rPr>
                <w:rFonts w:ascii="Arial" w:eastAsia="Times New Roman" w:hAnsi="Arial" w:cs="Arial"/>
                <w:color w:val="000000"/>
                <w:sz w:val="16"/>
                <w:szCs w:val="16"/>
                <w:lang w:eastAsia="id-ID"/>
              </w:rPr>
              <w:t>100 %</w:t>
            </w:r>
          </w:p>
        </w:tc>
        <w:tc>
          <w:tcPr>
            <w:tcW w:w="1134" w:type="dxa"/>
            <w:tcBorders>
              <w:top w:val="single" w:sz="4" w:space="0" w:color="auto"/>
              <w:left w:val="nil"/>
              <w:bottom w:val="single" w:sz="4" w:space="0" w:color="auto"/>
              <w:right w:val="single" w:sz="4" w:space="0" w:color="auto"/>
            </w:tcBorders>
            <w:shd w:val="clear" w:color="auto" w:fill="auto"/>
            <w:vAlign w:val="center"/>
          </w:tcPr>
          <w:p w14:paraId="724DE6BD" w14:textId="77777777" w:rsidR="005E7108" w:rsidRPr="00204D76" w:rsidRDefault="005E7108" w:rsidP="00643C23">
            <w:pPr>
              <w:spacing w:after="0" w:line="240" w:lineRule="auto"/>
              <w:jc w:val="center"/>
              <w:rPr>
                <w:rFonts w:ascii="Arial" w:eastAsia="Times New Roman" w:hAnsi="Arial" w:cs="Arial"/>
                <w:color w:val="000000"/>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199C810" w14:textId="77777777" w:rsidR="005E7108" w:rsidRPr="00204D76" w:rsidRDefault="005E7108" w:rsidP="00643C23">
            <w:pPr>
              <w:spacing w:after="0" w:line="240" w:lineRule="auto"/>
              <w:jc w:val="center"/>
              <w:rPr>
                <w:rFonts w:ascii="Arial" w:eastAsia="Times New Roman" w:hAnsi="Arial" w:cs="Arial"/>
                <w:color w:val="000000"/>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739CDAC3" w14:textId="77777777" w:rsidR="005E7108" w:rsidRPr="00204D76" w:rsidRDefault="005E7108" w:rsidP="00643C23">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63815995" w14:textId="77777777" w:rsidR="005E7108" w:rsidRPr="00204D76" w:rsidRDefault="005E7108" w:rsidP="000F2E00">
            <w:pPr>
              <w:spacing w:after="0" w:line="240" w:lineRule="auto"/>
              <w:jc w:val="center"/>
              <w:rPr>
                <w:rFonts w:ascii="Arial" w:eastAsia="Times New Roman" w:hAnsi="Arial" w:cs="Arial"/>
                <w:color w:val="000000"/>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745694F3"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389D16BA"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2761935F" w14:textId="77777777" w:rsidTr="005244E6">
        <w:trPr>
          <w:trHeight w:val="915"/>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5C287AD9"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17FDBFA9"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7CAE6E4A"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4AC9FA0E"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418AB797" w14:textId="77777777" w:rsidR="005E7108" w:rsidRPr="00204D76" w:rsidRDefault="005E7108" w:rsidP="00643C23">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Sub. Penyediaan jasa pemeliharaan,biaya pemeliharaan,pajak,dan perizinan kendaraan Dinas</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01B1E0CB" w14:textId="77777777" w:rsidR="005E7108" w:rsidRPr="00204D76" w:rsidRDefault="005E7108" w:rsidP="00643C23">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Jumlah STNK/KIR</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2009836C" w14:textId="77777777" w:rsidR="005E7108" w:rsidRPr="00204D76" w:rsidRDefault="005E7108" w:rsidP="003F307A">
            <w:pPr>
              <w:spacing w:after="0" w:line="240" w:lineRule="auto"/>
              <w:jc w:val="center"/>
              <w:rPr>
                <w:rFonts w:ascii="Arial" w:eastAsia="Times New Roman" w:hAnsi="Arial" w:cs="Arial"/>
                <w:color w:val="000000"/>
                <w:sz w:val="16"/>
                <w:szCs w:val="16"/>
                <w:lang w:eastAsia="id-ID"/>
              </w:rPr>
            </w:pPr>
            <w:r w:rsidRPr="00204D76">
              <w:rPr>
                <w:rFonts w:ascii="Arial" w:eastAsia="Times New Roman" w:hAnsi="Arial" w:cs="Arial"/>
                <w:color w:val="000000"/>
                <w:sz w:val="16"/>
                <w:szCs w:val="16"/>
                <w:lang w:eastAsia="id-ID"/>
              </w:rPr>
              <w:t>145 Unit</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28037824" w14:textId="77777777" w:rsidR="005E7108" w:rsidRPr="00204D76" w:rsidRDefault="005E7108" w:rsidP="003F307A">
            <w:pPr>
              <w:spacing w:after="0" w:line="240" w:lineRule="auto"/>
              <w:jc w:val="center"/>
              <w:rPr>
                <w:rFonts w:ascii="Arial" w:eastAsia="Times New Roman" w:hAnsi="Arial" w:cs="Arial"/>
                <w:color w:val="000000"/>
                <w:sz w:val="16"/>
                <w:szCs w:val="16"/>
                <w:lang w:eastAsia="id-ID"/>
              </w:rPr>
            </w:pPr>
            <w:r w:rsidRPr="00204D76">
              <w:rPr>
                <w:rFonts w:ascii="Arial" w:eastAsia="Times New Roman" w:hAnsi="Arial" w:cs="Arial"/>
                <w:color w:val="000000"/>
                <w:sz w:val="16"/>
                <w:szCs w:val="16"/>
                <w:lang w:eastAsia="id-ID"/>
              </w:rPr>
              <w:t>145 Unit</w:t>
            </w:r>
          </w:p>
        </w:tc>
        <w:tc>
          <w:tcPr>
            <w:tcW w:w="1134" w:type="dxa"/>
            <w:tcBorders>
              <w:top w:val="single" w:sz="4" w:space="0" w:color="auto"/>
              <w:left w:val="nil"/>
              <w:bottom w:val="single" w:sz="4" w:space="0" w:color="auto"/>
              <w:right w:val="single" w:sz="4" w:space="0" w:color="auto"/>
            </w:tcBorders>
            <w:shd w:val="clear" w:color="auto" w:fill="auto"/>
            <w:vAlign w:val="center"/>
          </w:tcPr>
          <w:p w14:paraId="2824C682" w14:textId="77777777" w:rsidR="005E7108" w:rsidRPr="00204D76" w:rsidRDefault="005E7108" w:rsidP="00643C23">
            <w:pPr>
              <w:spacing w:after="0" w:line="240" w:lineRule="auto"/>
              <w:jc w:val="center"/>
              <w:rPr>
                <w:rFonts w:ascii="Arial" w:eastAsia="Times New Roman" w:hAnsi="Arial" w:cs="Arial"/>
                <w:color w:val="000000"/>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5E0435E" w14:textId="77777777" w:rsidR="005E7108" w:rsidRPr="00204D76" w:rsidRDefault="005E7108" w:rsidP="00643C23">
            <w:pPr>
              <w:spacing w:after="0" w:line="240" w:lineRule="auto"/>
              <w:jc w:val="center"/>
              <w:rPr>
                <w:rFonts w:ascii="Arial" w:eastAsia="Times New Roman" w:hAnsi="Arial" w:cs="Arial"/>
                <w:color w:val="000000"/>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27853455" w14:textId="77777777" w:rsidR="005E7108" w:rsidRPr="00204D76" w:rsidRDefault="005E7108" w:rsidP="00643C23">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3C3569C9" w14:textId="77777777" w:rsidR="005E7108" w:rsidRPr="00204D76" w:rsidRDefault="005E7108" w:rsidP="000F2E00">
            <w:pPr>
              <w:spacing w:after="0" w:line="240" w:lineRule="auto"/>
              <w:jc w:val="center"/>
              <w:rPr>
                <w:rFonts w:ascii="Arial" w:eastAsia="Times New Roman" w:hAnsi="Arial" w:cs="Arial"/>
                <w:color w:val="000000"/>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682813BE"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648A440D"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7D87AD17" w14:textId="77777777" w:rsidTr="004943FF">
        <w:trPr>
          <w:trHeight w:val="630"/>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655F6586"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17C6A07F"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3A07E14F"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5B5B5DE0"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5B2D53D5" w14:textId="77777777" w:rsidR="005E7108" w:rsidRPr="00204D76" w:rsidRDefault="005E7108" w:rsidP="00643C23">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Sub. Pemeliharaan Peralatan dan Mesin lainnya</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74F5FD13" w14:textId="77777777" w:rsidR="005E7108" w:rsidRPr="00204D76" w:rsidRDefault="005E7108" w:rsidP="00643C23">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Jasa perbaikan peralatan kerja</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1BFAB4EB" w14:textId="77777777" w:rsidR="005E7108" w:rsidRPr="00204D76" w:rsidRDefault="005E7108" w:rsidP="003F307A">
            <w:pPr>
              <w:spacing w:after="0" w:line="240" w:lineRule="auto"/>
              <w:jc w:val="center"/>
              <w:rPr>
                <w:rFonts w:ascii="Arial" w:eastAsia="Times New Roman" w:hAnsi="Arial" w:cs="Arial"/>
                <w:color w:val="000000"/>
                <w:sz w:val="16"/>
                <w:szCs w:val="16"/>
                <w:lang w:eastAsia="id-ID"/>
              </w:rPr>
            </w:pPr>
            <w:r w:rsidRPr="00204D76">
              <w:rPr>
                <w:rFonts w:ascii="Arial" w:eastAsia="Times New Roman" w:hAnsi="Arial" w:cs="Arial"/>
                <w:color w:val="000000"/>
                <w:sz w:val="16"/>
                <w:szCs w:val="16"/>
                <w:lang w:eastAsia="id-ID"/>
              </w:rPr>
              <w:t>1 Paket</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7BFB6E50" w14:textId="77777777" w:rsidR="005E7108" w:rsidRPr="00204D76" w:rsidRDefault="005E7108" w:rsidP="003F307A">
            <w:pPr>
              <w:spacing w:after="0" w:line="240" w:lineRule="auto"/>
              <w:jc w:val="center"/>
              <w:rPr>
                <w:rFonts w:ascii="Arial" w:eastAsia="Times New Roman" w:hAnsi="Arial" w:cs="Arial"/>
                <w:color w:val="000000"/>
                <w:sz w:val="16"/>
                <w:szCs w:val="16"/>
                <w:lang w:eastAsia="id-ID"/>
              </w:rPr>
            </w:pPr>
            <w:r w:rsidRPr="00204D76">
              <w:rPr>
                <w:rFonts w:ascii="Arial" w:eastAsia="Times New Roman" w:hAnsi="Arial" w:cs="Arial"/>
                <w:color w:val="000000"/>
                <w:sz w:val="16"/>
                <w:szCs w:val="16"/>
                <w:lang w:eastAsia="id-ID"/>
              </w:rPr>
              <w:t>1 Paket</w:t>
            </w:r>
          </w:p>
        </w:tc>
        <w:tc>
          <w:tcPr>
            <w:tcW w:w="1134" w:type="dxa"/>
            <w:tcBorders>
              <w:top w:val="single" w:sz="4" w:space="0" w:color="auto"/>
              <w:left w:val="nil"/>
              <w:bottom w:val="single" w:sz="4" w:space="0" w:color="auto"/>
              <w:right w:val="single" w:sz="4" w:space="0" w:color="auto"/>
            </w:tcBorders>
            <w:shd w:val="clear" w:color="auto" w:fill="auto"/>
            <w:vAlign w:val="center"/>
          </w:tcPr>
          <w:p w14:paraId="77C3F62F" w14:textId="77777777" w:rsidR="005E7108" w:rsidRPr="00204D76" w:rsidRDefault="005E7108" w:rsidP="00643C23">
            <w:pPr>
              <w:spacing w:after="0" w:line="240" w:lineRule="auto"/>
              <w:jc w:val="center"/>
              <w:rPr>
                <w:rFonts w:ascii="Arial" w:eastAsia="Times New Roman" w:hAnsi="Arial" w:cs="Arial"/>
                <w:color w:val="000000"/>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3C8647B" w14:textId="77777777" w:rsidR="005E7108" w:rsidRPr="00204D76" w:rsidRDefault="005E7108" w:rsidP="00643C23">
            <w:pPr>
              <w:spacing w:after="0" w:line="240" w:lineRule="auto"/>
              <w:jc w:val="center"/>
              <w:rPr>
                <w:rFonts w:ascii="Arial" w:eastAsia="Times New Roman" w:hAnsi="Arial" w:cs="Arial"/>
                <w:color w:val="000000"/>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29C3A2D1" w14:textId="77777777" w:rsidR="005E7108" w:rsidRPr="00204D76" w:rsidRDefault="005E7108" w:rsidP="00643C23">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514A077D" w14:textId="77777777" w:rsidR="005E7108" w:rsidRPr="00204D76" w:rsidRDefault="005E7108" w:rsidP="000F2E00">
            <w:pPr>
              <w:spacing w:after="0" w:line="240" w:lineRule="auto"/>
              <w:jc w:val="center"/>
              <w:rPr>
                <w:rFonts w:ascii="Arial" w:eastAsia="Times New Roman" w:hAnsi="Arial" w:cs="Arial"/>
                <w:color w:val="000000"/>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200E1EE7"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58C44B40"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73F5AE08" w14:textId="77777777" w:rsidTr="004943FF">
        <w:trPr>
          <w:trHeight w:val="630"/>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59083933"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2B873E75"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7E73DBAD"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3DBF7F7F"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768B0A84" w14:textId="77777777" w:rsidR="005E7108" w:rsidRPr="00204D76" w:rsidRDefault="005E7108" w:rsidP="00643C23">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Sub.Pemeliharaan/Rehabilitas Gedung kantor dan bangunan lainnya</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4F1F72EC" w14:textId="77777777" w:rsidR="005E7108" w:rsidRPr="00204D76" w:rsidRDefault="005E7108" w:rsidP="00643C23">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Jumlah pemeliharaan rutin/berkala gedung kantor</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0488A313" w14:textId="77777777" w:rsidR="005E7108" w:rsidRPr="00204D76" w:rsidRDefault="005E7108" w:rsidP="003F307A">
            <w:pPr>
              <w:spacing w:after="0" w:line="240" w:lineRule="auto"/>
              <w:jc w:val="center"/>
              <w:rPr>
                <w:rFonts w:ascii="Arial" w:eastAsia="Times New Roman" w:hAnsi="Arial" w:cs="Arial"/>
                <w:color w:val="000000"/>
                <w:sz w:val="16"/>
                <w:szCs w:val="16"/>
                <w:lang w:eastAsia="id-ID"/>
              </w:rPr>
            </w:pPr>
            <w:r w:rsidRPr="00204D76">
              <w:rPr>
                <w:rFonts w:ascii="Arial" w:eastAsia="Times New Roman" w:hAnsi="Arial" w:cs="Arial"/>
                <w:color w:val="000000"/>
                <w:sz w:val="16"/>
                <w:szCs w:val="16"/>
                <w:lang w:eastAsia="id-ID"/>
              </w:rPr>
              <w:t>1 Paket</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08E4D37E" w14:textId="77777777" w:rsidR="005E7108" w:rsidRPr="00204D76" w:rsidRDefault="005E7108" w:rsidP="003F307A">
            <w:pPr>
              <w:spacing w:after="0" w:line="240" w:lineRule="auto"/>
              <w:jc w:val="center"/>
              <w:rPr>
                <w:rFonts w:ascii="Arial" w:eastAsia="Times New Roman" w:hAnsi="Arial" w:cs="Arial"/>
                <w:color w:val="000000"/>
                <w:sz w:val="16"/>
                <w:szCs w:val="16"/>
                <w:lang w:eastAsia="id-ID"/>
              </w:rPr>
            </w:pPr>
            <w:r w:rsidRPr="00204D76">
              <w:rPr>
                <w:rFonts w:ascii="Arial" w:eastAsia="Times New Roman" w:hAnsi="Arial" w:cs="Arial"/>
                <w:color w:val="000000"/>
                <w:sz w:val="16"/>
                <w:szCs w:val="16"/>
                <w:lang w:eastAsia="id-ID"/>
              </w:rPr>
              <w:t>1 Paket</w:t>
            </w:r>
          </w:p>
        </w:tc>
        <w:tc>
          <w:tcPr>
            <w:tcW w:w="1134" w:type="dxa"/>
            <w:tcBorders>
              <w:top w:val="single" w:sz="4" w:space="0" w:color="auto"/>
              <w:left w:val="nil"/>
              <w:bottom w:val="single" w:sz="4" w:space="0" w:color="auto"/>
              <w:right w:val="single" w:sz="4" w:space="0" w:color="auto"/>
            </w:tcBorders>
            <w:shd w:val="clear" w:color="auto" w:fill="auto"/>
            <w:vAlign w:val="center"/>
          </w:tcPr>
          <w:p w14:paraId="4D92361B" w14:textId="77777777" w:rsidR="005E7108" w:rsidRPr="00204D76" w:rsidRDefault="005E7108" w:rsidP="00643C23">
            <w:pPr>
              <w:spacing w:after="0" w:line="240" w:lineRule="auto"/>
              <w:jc w:val="center"/>
              <w:rPr>
                <w:rFonts w:ascii="Arial" w:eastAsia="Times New Roman" w:hAnsi="Arial" w:cs="Arial"/>
                <w:color w:val="000000"/>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D327F86" w14:textId="77777777" w:rsidR="005E7108" w:rsidRPr="00204D76" w:rsidRDefault="005E7108" w:rsidP="00643C23">
            <w:pPr>
              <w:spacing w:after="0" w:line="240" w:lineRule="auto"/>
              <w:jc w:val="center"/>
              <w:rPr>
                <w:rFonts w:ascii="Arial" w:eastAsia="Times New Roman" w:hAnsi="Arial" w:cs="Arial"/>
                <w:color w:val="000000"/>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15533018" w14:textId="77777777" w:rsidR="005E7108" w:rsidRPr="00204D76" w:rsidRDefault="005E7108" w:rsidP="00643C23">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3368B84D" w14:textId="77777777" w:rsidR="005E7108" w:rsidRPr="00204D76" w:rsidRDefault="005E7108" w:rsidP="000F2E00">
            <w:pPr>
              <w:spacing w:after="0" w:line="240" w:lineRule="auto"/>
              <w:jc w:val="center"/>
              <w:rPr>
                <w:rFonts w:ascii="Arial" w:eastAsia="Times New Roman" w:hAnsi="Arial" w:cs="Arial"/>
                <w:color w:val="000000"/>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5373228F"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0301B7D2"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5A342AB9" w14:textId="77777777" w:rsidTr="004943FF">
        <w:trPr>
          <w:trHeight w:val="630"/>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33225255"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46BD6729"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6B2B7964"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7DDCE7F0"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1EBAD0B6" w14:textId="77777777" w:rsidR="005E7108" w:rsidRPr="00204D76" w:rsidRDefault="005E7108" w:rsidP="00643C23">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Sub. Pemeliharaan/Rehabilitasi saranan dan prasaranapendukung gedung kantor atau bangunan lainnya</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7FE58698" w14:textId="77777777" w:rsidR="005E7108" w:rsidRDefault="005E7108" w:rsidP="008F1A95">
            <w:pPr>
              <w:pStyle w:val="ListParagraph"/>
              <w:spacing w:after="0" w:line="240" w:lineRule="auto"/>
              <w:ind w:left="175"/>
              <w:rPr>
                <w:rFonts w:ascii="Arial" w:eastAsia="Times New Roman" w:hAnsi="Arial" w:cs="Arial"/>
                <w:sz w:val="16"/>
                <w:szCs w:val="16"/>
                <w:lang w:eastAsia="id-ID"/>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23696311" w14:textId="77777777" w:rsidR="005E7108" w:rsidRPr="00204D76" w:rsidRDefault="005E7108" w:rsidP="003F307A">
            <w:pPr>
              <w:spacing w:after="0" w:line="240" w:lineRule="auto"/>
              <w:jc w:val="center"/>
              <w:rPr>
                <w:rFonts w:ascii="Arial" w:eastAsia="Times New Roman" w:hAnsi="Arial" w:cs="Arial"/>
                <w:color w:val="000000"/>
                <w:sz w:val="16"/>
                <w:szCs w:val="16"/>
                <w:lang w:eastAsia="id-ID"/>
              </w:rPr>
            </w:pPr>
            <w:r w:rsidRPr="00204D76">
              <w:rPr>
                <w:rFonts w:ascii="Arial" w:eastAsia="Times New Roman" w:hAnsi="Arial" w:cs="Arial"/>
                <w:color w:val="000000"/>
                <w:sz w:val="16"/>
                <w:szCs w:val="16"/>
                <w:lang w:eastAsia="id-ID"/>
              </w:rPr>
              <w:t>3 Unit</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1D0A41BE" w14:textId="77777777" w:rsidR="005E7108" w:rsidRPr="00204D76" w:rsidRDefault="005E7108" w:rsidP="003F307A">
            <w:pPr>
              <w:spacing w:after="0" w:line="240" w:lineRule="auto"/>
              <w:jc w:val="center"/>
              <w:rPr>
                <w:rFonts w:ascii="Arial" w:eastAsia="Times New Roman" w:hAnsi="Arial" w:cs="Arial"/>
                <w:color w:val="000000"/>
                <w:sz w:val="16"/>
                <w:szCs w:val="16"/>
                <w:lang w:eastAsia="id-ID"/>
              </w:rPr>
            </w:pPr>
            <w:r w:rsidRPr="00204D76">
              <w:rPr>
                <w:rFonts w:ascii="Arial" w:eastAsia="Times New Roman" w:hAnsi="Arial" w:cs="Arial"/>
                <w:color w:val="000000"/>
                <w:sz w:val="16"/>
                <w:szCs w:val="16"/>
                <w:lang w:eastAsia="id-ID"/>
              </w:rPr>
              <w:t>3 Unit</w:t>
            </w:r>
          </w:p>
        </w:tc>
        <w:tc>
          <w:tcPr>
            <w:tcW w:w="1134" w:type="dxa"/>
            <w:tcBorders>
              <w:top w:val="single" w:sz="4" w:space="0" w:color="auto"/>
              <w:left w:val="nil"/>
              <w:bottom w:val="single" w:sz="4" w:space="0" w:color="auto"/>
              <w:right w:val="single" w:sz="4" w:space="0" w:color="auto"/>
            </w:tcBorders>
            <w:shd w:val="clear" w:color="auto" w:fill="auto"/>
            <w:vAlign w:val="center"/>
          </w:tcPr>
          <w:p w14:paraId="2D88E333" w14:textId="77777777" w:rsidR="005E7108" w:rsidRPr="00204D76" w:rsidRDefault="005E7108" w:rsidP="00643C23">
            <w:pPr>
              <w:spacing w:after="0" w:line="240" w:lineRule="auto"/>
              <w:jc w:val="center"/>
              <w:rPr>
                <w:rFonts w:ascii="Arial" w:eastAsia="Times New Roman" w:hAnsi="Arial" w:cs="Arial"/>
                <w:color w:val="000000"/>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780F8CF" w14:textId="77777777" w:rsidR="005E7108" w:rsidRPr="00204D76" w:rsidRDefault="005E7108" w:rsidP="00643C23">
            <w:pPr>
              <w:spacing w:after="0" w:line="240" w:lineRule="auto"/>
              <w:jc w:val="center"/>
              <w:rPr>
                <w:rFonts w:ascii="Arial" w:eastAsia="Times New Roman" w:hAnsi="Arial" w:cs="Arial"/>
                <w:color w:val="000000"/>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29D622DF" w14:textId="77777777" w:rsidR="005E7108" w:rsidRPr="00204D76" w:rsidRDefault="005E7108" w:rsidP="00643C23">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1704A0A7" w14:textId="77777777" w:rsidR="005E7108" w:rsidRPr="00204D76" w:rsidRDefault="005E7108" w:rsidP="000F2E00">
            <w:pPr>
              <w:spacing w:after="0" w:line="240" w:lineRule="auto"/>
              <w:jc w:val="center"/>
              <w:rPr>
                <w:rFonts w:ascii="Arial" w:eastAsia="Times New Roman" w:hAnsi="Arial" w:cs="Arial"/>
                <w:color w:val="000000"/>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2793DFC4"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6EFC2569"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1FC8D060" w14:textId="77777777" w:rsidTr="004943FF">
        <w:trPr>
          <w:trHeight w:val="630"/>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1E57E588"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2D0D6295"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758BAF3D"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0ACEB172"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367A26AD" w14:textId="77777777" w:rsidR="005E7108" w:rsidRPr="00204D76" w:rsidRDefault="005E7108" w:rsidP="001B622A">
            <w:pPr>
              <w:spacing w:after="0" w:line="240" w:lineRule="auto"/>
              <w:rPr>
                <w:rFonts w:ascii="Arial" w:eastAsia="Times New Roman" w:hAnsi="Arial" w:cs="Arial"/>
                <w:b/>
                <w:bCs/>
                <w:sz w:val="16"/>
                <w:szCs w:val="16"/>
                <w:lang w:eastAsia="id-ID"/>
              </w:rPr>
            </w:pPr>
            <w:r w:rsidRPr="00204D76">
              <w:rPr>
                <w:rFonts w:ascii="Arial" w:eastAsia="Times New Roman" w:hAnsi="Arial" w:cs="Arial"/>
                <w:b/>
                <w:bCs/>
                <w:sz w:val="16"/>
                <w:szCs w:val="16"/>
                <w:lang w:eastAsia="id-ID"/>
              </w:rPr>
              <w:t>Kegiatan : Administrasi Umum Perangkat Daerah</w:t>
            </w:r>
          </w:p>
          <w:p w14:paraId="072A8089" w14:textId="77777777" w:rsidR="005E7108" w:rsidRPr="00204D76" w:rsidRDefault="005E7108" w:rsidP="006378DC">
            <w:pPr>
              <w:spacing w:after="0" w:line="240" w:lineRule="auto"/>
              <w:rPr>
                <w:rFonts w:ascii="Arial" w:eastAsia="Times New Roman" w:hAnsi="Arial" w:cs="Arial"/>
                <w:sz w:val="16"/>
                <w:szCs w:val="16"/>
                <w:lang w:eastAsia="id-ID"/>
              </w:rPr>
            </w:pP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0491B867" w14:textId="77777777" w:rsidR="005E7108" w:rsidRPr="00204D76" w:rsidRDefault="005E7108" w:rsidP="00643C23">
            <w:pPr>
              <w:spacing w:after="0" w:line="240" w:lineRule="auto"/>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t>Peningkatan profesionalitas ASN Perangkat Daerah</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655BF679" w14:textId="77777777" w:rsidR="005E7108" w:rsidRPr="00204D76" w:rsidRDefault="005E7108" w:rsidP="003F307A">
            <w:pPr>
              <w:spacing w:after="0" w:line="240" w:lineRule="auto"/>
              <w:jc w:val="center"/>
              <w:rPr>
                <w:rFonts w:ascii="Arial" w:eastAsia="Times New Roman" w:hAnsi="Arial" w:cs="Arial"/>
                <w:b/>
                <w:bCs/>
                <w:sz w:val="16"/>
                <w:szCs w:val="16"/>
                <w:lang w:eastAsia="id-ID"/>
              </w:rPr>
            </w:pPr>
            <w:r w:rsidRPr="00204D76">
              <w:rPr>
                <w:rFonts w:ascii="Arial" w:eastAsia="Times New Roman" w:hAnsi="Arial" w:cs="Arial"/>
                <w:b/>
                <w:bCs/>
                <w:sz w:val="16"/>
                <w:szCs w:val="16"/>
                <w:lang w:eastAsia="id-ID"/>
              </w:rPr>
              <w:t>20%</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140B5C7F" w14:textId="77777777" w:rsidR="005E7108" w:rsidRPr="00204D76" w:rsidRDefault="005E7108" w:rsidP="003F307A">
            <w:pPr>
              <w:spacing w:after="0" w:line="240" w:lineRule="auto"/>
              <w:jc w:val="center"/>
              <w:rPr>
                <w:rFonts w:ascii="Arial" w:eastAsia="Times New Roman" w:hAnsi="Arial" w:cs="Arial"/>
                <w:b/>
                <w:bCs/>
                <w:sz w:val="16"/>
                <w:szCs w:val="16"/>
                <w:lang w:eastAsia="id-ID"/>
              </w:rPr>
            </w:pPr>
            <w:r w:rsidRPr="00204D76">
              <w:rPr>
                <w:rFonts w:ascii="Arial" w:eastAsia="Times New Roman" w:hAnsi="Arial" w:cs="Arial"/>
                <w:b/>
                <w:bCs/>
                <w:sz w:val="16"/>
                <w:szCs w:val="16"/>
                <w:lang w:eastAsia="id-ID"/>
              </w:rPr>
              <w:t>20%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2E83421" w14:textId="77777777" w:rsidR="005E7108" w:rsidRPr="00204D76" w:rsidRDefault="005E7108" w:rsidP="00643C23">
            <w:pPr>
              <w:spacing w:after="0" w:line="240" w:lineRule="auto"/>
              <w:jc w:val="center"/>
              <w:rPr>
                <w:rFonts w:ascii="Arial" w:eastAsia="Times New Roman" w:hAnsi="Arial" w:cs="Arial"/>
                <w:b/>
                <w:bCs/>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1248E1B" w14:textId="77777777" w:rsidR="005E7108" w:rsidRPr="00204D76" w:rsidRDefault="005E7108" w:rsidP="00643C23">
            <w:pPr>
              <w:spacing w:after="0" w:line="240" w:lineRule="auto"/>
              <w:jc w:val="center"/>
              <w:rPr>
                <w:rFonts w:ascii="Arial" w:eastAsia="Times New Roman" w:hAnsi="Arial" w:cs="Arial"/>
                <w:b/>
                <w:bCs/>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226CA3E3" w14:textId="77777777" w:rsidR="005E7108" w:rsidRPr="00204D76" w:rsidRDefault="005E7108" w:rsidP="00643C23">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3CD7FB87" w14:textId="77777777" w:rsidR="005E7108" w:rsidRPr="00204D76" w:rsidRDefault="005E7108" w:rsidP="000F2E00">
            <w:pPr>
              <w:spacing w:after="0" w:line="240" w:lineRule="auto"/>
              <w:jc w:val="center"/>
              <w:rPr>
                <w:rFonts w:ascii="Arial" w:eastAsia="Times New Roman" w:hAnsi="Arial" w:cs="Arial"/>
                <w:b/>
                <w:bCs/>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44D94F7F"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5FCB92BA"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70D788BC" w14:textId="77777777" w:rsidTr="004943FF">
        <w:trPr>
          <w:trHeight w:val="630"/>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75EEAE71"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60A70E66"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03E047E2"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4E3260FF"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7DC003CE" w14:textId="77777777" w:rsidR="005E7108" w:rsidRPr="00204D76" w:rsidRDefault="005E7108" w:rsidP="006378DC">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Sub. Keg Penyediaan Kompenen Instalasi Listrik/Penerangan Bangunan Kantor</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4A5EE8A0" w14:textId="77777777" w:rsidR="005E7108" w:rsidRPr="00204D76" w:rsidRDefault="005E7108" w:rsidP="00643C23">
            <w:pPr>
              <w:spacing w:after="0" w:line="240" w:lineRule="auto"/>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t>Terlaksananya Tertib Pengelolaan administrasi Umum</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360F2674" w14:textId="77777777" w:rsidR="005E7108" w:rsidRPr="00204D76" w:rsidRDefault="005E7108" w:rsidP="003F307A">
            <w:pPr>
              <w:spacing w:after="0" w:line="240" w:lineRule="auto"/>
              <w:jc w:val="center"/>
              <w:rPr>
                <w:rFonts w:ascii="Arial" w:eastAsia="Times New Roman" w:hAnsi="Arial" w:cs="Arial"/>
                <w:b/>
                <w:bCs/>
                <w:sz w:val="16"/>
                <w:szCs w:val="16"/>
                <w:lang w:eastAsia="id-ID"/>
              </w:rPr>
            </w:pPr>
            <w:r w:rsidRPr="00204D76">
              <w:rPr>
                <w:rFonts w:ascii="Arial" w:eastAsia="Times New Roman" w:hAnsi="Arial" w:cs="Arial"/>
                <w:b/>
                <w:bCs/>
                <w:sz w:val="16"/>
                <w:szCs w:val="16"/>
                <w:lang w:eastAsia="id-ID"/>
              </w:rPr>
              <w:t>100%</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7E43124B" w14:textId="77777777" w:rsidR="005E7108" w:rsidRPr="00204D76" w:rsidRDefault="005E7108" w:rsidP="003F307A">
            <w:pPr>
              <w:spacing w:after="0" w:line="240" w:lineRule="auto"/>
              <w:jc w:val="center"/>
              <w:rPr>
                <w:rFonts w:ascii="Arial" w:eastAsia="Times New Roman" w:hAnsi="Arial" w:cs="Arial"/>
                <w:b/>
                <w:bCs/>
                <w:sz w:val="16"/>
                <w:szCs w:val="16"/>
                <w:lang w:eastAsia="id-ID"/>
              </w:rPr>
            </w:pPr>
            <w:r w:rsidRPr="00204D76">
              <w:rPr>
                <w:rFonts w:ascii="Arial" w:eastAsia="Times New Roman" w:hAnsi="Arial" w:cs="Arial"/>
                <w:b/>
                <w:bCs/>
                <w:sz w:val="16"/>
                <w:szCs w:val="16"/>
                <w:lang w:eastAsia="id-ID"/>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E21C57F" w14:textId="77777777" w:rsidR="005E7108" w:rsidRPr="00204D76" w:rsidRDefault="005E7108" w:rsidP="00643C23">
            <w:pPr>
              <w:spacing w:after="0" w:line="240" w:lineRule="auto"/>
              <w:jc w:val="center"/>
              <w:rPr>
                <w:rFonts w:ascii="Arial" w:eastAsia="Times New Roman" w:hAnsi="Arial" w:cs="Arial"/>
                <w:b/>
                <w:bCs/>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0A29BE4" w14:textId="77777777" w:rsidR="005E7108" w:rsidRPr="00204D76" w:rsidRDefault="005E7108" w:rsidP="00643C23">
            <w:pPr>
              <w:spacing w:after="0" w:line="240" w:lineRule="auto"/>
              <w:jc w:val="center"/>
              <w:rPr>
                <w:rFonts w:ascii="Arial" w:eastAsia="Times New Roman" w:hAnsi="Arial" w:cs="Arial"/>
                <w:b/>
                <w:bCs/>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19432BF5" w14:textId="77777777" w:rsidR="005E7108" w:rsidRPr="00204D76" w:rsidRDefault="005E7108" w:rsidP="00643C23">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40FA1D56" w14:textId="77777777" w:rsidR="005E7108" w:rsidRPr="00204D76" w:rsidRDefault="005E7108" w:rsidP="000F2E00">
            <w:pPr>
              <w:spacing w:after="0" w:line="240" w:lineRule="auto"/>
              <w:jc w:val="center"/>
              <w:rPr>
                <w:rFonts w:ascii="Arial" w:eastAsia="Times New Roman" w:hAnsi="Arial" w:cs="Arial"/>
                <w:b/>
                <w:bCs/>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56444315"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13CE6A7A"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2AFCC6FD" w14:textId="77777777" w:rsidTr="004943FF">
        <w:trPr>
          <w:trHeight w:val="630"/>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17A579E7"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42425215"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0553CE31"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7B19EA1D"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2C376335" w14:textId="77777777" w:rsidR="005E7108" w:rsidRPr="00542144" w:rsidRDefault="005E7108" w:rsidP="00643C23">
            <w:pPr>
              <w:spacing w:after="0" w:line="240" w:lineRule="auto"/>
              <w:rPr>
                <w:rFonts w:ascii="Arial" w:eastAsia="Times New Roman" w:hAnsi="Arial" w:cs="Arial"/>
                <w:sz w:val="16"/>
                <w:szCs w:val="16"/>
                <w:lang w:eastAsia="id-ID"/>
              </w:rPr>
            </w:pPr>
            <w:r w:rsidRPr="00542144">
              <w:rPr>
                <w:rFonts w:ascii="Arial" w:eastAsia="Times New Roman" w:hAnsi="Arial" w:cs="Arial"/>
                <w:sz w:val="16"/>
                <w:szCs w:val="16"/>
                <w:lang w:eastAsia="id-ID"/>
              </w:rPr>
              <w:t>Sub. Keg Penyediaan Peralatan dan perlengkapan Kantor</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63E5A7B7" w14:textId="77777777" w:rsidR="005E7108" w:rsidRPr="00204D76" w:rsidRDefault="005E7108" w:rsidP="00643C23">
            <w:pPr>
              <w:spacing w:after="0" w:line="240" w:lineRule="auto"/>
              <w:rPr>
                <w:rFonts w:ascii="Arial" w:eastAsia="Times New Roman" w:hAnsi="Arial" w:cs="Arial"/>
                <w:color w:val="000000"/>
                <w:sz w:val="16"/>
                <w:szCs w:val="16"/>
                <w:lang w:eastAsia="id-ID"/>
              </w:rPr>
            </w:pPr>
            <w:r w:rsidRPr="00204D76">
              <w:rPr>
                <w:rFonts w:ascii="Arial" w:eastAsia="Times New Roman" w:hAnsi="Arial" w:cs="Arial"/>
                <w:color w:val="000000"/>
                <w:sz w:val="16"/>
                <w:szCs w:val="16"/>
                <w:lang w:eastAsia="id-ID"/>
              </w:rPr>
              <w:t>Jumlah Pengadaan Pakaian hari-hari tertentu (batik Jambi)</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7C6011E9" w14:textId="77777777" w:rsidR="005E7108" w:rsidRPr="00204D76" w:rsidRDefault="005E7108" w:rsidP="003F307A">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184 Stell</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0C9C1035" w14:textId="77777777" w:rsidR="005E7108" w:rsidRPr="00204D76" w:rsidRDefault="005E7108" w:rsidP="003F307A">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184 Stell</w:t>
            </w:r>
          </w:p>
        </w:tc>
        <w:tc>
          <w:tcPr>
            <w:tcW w:w="1134" w:type="dxa"/>
            <w:tcBorders>
              <w:top w:val="single" w:sz="4" w:space="0" w:color="auto"/>
              <w:left w:val="nil"/>
              <w:bottom w:val="single" w:sz="4" w:space="0" w:color="auto"/>
              <w:right w:val="single" w:sz="4" w:space="0" w:color="auto"/>
            </w:tcBorders>
            <w:shd w:val="clear" w:color="auto" w:fill="auto"/>
            <w:vAlign w:val="center"/>
          </w:tcPr>
          <w:p w14:paraId="5A267EC5" w14:textId="77777777" w:rsidR="005E7108" w:rsidRPr="00204D76" w:rsidRDefault="005E7108" w:rsidP="00643C23">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1DA2A47" w14:textId="77777777" w:rsidR="005E7108" w:rsidRPr="00204D76" w:rsidRDefault="005E7108" w:rsidP="00643C23">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7994B00B" w14:textId="77777777" w:rsidR="005E7108" w:rsidRPr="00204D76" w:rsidRDefault="005E7108" w:rsidP="00643C23">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5832966C" w14:textId="77777777" w:rsidR="005E7108" w:rsidRPr="00204D76" w:rsidRDefault="005E7108" w:rsidP="000F2E00">
            <w:pPr>
              <w:spacing w:after="0" w:line="240" w:lineRule="auto"/>
              <w:jc w:val="center"/>
              <w:rPr>
                <w:rFonts w:ascii="Arial" w:eastAsia="Times New Roman" w:hAnsi="Arial" w:cs="Arial"/>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27C193F6"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48561F54"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37E81188" w14:textId="77777777" w:rsidTr="00643C23">
        <w:trPr>
          <w:trHeight w:val="630"/>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3E6A99D9"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1A9CEDAE"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1156E981"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4E48C3AB"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tcPr>
          <w:p w14:paraId="58874DBD" w14:textId="77777777" w:rsidR="005E7108" w:rsidRPr="00204D76" w:rsidRDefault="005E7108" w:rsidP="00643C23">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Sub. Keg Penyedian Barang Cetak dan Pengadaan</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59BE2499" w14:textId="77777777" w:rsidR="005E7108" w:rsidRPr="00204D76" w:rsidRDefault="005E7108" w:rsidP="00643C23">
            <w:pPr>
              <w:spacing w:after="0" w:line="240" w:lineRule="auto"/>
              <w:rPr>
                <w:rFonts w:ascii="Arial" w:eastAsia="Times New Roman" w:hAnsi="Arial" w:cs="Arial"/>
                <w:color w:val="000000"/>
                <w:sz w:val="16"/>
                <w:szCs w:val="16"/>
                <w:lang w:eastAsia="id-ID"/>
              </w:rPr>
            </w:pPr>
            <w:r w:rsidRPr="00204D76">
              <w:rPr>
                <w:rFonts w:ascii="Arial" w:eastAsia="Times New Roman" w:hAnsi="Arial" w:cs="Arial"/>
                <w:color w:val="000000"/>
                <w:sz w:val="16"/>
                <w:szCs w:val="16"/>
                <w:lang w:eastAsia="id-ID"/>
              </w:rPr>
              <w:t>Tersediannya data ASN/Non ASN</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6E8EF2B9" w14:textId="77777777" w:rsidR="005E7108" w:rsidRPr="00204D76" w:rsidRDefault="005E7108" w:rsidP="003F307A">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0</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7D0287AF" w14:textId="77777777" w:rsidR="005E7108" w:rsidRPr="00204D76" w:rsidRDefault="005E7108" w:rsidP="003F307A">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51C34BD" w14:textId="77777777" w:rsidR="005E7108" w:rsidRPr="00204D76" w:rsidRDefault="005E7108" w:rsidP="00643C23">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62033B8" w14:textId="77777777" w:rsidR="005E7108" w:rsidRPr="00204D76" w:rsidRDefault="005E7108" w:rsidP="00643C23">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1C6CD364" w14:textId="77777777" w:rsidR="005E7108" w:rsidRPr="00204D76" w:rsidRDefault="005E7108" w:rsidP="00643C23">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15F669FD" w14:textId="77777777" w:rsidR="005E7108" w:rsidRPr="00204D76" w:rsidRDefault="005E7108" w:rsidP="000F2E00">
            <w:pPr>
              <w:spacing w:after="0" w:line="240" w:lineRule="auto"/>
              <w:jc w:val="center"/>
              <w:rPr>
                <w:rFonts w:ascii="Arial" w:eastAsia="Times New Roman" w:hAnsi="Arial" w:cs="Arial"/>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294CCD67"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0270AEA1"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32465AEF" w14:textId="77777777" w:rsidTr="004943FF">
        <w:trPr>
          <w:trHeight w:val="630"/>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5CF56D57"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4E7098C4"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50A18233"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5F0CC70D"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083D267A" w14:textId="77777777" w:rsidR="005E7108" w:rsidRPr="00204D76" w:rsidRDefault="005E7108" w:rsidP="00643C23">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Sub. Keg Monitoring, dan Evaluasi, dan Kinerja Pegawai</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2CF9C740" w14:textId="77777777" w:rsidR="005E7108" w:rsidRPr="00204D76" w:rsidRDefault="005E7108" w:rsidP="00643C23">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Capaian kinerja Pegawai</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055DAD2F" w14:textId="77777777" w:rsidR="005E7108" w:rsidRPr="00204D76" w:rsidRDefault="005E7108" w:rsidP="003F307A">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65 Orang</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75C989C3" w14:textId="77777777" w:rsidR="005E7108" w:rsidRPr="00204D76" w:rsidRDefault="005E7108" w:rsidP="003F307A">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65 Orang</w:t>
            </w:r>
          </w:p>
        </w:tc>
        <w:tc>
          <w:tcPr>
            <w:tcW w:w="1134" w:type="dxa"/>
            <w:tcBorders>
              <w:top w:val="single" w:sz="4" w:space="0" w:color="auto"/>
              <w:left w:val="nil"/>
              <w:bottom w:val="single" w:sz="4" w:space="0" w:color="auto"/>
              <w:right w:val="single" w:sz="4" w:space="0" w:color="auto"/>
            </w:tcBorders>
            <w:shd w:val="clear" w:color="auto" w:fill="auto"/>
            <w:vAlign w:val="center"/>
          </w:tcPr>
          <w:p w14:paraId="4FB6E5B1" w14:textId="77777777" w:rsidR="005E7108" w:rsidRPr="00204D76" w:rsidRDefault="005E7108" w:rsidP="00643C23">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69687D9" w14:textId="77777777" w:rsidR="005E7108" w:rsidRPr="00204D76" w:rsidRDefault="005E7108" w:rsidP="00643C23">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47E673C9" w14:textId="77777777" w:rsidR="005E7108" w:rsidRPr="00204D76" w:rsidRDefault="005E7108" w:rsidP="00643C23">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6EF4CBB2" w14:textId="77777777" w:rsidR="005E7108" w:rsidRPr="00204D76" w:rsidRDefault="005E7108" w:rsidP="000F2E00">
            <w:pPr>
              <w:spacing w:after="0" w:line="240" w:lineRule="auto"/>
              <w:jc w:val="center"/>
              <w:rPr>
                <w:rFonts w:ascii="Arial" w:eastAsia="Times New Roman" w:hAnsi="Arial" w:cs="Arial"/>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40375829"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263DF756"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7D1F0EAB" w14:textId="77777777" w:rsidTr="004943FF">
        <w:trPr>
          <w:trHeight w:val="630"/>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501B619C"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457C6EE5"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51B71D22"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78E5884D"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18AAE1D8" w14:textId="77777777" w:rsidR="005E7108" w:rsidRPr="00204D76" w:rsidRDefault="005E7108" w:rsidP="00643C23">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Penyelenggaraan Rapat Koordinasi dan Konsultasi SKPD</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6EA6D649" w14:textId="77777777" w:rsidR="005E7108" w:rsidRPr="00204D76" w:rsidRDefault="005E7108" w:rsidP="00643C23">
            <w:pPr>
              <w:spacing w:after="0" w:line="240" w:lineRule="auto"/>
              <w:rPr>
                <w:rFonts w:ascii="Arial" w:eastAsia="Times New Roman" w:hAnsi="Arial" w:cs="Arial"/>
                <w:color w:val="000000"/>
                <w:sz w:val="16"/>
                <w:szCs w:val="16"/>
                <w:lang w:eastAsia="id-ID"/>
              </w:rPr>
            </w:pPr>
            <w:r w:rsidRPr="00204D76">
              <w:rPr>
                <w:rFonts w:ascii="Arial" w:eastAsia="Times New Roman" w:hAnsi="Arial" w:cs="Arial"/>
                <w:color w:val="000000"/>
                <w:sz w:val="16"/>
                <w:szCs w:val="16"/>
                <w:lang w:eastAsia="id-ID"/>
              </w:rPr>
              <w:t>Jumlah Sosialisasi peraturan perundang-undangan</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11779EEA" w14:textId="77777777" w:rsidR="005E7108" w:rsidRPr="00204D76" w:rsidRDefault="005E7108" w:rsidP="003F307A">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3 kali</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35183C2B" w14:textId="77777777" w:rsidR="005E7108" w:rsidRPr="00204D76" w:rsidRDefault="005E7108" w:rsidP="003F307A">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3 kali</w:t>
            </w:r>
          </w:p>
        </w:tc>
        <w:tc>
          <w:tcPr>
            <w:tcW w:w="1134" w:type="dxa"/>
            <w:tcBorders>
              <w:top w:val="single" w:sz="4" w:space="0" w:color="auto"/>
              <w:left w:val="nil"/>
              <w:bottom w:val="single" w:sz="4" w:space="0" w:color="auto"/>
              <w:right w:val="single" w:sz="4" w:space="0" w:color="auto"/>
            </w:tcBorders>
            <w:shd w:val="clear" w:color="auto" w:fill="auto"/>
            <w:vAlign w:val="center"/>
          </w:tcPr>
          <w:p w14:paraId="7DC90A32" w14:textId="77777777" w:rsidR="005E7108" w:rsidRPr="00204D76" w:rsidRDefault="005E7108" w:rsidP="00643C23">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499126F" w14:textId="77777777" w:rsidR="005E7108" w:rsidRPr="00204D76" w:rsidRDefault="005E7108" w:rsidP="00643C23">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1F64DFF4" w14:textId="77777777" w:rsidR="005E7108" w:rsidRPr="00204D76" w:rsidRDefault="005E7108" w:rsidP="00643C23">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7BF04CE2" w14:textId="77777777" w:rsidR="005E7108" w:rsidRPr="00204D76" w:rsidRDefault="005E7108" w:rsidP="000F2E00">
            <w:pPr>
              <w:spacing w:after="0" w:line="240" w:lineRule="auto"/>
              <w:jc w:val="center"/>
              <w:rPr>
                <w:rFonts w:ascii="Arial" w:eastAsia="Times New Roman" w:hAnsi="Arial" w:cs="Arial"/>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4CC2719D"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5A8D6315"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01AB77D5" w14:textId="77777777" w:rsidTr="004943FF">
        <w:trPr>
          <w:trHeight w:val="630"/>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2B82A17F"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4D7A43DA"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6689DD4E"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51FBF4BE"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49E8FD15" w14:textId="77777777" w:rsidR="005E7108" w:rsidRPr="00204D76" w:rsidRDefault="005E7108" w:rsidP="00643C23">
            <w:pPr>
              <w:spacing w:after="0" w:line="240" w:lineRule="auto"/>
              <w:rPr>
                <w:rFonts w:ascii="Arial" w:eastAsia="Times New Roman" w:hAnsi="Arial" w:cs="Arial"/>
                <w:sz w:val="16"/>
                <w:szCs w:val="16"/>
                <w:lang w:eastAsia="id-ID"/>
              </w:rPr>
            </w:pPr>
            <w:r w:rsidRPr="00204D76">
              <w:rPr>
                <w:rFonts w:ascii="Arial" w:eastAsia="Times New Roman" w:hAnsi="Arial" w:cs="Arial"/>
                <w:b/>
                <w:bCs/>
                <w:sz w:val="16"/>
                <w:szCs w:val="16"/>
                <w:lang w:eastAsia="id-ID"/>
              </w:rPr>
              <w:t>Kegiatan : Pengadaan barang Milik Daerah Penunjang Urusan Pemerintah Daerah</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0A41E33A" w14:textId="77777777" w:rsidR="005E7108" w:rsidRPr="00204D76" w:rsidRDefault="005E7108" w:rsidP="00643C23">
            <w:pPr>
              <w:spacing w:after="0" w:line="240" w:lineRule="auto"/>
              <w:rPr>
                <w:rFonts w:ascii="Arial" w:eastAsia="Times New Roman" w:hAnsi="Arial" w:cs="Arial"/>
                <w:color w:val="000000"/>
                <w:sz w:val="16"/>
                <w:szCs w:val="16"/>
                <w:lang w:eastAsia="id-ID"/>
              </w:rPr>
            </w:pPr>
            <w:r w:rsidRPr="00204D76">
              <w:rPr>
                <w:rFonts w:ascii="Arial" w:eastAsia="Times New Roman" w:hAnsi="Arial" w:cs="Arial"/>
                <w:color w:val="000000"/>
                <w:sz w:val="16"/>
                <w:szCs w:val="16"/>
                <w:lang w:eastAsia="id-ID"/>
              </w:rPr>
              <w:t>Jumlah Bimbingan teknis Implementasi peraturan perundang-undangan</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1CB6DE52" w14:textId="77777777" w:rsidR="005E7108" w:rsidRPr="00204D76" w:rsidRDefault="005E7108" w:rsidP="003F307A">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7 kali</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2E7BB6BF" w14:textId="77777777" w:rsidR="005E7108" w:rsidRPr="00204D76" w:rsidRDefault="005E7108" w:rsidP="003F307A">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7 kali</w:t>
            </w:r>
          </w:p>
        </w:tc>
        <w:tc>
          <w:tcPr>
            <w:tcW w:w="1134" w:type="dxa"/>
            <w:tcBorders>
              <w:top w:val="single" w:sz="4" w:space="0" w:color="auto"/>
              <w:left w:val="nil"/>
              <w:bottom w:val="single" w:sz="4" w:space="0" w:color="auto"/>
              <w:right w:val="single" w:sz="4" w:space="0" w:color="auto"/>
            </w:tcBorders>
            <w:shd w:val="clear" w:color="auto" w:fill="auto"/>
            <w:vAlign w:val="center"/>
          </w:tcPr>
          <w:p w14:paraId="5B1E97C0" w14:textId="77777777" w:rsidR="005E7108" w:rsidRPr="00204D76" w:rsidRDefault="005E7108" w:rsidP="00643C23">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FB07CD6" w14:textId="77777777" w:rsidR="005E7108" w:rsidRPr="00204D76" w:rsidRDefault="005E7108" w:rsidP="00643C23">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70B200A5" w14:textId="77777777" w:rsidR="005E7108" w:rsidRPr="00204D76" w:rsidRDefault="005E7108" w:rsidP="00643C23">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77CFB126" w14:textId="77777777" w:rsidR="005E7108" w:rsidRPr="00204D76" w:rsidRDefault="005E7108" w:rsidP="000F2E00">
            <w:pPr>
              <w:spacing w:after="0" w:line="240" w:lineRule="auto"/>
              <w:jc w:val="center"/>
              <w:rPr>
                <w:rFonts w:ascii="Arial" w:eastAsia="Times New Roman" w:hAnsi="Arial" w:cs="Arial"/>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75CBFEB4"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2DF741FE"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2CD17482" w14:textId="77777777" w:rsidTr="004943FF">
        <w:trPr>
          <w:trHeight w:val="630"/>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2A20CF97"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47C8A9F3"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782CB4CD"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66212165"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200B0286" w14:textId="77777777" w:rsidR="005E7108" w:rsidRPr="00204D76" w:rsidRDefault="005E7108" w:rsidP="00643C23">
            <w:pPr>
              <w:spacing w:after="0" w:line="240" w:lineRule="auto"/>
              <w:rPr>
                <w:rFonts w:ascii="Arial" w:eastAsia="Times New Roman" w:hAnsi="Arial" w:cs="Arial"/>
                <w:b/>
                <w:bCs/>
                <w:sz w:val="16"/>
                <w:szCs w:val="16"/>
                <w:lang w:eastAsia="id-ID"/>
              </w:rPr>
            </w:pPr>
            <w:r w:rsidRPr="00204D76">
              <w:rPr>
                <w:rFonts w:ascii="Arial" w:eastAsia="Times New Roman" w:hAnsi="Arial" w:cs="Arial"/>
                <w:sz w:val="16"/>
                <w:szCs w:val="16"/>
                <w:lang w:eastAsia="id-ID"/>
              </w:rPr>
              <w:t>Sub. Keg Pengadaan Mebel</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616C988F" w14:textId="77777777" w:rsidR="005E7108" w:rsidRPr="00204D76" w:rsidRDefault="005E7108" w:rsidP="00643C23">
            <w:pPr>
              <w:spacing w:after="0" w:line="240" w:lineRule="auto"/>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t xml:space="preserve">Terlaksananya Tertib Pengelolaan administrasi Umum </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1E258389" w14:textId="77777777" w:rsidR="005E7108" w:rsidRPr="00204D76" w:rsidRDefault="005E7108" w:rsidP="003F307A">
            <w:pPr>
              <w:spacing w:after="0" w:line="240" w:lineRule="auto"/>
              <w:jc w:val="center"/>
              <w:rPr>
                <w:rFonts w:ascii="Arial" w:eastAsia="Times New Roman" w:hAnsi="Arial" w:cs="Arial"/>
                <w:b/>
                <w:bCs/>
                <w:sz w:val="16"/>
                <w:szCs w:val="16"/>
                <w:lang w:eastAsia="id-ID"/>
              </w:rPr>
            </w:pPr>
            <w:r w:rsidRPr="00204D76">
              <w:rPr>
                <w:rFonts w:ascii="Arial" w:eastAsia="Times New Roman" w:hAnsi="Arial" w:cs="Arial"/>
                <w:b/>
                <w:bCs/>
                <w:sz w:val="16"/>
                <w:szCs w:val="16"/>
                <w:lang w:eastAsia="id-ID"/>
              </w:rPr>
              <w:t>100%</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2033F397" w14:textId="77777777" w:rsidR="005E7108" w:rsidRPr="00204D76" w:rsidRDefault="005E7108" w:rsidP="003F307A">
            <w:pPr>
              <w:spacing w:after="0" w:line="240" w:lineRule="auto"/>
              <w:jc w:val="center"/>
              <w:rPr>
                <w:rFonts w:ascii="Arial" w:eastAsia="Times New Roman" w:hAnsi="Arial" w:cs="Arial"/>
                <w:b/>
                <w:bCs/>
                <w:sz w:val="16"/>
                <w:szCs w:val="16"/>
                <w:lang w:eastAsia="id-ID"/>
              </w:rPr>
            </w:pPr>
            <w:r w:rsidRPr="00204D76">
              <w:rPr>
                <w:rFonts w:ascii="Arial" w:eastAsia="Times New Roman" w:hAnsi="Arial" w:cs="Arial"/>
                <w:b/>
                <w:bCs/>
                <w:sz w:val="16"/>
                <w:szCs w:val="16"/>
                <w:lang w:eastAsia="id-ID"/>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414B303" w14:textId="77777777" w:rsidR="005E7108" w:rsidRPr="00204D76" w:rsidRDefault="005E7108" w:rsidP="00643C23">
            <w:pPr>
              <w:spacing w:after="0" w:line="240" w:lineRule="auto"/>
              <w:jc w:val="center"/>
              <w:rPr>
                <w:rFonts w:ascii="Arial" w:eastAsia="Times New Roman" w:hAnsi="Arial" w:cs="Arial"/>
                <w:b/>
                <w:bCs/>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92434AF" w14:textId="77777777" w:rsidR="005E7108" w:rsidRPr="00204D76" w:rsidRDefault="005E7108" w:rsidP="00643C23">
            <w:pPr>
              <w:spacing w:after="0" w:line="240" w:lineRule="auto"/>
              <w:jc w:val="center"/>
              <w:rPr>
                <w:rFonts w:ascii="Arial" w:eastAsia="Times New Roman" w:hAnsi="Arial" w:cs="Arial"/>
                <w:b/>
                <w:bCs/>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6D05F90F" w14:textId="77777777" w:rsidR="005E7108" w:rsidRPr="00204D76" w:rsidRDefault="005E7108" w:rsidP="00643C23">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1930AC56" w14:textId="77777777" w:rsidR="005E7108" w:rsidRPr="00204D76" w:rsidRDefault="005E7108" w:rsidP="000F2E00">
            <w:pPr>
              <w:spacing w:after="0" w:line="240" w:lineRule="auto"/>
              <w:jc w:val="center"/>
              <w:rPr>
                <w:rFonts w:ascii="Arial" w:eastAsia="Times New Roman" w:hAnsi="Arial" w:cs="Arial"/>
                <w:b/>
                <w:bCs/>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7B502AB1"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4D82C521"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7D867864" w14:textId="77777777" w:rsidTr="004943FF">
        <w:trPr>
          <w:trHeight w:val="630"/>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7A6F59D1"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1CD5A8C7"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4BB8ABE4"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06A71C41"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53F39598" w14:textId="77777777" w:rsidR="005E7108" w:rsidRPr="00204D76" w:rsidRDefault="005E7108" w:rsidP="00643C23">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Sub. Keg Pengadaan Peralatan dan Mesin Lainnya</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42BED9F6" w14:textId="77777777" w:rsidR="005E7108" w:rsidRPr="00204D76" w:rsidRDefault="005E7108" w:rsidP="00643C23">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Jumlah Komponen/instalasi telekomunikasi, sumber daya air dan listrik</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2EBC81DE" w14:textId="77777777" w:rsidR="005E7108" w:rsidRPr="00204D76" w:rsidRDefault="005E7108" w:rsidP="003F307A">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20 Jenis</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10CEF0C7" w14:textId="77777777" w:rsidR="005E7108" w:rsidRPr="00204D76" w:rsidRDefault="005E7108" w:rsidP="003F307A">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20 Jenis</w:t>
            </w:r>
          </w:p>
        </w:tc>
        <w:tc>
          <w:tcPr>
            <w:tcW w:w="1134" w:type="dxa"/>
            <w:tcBorders>
              <w:top w:val="single" w:sz="4" w:space="0" w:color="auto"/>
              <w:left w:val="nil"/>
              <w:bottom w:val="single" w:sz="4" w:space="0" w:color="auto"/>
              <w:right w:val="single" w:sz="4" w:space="0" w:color="auto"/>
            </w:tcBorders>
            <w:shd w:val="clear" w:color="auto" w:fill="auto"/>
            <w:vAlign w:val="center"/>
          </w:tcPr>
          <w:p w14:paraId="6DF7AE93" w14:textId="77777777" w:rsidR="005E7108" w:rsidRPr="00204D76" w:rsidRDefault="005E7108" w:rsidP="00643C23">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1F124A7" w14:textId="77777777" w:rsidR="005E7108" w:rsidRPr="00204D76" w:rsidRDefault="005E7108" w:rsidP="00643C23">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2B180033" w14:textId="77777777" w:rsidR="005E7108" w:rsidRPr="00204D76" w:rsidRDefault="005E7108" w:rsidP="00643C23">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52CC5CB9" w14:textId="77777777" w:rsidR="005E7108" w:rsidRPr="00204D76" w:rsidRDefault="005E7108" w:rsidP="000F2E00">
            <w:pPr>
              <w:spacing w:after="0" w:line="240" w:lineRule="auto"/>
              <w:jc w:val="center"/>
              <w:rPr>
                <w:rFonts w:ascii="Arial" w:eastAsia="Times New Roman" w:hAnsi="Arial" w:cs="Arial"/>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050E07E4"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065171C6"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351F176C" w14:textId="77777777" w:rsidTr="004943FF">
        <w:trPr>
          <w:trHeight w:val="630"/>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2AC58EC3"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7802A12F"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17EE79D1"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32C41693"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27A2E277" w14:textId="77777777" w:rsidR="005E7108" w:rsidRPr="00204D76" w:rsidRDefault="005E7108" w:rsidP="00643C23">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Sub. Keg Pengadaan Sarana dan Prasarana Pendukung Gedung Kantor atau Bangunan Lainnya</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2ED6B9A3" w14:textId="77777777" w:rsidR="005E7108" w:rsidRPr="00204D76" w:rsidRDefault="005E7108" w:rsidP="00643C23">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 xml:space="preserve">Jumlah Peralatan dan Perlengkapan </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7E9C63D9" w14:textId="77777777" w:rsidR="005E7108" w:rsidRPr="00204D76" w:rsidRDefault="005E7108" w:rsidP="003F307A">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1 Tahun</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50AF8088" w14:textId="77777777" w:rsidR="005E7108" w:rsidRPr="00204D76" w:rsidRDefault="005E7108" w:rsidP="003F307A">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1 Tahun</w:t>
            </w:r>
          </w:p>
        </w:tc>
        <w:tc>
          <w:tcPr>
            <w:tcW w:w="1134" w:type="dxa"/>
            <w:tcBorders>
              <w:top w:val="single" w:sz="4" w:space="0" w:color="auto"/>
              <w:left w:val="nil"/>
              <w:bottom w:val="single" w:sz="4" w:space="0" w:color="auto"/>
              <w:right w:val="single" w:sz="4" w:space="0" w:color="auto"/>
            </w:tcBorders>
            <w:shd w:val="clear" w:color="auto" w:fill="auto"/>
            <w:vAlign w:val="center"/>
          </w:tcPr>
          <w:p w14:paraId="77E2AF41" w14:textId="77777777" w:rsidR="005E7108" w:rsidRPr="00204D76" w:rsidRDefault="005E7108" w:rsidP="00643C23">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E6A4640" w14:textId="77777777" w:rsidR="005E7108" w:rsidRPr="00204D76" w:rsidRDefault="005E7108" w:rsidP="00643C23">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5E15E5FB" w14:textId="77777777" w:rsidR="005E7108" w:rsidRPr="00204D76" w:rsidRDefault="005E7108" w:rsidP="00643C23">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0924BB22" w14:textId="77777777" w:rsidR="005E7108" w:rsidRPr="00204D76" w:rsidRDefault="005E7108" w:rsidP="000F2E00">
            <w:pPr>
              <w:spacing w:after="0" w:line="240" w:lineRule="auto"/>
              <w:jc w:val="center"/>
              <w:rPr>
                <w:rFonts w:ascii="Arial" w:eastAsia="Times New Roman" w:hAnsi="Arial" w:cs="Arial"/>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612BBEDF"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664661B4"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61FD9AFB" w14:textId="77777777" w:rsidTr="00E25A59">
        <w:trPr>
          <w:trHeight w:val="325"/>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04D26CB2"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17A08FB4"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05B5B839"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27690F4B"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vMerge w:val="restart"/>
            <w:tcBorders>
              <w:top w:val="single" w:sz="4" w:space="0" w:color="auto"/>
              <w:left w:val="nil"/>
              <w:right w:val="single" w:sz="4" w:space="0" w:color="auto"/>
            </w:tcBorders>
            <w:shd w:val="clear" w:color="auto" w:fill="auto"/>
            <w:vAlign w:val="center"/>
          </w:tcPr>
          <w:p w14:paraId="047C66A6" w14:textId="77777777" w:rsidR="005E7108" w:rsidRPr="00204D76" w:rsidRDefault="005E7108" w:rsidP="00643C23">
            <w:pPr>
              <w:spacing w:after="0" w:line="240" w:lineRule="auto"/>
              <w:rPr>
                <w:rFonts w:ascii="Arial" w:eastAsia="Times New Roman" w:hAnsi="Arial" w:cs="Arial"/>
                <w:sz w:val="16"/>
                <w:szCs w:val="16"/>
                <w:lang w:eastAsia="id-ID"/>
              </w:rPr>
            </w:pPr>
            <w:r w:rsidRPr="00204D76">
              <w:rPr>
                <w:rFonts w:ascii="Arial" w:eastAsia="Times New Roman" w:hAnsi="Arial" w:cs="Arial"/>
                <w:b/>
                <w:bCs/>
                <w:sz w:val="16"/>
                <w:szCs w:val="16"/>
                <w:lang w:eastAsia="id-ID"/>
              </w:rPr>
              <w:t>Kegiatan : Penyediaan Jasa Penunjang Urusan Pemerintah Daerah</w:t>
            </w:r>
          </w:p>
          <w:p w14:paraId="337A9CD6" w14:textId="77777777" w:rsidR="005E7108" w:rsidRPr="00204D76" w:rsidRDefault="005E7108" w:rsidP="00643C23">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 xml:space="preserve">Sub.Keg Penyediaan Jasa Surat Menyurat </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01DF8FDE" w14:textId="77777777" w:rsidR="005E7108" w:rsidRPr="00204D76" w:rsidRDefault="005E7108" w:rsidP="00643C23">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Jumlah cetakan</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789EEE1E" w14:textId="77777777" w:rsidR="005E7108" w:rsidRPr="00204D76" w:rsidRDefault="005E7108" w:rsidP="003F307A">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6 Jenis</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0421F721" w14:textId="77777777" w:rsidR="005E7108" w:rsidRPr="00204D76" w:rsidRDefault="005E7108" w:rsidP="003F307A">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6 Jenis</w:t>
            </w:r>
          </w:p>
        </w:tc>
        <w:tc>
          <w:tcPr>
            <w:tcW w:w="1134" w:type="dxa"/>
            <w:tcBorders>
              <w:top w:val="single" w:sz="4" w:space="0" w:color="auto"/>
              <w:left w:val="nil"/>
              <w:bottom w:val="single" w:sz="4" w:space="0" w:color="auto"/>
              <w:right w:val="single" w:sz="4" w:space="0" w:color="auto"/>
            </w:tcBorders>
            <w:shd w:val="clear" w:color="auto" w:fill="auto"/>
            <w:vAlign w:val="center"/>
          </w:tcPr>
          <w:p w14:paraId="26126BB5" w14:textId="77777777" w:rsidR="005E7108" w:rsidRPr="00204D76" w:rsidRDefault="005E7108" w:rsidP="00643C23">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BBAB381" w14:textId="77777777" w:rsidR="005E7108" w:rsidRPr="00204D76" w:rsidRDefault="005E7108" w:rsidP="00643C23">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348530E8" w14:textId="77777777" w:rsidR="005E7108" w:rsidRPr="00204D76" w:rsidRDefault="005E7108" w:rsidP="00643C23">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74B21456" w14:textId="77777777" w:rsidR="005E7108" w:rsidRPr="00204D76" w:rsidRDefault="005E7108" w:rsidP="000F2E00">
            <w:pPr>
              <w:spacing w:after="0" w:line="240" w:lineRule="auto"/>
              <w:jc w:val="center"/>
              <w:rPr>
                <w:rFonts w:ascii="Arial" w:eastAsia="Times New Roman" w:hAnsi="Arial" w:cs="Arial"/>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6EC32232"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4F03DB37"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18CF9691" w14:textId="77777777" w:rsidTr="00E25A59">
        <w:trPr>
          <w:trHeight w:val="415"/>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592F6C65"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0B5E3709"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38720DAA"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0A8311D8"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vMerge/>
            <w:tcBorders>
              <w:left w:val="nil"/>
              <w:bottom w:val="single" w:sz="4" w:space="0" w:color="auto"/>
              <w:right w:val="single" w:sz="4" w:space="0" w:color="auto"/>
            </w:tcBorders>
            <w:shd w:val="clear" w:color="auto" w:fill="auto"/>
            <w:vAlign w:val="center"/>
          </w:tcPr>
          <w:p w14:paraId="61505233" w14:textId="77777777" w:rsidR="005E7108" w:rsidRPr="00204D76" w:rsidRDefault="005E7108" w:rsidP="00643C23">
            <w:pPr>
              <w:spacing w:after="0" w:line="240" w:lineRule="auto"/>
              <w:rPr>
                <w:rFonts w:ascii="Arial" w:eastAsia="Times New Roman" w:hAnsi="Arial" w:cs="Arial"/>
                <w:sz w:val="16"/>
                <w:szCs w:val="16"/>
                <w:lang w:eastAsia="id-ID"/>
              </w:rPr>
            </w:pP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616E5A59" w14:textId="77777777" w:rsidR="005E7108" w:rsidRPr="00204D76" w:rsidRDefault="005E7108" w:rsidP="00643C23">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 xml:space="preserve">Jumlah Penggandaan </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618CF0C8" w14:textId="77777777" w:rsidR="005E7108" w:rsidRPr="00204D76" w:rsidRDefault="005E7108" w:rsidP="003F307A">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34.000 Lembar</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76FE0A6F" w14:textId="77777777" w:rsidR="005E7108" w:rsidRPr="00204D76" w:rsidRDefault="005E7108" w:rsidP="003F307A">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34.000 Lembar</w:t>
            </w:r>
          </w:p>
        </w:tc>
        <w:tc>
          <w:tcPr>
            <w:tcW w:w="1134" w:type="dxa"/>
            <w:tcBorders>
              <w:top w:val="single" w:sz="4" w:space="0" w:color="auto"/>
              <w:left w:val="nil"/>
              <w:bottom w:val="single" w:sz="4" w:space="0" w:color="auto"/>
              <w:right w:val="single" w:sz="4" w:space="0" w:color="auto"/>
            </w:tcBorders>
            <w:shd w:val="clear" w:color="auto" w:fill="auto"/>
            <w:vAlign w:val="center"/>
          </w:tcPr>
          <w:p w14:paraId="0AE3461B" w14:textId="77777777" w:rsidR="005E7108" w:rsidRPr="00204D76" w:rsidRDefault="005E7108" w:rsidP="00643C23">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C051E00" w14:textId="77777777" w:rsidR="005E7108" w:rsidRPr="00204D76" w:rsidRDefault="005E7108" w:rsidP="00643C23">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7B5CB592" w14:textId="77777777" w:rsidR="005E7108" w:rsidRPr="00204D76" w:rsidRDefault="005E7108" w:rsidP="00643C23">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2EAE9E7F" w14:textId="77777777" w:rsidR="005E7108" w:rsidRPr="00204D76" w:rsidRDefault="005E7108" w:rsidP="000F2E00">
            <w:pPr>
              <w:spacing w:after="0" w:line="240" w:lineRule="auto"/>
              <w:jc w:val="center"/>
              <w:rPr>
                <w:rFonts w:ascii="Arial" w:eastAsia="Times New Roman" w:hAnsi="Arial" w:cs="Arial"/>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7C033CBC"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233DE6E5"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48D0B4B5" w14:textId="77777777" w:rsidTr="004943FF">
        <w:trPr>
          <w:trHeight w:val="630"/>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6ECFF511"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3AF97673"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0F41FB90"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715C785C"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03825258" w14:textId="77777777" w:rsidR="005E7108" w:rsidRPr="00204D76" w:rsidRDefault="005E7108" w:rsidP="00643C23">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Sub. Keg Penyediaan Jasa Komunikasi, Sumber Daya Air dan Listrik</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399DA341" w14:textId="77777777" w:rsidR="005E7108" w:rsidRPr="00204D76" w:rsidRDefault="005E7108" w:rsidP="00643C23">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Jumlah rapat koordinasi ke luar daerah</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6F8CD1AC" w14:textId="77777777" w:rsidR="005E7108" w:rsidRPr="00204D76" w:rsidRDefault="005E7108" w:rsidP="003F307A">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52 kali</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0854A441" w14:textId="77777777" w:rsidR="005E7108" w:rsidRPr="00204D76" w:rsidRDefault="005E7108" w:rsidP="003F307A">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52 kali</w:t>
            </w:r>
          </w:p>
        </w:tc>
        <w:tc>
          <w:tcPr>
            <w:tcW w:w="1134" w:type="dxa"/>
            <w:tcBorders>
              <w:top w:val="single" w:sz="4" w:space="0" w:color="auto"/>
              <w:left w:val="nil"/>
              <w:bottom w:val="single" w:sz="4" w:space="0" w:color="auto"/>
              <w:right w:val="single" w:sz="4" w:space="0" w:color="auto"/>
            </w:tcBorders>
            <w:shd w:val="clear" w:color="auto" w:fill="auto"/>
            <w:vAlign w:val="center"/>
          </w:tcPr>
          <w:p w14:paraId="322E1354" w14:textId="77777777" w:rsidR="005E7108" w:rsidRPr="00204D76" w:rsidRDefault="005E7108" w:rsidP="00643C23">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CA83C75" w14:textId="77777777" w:rsidR="005E7108" w:rsidRPr="00204D76" w:rsidRDefault="005E7108" w:rsidP="00643C23">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4D241E28" w14:textId="77777777" w:rsidR="005E7108" w:rsidRPr="00204D76" w:rsidRDefault="005E7108" w:rsidP="00643C23">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7DA5D392" w14:textId="77777777" w:rsidR="005E7108" w:rsidRPr="00204D76" w:rsidRDefault="005E7108" w:rsidP="000F2E00">
            <w:pPr>
              <w:spacing w:after="0" w:line="240" w:lineRule="auto"/>
              <w:jc w:val="center"/>
              <w:rPr>
                <w:rFonts w:ascii="Arial" w:eastAsia="Times New Roman" w:hAnsi="Arial" w:cs="Arial"/>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5DB28F95"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263B3799"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3B3C233E" w14:textId="77777777" w:rsidTr="004943FF">
        <w:trPr>
          <w:trHeight w:val="630"/>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09B17294"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77853DAD"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4D9C129A"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7782886A"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65B84EFB" w14:textId="77777777" w:rsidR="005E7108" w:rsidRPr="00204D76" w:rsidRDefault="005E7108" w:rsidP="00643C23">
            <w:pPr>
              <w:spacing w:after="0" w:line="240" w:lineRule="auto"/>
              <w:rPr>
                <w:rFonts w:ascii="Arial" w:eastAsia="Times New Roman" w:hAnsi="Arial" w:cs="Arial"/>
                <w:b/>
                <w:bCs/>
                <w:sz w:val="16"/>
                <w:szCs w:val="16"/>
                <w:lang w:eastAsia="id-ID"/>
              </w:rPr>
            </w:pPr>
            <w:r w:rsidRPr="00204D76">
              <w:rPr>
                <w:rFonts w:ascii="Arial" w:eastAsia="Times New Roman" w:hAnsi="Arial" w:cs="Arial"/>
                <w:b/>
                <w:bCs/>
                <w:sz w:val="16"/>
                <w:szCs w:val="16"/>
                <w:lang w:eastAsia="id-ID"/>
              </w:rPr>
              <w:t>Kegiatan : Pengadaan barang Milik Daerah Penunjang Urusan Pemerintah Daerah</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6ABAD26A" w14:textId="77777777" w:rsidR="005E7108" w:rsidRPr="00204D76" w:rsidRDefault="005E7108" w:rsidP="00643C23">
            <w:pPr>
              <w:spacing w:after="0" w:line="240" w:lineRule="auto"/>
              <w:rPr>
                <w:rFonts w:ascii="Arial" w:eastAsia="Times New Roman" w:hAnsi="Arial" w:cs="Arial"/>
                <w:b/>
                <w:bCs/>
                <w:sz w:val="16"/>
                <w:szCs w:val="16"/>
                <w:lang w:eastAsia="id-ID"/>
              </w:rPr>
            </w:pPr>
            <w:r w:rsidRPr="00204D76">
              <w:rPr>
                <w:rFonts w:ascii="Arial" w:eastAsia="Times New Roman" w:hAnsi="Arial" w:cs="Arial"/>
                <w:b/>
                <w:bCs/>
                <w:sz w:val="16"/>
                <w:szCs w:val="16"/>
                <w:lang w:eastAsia="id-ID"/>
              </w:rPr>
              <w:t>Terlaksananya Tertib Pengelolaan administrasi Umum</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1C27278B" w14:textId="77777777" w:rsidR="005E7108" w:rsidRPr="00204D76" w:rsidRDefault="005E7108" w:rsidP="003F307A">
            <w:pPr>
              <w:spacing w:after="0" w:line="240" w:lineRule="auto"/>
              <w:jc w:val="center"/>
              <w:rPr>
                <w:rFonts w:ascii="Arial" w:eastAsia="Times New Roman" w:hAnsi="Arial" w:cs="Arial"/>
                <w:b/>
                <w:bCs/>
                <w:sz w:val="16"/>
                <w:szCs w:val="16"/>
                <w:lang w:eastAsia="id-ID"/>
              </w:rPr>
            </w:pPr>
            <w:r w:rsidRPr="00204D76">
              <w:rPr>
                <w:rFonts w:ascii="Arial" w:eastAsia="Times New Roman" w:hAnsi="Arial" w:cs="Arial"/>
                <w:b/>
                <w:bCs/>
                <w:sz w:val="16"/>
                <w:szCs w:val="16"/>
                <w:lang w:eastAsia="id-ID"/>
              </w:rPr>
              <w:t>100%</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2524BCB7" w14:textId="77777777" w:rsidR="005E7108" w:rsidRPr="00204D76" w:rsidRDefault="005E7108" w:rsidP="003F307A">
            <w:pPr>
              <w:spacing w:after="0" w:line="240" w:lineRule="auto"/>
              <w:jc w:val="center"/>
              <w:rPr>
                <w:rFonts w:ascii="Arial" w:eastAsia="Times New Roman" w:hAnsi="Arial" w:cs="Arial"/>
                <w:b/>
                <w:bCs/>
                <w:sz w:val="16"/>
                <w:szCs w:val="16"/>
                <w:lang w:eastAsia="id-ID"/>
              </w:rPr>
            </w:pPr>
            <w:r w:rsidRPr="00204D76">
              <w:rPr>
                <w:rFonts w:ascii="Arial" w:eastAsia="Times New Roman" w:hAnsi="Arial" w:cs="Arial"/>
                <w:b/>
                <w:bCs/>
                <w:sz w:val="16"/>
                <w:szCs w:val="16"/>
                <w:lang w:eastAsia="id-ID"/>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D687B52" w14:textId="77777777" w:rsidR="005E7108" w:rsidRPr="00204D76" w:rsidRDefault="005E7108" w:rsidP="00643C23">
            <w:pPr>
              <w:spacing w:after="0" w:line="240" w:lineRule="auto"/>
              <w:jc w:val="center"/>
              <w:rPr>
                <w:rFonts w:ascii="Arial" w:eastAsia="Times New Roman" w:hAnsi="Arial" w:cs="Arial"/>
                <w:b/>
                <w:bCs/>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C4FAD29" w14:textId="77777777" w:rsidR="005E7108" w:rsidRPr="00204D76" w:rsidRDefault="005E7108" w:rsidP="00643C23">
            <w:pPr>
              <w:spacing w:after="0" w:line="240" w:lineRule="auto"/>
              <w:jc w:val="center"/>
              <w:rPr>
                <w:rFonts w:ascii="Arial" w:eastAsia="Times New Roman" w:hAnsi="Arial" w:cs="Arial"/>
                <w:b/>
                <w:bCs/>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17B2FCD3" w14:textId="77777777" w:rsidR="005E7108" w:rsidRPr="00204D76" w:rsidRDefault="005E7108" w:rsidP="00643C23">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4899F91A" w14:textId="77777777" w:rsidR="005E7108" w:rsidRPr="00204D76" w:rsidRDefault="005E7108" w:rsidP="000F2E00">
            <w:pPr>
              <w:spacing w:after="0" w:line="240" w:lineRule="auto"/>
              <w:jc w:val="center"/>
              <w:rPr>
                <w:rFonts w:ascii="Arial" w:eastAsia="Times New Roman" w:hAnsi="Arial" w:cs="Arial"/>
                <w:b/>
                <w:bCs/>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55F63B1A"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62463A6C"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4638EB1F" w14:textId="77777777" w:rsidTr="004943FF">
        <w:trPr>
          <w:trHeight w:val="630"/>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0D20CB7B"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3E2AEBE0"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0FA7C113"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31A6C16E"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65577665" w14:textId="77777777" w:rsidR="005E7108" w:rsidRPr="00204D76" w:rsidRDefault="005E7108" w:rsidP="00643C23">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Sub. Keg Pengadaan Mebel</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6765EDEF" w14:textId="77777777" w:rsidR="005E7108" w:rsidRPr="00204D76" w:rsidRDefault="005E7108" w:rsidP="00643C23">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Jumlah Pengadaan Mebeleur</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4C65E395" w14:textId="77777777" w:rsidR="005E7108" w:rsidRPr="00204D76" w:rsidRDefault="005E7108" w:rsidP="003F307A">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1 Paket</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7BD8AB55" w14:textId="77777777" w:rsidR="005E7108" w:rsidRPr="00204D76" w:rsidRDefault="005E7108" w:rsidP="003F307A">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1 Paket</w:t>
            </w:r>
          </w:p>
        </w:tc>
        <w:tc>
          <w:tcPr>
            <w:tcW w:w="1134" w:type="dxa"/>
            <w:tcBorders>
              <w:top w:val="single" w:sz="4" w:space="0" w:color="auto"/>
              <w:left w:val="nil"/>
              <w:bottom w:val="single" w:sz="4" w:space="0" w:color="auto"/>
              <w:right w:val="single" w:sz="4" w:space="0" w:color="auto"/>
            </w:tcBorders>
            <w:shd w:val="clear" w:color="auto" w:fill="auto"/>
            <w:vAlign w:val="center"/>
          </w:tcPr>
          <w:p w14:paraId="4231E4C6" w14:textId="77777777" w:rsidR="005E7108" w:rsidRPr="00204D76" w:rsidRDefault="005E7108" w:rsidP="00643C23">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F225461" w14:textId="77777777" w:rsidR="005E7108" w:rsidRPr="00204D76" w:rsidRDefault="005E7108" w:rsidP="00643C23">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330BB58D" w14:textId="77777777" w:rsidR="005E7108" w:rsidRPr="00204D76" w:rsidRDefault="005E7108" w:rsidP="00643C23">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6340B16C" w14:textId="77777777" w:rsidR="005E7108" w:rsidRPr="00204D76" w:rsidRDefault="005E7108" w:rsidP="000F2E00">
            <w:pPr>
              <w:spacing w:after="0" w:line="240" w:lineRule="auto"/>
              <w:jc w:val="center"/>
              <w:rPr>
                <w:rFonts w:ascii="Arial" w:eastAsia="Times New Roman" w:hAnsi="Arial" w:cs="Arial"/>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43E355D9"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036148F7"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0EA5EBCF" w14:textId="77777777" w:rsidTr="004943FF">
        <w:trPr>
          <w:trHeight w:val="630"/>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10A0D15E"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048CB31B"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24BFCFE1"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6D969FA3"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46771332" w14:textId="77777777" w:rsidR="005E7108" w:rsidRPr="00204D76" w:rsidRDefault="005E7108" w:rsidP="00643C23">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Sub. Keg Pengadaan Peralatan dan Mesin Lainnya</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61283D0E" w14:textId="77777777" w:rsidR="005E7108" w:rsidRPr="00204D76" w:rsidRDefault="005E7108" w:rsidP="00643C23">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Jumlah Perlengkapan Gedung Kantor</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5FBB1E65" w14:textId="77777777" w:rsidR="005E7108" w:rsidRPr="00204D76" w:rsidRDefault="005E7108" w:rsidP="003F307A">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2 Paket</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288A0081" w14:textId="77777777" w:rsidR="005E7108" w:rsidRPr="00204D76" w:rsidRDefault="005E7108" w:rsidP="003F307A">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2 Paket</w:t>
            </w:r>
          </w:p>
        </w:tc>
        <w:tc>
          <w:tcPr>
            <w:tcW w:w="1134" w:type="dxa"/>
            <w:tcBorders>
              <w:top w:val="single" w:sz="4" w:space="0" w:color="auto"/>
              <w:left w:val="nil"/>
              <w:bottom w:val="single" w:sz="4" w:space="0" w:color="auto"/>
              <w:right w:val="single" w:sz="4" w:space="0" w:color="auto"/>
            </w:tcBorders>
            <w:shd w:val="clear" w:color="auto" w:fill="auto"/>
            <w:vAlign w:val="center"/>
          </w:tcPr>
          <w:p w14:paraId="51421959" w14:textId="77777777" w:rsidR="005E7108" w:rsidRPr="00204D76" w:rsidRDefault="005E7108" w:rsidP="00643C23">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FD345EB" w14:textId="77777777" w:rsidR="005E7108" w:rsidRPr="00204D76" w:rsidRDefault="005E7108" w:rsidP="00643C23">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172E395E" w14:textId="77777777" w:rsidR="005E7108" w:rsidRPr="00204D76" w:rsidRDefault="005E7108" w:rsidP="00643C23">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635B7B53" w14:textId="77777777" w:rsidR="005E7108" w:rsidRPr="00204D76" w:rsidRDefault="005E7108" w:rsidP="000F2E00">
            <w:pPr>
              <w:spacing w:after="0" w:line="240" w:lineRule="auto"/>
              <w:jc w:val="center"/>
              <w:rPr>
                <w:rFonts w:ascii="Arial" w:eastAsia="Times New Roman" w:hAnsi="Arial" w:cs="Arial"/>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4797177D"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0A6CE550"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27D85384" w14:textId="77777777" w:rsidTr="004943FF">
        <w:trPr>
          <w:trHeight w:val="630"/>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0E540B17"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493A2F3F"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58335F13"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45D337EA"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5314E7F2" w14:textId="77777777" w:rsidR="005E7108" w:rsidRPr="00204D76" w:rsidRDefault="005E7108" w:rsidP="00643C23">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Sub. Keg Penyediaan Jasa Pelayanan Umum Kantor</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641303E2" w14:textId="77777777" w:rsidR="005E7108" w:rsidRPr="00204D76" w:rsidRDefault="005E7108" w:rsidP="00643C23">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Jumlah Pengadaan Sarana dan Prasarana Pendukung Gedung Kantor</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4888CE31" w14:textId="77777777" w:rsidR="005E7108" w:rsidRPr="00204D76" w:rsidRDefault="005E7108" w:rsidP="003F307A">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1 Paket</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435B0684" w14:textId="77777777" w:rsidR="005E7108" w:rsidRPr="00204D76" w:rsidRDefault="005E7108" w:rsidP="003F307A">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1 Paket</w:t>
            </w:r>
          </w:p>
        </w:tc>
        <w:tc>
          <w:tcPr>
            <w:tcW w:w="1134" w:type="dxa"/>
            <w:tcBorders>
              <w:top w:val="single" w:sz="4" w:space="0" w:color="auto"/>
              <w:left w:val="nil"/>
              <w:bottom w:val="single" w:sz="4" w:space="0" w:color="auto"/>
              <w:right w:val="single" w:sz="4" w:space="0" w:color="auto"/>
            </w:tcBorders>
            <w:shd w:val="clear" w:color="auto" w:fill="auto"/>
            <w:vAlign w:val="center"/>
          </w:tcPr>
          <w:p w14:paraId="1615D231" w14:textId="77777777" w:rsidR="005E7108" w:rsidRPr="00204D76" w:rsidRDefault="005E7108" w:rsidP="00643C23">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E2D6C47" w14:textId="77777777" w:rsidR="005E7108" w:rsidRPr="00204D76" w:rsidRDefault="005E7108" w:rsidP="00643C23">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0F9FCEC4" w14:textId="77777777" w:rsidR="005E7108" w:rsidRPr="00204D76" w:rsidRDefault="005E7108" w:rsidP="00643C23">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00CBE90F" w14:textId="77777777" w:rsidR="005E7108" w:rsidRPr="00204D76" w:rsidRDefault="005E7108" w:rsidP="000F2E00">
            <w:pPr>
              <w:spacing w:after="0" w:line="240" w:lineRule="auto"/>
              <w:jc w:val="center"/>
              <w:rPr>
                <w:rFonts w:ascii="Arial" w:eastAsia="Times New Roman" w:hAnsi="Arial" w:cs="Arial"/>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29B88C3D"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27E8C4F3"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66563339" w14:textId="77777777" w:rsidTr="00282D86">
        <w:trPr>
          <w:trHeight w:val="269"/>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3108B7BF"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s</w:t>
            </w:r>
          </w:p>
        </w:tc>
        <w:tc>
          <w:tcPr>
            <w:tcW w:w="283" w:type="dxa"/>
            <w:tcBorders>
              <w:top w:val="single" w:sz="4" w:space="0" w:color="auto"/>
              <w:left w:val="nil"/>
              <w:bottom w:val="single" w:sz="4" w:space="0" w:color="auto"/>
              <w:right w:val="single" w:sz="4" w:space="0" w:color="000000"/>
            </w:tcBorders>
            <w:shd w:val="clear" w:color="auto" w:fill="auto"/>
            <w:vAlign w:val="center"/>
          </w:tcPr>
          <w:p w14:paraId="367DF2D7"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18D9F923"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7D377965"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5439150C" w14:textId="77777777" w:rsidR="005E7108" w:rsidRPr="00204D76" w:rsidRDefault="005E7108" w:rsidP="00643C23">
            <w:pPr>
              <w:spacing w:after="0" w:line="240" w:lineRule="auto"/>
              <w:rPr>
                <w:rFonts w:ascii="Arial" w:eastAsia="Times New Roman" w:hAnsi="Arial" w:cs="Arial"/>
                <w:sz w:val="16"/>
                <w:szCs w:val="16"/>
                <w:lang w:eastAsia="id-ID"/>
              </w:rPr>
            </w:pP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2CE942DB" w14:textId="77777777" w:rsidR="005E7108" w:rsidRPr="00204D76" w:rsidRDefault="005E7108" w:rsidP="00643C23">
            <w:pPr>
              <w:spacing w:after="0" w:line="240" w:lineRule="auto"/>
              <w:rPr>
                <w:rFonts w:ascii="Arial" w:eastAsia="Times New Roman" w:hAnsi="Arial" w:cs="Arial"/>
                <w:sz w:val="16"/>
                <w:szCs w:val="16"/>
                <w:lang w:eastAsia="id-ID"/>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0BB688B4" w14:textId="77777777" w:rsidR="005E7108" w:rsidRPr="00204D76" w:rsidRDefault="005E7108" w:rsidP="003F307A">
            <w:pPr>
              <w:spacing w:after="0" w:line="240" w:lineRule="auto"/>
              <w:jc w:val="center"/>
              <w:rPr>
                <w:rFonts w:ascii="Arial" w:eastAsia="Times New Roman" w:hAnsi="Arial" w:cs="Arial"/>
                <w:sz w:val="16"/>
                <w:szCs w:val="16"/>
                <w:lang w:eastAsia="id-ID"/>
              </w:rPr>
            </w:pP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74A71D41" w14:textId="77777777" w:rsidR="005E7108" w:rsidRPr="00204D76" w:rsidRDefault="005E7108" w:rsidP="003F307A">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A1A4BD6" w14:textId="77777777" w:rsidR="005E7108" w:rsidRPr="00204D76" w:rsidRDefault="005E7108" w:rsidP="00643C23">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DDC2915" w14:textId="77777777" w:rsidR="005E7108" w:rsidRPr="00204D76" w:rsidRDefault="005E7108" w:rsidP="00643C23">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3220EA63" w14:textId="77777777" w:rsidR="005E7108" w:rsidRPr="00204D76" w:rsidRDefault="005E7108" w:rsidP="00643C23">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33CCB733" w14:textId="77777777" w:rsidR="005E7108" w:rsidRPr="00204D76" w:rsidRDefault="005E7108" w:rsidP="000F2E00">
            <w:pPr>
              <w:spacing w:after="0" w:line="240" w:lineRule="auto"/>
              <w:jc w:val="center"/>
              <w:rPr>
                <w:rFonts w:ascii="Arial" w:eastAsia="Times New Roman" w:hAnsi="Arial" w:cs="Arial"/>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4F9CF432"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535105BE"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246E12F2" w14:textId="77777777" w:rsidTr="004943FF">
        <w:trPr>
          <w:trHeight w:val="630"/>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13F7EC73"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2936A9FB"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3123D07C"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4601F7C5"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548B086C" w14:textId="77777777" w:rsidR="005E7108" w:rsidRPr="00204D76" w:rsidRDefault="005E7108" w:rsidP="00D450DF">
            <w:pPr>
              <w:spacing w:after="0" w:line="240" w:lineRule="auto"/>
              <w:rPr>
                <w:rFonts w:ascii="Arial" w:eastAsia="Times New Roman" w:hAnsi="Arial" w:cs="Arial"/>
                <w:sz w:val="16"/>
                <w:szCs w:val="16"/>
                <w:lang w:eastAsia="id-ID"/>
              </w:rPr>
            </w:pPr>
            <w:r w:rsidRPr="00204D76">
              <w:rPr>
                <w:rFonts w:ascii="Arial" w:eastAsia="Times New Roman" w:hAnsi="Arial" w:cs="Arial"/>
                <w:b/>
                <w:bCs/>
                <w:sz w:val="16"/>
                <w:szCs w:val="16"/>
                <w:lang w:eastAsia="id-ID"/>
              </w:rPr>
              <w:t>PROGRAM PENINGKATAN DIVERSIFIKASI DAN KETAHANAN PANGAN MASYARAKAT</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74CEF87D" w14:textId="77777777" w:rsidR="005E7108" w:rsidRPr="00E067D0" w:rsidRDefault="005E7108" w:rsidP="00D450DF">
            <w:pPr>
              <w:spacing w:after="0" w:line="240" w:lineRule="auto"/>
              <w:rPr>
                <w:rFonts w:ascii="Arial" w:eastAsia="Times New Roman" w:hAnsi="Arial" w:cs="Arial"/>
                <w:b/>
                <w:sz w:val="16"/>
                <w:szCs w:val="16"/>
                <w:lang w:eastAsia="id-ID"/>
              </w:rPr>
            </w:pPr>
            <w:r w:rsidRPr="00E067D0">
              <w:rPr>
                <w:rFonts w:ascii="Arial" w:eastAsia="Times New Roman" w:hAnsi="Arial" w:cs="Arial"/>
                <w:b/>
                <w:sz w:val="16"/>
                <w:szCs w:val="16"/>
                <w:lang w:eastAsia="id-ID"/>
              </w:rPr>
              <w:t>Peningkatan Ketahanan Pangan Masyarakat</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431FCAC5" w14:textId="77777777" w:rsidR="005E7108" w:rsidRPr="00204D76" w:rsidRDefault="005E7108" w:rsidP="003F307A">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75 %</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35B2CF0B" w14:textId="77777777" w:rsidR="005E7108" w:rsidRPr="00204D76" w:rsidRDefault="005E7108" w:rsidP="003F307A">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37 %</w:t>
            </w:r>
          </w:p>
        </w:tc>
        <w:tc>
          <w:tcPr>
            <w:tcW w:w="1134" w:type="dxa"/>
            <w:tcBorders>
              <w:top w:val="single" w:sz="4" w:space="0" w:color="auto"/>
              <w:left w:val="nil"/>
              <w:bottom w:val="single" w:sz="4" w:space="0" w:color="auto"/>
              <w:right w:val="single" w:sz="4" w:space="0" w:color="auto"/>
            </w:tcBorders>
            <w:shd w:val="clear" w:color="auto" w:fill="auto"/>
            <w:vAlign w:val="center"/>
          </w:tcPr>
          <w:p w14:paraId="27BDACEB" w14:textId="77777777" w:rsidR="005E7108" w:rsidRPr="00204D76" w:rsidRDefault="005E7108" w:rsidP="00D450DF">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29F77A2" w14:textId="77777777" w:rsidR="005E7108" w:rsidRPr="00204D76" w:rsidRDefault="005E7108" w:rsidP="00D450DF">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126%</w:t>
            </w: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2ABD4789"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3A6E29C3" w14:textId="77777777" w:rsidR="005E7108" w:rsidRPr="00204D76" w:rsidRDefault="005E7108" w:rsidP="00CB45EF">
            <w:pPr>
              <w:spacing w:after="0" w:line="240" w:lineRule="auto"/>
              <w:jc w:val="center"/>
              <w:rPr>
                <w:rFonts w:ascii="Arial" w:eastAsia="Times New Roman" w:hAnsi="Arial" w:cs="Arial"/>
                <w:color w:val="000000"/>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2F44F342"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03350784"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430474AA" w14:textId="77777777" w:rsidTr="004943FF">
        <w:trPr>
          <w:trHeight w:val="630"/>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2DD9860A"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0CF7F9FD"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203E15E9"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08DB4B90"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5FEE8477" w14:textId="77777777" w:rsidR="005E7108" w:rsidRPr="00204D76" w:rsidRDefault="005E7108" w:rsidP="00D450DF">
            <w:pPr>
              <w:spacing w:after="0" w:line="240" w:lineRule="auto"/>
              <w:rPr>
                <w:rFonts w:ascii="Arial" w:eastAsia="Times New Roman" w:hAnsi="Arial" w:cs="Arial"/>
                <w:b/>
                <w:bCs/>
                <w:sz w:val="16"/>
                <w:szCs w:val="16"/>
                <w:lang w:eastAsia="id-ID"/>
              </w:rPr>
            </w:pPr>
            <w:r w:rsidRPr="00204D76">
              <w:rPr>
                <w:rFonts w:ascii="Arial" w:eastAsia="Times New Roman" w:hAnsi="Arial" w:cs="Arial"/>
                <w:b/>
                <w:bCs/>
                <w:sz w:val="16"/>
                <w:szCs w:val="16"/>
                <w:lang w:eastAsia="id-ID"/>
              </w:rPr>
              <w:t xml:space="preserve">Kegiatan : penyediaan </w:t>
            </w:r>
            <w:r>
              <w:rPr>
                <w:rFonts w:ascii="Arial" w:eastAsia="Times New Roman" w:hAnsi="Arial" w:cs="Arial"/>
                <w:b/>
                <w:bCs/>
                <w:sz w:val="16"/>
                <w:szCs w:val="16"/>
                <w:lang w:eastAsia="id-ID"/>
              </w:rPr>
              <w:t xml:space="preserve"> </w:t>
            </w:r>
            <w:r w:rsidRPr="00204D76">
              <w:rPr>
                <w:rFonts w:ascii="Arial" w:eastAsia="Times New Roman" w:hAnsi="Arial" w:cs="Arial"/>
                <w:b/>
                <w:bCs/>
                <w:sz w:val="16"/>
                <w:szCs w:val="16"/>
                <w:lang w:eastAsia="id-ID"/>
              </w:rPr>
              <w:t>dan penyaluran pangan pokok atau pangan lainnya sesuai dengan kebutuhan daerah Kab./Kota dalam rangka stabilisasi pasokan dan harga pangan</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5C5CA910" w14:textId="77777777" w:rsidR="005E7108" w:rsidRPr="00204D76" w:rsidRDefault="005E7108" w:rsidP="00D450DF">
            <w:pPr>
              <w:spacing w:after="0" w:line="240" w:lineRule="auto"/>
              <w:rPr>
                <w:rFonts w:ascii="Arial" w:eastAsia="Times New Roman" w:hAnsi="Arial" w:cs="Arial"/>
                <w:b/>
                <w:bCs/>
                <w:sz w:val="16"/>
                <w:szCs w:val="16"/>
                <w:lang w:eastAsia="id-ID"/>
              </w:rPr>
            </w:pPr>
            <w:r w:rsidRPr="00204D76">
              <w:rPr>
                <w:rFonts w:ascii="Arial" w:eastAsia="Times New Roman" w:hAnsi="Arial" w:cs="Arial"/>
                <w:b/>
                <w:bCs/>
                <w:sz w:val="16"/>
                <w:szCs w:val="16"/>
                <w:lang w:eastAsia="id-ID"/>
              </w:rPr>
              <w:t>Persentase penyediaan dan penyaluran pangan pokok atau pangan lainnya sesuai dengan kebutuhan daerah Kab./Kota dalam rangka stabilisasi pasokan dan harga pangan</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69CEB0DD" w14:textId="77777777" w:rsidR="005E7108" w:rsidRPr="00204D76" w:rsidRDefault="005E7108" w:rsidP="003F307A">
            <w:pPr>
              <w:spacing w:after="0" w:line="240" w:lineRule="auto"/>
              <w:jc w:val="center"/>
              <w:rPr>
                <w:rFonts w:ascii="Arial" w:eastAsia="Times New Roman" w:hAnsi="Arial" w:cs="Arial"/>
                <w:b/>
                <w:bCs/>
                <w:sz w:val="16"/>
                <w:szCs w:val="16"/>
                <w:lang w:eastAsia="id-ID"/>
              </w:rPr>
            </w:pPr>
            <w:r w:rsidRPr="00204D76">
              <w:rPr>
                <w:rFonts w:ascii="Arial" w:eastAsia="Times New Roman" w:hAnsi="Arial" w:cs="Arial"/>
                <w:b/>
                <w:bCs/>
                <w:sz w:val="16"/>
                <w:szCs w:val="16"/>
                <w:lang w:eastAsia="id-ID"/>
              </w:rPr>
              <w:t>100 %</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3963F743" w14:textId="77777777" w:rsidR="005E7108" w:rsidRPr="00204D76" w:rsidRDefault="005E7108" w:rsidP="003F307A">
            <w:pPr>
              <w:spacing w:after="0" w:line="240" w:lineRule="auto"/>
              <w:jc w:val="center"/>
              <w:rPr>
                <w:rFonts w:ascii="Arial" w:eastAsia="Times New Roman" w:hAnsi="Arial" w:cs="Arial"/>
                <w:b/>
                <w:bCs/>
                <w:sz w:val="16"/>
                <w:szCs w:val="16"/>
                <w:lang w:eastAsia="id-ID"/>
              </w:rPr>
            </w:pPr>
            <w:r w:rsidRPr="00204D76">
              <w:rPr>
                <w:rFonts w:ascii="Arial" w:eastAsia="Times New Roman" w:hAnsi="Arial" w:cs="Arial"/>
                <w:b/>
                <w:bCs/>
                <w:sz w:val="16"/>
                <w:szCs w:val="16"/>
                <w:lang w:eastAsia="id-ID"/>
              </w:rPr>
              <w:t>100 %</w:t>
            </w:r>
          </w:p>
        </w:tc>
        <w:tc>
          <w:tcPr>
            <w:tcW w:w="1134" w:type="dxa"/>
            <w:tcBorders>
              <w:top w:val="single" w:sz="4" w:space="0" w:color="auto"/>
              <w:left w:val="nil"/>
              <w:bottom w:val="single" w:sz="4" w:space="0" w:color="auto"/>
              <w:right w:val="single" w:sz="4" w:space="0" w:color="auto"/>
            </w:tcBorders>
            <w:shd w:val="clear" w:color="auto" w:fill="auto"/>
            <w:vAlign w:val="center"/>
          </w:tcPr>
          <w:p w14:paraId="4B118B2C" w14:textId="77777777" w:rsidR="005E7108" w:rsidRPr="00204D76" w:rsidRDefault="005E7108" w:rsidP="00E730DC">
            <w:pPr>
              <w:spacing w:after="0" w:line="360" w:lineRule="auto"/>
              <w:jc w:val="center"/>
              <w:rPr>
                <w:rFonts w:ascii="Arial" w:eastAsia="Times New Roman" w:hAnsi="Arial" w:cs="Arial"/>
                <w:b/>
                <w:bCs/>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B14FBE9" w14:textId="77777777" w:rsidR="005E7108" w:rsidRPr="00204D76" w:rsidRDefault="005E7108" w:rsidP="00D450DF">
            <w:pPr>
              <w:spacing w:after="0" w:line="240" w:lineRule="auto"/>
              <w:jc w:val="center"/>
              <w:rPr>
                <w:rFonts w:ascii="Arial" w:eastAsia="Times New Roman" w:hAnsi="Arial" w:cs="Arial"/>
                <w:b/>
                <w:bCs/>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6F110D2E" w14:textId="77777777" w:rsidR="005E7108" w:rsidRPr="00204D76" w:rsidRDefault="005E7108" w:rsidP="00D450DF">
            <w:pPr>
              <w:spacing w:after="0" w:line="240" w:lineRule="auto"/>
              <w:jc w:val="center"/>
              <w:rPr>
                <w:rFonts w:ascii="Arial" w:eastAsia="Times New Roman" w:hAnsi="Arial" w:cs="Arial"/>
                <w:b/>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7C33A182" w14:textId="77777777" w:rsidR="005E7108" w:rsidRPr="00204D76" w:rsidRDefault="005E7108" w:rsidP="00CB45EF">
            <w:pPr>
              <w:spacing w:after="0" w:line="240" w:lineRule="auto"/>
              <w:jc w:val="center"/>
              <w:rPr>
                <w:rFonts w:ascii="Arial" w:eastAsia="Times New Roman" w:hAnsi="Arial" w:cs="Arial"/>
                <w:color w:val="000000"/>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63C7E58C"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06BE064D"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29351AFB" w14:textId="77777777" w:rsidTr="004943FF">
        <w:trPr>
          <w:trHeight w:val="630"/>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1CFC7C8B"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1D42B1B9"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22A8B5CA"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3D52C6F9"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2BA807F7" w14:textId="77777777" w:rsidR="005E7108" w:rsidRPr="00204D76" w:rsidRDefault="005E7108" w:rsidP="00D450DF">
            <w:pPr>
              <w:spacing w:after="0" w:line="240" w:lineRule="auto"/>
              <w:rPr>
                <w:rFonts w:ascii="Arial" w:eastAsia="Times New Roman" w:hAnsi="Arial" w:cs="Arial"/>
                <w:bCs/>
                <w:sz w:val="16"/>
                <w:szCs w:val="16"/>
                <w:lang w:eastAsia="id-ID"/>
              </w:rPr>
            </w:pPr>
            <w:r w:rsidRPr="00204D76">
              <w:rPr>
                <w:rFonts w:ascii="Arial" w:eastAsia="Times New Roman" w:hAnsi="Arial" w:cs="Arial"/>
                <w:bCs/>
                <w:sz w:val="16"/>
                <w:szCs w:val="16"/>
                <w:lang w:eastAsia="id-ID"/>
              </w:rPr>
              <w:t>Sub. Keg. Koordinasi, Sinkronisasi dan pelaksanaan distribusi pangan pokok dan pangan lainnya</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68464979" w14:textId="77777777" w:rsidR="005E7108" w:rsidRPr="00204D76" w:rsidRDefault="005E7108" w:rsidP="00D450DF">
            <w:pPr>
              <w:spacing w:after="0" w:line="240" w:lineRule="auto"/>
              <w:rPr>
                <w:rFonts w:ascii="Arial" w:eastAsia="Times New Roman" w:hAnsi="Arial" w:cs="Arial"/>
                <w:bCs/>
                <w:sz w:val="16"/>
                <w:szCs w:val="16"/>
                <w:lang w:eastAsia="id-ID"/>
              </w:rPr>
            </w:pPr>
            <w:r w:rsidRPr="00204D76">
              <w:rPr>
                <w:rFonts w:ascii="Arial" w:eastAsia="Times New Roman" w:hAnsi="Arial" w:cs="Arial"/>
                <w:bCs/>
                <w:sz w:val="16"/>
                <w:szCs w:val="16"/>
                <w:lang w:eastAsia="id-ID"/>
              </w:rPr>
              <w:t>Jumlah Koordinasi, sinkronisasi dan pelaksanaan distribusi pangan pokok dan pangan lainnya</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6B7D9061" w14:textId="77777777" w:rsidR="005E7108" w:rsidRPr="00204D76" w:rsidRDefault="005E7108" w:rsidP="003F307A">
            <w:pPr>
              <w:spacing w:after="0" w:line="240" w:lineRule="auto"/>
              <w:jc w:val="center"/>
              <w:rPr>
                <w:rFonts w:ascii="Arial" w:eastAsia="Times New Roman" w:hAnsi="Arial" w:cs="Arial"/>
                <w:bCs/>
                <w:sz w:val="16"/>
                <w:szCs w:val="16"/>
                <w:lang w:eastAsia="id-ID"/>
              </w:rPr>
            </w:pPr>
            <w:r w:rsidRPr="00204D76">
              <w:rPr>
                <w:rFonts w:ascii="Arial" w:eastAsia="Times New Roman" w:hAnsi="Arial" w:cs="Arial"/>
                <w:bCs/>
                <w:sz w:val="16"/>
                <w:szCs w:val="16"/>
                <w:lang w:eastAsia="id-ID"/>
              </w:rPr>
              <w:t>12 kali</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4B18C8E2" w14:textId="77777777" w:rsidR="005E7108" w:rsidRPr="00204D76" w:rsidRDefault="005E7108" w:rsidP="003F307A">
            <w:pPr>
              <w:spacing w:after="0" w:line="240" w:lineRule="auto"/>
              <w:jc w:val="center"/>
              <w:rPr>
                <w:rFonts w:ascii="Arial" w:eastAsia="Times New Roman" w:hAnsi="Arial" w:cs="Arial"/>
                <w:bCs/>
                <w:sz w:val="16"/>
                <w:szCs w:val="16"/>
                <w:lang w:eastAsia="id-ID"/>
              </w:rPr>
            </w:pPr>
            <w:r>
              <w:rPr>
                <w:rFonts w:ascii="Arial" w:eastAsia="Times New Roman" w:hAnsi="Arial" w:cs="Arial"/>
                <w:bCs/>
                <w:sz w:val="16"/>
                <w:szCs w:val="16"/>
                <w:lang w:eastAsia="id-ID"/>
              </w:rPr>
              <w:t>12 kali</w:t>
            </w:r>
          </w:p>
        </w:tc>
        <w:tc>
          <w:tcPr>
            <w:tcW w:w="1134" w:type="dxa"/>
            <w:tcBorders>
              <w:top w:val="single" w:sz="4" w:space="0" w:color="auto"/>
              <w:left w:val="nil"/>
              <w:bottom w:val="single" w:sz="4" w:space="0" w:color="auto"/>
              <w:right w:val="single" w:sz="4" w:space="0" w:color="auto"/>
            </w:tcBorders>
            <w:shd w:val="clear" w:color="auto" w:fill="auto"/>
            <w:vAlign w:val="center"/>
          </w:tcPr>
          <w:p w14:paraId="10DF5275" w14:textId="77777777" w:rsidR="005E7108" w:rsidRPr="00204D76" w:rsidRDefault="005E7108" w:rsidP="00F838AF">
            <w:pPr>
              <w:spacing w:after="0" w:line="360" w:lineRule="auto"/>
              <w:jc w:val="center"/>
              <w:rPr>
                <w:rFonts w:ascii="Arial" w:eastAsia="Times New Roman" w:hAnsi="Arial" w:cs="Arial"/>
                <w:b/>
                <w:bCs/>
                <w:sz w:val="16"/>
                <w:szCs w:val="16"/>
                <w:lang w:eastAsia="id-ID"/>
              </w:rPr>
            </w:pPr>
            <w:r>
              <w:rPr>
                <w:rFonts w:ascii="Arial" w:eastAsia="Times New Roman" w:hAnsi="Arial" w:cs="Arial"/>
                <w:b/>
                <w:bCs/>
                <w:sz w:val="16"/>
                <w:szCs w:val="16"/>
                <w:lang w:eastAsia="id-ID"/>
              </w:rPr>
              <w:t>100%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26B0980" w14:textId="77777777" w:rsidR="005E7108" w:rsidRPr="00204D76" w:rsidRDefault="005E7108" w:rsidP="00F838AF">
            <w:pPr>
              <w:spacing w:after="0" w:line="240" w:lineRule="auto"/>
              <w:jc w:val="center"/>
              <w:rPr>
                <w:rFonts w:ascii="Arial" w:eastAsia="Times New Roman" w:hAnsi="Arial" w:cs="Arial"/>
                <w:b/>
                <w:bCs/>
                <w:sz w:val="16"/>
                <w:szCs w:val="16"/>
                <w:lang w:eastAsia="id-ID"/>
              </w:rPr>
            </w:pPr>
            <w:r>
              <w:rPr>
                <w:rFonts w:ascii="Arial" w:eastAsia="Times New Roman" w:hAnsi="Arial" w:cs="Arial"/>
                <w:b/>
                <w:bCs/>
                <w:sz w:val="16"/>
                <w:szCs w:val="16"/>
                <w:lang w:eastAsia="id-ID"/>
              </w:rPr>
              <w:t>0,75</w:t>
            </w: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3F5859C7"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3B78FECF" w14:textId="77777777" w:rsidR="005E7108" w:rsidRPr="00204D76" w:rsidRDefault="005E7108" w:rsidP="00CB45EF">
            <w:pPr>
              <w:spacing w:after="0" w:line="240" w:lineRule="auto"/>
              <w:jc w:val="center"/>
              <w:rPr>
                <w:rFonts w:ascii="Arial" w:eastAsia="Times New Roman" w:hAnsi="Arial" w:cs="Arial"/>
                <w:color w:val="000000"/>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2BD42B09"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0583B7F6"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520C2ED1" w14:textId="77777777" w:rsidTr="006F3434">
        <w:trPr>
          <w:trHeight w:val="308"/>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7558D504"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6BF0DF61"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12B67FDB"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7E53B285"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6BF4A0D5" w14:textId="77777777" w:rsidR="005E7108" w:rsidRPr="00204D76" w:rsidRDefault="005E7108" w:rsidP="00D450DF">
            <w:pPr>
              <w:spacing w:after="0" w:line="240" w:lineRule="auto"/>
              <w:rPr>
                <w:rFonts w:ascii="Arial" w:eastAsia="Times New Roman" w:hAnsi="Arial" w:cs="Arial"/>
                <w:bCs/>
                <w:sz w:val="16"/>
                <w:szCs w:val="16"/>
                <w:lang w:eastAsia="id-ID"/>
              </w:rPr>
            </w:pP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22CB09C9" w14:textId="77777777" w:rsidR="005E7108" w:rsidRPr="006F3434" w:rsidRDefault="005E7108" w:rsidP="00C64ED1">
            <w:pPr>
              <w:pStyle w:val="ListParagraph"/>
              <w:numPr>
                <w:ilvl w:val="0"/>
                <w:numId w:val="16"/>
              </w:numPr>
              <w:spacing w:after="0" w:line="240" w:lineRule="auto"/>
              <w:ind w:left="175" w:hanging="141"/>
              <w:rPr>
                <w:rFonts w:ascii="Arial" w:eastAsia="Times New Roman" w:hAnsi="Arial" w:cs="Arial"/>
                <w:bCs/>
                <w:sz w:val="16"/>
                <w:szCs w:val="16"/>
                <w:lang w:eastAsia="id-ID"/>
              </w:rPr>
            </w:pPr>
            <w:r>
              <w:rPr>
                <w:rFonts w:ascii="Arial" w:eastAsia="Times New Roman" w:hAnsi="Arial" w:cs="Arial"/>
                <w:bCs/>
                <w:sz w:val="16"/>
                <w:szCs w:val="16"/>
                <w:lang w:eastAsia="id-ID"/>
              </w:rPr>
              <w:t>Operasional Pasar Murah HBKN</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624327FA" w14:textId="77777777" w:rsidR="005E7108" w:rsidRPr="00204D76" w:rsidRDefault="005E7108" w:rsidP="003F307A">
            <w:pPr>
              <w:spacing w:after="0" w:line="240" w:lineRule="auto"/>
              <w:jc w:val="center"/>
              <w:rPr>
                <w:rFonts w:ascii="Arial" w:eastAsia="Times New Roman" w:hAnsi="Arial" w:cs="Arial"/>
                <w:bCs/>
                <w:sz w:val="16"/>
                <w:szCs w:val="16"/>
                <w:lang w:eastAsia="id-ID"/>
              </w:rPr>
            </w:pPr>
            <w:r>
              <w:rPr>
                <w:rFonts w:ascii="Arial" w:eastAsia="Times New Roman" w:hAnsi="Arial" w:cs="Arial"/>
                <w:bCs/>
                <w:sz w:val="16"/>
                <w:szCs w:val="16"/>
                <w:lang w:eastAsia="id-ID"/>
              </w:rPr>
              <w:t>2 kali</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4561985B" w14:textId="77777777" w:rsidR="005E7108" w:rsidRDefault="005E7108" w:rsidP="003F307A">
            <w:pPr>
              <w:spacing w:after="0" w:line="240" w:lineRule="auto"/>
              <w:jc w:val="center"/>
              <w:rPr>
                <w:rFonts w:ascii="Arial" w:eastAsia="Times New Roman" w:hAnsi="Arial" w:cs="Arial"/>
                <w:bCs/>
                <w:sz w:val="16"/>
                <w:szCs w:val="16"/>
                <w:lang w:eastAsia="id-ID"/>
              </w:rPr>
            </w:pPr>
            <w:r>
              <w:rPr>
                <w:rFonts w:ascii="Arial" w:eastAsia="Times New Roman" w:hAnsi="Arial" w:cs="Arial"/>
                <w:bCs/>
                <w:sz w:val="16"/>
                <w:szCs w:val="16"/>
                <w:lang w:eastAsia="id-ID"/>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C1EC289" w14:textId="77777777" w:rsidR="005E7108" w:rsidRPr="00204D76" w:rsidRDefault="005E7108" w:rsidP="00D450DF">
            <w:pPr>
              <w:spacing w:after="0" w:line="240" w:lineRule="auto"/>
              <w:jc w:val="center"/>
              <w:rPr>
                <w:rFonts w:ascii="Arial" w:eastAsia="Times New Roman" w:hAnsi="Arial" w:cs="Arial"/>
                <w:bCs/>
                <w:sz w:val="16"/>
                <w:szCs w:val="16"/>
                <w:lang w:eastAsia="id-ID"/>
              </w:rPr>
            </w:pPr>
            <w:r>
              <w:rPr>
                <w:rFonts w:ascii="Arial" w:eastAsia="Times New Roman" w:hAnsi="Arial" w:cs="Arial"/>
                <w:bCs/>
                <w:sz w:val="16"/>
                <w:szCs w:val="16"/>
                <w:lang w:eastAsia="id-ID"/>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319D5B0" w14:textId="77777777" w:rsidR="005E7108" w:rsidRDefault="005E7108" w:rsidP="00D450DF">
            <w:pPr>
              <w:spacing w:after="0" w:line="240" w:lineRule="auto"/>
              <w:jc w:val="center"/>
              <w:rPr>
                <w:rFonts w:ascii="Arial" w:eastAsia="Times New Roman" w:hAnsi="Arial" w:cs="Arial"/>
                <w:bCs/>
                <w:sz w:val="16"/>
                <w:szCs w:val="16"/>
                <w:lang w:eastAsia="id-ID"/>
              </w:rPr>
            </w:pPr>
            <w:r>
              <w:rPr>
                <w:rFonts w:ascii="Arial" w:eastAsia="Times New Roman" w:hAnsi="Arial" w:cs="Arial"/>
                <w:bCs/>
                <w:sz w:val="16"/>
                <w:szCs w:val="16"/>
                <w:lang w:eastAsia="id-ID"/>
              </w:rPr>
              <w:t>-</w:t>
            </w: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2127AB90" w14:textId="77777777" w:rsidR="005E7108" w:rsidRDefault="005E7108" w:rsidP="00D450DF">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09ED7900" w14:textId="77777777" w:rsidR="005E7108" w:rsidRDefault="005E7108" w:rsidP="00CB45EF">
            <w:pPr>
              <w:spacing w:after="0" w:line="240" w:lineRule="auto"/>
              <w:jc w:val="center"/>
              <w:rPr>
                <w:rFonts w:ascii="Arial" w:eastAsia="Times New Roman" w:hAnsi="Arial" w:cs="Arial"/>
                <w:color w:val="000000"/>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7647A5A0"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35A9E6E8"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648E73DC" w14:textId="77777777" w:rsidTr="006F3434">
        <w:trPr>
          <w:trHeight w:val="388"/>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386CEE47"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45FDF847"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3B2A9781"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6C03164A"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4D7AFA56" w14:textId="77777777" w:rsidR="005E7108" w:rsidRPr="00204D76" w:rsidRDefault="005E7108" w:rsidP="00D450DF">
            <w:pPr>
              <w:spacing w:after="0" w:line="240" w:lineRule="auto"/>
              <w:rPr>
                <w:rFonts w:ascii="Arial" w:eastAsia="Times New Roman" w:hAnsi="Arial" w:cs="Arial"/>
                <w:bCs/>
                <w:sz w:val="16"/>
                <w:szCs w:val="16"/>
                <w:lang w:eastAsia="id-ID"/>
              </w:rPr>
            </w:pP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01E28CFD" w14:textId="77777777" w:rsidR="005E7108" w:rsidRPr="006F3434" w:rsidRDefault="005E7108" w:rsidP="00C64ED1">
            <w:pPr>
              <w:pStyle w:val="ListParagraph"/>
              <w:numPr>
                <w:ilvl w:val="0"/>
                <w:numId w:val="16"/>
              </w:numPr>
              <w:spacing w:after="0" w:line="240" w:lineRule="auto"/>
              <w:ind w:left="175" w:hanging="175"/>
              <w:rPr>
                <w:rFonts w:ascii="Arial" w:eastAsia="Times New Roman" w:hAnsi="Arial" w:cs="Arial"/>
                <w:bCs/>
                <w:sz w:val="16"/>
                <w:szCs w:val="16"/>
                <w:lang w:eastAsia="id-ID"/>
              </w:rPr>
            </w:pPr>
            <w:r>
              <w:rPr>
                <w:rFonts w:ascii="Arial" w:eastAsia="Times New Roman" w:hAnsi="Arial" w:cs="Arial"/>
                <w:bCs/>
                <w:sz w:val="16"/>
                <w:szCs w:val="16"/>
                <w:lang w:eastAsia="id-ID"/>
              </w:rPr>
              <w:t>Operasi Pasar Murah Gejolak Harga Pangan</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6B476DEB" w14:textId="77777777" w:rsidR="005E7108" w:rsidRPr="00204D76" w:rsidRDefault="005E7108" w:rsidP="003F307A">
            <w:pPr>
              <w:spacing w:after="0" w:line="240" w:lineRule="auto"/>
              <w:jc w:val="center"/>
              <w:rPr>
                <w:rFonts w:ascii="Arial" w:eastAsia="Times New Roman" w:hAnsi="Arial" w:cs="Arial"/>
                <w:bCs/>
                <w:sz w:val="16"/>
                <w:szCs w:val="16"/>
                <w:lang w:eastAsia="id-ID"/>
              </w:rPr>
            </w:pPr>
            <w:r>
              <w:rPr>
                <w:rFonts w:ascii="Arial" w:eastAsia="Times New Roman" w:hAnsi="Arial" w:cs="Arial"/>
                <w:bCs/>
                <w:sz w:val="16"/>
                <w:szCs w:val="16"/>
                <w:lang w:eastAsia="id-ID"/>
              </w:rPr>
              <w:t>1 kali</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2E50D06D" w14:textId="77777777" w:rsidR="005E7108" w:rsidRDefault="005E7108" w:rsidP="003F307A">
            <w:pPr>
              <w:spacing w:after="0" w:line="240" w:lineRule="auto"/>
              <w:jc w:val="center"/>
              <w:rPr>
                <w:rFonts w:ascii="Arial" w:eastAsia="Times New Roman" w:hAnsi="Arial" w:cs="Arial"/>
                <w:bCs/>
                <w:sz w:val="16"/>
                <w:szCs w:val="16"/>
                <w:lang w:eastAsia="id-ID"/>
              </w:rPr>
            </w:pPr>
            <w:r>
              <w:rPr>
                <w:rFonts w:ascii="Arial" w:eastAsia="Times New Roman" w:hAnsi="Arial" w:cs="Arial"/>
                <w:bCs/>
                <w:sz w:val="16"/>
                <w:szCs w:val="16"/>
                <w:lang w:eastAsia="id-ID"/>
              </w:rPr>
              <w:t>1 kali</w:t>
            </w:r>
          </w:p>
        </w:tc>
        <w:tc>
          <w:tcPr>
            <w:tcW w:w="1134" w:type="dxa"/>
            <w:tcBorders>
              <w:top w:val="single" w:sz="4" w:space="0" w:color="auto"/>
              <w:left w:val="nil"/>
              <w:bottom w:val="single" w:sz="4" w:space="0" w:color="auto"/>
              <w:right w:val="single" w:sz="4" w:space="0" w:color="auto"/>
            </w:tcBorders>
            <w:shd w:val="clear" w:color="auto" w:fill="auto"/>
            <w:vAlign w:val="center"/>
          </w:tcPr>
          <w:p w14:paraId="6D58C055" w14:textId="77777777" w:rsidR="005E7108" w:rsidRPr="00204D76" w:rsidRDefault="005E7108" w:rsidP="00D450DF">
            <w:pPr>
              <w:spacing w:after="0" w:line="240" w:lineRule="auto"/>
              <w:jc w:val="center"/>
              <w:rPr>
                <w:rFonts w:ascii="Arial" w:eastAsia="Times New Roman" w:hAnsi="Arial" w:cs="Arial"/>
                <w:bCs/>
                <w:sz w:val="16"/>
                <w:szCs w:val="16"/>
                <w:lang w:eastAsia="id-ID"/>
              </w:rPr>
            </w:pPr>
            <w:r>
              <w:rPr>
                <w:rFonts w:ascii="Arial" w:eastAsia="Times New Roman" w:hAnsi="Arial" w:cs="Arial"/>
                <w:bCs/>
                <w:sz w:val="16"/>
                <w:szCs w:val="16"/>
                <w:lang w:eastAsia="id-ID"/>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0D77BD0" w14:textId="77777777" w:rsidR="005E7108" w:rsidRDefault="005E7108" w:rsidP="00D450DF">
            <w:pPr>
              <w:spacing w:after="0" w:line="240" w:lineRule="auto"/>
              <w:jc w:val="center"/>
              <w:rPr>
                <w:rFonts w:ascii="Arial" w:eastAsia="Times New Roman" w:hAnsi="Arial" w:cs="Arial"/>
                <w:bCs/>
                <w:sz w:val="16"/>
                <w:szCs w:val="16"/>
                <w:lang w:eastAsia="id-ID"/>
              </w:rPr>
            </w:pPr>
            <w:r>
              <w:rPr>
                <w:rFonts w:ascii="Arial" w:eastAsia="Times New Roman" w:hAnsi="Arial" w:cs="Arial"/>
                <w:bCs/>
                <w:sz w:val="16"/>
                <w:szCs w:val="16"/>
                <w:lang w:eastAsia="id-ID"/>
              </w:rPr>
              <w:t>-</w:t>
            </w: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65B582A6" w14:textId="77777777" w:rsidR="005E7108" w:rsidRDefault="005E7108" w:rsidP="00D450DF">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7F61FAF6" w14:textId="77777777" w:rsidR="005E7108" w:rsidRDefault="005E7108" w:rsidP="00CB45EF">
            <w:pPr>
              <w:spacing w:after="0" w:line="240" w:lineRule="auto"/>
              <w:jc w:val="center"/>
              <w:rPr>
                <w:rFonts w:ascii="Arial" w:eastAsia="Times New Roman" w:hAnsi="Arial" w:cs="Arial"/>
                <w:color w:val="000000"/>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6CE5A0CE"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4056FF57"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14DF5B11" w14:textId="77777777" w:rsidTr="006F3434">
        <w:trPr>
          <w:trHeight w:val="311"/>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47FFB529"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37D5B17F"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1C07398B"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5C374C41"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507553BF" w14:textId="77777777" w:rsidR="005E7108" w:rsidRPr="00204D76" w:rsidRDefault="005E7108" w:rsidP="00D450DF">
            <w:pPr>
              <w:spacing w:after="0" w:line="240" w:lineRule="auto"/>
              <w:rPr>
                <w:rFonts w:ascii="Arial" w:eastAsia="Times New Roman" w:hAnsi="Arial" w:cs="Arial"/>
                <w:bCs/>
                <w:sz w:val="16"/>
                <w:szCs w:val="16"/>
                <w:lang w:eastAsia="id-ID"/>
              </w:rPr>
            </w:pP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401AA313" w14:textId="77777777" w:rsidR="005E7108" w:rsidRPr="006F3434" w:rsidRDefault="005E7108" w:rsidP="00C64ED1">
            <w:pPr>
              <w:pStyle w:val="ListParagraph"/>
              <w:numPr>
                <w:ilvl w:val="0"/>
                <w:numId w:val="16"/>
              </w:numPr>
              <w:spacing w:after="0" w:line="240" w:lineRule="auto"/>
              <w:ind w:left="175" w:hanging="141"/>
              <w:rPr>
                <w:rFonts w:ascii="Arial" w:eastAsia="Times New Roman" w:hAnsi="Arial" w:cs="Arial"/>
                <w:bCs/>
                <w:sz w:val="16"/>
                <w:szCs w:val="16"/>
                <w:lang w:eastAsia="id-ID"/>
              </w:rPr>
            </w:pPr>
            <w:r>
              <w:rPr>
                <w:rFonts w:ascii="Arial" w:eastAsia="Times New Roman" w:hAnsi="Arial" w:cs="Arial"/>
                <w:bCs/>
                <w:sz w:val="16"/>
                <w:szCs w:val="16"/>
                <w:lang w:eastAsia="id-ID"/>
              </w:rPr>
              <w:t>Pemantauan Panel Harga</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58EEDDD4" w14:textId="77777777" w:rsidR="005E7108" w:rsidRPr="00204D76" w:rsidRDefault="005E7108" w:rsidP="003F307A">
            <w:pPr>
              <w:spacing w:after="0" w:line="240" w:lineRule="auto"/>
              <w:jc w:val="center"/>
              <w:rPr>
                <w:rFonts w:ascii="Arial" w:eastAsia="Times New Roman" w:hAnsi="Arial" w:cs="Arial"/>
                <w:bCs/>
                <w:sz w:val="16"/>
                <w:szCs w:val="16"/>
                <w:lang w:eastAsia="id-ID"/>
              </w:rPr>
            </w:pPr>
            <w:r>
              <w:rPr>
                <w:rFonts w:ascii="Arial" w:eastAsia="Times New Roman" w:hAnsi="Arial" w:cs="Arial"/>
                <w:bCs/>
                <w:sz w:val="16"/>
                <w:szCs w:val="16"/>
                <w:lang w:eastAsia="id-ID"/>
              </w:rPr>
              <w:t>12 Laporan</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5EC0E442" w14:textId="77777777" w:rsidR="005E7108" w:rsidRDefault="005E7108" w:rsidP="003F307A">
            <w:pPr>
              <w:spacing w:after="0" w:line="240" w:lineRule="auto"/>
              <w:jc w:val="center"/>
              <w:rPr>
                <w:rFonts w:ascii="Arial" w:eastAsia="Times New Roman" w:hAnsi="Arial" w:cs="Arial"/>
                <w:bCs/>
                <w:sz w:val="16"/>
                <w:szCs w:val="16"/>
                <w:lang w:eastAsia="id-ID"/>
              </w:rPr>
            </w:pPr>
            <w:r>
              <w:rPr>
                <w:rFonts w:ascii="Arial" w:eastAsia="Times New Roman" w:hAnsi="Arial" w:cs="Arial"/>
                <w:bCs/>
                <w:sz w:val="16"/>
                <w:szCs w:val="16"/>
                <w:lang w:eastAsia="id-ID"/>
              </w:rPr>
              <w:t>12 Laporan</w:t>
            </w:r>
          </w:p>
        </w:tc>
        <w:tc>
          <w:tcPr>
            <w:tcW w:w="1134" w:type="dxa"/>
            <w:tcBorders>
              <w:top w:val="single" w:sz="4" w:space="0" w:color="auto"/>
              <w:left w:val="nil"/>
              <w:bottom w:val="single" w:sz="4" w:space="0" w:color="auto"/>
              <w:right w:val="single" w:sz="4" w:space="0" w:color="auto"/>
            </w:tcBorders>
            <w:shd w:val="clear" w:color="auto" w:fill="auto"/>
            <w:vAlign w:val="center"/>
          </w:tcPr>
          <w:p w14:paraId="29019471" w14:textId="77777777" w:rsidR="005E7108" w:rsidRPr="00204D76" w:rsidRDefault="005E7108" w:rsidP="00D450DF">
            <w:pPr>
              <w:spacing w:after="0" w:line="240" w:lineRule="auto"/>
              <w:jc w:val="center"/>
              <w:rPr>
                <w:rFonts w:ascii="Arial" w:eastAsia="Times New Roman" w:hAnsi="Arial" w:cs="Arial"/>
                <w:bCs/>
                <w:sz w:val="16"/>
                <w:szCs w:val="16"/>
                <w:lang w:eastAsia="id-ID"/>
              </w:rPr>
            </w:pPr>
            <w:r>
              <w:rPr>
                <w:rFonts w:ascii="Arial" w:eastAsia="Times New Roman" w:hAnsi="Arial" w:cs="Arial"/>
                <w:bCs/>
                <w:sz w:val="16"/>
                <w:szCs w:val="16"/>
                <w:lang w:eastAsia="id-ID"/>
              </w:rPr>
              <w:t>12 laporan</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CA86C12" w14:textId="77777777" w:rsidR="005E7108" w:rsidRDefault="005E7108" w:rsidP="00D450DF">
            <w:pPr>
              <w:spacing w:after="0" w:line="240" w:lineRule="auto"/>
              <w:jc w:val="center"/>
              <w:rPr>
                <w:rFonts w:ascii="Arial" w:eastAsia="Times New Roman" w:hAnsi="Arial" w:cs="Arial"/>
                <w:bCs/>
                <w:sz w:val="16"/>
                <w:szCs w:val="16"/>
                <w:lang w:eastAsia="id-ID"/>
              </w:rPr>
            </w:pPr>
            <w:r>
              <w:rPr>
                <w:rFonts w:ascii="Arial" w:eastAsia="Times New Roman" w:hAnsi="Arial" w:cs="Arial"/>
                <w:bCs/>
                <w:sz w:val="16"/>
                <w:szCs w:val="16"/>
                <w:lang w:eastAsia="id-ID"/>
              </w:rPr>
              <w:t>12 laporan</w:t>
            </w: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2446D126" w14:textId="77777777" w:rsidR="005E7108" w:rsidRDefault="005E7108" w:rsidP="00D450DF">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4BD253C7" w14:textId="77777777" w:rsidR="005E7108" w:rsidRDefault="005E7108" w:rsidP="00CB45EF">
            <w:pPr>
              <w:spacing w:after="0" w:line="240" w:lineRule="auto"/>
              <w:jc w:val="center"/>
              <w:rPr>
                <w:rFonts w:ascii="Arial" w:eastAsia="Times New Roman" w:hAnsi="Arial" w:cs="Arial"/>
                <w:color w:val="000000"/>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5EE4E33D"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0DEE9539"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42981DF6" w14:textId="77777777" w:rsidTr="004943FF">
        <w:trPr>
          <w:trHeight w:val="630"/>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57B546DC"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606C3BCA"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333E945E"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02CEA7C7"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4D0737A9" w14:textId="77777777" w:rsidR="005E7108" w:rsidRPr="00204D76" w:rsidRDefault="005E7108" w:rsidP="00D450DF">
            <w:pPr>
              <w:spacing w:after="0" w:line="240" w:lineRule="auto"/>
              <w:rPr>
                <w:rFonts w:ascii="Arial" w:eastAsia="Times New Roman" w:hAnsi="Arial" w:cs="Arial"/>
                <w:b/>
                <w:bCs/>
                <w:sz w:val="16"/>
                <w:szCs w:val="16"/>
                <w:lang w:eastAsia="id-ID"/>
              </w:rPr>
            </w:pPr>
            <w:r w:rsidRPr="00204D76">
              <w:rPr>
                <w:rFonts w:ascii="Arial" w:eastAsia="Times New Roman" w:hAnsi="Arial" w:cs="Arial"/>
                <w:b/>
                <w:bCs/>
                <w:sz w:val="16"/>
                <w:szCs w:val="16"/>
                <w:lang w:eastAsia="id-ID"/>
              </w:rPr>
              <w:t>Kegiatan : Pengelolaan dan keseimbangan cadangan pangan kab./kota</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28EF3B58" w14:textId="77777777" w:rsidR="005E7108" w:rsidRPr="00204D76" w:rsidRDefault="005E7108" w:rsidP="00D450DF">
            <w:pPr>
              <w:spacing w:after="0" w:line="240" w:lineRule="auto"/>
              <w:rPr>
                <w:rFonts w:ascii="Arial" w:eastAsia="Times New Roman" w:hAnsi="Arial" w:cs="Arial"/>
                <w:b/>
                <w:bCs/>
                <w:sz w:val="16"/>
                <w:szCs w:val="16"/>
                <w:lang w:eastAsia="id-ID"/>
              </w:rPr>
            </w:pPr>
            <w:r w:rsidRPr="00204D76">
              <w:rPr>
                <w:rFonts w:ascii="Arial" w:eastAsia="Times New Roman" w:hAnsi="Arial" w:cs="Arial"/>
                <w:b/>
                <w:bCs/>
                <w:sz w:val="16"/>
                <w:szCs w:val="16"/>
                <w:lang w:eastAsia="id-ID"/>
              </w:rPr>
              <w:t>Persentase penyediaan cadangan pangan pemerintah daerah</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7CC46D7D" w14:textId="77777777" w:rsidR="005E7108" w:rsidRPr="00204D76" w:rsidRDefault="005E7108" w:rsidP="003F307A">
            <w:pPr>
              <w:spacing w:after="0" w:line="240" w:lineRule="auto"/>
              <w:jc w:val="center"/>
              <w:rPr>
                <w:rFonts w:ascii="Arial" w:eastAsia="Times New Roman" w:hAnsi="Arial" w:cs="Arial"/>
                <w:b/>
                <w:bCs/>
                <w:sz w:val="16"/>
                <w:szCs w:val="16"/>
                <w:lang w:eastAsia="id-ID"/>
              </w:rPr>
            </w:pPr>
            <w:r w:rsidRPr="00204D76">
              <w:rPr>
                <w:rFonts w:ascii="Arial" w:eastAsia="Times New Roman" w:hAnsi="Arial" w:cs="Arial"/>
                <w:b/>
                <w:bCs/>
                <w:sz w:val="16"/>
                <w:szCs w:val="16"/>
                <w:lang w:eastAsia="id-ID"/>
              </w:rPr>
              <w:t>17,5 %</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16A96267" w14:textId="77777777" w:rsidR="005E7108" w:rsidRPr="00204D76" w:rsidRDefault="005E7108" w:rsidP="003F307A">
            <w:pPr>
              <w:spacing w:after="0" w:line="240" w:lineRule="auto"/>
              <w:jc w:val="center"/>
              <w:rPr>
                <w:rFonts w:ascii="Arial" w:eastAsia="Times New Roman" w:hAnsi="Arial" w:cs="Arial"/>
                <w:b/>
                <w:bCs/>
                <w:sz w:val="16"/>
                <w:szCs w:val="16"/>
                <w:lang w:eastAsia="id-ID"/>
              </w:rPr>
            </w:pPr>
            <w:r w:rsidRPr="00204D76">
              <w:rPr>
                <w:rFonts w:ascii="Arial" w:eastAsia="Times New Roman" w:hAnsi="Arial" w:cs="Arial"/>
                <w:b/>
                <w:bCs/>
                <w:sz w:val="16"/>
                <w:szCs w:val="16"/>
                <w:lang w:eastAsia="id-ID"/>
              </w:rPr>
              <w:t>17,5 %</w:t>
            </w:r>
          </w:p>
        </w:tc>
        <w:tc>
          <w:tcPr>
            <w:tcW w:w="1134" w:type="dxa"/>
            <w:tcBorders>
              <w:top w:val="single" w:sz="4" w:space="0" w:color="auto"/>
              <w:left w:val="nil"/>
              <w:bottom w:val="single" w:sz="4" w:space="0" w:color="auto"/>
              <w:right w:val="single" w:sz="4" w:space="0" w:color="auto"/>
            </w:tcBorders>
            <w:shd w:val="clear" w:color="auto" w:fill="auto"/>
            <w:vAlign w:val="center"/>
          </w:tcPr>
          <w:p w14:paraId="7B30C4FC" w14:textId="77777777" w:rsidR="005E7108" w:rsidRPr="00204D76" w:rsidRDefault="005E7108" w:rsidP="00D450DF">
            <w:pPr>
              <w:spacing w:after="0" w:line="240" w:lineRule="auto"/>
              <w:jc w:val="center"/>
              <w:rPr>
                <w:rFonts w:ascii="Arial" w:eastAsia="Times New Roman" w:hAnsi="Arial" w:cs="Arial"/>
                <w:b/>
                <w:bCs/>
                <w:sz w:val="16"/>
                <w:szCs w:val="16"/>
                <w:lang w:eastAsia="id-ID"/>
              </w:rPr>
            </w:pPr>
            <w:r>
              <w:rPr>
                <w:rFonts w:ascii="Arial" w:eastAsia="Times New Roman" w:hAnsi="Arial" w:cs="Arial"/>
                <w:b/>
                <w:bCs/>
                <w:sz w:val="16"/>
                <w:szCs w:val="16"/>
                <w:lang w:eastAsia="id-ID"/>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901E0E6" w14:textId="77777777" w:rsidR="005E7108" w:rsidRPr="00204D76" w:rsidRDefault="005E7108" w:rsidP="00D450DF">
            <w:pPr>
              <w:spacing w:after="0" w:line="240" w:lineRule="auto"/>
              <w:jc w:val="center"/>
              <w:rPr>
                <w:rFonts w:ascii="Arial" w:eastAsia="Times New Roman" w:hAnsi="Arial" w:cs="Arial"/>
                <w:b/>
                <w:bCs/>
                <w:sz w:val="16"/>
                <w:szCs w:val="16"/>
                <w:lang w:eastAsia="id-ID"/>
              </w:rPr>
            </w:pPr>
            <w:r>
              <w:rPr>
                <w:rFonts w:ascii="Arial" w:eastAsia="Times New Roman" w:hAnsi="Arial" w:cs="Arial"/>
                <w:b/>
                <w:bCs/>
                <w:sz w:val="16"/>
                <w:szCs w:val="16"/>
                <w:lang w:eastAsia="id-ID"/>
              </w:rPr>
              <w:t>-</w:t>
            </w: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781D9A03"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22AA69B7" w14:textId="77777777" w:rsidR="005E7108" w:rsidRPr="00204D76" w:rsidRDefault="005E7108" w:rsidP="00CB45EF">
            <w:pPr>
              <w:spacing w:after="0" w:line="240" w:lineRule="auto"/>
              <w:jc w:val="center"/>
              <w:rPr>
                <w:rFonts w:ascii="Arial" w:eastAsia="Times New Roman" w:hAnsi="Arial" w:cs="Arial"/>
                <w:color w:val="000000"/>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7EA6586F"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4E9B9B0D"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15B1B60E" w14:textId="77777777" w:rsidTr="004943FF">
        <w:trPr>
          <w:trHeight w:val="630"/>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60C230D8"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14D8BD71"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59E84BE6"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3FB4AB12"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11139654" w14:textId="77777777" w:rsidR="005E7108" w:rsidRPr="00204D76" w:rsidRDefault="005E7108" w:rsidP="00D450DF">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 xml:space="preserve">SUB. Keg Pengadaan Cadangan Pangan pemerintah kab./Kota </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377ABE40" w14:textId="77777777" w:rsidR="005E7108" w:rsidRPr="00204D76" w:rsidRDefault="005E7108" w:rsidP="00D450DF">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Pengadaan Cadangan Pangan Pemerintah Daerah</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7AE17DC1" w14:textId="77777777" w:rsidR="005E7108" w:rsidRPr="00204D76" w:rsidRDefault="005E7108" w:rsidP="003F307A">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10,505 Ton</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37A25385" w14:textId="77777777" w:rsidR="005E7108" w:rsidRPr="00204D76" w:rsidRDefault="005E7108" w:rsidP="003F307A">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10,505 Ton</w:t>
            </w:r>
          </w:p>
        </w:tc>
        <w:tc>
          <w:tcPr>
            <w:tcW w:w="1134" w:type="dxa"/>
            <w:tcBorders>
              <w:top w:val="single" w:sz="4" w:space="0" w:color="auto"/>
              <w:left w:val="nil"/>
              <w:bottom w:val="single" w:sz="4" w:space="0" w:color="auto"/>
              <w:right w:val="single" w:sz="4" w:space="0" w:color="auto"/>
            </w:tcBorders>
            <w:shd w:val="clear" w:color="auto" w:fill="auto"/>
            <w:vAlign w:val="center"/>
          </w:tcPr>
          <w:p w14:paraId="696AD946" w14:textId="77777777" w:rsidR="005E7108" w:rsidRPr="00204D76" w:rsidRDefault="005E7108" w:rsidP="00D450DF">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10.000 kg</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31E48F7" w14:textId="77777777" w:rsidR="005E7108" w:rsidRPr="00204D76" w:rsidRDefault="005E7108" w:rsidP="00D450DF">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10.000 kg</w:t>
            </w: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7BE21334"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2B07AC2D" w14:textId="77777777" w:rsidR="005E7108" w:rsidRPr="00204D76" w:rsidRDefault="005E7108" w:rsidP="00CB45EF">
            <w:pPr>
              <w:spacing w:after="0" w:line="240" w:lineRule="auto"/>
              <w:jc w:val="center"/>
              <w:rPr>
                <w:rFonts w:ascii="Arial" w:eastAsia="Times New Roman" w:hAnsi="Arial" w:cs="Arial"/>
                <w:color w:val="000000"/>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6064FE9B"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1D886C5C"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015D77CD" w14:textId="77777777" w:rsidTr="004943FF">
        <w:trPr>
          <w:trHeight w:val="630"/>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5DA1E624"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2706CF9E"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4B57A063"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7BB0D472"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49D31B7D" w14:textId="77777777" w:rsidR="005E7108" w:rsidRPr="00204D76" w:rsidRDefault="005E7108" w:rsidP="00D450DF">
            <w:pPr>
              <w:spacing w:after="0" w:line="240" w:lineRule="auto"/>
              <w:rPr>
                <w:rFonts w:ascii="Arial" w:eastAsia="Times New Roman" w:hAnsi="Arial" w:cs="Arial"/>
                <w:b/>
                <w:bCs/>
                <w:sz w:val="16"/>
                <w:szCs w:val="16"/>
                <w:lang w:eastAsia="id-ID"/>
              </w:rPr>
            </w:pPr>
            <w:r w:rsidRPr="00204D76">
              <w:rPr>
                <w:rFonts w:ascii="Arial" w:eastAsia="Times New Roman" w:hAnsi="Arial" w:cs="Arial"/>
                <w:b/>
                <w:bCs/>
                <w:sz w:val="16"/>
                <w:szCs w:val="16"/>
                <w:lang w:eastAsia="id-ID"/>
              </w:rPr>
              <w:t>Kegiatan : Pelaksanaan Pencapaian Target Konsumsi Pangan Perkapita/Tahun sesuai dengan Angka kecukupan gizi</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42D270D6" w14:textId="77777777" w:rsidR="005E7108" w:rsidRPr="00204D76" w:rsidRDefault="005E7108" w:rsidP="00D450DF">
            <w:pPr>
              <w:spacing w:after="0" w:line="240" w:lineRule="auto"/>
              <w:rPr>
                <w:rFonts w:ascii="Arial" w:eastAsia="Times New Roman" w:hAnsi="Arial" w:cs="Arial"/>
                <w:b/>
                <w:bCs/>
                <w:sz w:val="16"/>
                <w:szCs w:val="16"/>
                <w:lang w:eastAsia="id-ID"/>
              </w:rPr>
            </w:pPr>
            <w:r w:rsidRPr="00204D76">
              <w:rPr>
                <w:rFonts w:ascii="Arial" w:eastAsia="Times New Roman" w:hAnsi="Arial" w:cs="Arial"/>
                <w:b/>
                <w:bCs/>
                <w:sz w:val="16"/>
                <w:szCs w:val="16"/>
                <w:lang w:eastAsia="id-ID"/>
              </w:rPr>
              <w:t>Persentase pencapaian terget konsumsi pangan perkapita/tahun sesuai dengan angka kecukupan gizi</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1E3FA733" w14:textId="77777777" w:rsidR="005E7108" w:rsidRPr="00204D76" w:rsidRDefault="005E7108" w:rsidP="003F307A">
            <w:pPr>
              <w:spacing w:after="0" w:line="240" w:lineRule="auto"/>
              <w:jc w:val="center"/>
              <w:rPr>
                <w:rFonts w:ascii="Arial" w:eastAsia="Times New Roman" w:hAnsi="Arial" w:cs="Arial"/>
                <w:b/>
                <w:bCs/>
                <w:sz w:val="16"/>
                <w:szCs w:val="16"/>
                <w:lang w:eastAsia="id-ID"/>
              </w:rPr>
            </w:pPr>
            <w:r w:rsidRPr="00204D76">
              <w:rPr>
                <w:rFonts w:ascii="Arial" w:eastAsia="Times New Roman" w:hAnsi="Arial" w:cs="Arial"/>
                <w:b/>
                <w:bCs/>
                <w:sz w:val="16"/>
                <w:szCs w:val="16"/>
                <w:lang w:eastAsia="id-ID"/>
              </w:rPr>
              <w:t>100 %</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0AFE00C2" w14:textId="77777777" w:rsidR="005E7108" w:rsidRPr="00204D76" w:rsidRDefault="005E7108" w:rsidP="003F307A">
            <w:pPr>
              <w:spacing w:after="0" w:line="240" w:lineRule="auto"/>
              <w:jc w:val="center"/>
              <w:rPr>
                <w:rFonts w:ascii="Arial" w:eastAsia="Times New Roman" w:hAnsi="Arial" w:cs="Arial"/>
                <w:b/>
                <w:bCs/>
                <w:sz w:val="16"/>
                <w:szCs w:val="16"/>
                <w:lang w:eastAsia="id-ID"/>
              </w:rPr>
            </w:pPr>
            <w:r>
              <w:rPr>
                <w:rFonts w:ascii="Arial" w:eastAsia="Times New Roman" w:hAnsi="Arial" w:cs="Arial"/>
                <w:b/>
                <w:bCs/>
                <w:sz w:val="16"/>
                <w:szCs w:val="16"/>
                <w:lang w:eastAsia="id-ID"/>
              </w:rPr>
              <w:t>5</w:t>
            </w:r>
            <w:r w:rsidRPr="00204D76">
              <w:rPr>
                <w:rFonts w:ascii="Arial" w:eastAsia="Times New Roman" w:hAnsi="Arial" w:cs="Arial"/>
                <w:b/>
                <w:bCs/>
                <w:sz w:val="16"/>
                <w:szCs w:val="16"/>
                <w:lang w:eastAsia="id-ID"/>
              </w:rPr>
              <w:t>0 %</w:t>
            </w:r>
          </w:p>
        </w:tc>
        <w:tc>
          <w:tcPr>
            <w:tcW w:w="1134" w:type="dxa"/>
            <w:tcBorders>
              <w:top w:val="single" w:sz="4" w:space="0" w:color="auto"/>
              <w:left w:val="nil"/>
              <w:bottom w:val="single" w:sz="4" w:space="0" w:color="auto"/>
              <w:right w:val="single" w:sz="4" w:space="0" w:color="auto"/>
            </w:tcBorders>
            <w:shd w:val="clear" w:color="auto" w:fill="auto"/>
            <w:vAlign w:val="center"/>
          </w:tcPr>
          <w:p w14:paraId="4D6FD2EA" w14:textId="77777777" w:rsidR="005E7108" w:rsidRPr="00204D76" w:rsidRDefault="005E7108" w:rsidP="00D450DF">
            <w:pPr>
              <w:spacing w:after="0" w:line="240" w:lineRule="auto"/>
              <w:jc w:val="center"/>
              <w:rPr>
                <w:rFonts w:ascii="Arial" w:eastAsia="Times New Roman" w:hAnsi="Arial" w:cs="Arial"/>
                <w:b/>
                <w:bCs/>
                <w:sz w:val="16"/>
                <w:szCs w:val="16"/>
                <w:lang w:eastAsia="id-ID"/>
              </w:rPr>
            </w:pPr>
            <w:r>
              <w:rPr>
                <w:rFonts w:ascii="Arial" w:eastAsia="Times New Roman" w:hAnsi="Arial" w:cs="Arial"/>
                <w:b/>
                <w:bCs/>
                <w:sz w:val="16"/>
                <w:szCs w:val="16"/>
                <w:lang w:eastAsia="id-ID"/>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5FB3CF0" w14:textId="77777777" w:rsidR="005E7108" w:rsidRPr="00204D76" w:rsidRDefault="005E7108" w:rsidP="00D450DF">
            <w:pPr>
              <w:spacing w:after="0" w:line="240" w:lineRule="auto"/>
              <w:jc w:val="center"/>
              <w:rPr>
                <w:rFonts w:ascii="Arial" w:eastAsia="Times New Roman" w:hAnsi="Arial" w:cs="Arial"/>
                <w:b/>
                <w:bCs/>
                <w:sz w:val="16"/>
                <w:szCs w:val="16"/>
                <w:lang w:eastAsia="id-ID"/>
              </w:rPr>
            </w:pPr>
            <w:r>
              <w:rPr>
                <w:rFonts w:ascii="Arial" w:eastAsia="Times New Roman" w:hAnsi="Arial" w:cs="Arial"/>
                <w:b/>
                <w:bCs/>
                <w:sz w:val="16"/>
                <w:szCs w:val="16"/>
                <w:lang w:eastAsia="id-ID"/>
              </w:rPr>
              <w:t>-</w:t>
            </w: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225DAC8A"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7EB0EC71" w14:textId="77777777" w:rsidR="005E7108" w:rsidRPr="00204D76" w:rsidRDefault="005E7108" w:rsidP="00CB45EF">
            <w:pPr>
              <w:spacing w:after="0" w:line="240" w:lineRule="auto"/>
              <w:jc w:val="center"/>
              <w:rPr>
                <w:rFonts w:ascii="Arial" w:eastAsia="Times New Roman" w:hAnsi="Arial" w:cs="Arial"/>
                <w:color w:val="000000"/>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646BA1BC"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10289EB6"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5EB022D7" w14:textId="77777777" w:rsidTr="009D7116">
        <w:trPr>
          <w:trHeight w:val="630"/>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79C9921D"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44F76DE7"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63401699"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2CAFEA10"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vMerge w:val="restart"/>
            <w:tcBorders>
              <w:top w:val="single" w:sz="4" w:space="0" w:color="auto"/>
              <w:left w:val="nil"/>
              <w:right w:val="single" w:sz="4" w:space="0" w:color="auto"/>
            </w:tcBorders>
            <w:shd w:val="clear" w:color="auto" w:fill="auto"/>
            <w:vAlign w:val="center"/>
          </w:tcPr>
          <w:p w14:paraId="73B332AA" w14:textId="77777777" w:rsidR="005E7108" w:rsidRPr="00204D76" w:rsidRDefault="005E7108" w:rsidP="00D450DF">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Sub. Keg Penyusunan dan Penetapan Target Konsumsi Pangan per Kapita per tahun</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3CAB8F35" w14:textId="77777777" w:rsidR="005E7108" w:rsidRPr="009F55A8" w:rsidRDefault="005E7108" w:rsidP="00D450DF">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Perhitungan skor pola Pangan Harapan</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1CA1AA04" w14:textId="77777777" w:rsidR="005E7108" w:rsidRPr="00204D76" w:rsidRDefault="005E7108" w:rsidP="003F307A">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 dok</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0104130E" w14:textId="77777777" w:rsidR="005E7108" w:rsidRPr="00204D76" w:rsidRDefault="005E7108" w:rsidP="003F307A">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 dok</w:t>
            </w:r>
          </w:p>
        </w:tc>
        <w:tc>
          <w:tcPr>
            <w:tcW w:w="1134" w:type="dxa"/>
            <w:tcBorders>
              <w:top w:val="single" w:sz="4" w:space="0" w:color="auto"/>
              <w:left w:val="nil"/>
              <w:bottom w:val="single" w:sz="4" w:space="0" w:color="auto"/>
              <w:right w:val="single" w:sz="4" w:space="0" w:color="auto"/>
            </w:tcBorders>
            <w:shd w:val="clear" w:color="auto" w:fill="auto"/>
            <w:vAlign w:val="center"/>
          </w:tcPr>
          <w:p w14:paraId="145BAB06"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BBCBBBB"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327ABCE7"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29ADC273" w14:textId="77777777" w:rsidR="005E7108" w:rsidRPr="00204D76" w:rsidRDefault="005E7108" w:rsidP="00CB45EF">
            <w:pPr>
              <w:spacing w:after="0" w:line="240" w:lineRule="auto"/>
              <w:jc w:val="center"/>
              <w:rPr>
                <w:rFonts w:ascii="Arial" w:eastAsia="Times New Roman" w:hAnsi="Arial" w:cs="Arial"/>
                <w:color w:val="000000"/>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0A096D6A"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26B73D1C"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0BB8756C" w14:textId="77777777" w:rsidTr="009D7116">
        <w:trPr>
          <w:trHeight w:val="265"/>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26357520"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6BDB14B4"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4EB6338D"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3EE4934C"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vMerge/>
            <w:tcBorders>
              <w:left w:val="nil"/>
              <w:right w:val="single" w:sz="4" w:space="0" w:color="auto"/>
            </w:tcBorders>
            <w:shd w:val="clear" w:color="auto" w:fill="auto"/>
            <w:vAlign w:val="center"/>
          </w:tcPr>
          <w:p w14:paraId="61F393BD" w14:textId="77777777" w:rsidR="005E7108" w:rsidRPr="00204D76" w:rsidRDefault="005E7108" w:rsidP="00D450DF">
            <w:pPr>
              <w:spacing w:after="0" w:line="240" w:lineRule="auto"/>
              <w:rPr>
                <w:rFonts w:ascii="Arial" w:eastAsia="Times New Roman" w:hAnsi="Arial" w:cs="Arial"/>
                <w:sz w:val="16"/>
                <w:szCs w:val="16"/>
                <w:lang w:eastAsia="id-ID"/>
              </w:rPr>
            </w:pP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58779E4A" w14:textId="77777777" w:rsidR="005E7108" w:rsidRPr="00E067D0" w:rsidRDefault="005E7108" w:rsidP="00C64ED1">
            <w:pPr>
              <w:pStyle w:val="ListParagraph"/>
              <w:numPr>
                <w:ilvl w:val="0"/>
                <w:numId w:val="16"/>
              </w:numPr>
              <w:spacing w:after="0" w:line="240" w:lineRule="auto"/>
              <w:ind w:left="175" w:hanging="141"/>
              <w:rPr>
                <w:rFonts w:ascii="Arial" w:eastAsia="Times New Roman" w:hAnsi="Arial" w:cs="Arial"/>
                <w:sz w:val="16"/>
                <w:szCs w:val="16"/>
                <w:lang w:eastAsia="id-ID"/>
              </w:rPr>
            </w:pPr>
            <w:r>
              <w:rPr>
                <w:rFonts w:ascii="Arial" w:eastAsia="Times New Roman" w:hAnsi="Arial" w:cs="Arial"/>
                <w:sz w:val="16"/>
                <w:szCs w:val="16"/>
                <w:lang w:eastAsia="id-ID"/>
              </w:rPr>
              <w:t>Pengambilan dan Pengolahan data konsumsi pangan perkapita pertahun</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0000548E" w14:textId="77777777" w:rsidR="005E7108" w:rsidRDefault="005E7108" w:rsidP="003F307A">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7.440 Responden</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27B86CA2" w14:textId="77777777" w:rsidR="005E7108" w:rsidRDefault="005E7108" w:rsidP="003F307A">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92C3A4C" w14:textId="77777777" w:rsidR="005E7108" w:rsidRDefault="005E7108" w:rsidP="00D450DF">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0C56D1E" w14:textId="77777777" w:rsidR="005E7108" w:rsidRDefault="005E7108" w:rsidP="00D450DF">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10F80D3D"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1720A1DF" w14:textId="77777777" w:rsidR="005E7108" w:rsidRDefault="005E7108" w:rsidP="00CB45EF">
            <w:pPr>
              <w:spacing w:after="0" w:line="240" w:lineRule="auto"/>
              <w:jc w:val="center"/>
              <w:rPr>
                <w:rFonts w:ascii="Arial" w:eastAsia="Times New Roman" w:hAnsi="Arial" w:cs="Arial"/>
                <w:color w:val="000000"/>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59EEB124"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350E96B5"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75726335" w14:textId="77777777" w:rsidTr="009D7116">
        <w:trPr>
          <w:trHeight w:val="345"/>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3E7D77A4"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6E63AC63"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00D93BB1"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28D3B42B"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vMerge/>
            <w:tcBorders>
              <w:left w:val="nil"/>
              <w:right w:val="single" w:sz="4" w:space="0" w:color="auto"/>
            </w:tcBorders>
            <w:shd w:val="clear" w:color="auto" w:fill="auto"/>
            <w:vAlign w:val="center"/>
          </w:tcPr>
          <w:p w14:paraId="5CB3984F" w14:textId="77777777" w:rsidR="005E7108" w:rsidRPr="00204D76" w:rsidRDefault="005E7108" w:rsidP="00D450DF">
            <w:pPr>
              <w:spacing w:after="0" w:line="240" w:lineRule="auto"/>
              <w:rPr>
                <w:rFonts w:ascii="Arial" w:eastAsia="Times New Roman" w:hAnsi="Arial" w:cs="Arial"/>
                <w:sz w:val="16"/>
                <w:szCs w:val="16"/>
                <w:lang w:eastAsia="id-ID"/>
              </w:rPr>
            </w:pP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70E6E700" w14:textId="77777777" w:rsidR="005E7108" w:rsidRPr="00E067D0" w:rsidRDefault="005E7108" w:rsidP="00C64ED1">
            <w:pPr>
              <w:pStyle w:val="ListParagraph"/>
              <w:numPr>
                <w:ilvl w:val="0"/>
                <w:numId w:val="16"/>
              </w:numPr>
              <w:spacing w:after="0" w:line="240" w:lineRule="auto"/>
              <w:ind w:left="317" w:hanging="142"/>
              <w:rPr>
                <w:rFonts w:ascii="Arial" w:eastAsia="Times New Roman" w:hAnsi="Arial" w:cs="Arial"/>
                <w:sz w:val="16"/>
                <w:szCs w:val="16"/>
                <w:lang w:eastAsia="id-ID"/>
              </w:rPr>
            </w:pPr>
            <w:r>
              <w:rPr>
                <w:rFonts w:ascii="Arial" w:eastAsia="Times New Roman" w:hAnsi="Arial" w:cs="Arial"/>
                <w:sz w:val="16"/>
                <w:szCs w:val="16"/>
                <w:lang w:eastAsia="id-ID"/>
              </w:rPr>
              <w:t>Koordinasi dan Evaluasi kegiatan konsumsi</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6538DA7E" w14:textId="77777777" w:rsidR="005E7108" w:rsidRDefault="005E7108" w:rsidP="003F307A">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4 kali</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5122F867" w14:textId="77777777" w:rsidR="005E7108" w:rsidRDefault="005E7108" w:rsidP="003F307A">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3 kali</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A05F16" w14:textId="77777777" w:rsidR="005E7108" w:rsidRDefault="005E7108" w:rsidP="00D450DF">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46C9666" w14:textId="77777777" w:rsidR="005E7108" w:rsidRDefault="005E7108" w:rsidP="00D450DF">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44D2A4DD"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600B9C02" w14:textId="77777777" w:rsidR="005E7108" w:rsidRDefault="005E7108" w:rsidP="00CB45EF">
            <w:pPr>
              <w:spacing w:after="0" w:line="240" w:lineRule="auto"/>
              <w:jc w:val="center"/>
              <w:rPr>
                <w:rFonts w:ascii="Arial" w:eastAsia="Times New Roman" w:hAnsi="Arial" w:cs="Arial"/>
                <w:color w:val="000000"/>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386CDDE1"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4388E2D2"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23D811B5" w14:textId="77777777" w:rsidTr="009D7116">
        <w:trPr>
          <w:trHeight w:val="269"/>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4054EF0D"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156396DF"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289FB7FD"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1262299F"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vMerge/>
            <w:tcBorders>
              <w:left w:val="nil"/>
              <w:bottom w:val="single" w:sz="4" w:space="0" w:color="auto"/>
              <w:right w:val="single" w:sz="4" w:space="0" w:color="auto"/>
            </w:tcBorders>
            <w:shd w:val="clear" w:color="auto" w:fill="auto"/>
            <w:vAlign w:val="center"/>
          </w:tcPr>
          <w:p w14:paraId="5AE381E4" w14:textId="77777777" w:rsidR="005E7108" w:rsidRPr="00204D76" w:rsidRDefault="005E7108" w:rsidP="00D450DF">
            <w:pPr>
              <w:spacing w:after="0" w:line="240" w:lineRule="auto"/>
              <w:rPr>
                <w:rFonts w:ascii="Arial" w:eastAsia="Times New Roman" w:hAnsi="Arial" w:cs="Arial"/>
                <w:sz w:val="16"/>
                <w:szCs w:val="16"/>
                <w:lang w:eastAsia="id-ID"/>
              </w:rPr>
            </w:pP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64FAEC74" w14:textId="77777777" w:rsidR="005E7108" w:rsidRPr="00E067D0" w:rsidRDefault="005E7108" w:rsidP="00C64ED1">
            <w:pPr>
              <w:pStyle w:val="ListParagraph"/>
              <w:numPr>
                <w:ilvl w:val="0"/>
                <w:numId w:val="16"/>
              </w:numPr>
              <w:spacing w:after="0" w:line="240" w:lineRule="auto"/>
              <w:ind w:left="317" w:hanging="142"/>
              <w:rPr>
                <w:rFonts w:ascii="Arial" w:eastAsia="Times New Roman" w:hAnsi="Arial" w:cs="Arial"/>
                <w:sz w:val="16"/>
                <w:szCs w:val="16"/>
                <w:lang w:eastAsia="id-ID"/>
              </w:rPr>
            </w:pPr>
            <w:r>
              <w:rPr>
                <w:rFonts w:ascii="Arial" w:eastAsia="Times New Roman" w:hAnsi="Arial" w:cs="Arial"/>
                <w:sz w:val="16"/>
                <w:szCs w:val="16"/>
                <w:lang w:eastAsia="id-ID"/>
              </w:rPr>
              <w:t>Pembinaan dan Evaluasi Pola konsumsi Pangan Masyarakat</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094E1C2C" w14:textId="77777777" w:rsidR="005E7108" w:rsidRDefault="005E7108" w:rsidP="003F307A">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11 Kecamatan</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149B8B65" w14:textId="77777777" w:rsidR="005E7108" w:rsidRDefault="005E7108" w:rsidP="003F307A">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9 Kecamatan</w:t>
            </w:r>
          </w:p>
        </w:tc>
        <w:tc>
          <w:tcPr>
            <w:tcW w:w="1134" w:type="dxa"/>
            <w:tcBorders>
              <w:top w:val="single" w:sz="4" w:space="0" w:color="auto"/>
              <w:left w:val="nil"/>
              <w:bottom w:val="single" w:sz="4" w:space="0" w:color="auto"/>
              <w:right w:val="single" w:sz="4" w:space="0" w:color="auto"/>
            </w:tcBorders>
            <w:shd w:val="clear" w:color="auto" w:fill="auto"/>
            <w:vAlign w:val="center"/>
          </w:tcPr>
          <w:p w14:paraId="2E3F5924" w14:textId="77777777" w:rsidR="005E7108" w:rsidRDefault="005E7108" w:rsidP="00D450DF">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F4B7D70" w14:textId="77777777" w:rsidR="005E7108" w:rsidRDefault="005E7108" w:rsidP="00D450DF">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1E1816D8"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1D311830" w14:textId="77777777" w:rsidR="005E7108" w:rsidRDefault="005E7108" w:rsidP="00CB45EF">
            <w:pPr>
              <w:spacing w:after="0" w:line="240" w:lineRule="auto"/>
              <w:jc w:val="center"/>
              <w:rPr>
                <w:rFonts w:ascii="Arial" w:eastAsia="Times New Roman" w:hAnsi="Arial" w:cs="Arial"/>
                <w:color w:val="000000"/>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7F79BA5B"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7BEF3BDA"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0AE0F5FC" w14:textId="77777777" w:rsidTr="009D7116">
        <w:trPr>
          <w:trHeight w:val="630"/>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332C1BCE"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3E337984"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57C981F6"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688B9F5E"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vMerge w:val="restart"/>
            <w:tcBorders>
              <w:top w:val="single" w:sz="4" w:space="0" w:color="auto"/>
              <w:left w:val="nil"/>
              <w:right w:val="single" w:sz="4" w:space="0" w:color="auto"/>
            </w:tcBorders>
            <w:shd w:val="clear" w:color="auto" w:fill="auto"/>
            <w:vAlign w:val="center"/>
          </w:tcPr>
          <w:p w14:paraId="4F6DD3A8" w14:textId="77777777" w:rsidR="005E7108" w:rsidRPr="00204D76" w:rsidRDefault="005E7108" w:rsidP="00D450DF">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Sub.Kegiatan Pemberdayaan masyarakat dalam penganekaragaman Konsumsi Pangan berbasis Sumber daya lokal</w:t>
            </w:r>
          </w:p>
          <w:p w14:paraId="435DAD32" w14:textId="77777777" w:rsidR="005E7108" w:rsidRDefault="005E7108" w:rsidP="00D450DF">
            <w:pPr>
              <w:spacing w:after="0" w:line="240" w:lineRule="auto"/>
              <w:rPr>
                <w:rFonts w:ascii="Arial" w:eastAsia="Times New Roman" w:hAnsi="Arial" w:cs="Arial"/>
                <w:sz w:val="16"/>
                <w:szCs w:val="16"/>
                <w:lang w:eastAsia="id-ID"/>
              </w:rPr>
            </w:pPr>
          </w:p>
          <w:p w14:paraId="7BCA36D8" w14:textId="77777777" w:rsidR="005E7108" w:rsidRDefault="005E7108" w:rsidP="00D450DF">
            <w:pPr>
              <w:spacing w:after="0" w:line="240" w:lineRule="auto"/>
              <w:rPr>
                <w:rFonts w:ascii="Arial" w:eastAsia="Times New Roman" w:hAnsi="Arial" w:cs="Arial"/>
                <w:sz w:val="16"/>
                <w:szCs w:val="16"/>
                <w:lang w:eastAsia="id-ID"/>
              </w:rPr>
            </w:pPr>
          </w:p>
          <w:p w14:paraId="17A6FAF3" w14:textId="77777777" w:rsidR="005E7108" w:rsidRPr="00204D76" w:rsidRDefault="005E7108" w:rsidP="00D450DF">
            <w:pPr>
              <w:spacing w:after="0" w:line="240" w:lineRule="auto"/>
              <w:rPr>
                <w:rFonts w:ascii="Arial" w:eastAsia="Times New Roman" w:hAnsi="Arial" w:cs="Arial"/>
                <w:sz w:val="16"/>
                <w:szCs w:val="16"/>
                <w:lang w:eastAsia="id-ID"/>
              </w:rPr>
            </w:pP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7BF60721" w14:textId="77777777" w:rsidR="005E7108" w:rsidRPr="00204D76" w:rsidRDefault="005E7108" w:rsidP="00D450DF">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Percontohan pekarangan kelompok wanita tai</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287C6870" w14:textId="77777777" w:rsidR="005E7108" w:rsidRPr="00204D76" w:rsidRDefault="005E7108" w:rsidP="003F307A">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5 KWT</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47BF5672" w14:textId="77777777" w:rsidR="005E7108" w:rsidRPr="00204D76" w:rsidRDefault="005E7108" w:rsidP="003F307A">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5 KWT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12643161"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8C7012D"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7584D1E4"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03752107" w14:textId="77777777" w:rsidR="005E7108" w:rsidRPr="00204D76" w:rsidRDefault="005E7108" w:rsidP="00CB45EF">
            <w:pPr>
              <w:spacing w:after="0" w:line="240" w:lineRule="auto"/>
              <w:jc w:val="center"/>
              <w:rPr>
                <w:rFonts w:ascii="Arial" w:eastAsia="Times New Roman" w:hAnsi="Arial" w:cs="Arial"/>
                <w:color w:val="000000"/>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3F80AD22"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467ED5E8"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786A8903" w14:textId="77777777" w:rsidTr="009D7116">
        <w:trPr>
          <w:trHeight w:val="630"/>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734969B5"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6269488D"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7C11368A"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3B664CDC"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vMerge/>
            <w:tcBorders>
              <w:left w:val="nil"/>
              <w:right w:val="single" w:sz="4" w:space="0" w:color="auto"/>
            </w:tcBorders>
            <w:shd w:val="clear" w:color="auto" w:fill="auto"/>
            <w:vAlign w:val="center"/>
          </w:tcPr>
          <w:p w14:paraId="5E9F7028" w14:textId="77777777" w:rsidR="005E7108" w:rsidRPr="00204D76" w:rsidRDefault="005E7108" w:rsidP="00D450DF">
            <w:pPr>
              <w:spacing w:after="0" w:line="240" w:lineRule="auto"/>
              <w:rPr>
                <w:rFonts w:ascii="Arial" w:eastAsia="Times New Roman" w:hAnsi="Arial" w:cs="Arial"/>
                <w:sz w:val="16"/>
                <w:szCs w:val="16"/>
                <w:lang w:eastAsia="id-ID"/>
              </w:rPr>
            </w:pP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259E9F60" w14:textId="77777777" w:rsidR="005E7108" w:rsidRPr="00204D76" w:rsidRDefault="005E7108" w:rsidP="00DA43D4">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Sosialisasi B2S dan pangan lokal</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5154EE7B" w14:textId="77777777" w:rsidR="005E7108" w:rsidRPr="00204D76" w:rsidRDefault="005E7108" w:rsidP="003F307A">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2 kali</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424DBEE6" w14:textId="77777777" w:rsidR="005E7108" w:rsidRPr="00204D76" w:rsidRDefault="005E7108" w:rsidP="003F307A">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2 kali</w:t>
            </w:r>
          </w:p>
        </w:tc>
        <w:tc>
          <w:tcPr>
            <w:tcW w:w="1134" w:type="dxa"/>
            <w:tcBorders>
              <w:top w:val="single" w:sz="4" w:space="0" w:color="auto"/>
              <w:left w:val="nil"/>
              <w:bottom w:val="single" w:sz="4" w:space="0" w:color="auto"/>
              <w:right w:val="single" w:sz="4" w:space="0" w:color="auto"/>
            </w:tcBorders>
            <w:shd w:val="clear" w:color="auto" w:fill="auto"/>
            <w:vAlign w:val="center"/>
          </w:tcPr>
          <w:p w14:paraId="3BA14BB5"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5E2238A"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3F7A353B"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4E58F8F1" w14:textId="77777777" w:rsidR="005E7108" w:rsidRPr="00204D76" w:rsidRDefault="005E7108" w:rsidP="00CB45EF">
            <w:pPr>
              <w:spacing w:after="0" w:line="240" w:lineRule="auto"/>
              <w:jc w:val="center"/>
              <w:rPr>
                <w:rFonts w:ascii="Arial" w:eastAsia="Times New Roman" w:hAnsi="Arial" w:cs="Arial"/>
                <w:color w:val="000000"/>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46530D97"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7B3D441A"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4BFAAB5F" w14:textId="77777777" w:rsidTr="009D7116">
        <w:trPr>
          <w:trHeight w:val="345"/>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2A1723C3"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54C3CA6D"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7639A896"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1D057F66"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vMerge/>
            <w:tcBorders>
              <w:left w:val="nil"/>
              <w:bottom w:val="single" w:sz="4" w:space="0" w:color="auto"/>
              <w:right w:val="single" w:sz="4" w:space="0" w:color="auto"/>
            </w:tcBorders>
            <w:shd w:val="clear" w:color="auto" w:fill="auto"/>
            <w:vAlign w:val="center"/>
          </w:tcPr>
          <w:p w14:paraId="76F53E19" w14:textId="77777777" w:rsidR="005E7108" w:rsidRDefault="005E7108" w:rsidP="00D450DF">
            <w:pPr>
              <w:spacing w:after="0" w:line="240" w:lineRule="auto"/>
              <w:rPr>
                <w:rFonts w:ascii="Arial" w:eastAsia="Times New Roman" w:hAnsi="Arial" w:cs="Arial"/>
                <w:sz w:val="16"/>
                <w:szCs w:val="16"/>
                <w:lang w:eastAsia="id-ID"/>
              </w:rPr>
            </w:pP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395C4150" w14:textId="77777777" w:rsidR="005E7108" w:rsidRPr="00204D76" w:rsidRDefault="005E7108" w:rsidP="00DA43D4">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Lomba cipta Menu</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23427A33" w14:textId="77777777" w:rsidR="005E7108" w:rsidRPr="00204D76" w:rsidRDefault="005E7108" w:rsidP="003F307A">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2 kali</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4856ABBA" w14:textId="77777777" w:rsidR="005E7108" w:rsidRPr="00204D76" w:rsidRDefault="005E7108" w:rsidP="003F307A">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2 kali</w:t>
            </w:r>
          </w:p>
        </w:tc>
        <w:tc>
          <w:tcPr>
            <w:tcW w:w="1134" w:type="dxa"/>
            <w:tcBorders>
              <w:top w:val="single" w:sz="4" w:space="0" w:color="auto"/>
              <w:left w:val="nil"/>
              <w:bottom w:val="single" w:sz="4" w:space="0" w:color="auto"/>
              <w:right w:val="single" w:sz="4" w:space="0" w:color="auto"/>
            </w:tcBorders>
            <w:shd w:val="clear" w:color="auto" w:fill="auto"/>
            <w:vAlign w:val="center"/>
          </w:tcPr>
          <w:p w14:paraId="4006D710"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1754824"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6B5D8A48"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7E8ED9FF" w14:textId="77777777" w:rsidR="005E7108" w:rsidRDefault="005E7108" w:rsidP="00CB45EF">
            <w:pPr>
              <w:spacing w:after="0" w:line="240" w:lineRule="auto"/>
              <w:jc w:val="center"/>
              <w:rPr>
                <w:rFonts w:ascii="Arial" w:eastAsia="Times New Roman" w:hAnsi="Arial" w:cs="Arial"/>
                <w:color w:val="000000"/>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494E16EE"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53D275B6"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385DA740" w14:textId="77777777" w:rsidTr="00282D86">
        <w:trPr>
          <w:trHeight w:val="150"/>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6A8D36B2"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46784D0A"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10305493"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29293A02"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tcBorders>
              <w:left w:val="nil"/>
              <w:bottom w:val="single" w:sz="4" w:space="0" w:color="auto"/>
              <w:right w:val="single" w:sz="4" w:space="0" w:color="auto"/>
            </w:tcBorders>
            <w:shd w:val="clear" w:color="auto" w:fill="auto"/>
            <w:vAlign w:val="center"/>
          </w:tcPr>
          <w:p w14:paraId="2DA337D1" w14:textId="77777777" w:rsidR="005E7108" w:rsidRDefault="005E7108" w:rsidP="00D450DF">
            <w:pPr>
              <w:spacing w:after="0" w:line="240" w:lineRule="auto"/>
              <w:rPr>
                <w:rFonts w:ascii="Arial" w:eastAsia="Times New Roman" w:hAnsi="Arial" w:cs="Arial"/>
                <w:sz w:val="16"/>
                <w:szCs w:val="16"/>
                <w:lang w:eastAsia="id-ID"/>
              </w:rPr>
            </w:pP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69A125A3" w14:textId="77777777" w:rsidR="005E7108" w:rsidRDefault="005E7108" w:rsidP="00DA43D4">
            <w:pPr>
              <w:spacing w:after="0" w:line="240" w:lineRule="auto"/>
              <w:rPr>
                <w:rFonts w:ascii="Arial" w:eastAsia="Times New Roman" w:hAnsi="Arial" w:cs="Arial"/>
                <w:sz w:val="16"/>
                <w:szCs w:val="16"/>
                <w:lang w:eastAsia="id-ID"/>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662DE0D0" w14:textId="77777777" w:rsidR="005E7108" w:rsidRDefault="005E7108" w:rsidP="003F307A">
            <w:pPr>
              <w:spacing w:after="0" w:line="240" w:lineRule="auto"/>
              <w:jc w:val="center"/>
              <w:rPr>
                <w:rFonts w:ascii="Arial" w:eastAsia="Times New Roman" w:hAnsi="Arial" w:cs="Arial"/>
                <w:sz w:val="16"/>
                <w:szCs w:val="16"/>
                <w:lang w:eastAsia="id-ID"/>
              </w:rPr>
            </w:pP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09167C68" w14:textId="77777777" w:rsidR="005E7108" w:rsidRDefault="005E7108" w:rsidP="003F307A">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EAF6A63" w14:textId="77777777" w:rsidR="005E7108" w:rsidRDefault="005E7108" w:rsidP="00D450DF">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A91322D" w14:textId="77777777" w:rsidR="005E7108" w:rsidRDefault="005E7108" w:rsidP="00D450DF">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5F3EDCDC" w14:textId="77777777" w:rsidR="005E7108" w:rsidRDefault="005E7108" w:rsidP="00D450DF">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09ABCF13" w14:textId="77777777" w:rsidR="005E7108" w:rsidRDefault="005E7108" w:rsidP="00CB45EF">
            <w:pPr>
              <w:spacing w:after="0" w:line="240" w:lineRule="auto"/>
              <w:jc w:val="center"/>
              <w:rPr>
                <w:rFonts w:ascii="Arial" w:eastAsia="Times New Roman" w:hAnsi="Arial" w:cs="Arial"/>
                <w:color w:val="000000"/>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1F33B5A4"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1DCC0EBA"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4001119D" w14:textId="77777777" w:rsidTr="004943FF">
        <w:trPr>
          <w:trHeight w:val="630"/>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7BE60622"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428635EC"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31CF640B"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7C3DD482"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6B0E693F" w14:textId="77777777" w:rsidR="005E7108" w:rsidRPr="00CC4082" w:rsidRDefault="005E7108" w:rsidP="00D450DF">
            <w:pPr>
              <w:spacing w:after="0" w:line="240" w:lineRule="auto"/>
              <w:rPr>
                <w:rFonts w:ascii="Arial" w:eastAsia="Times New Roman" w:hAnsi="Arial" w:cs="Arial"/>
                <w:b/>
                <w:sz w:val="16"/>
                <w:szCs w:val="16"/>
                <w:lang w:eastAsia="id-ID"/>
              </w:rPr>
            </w:pPr>
            <w:r w:rsidRPr="00CC4082">
              <w:rPr>
                <w:rFonts w:ascii="Arial" w:eastAsia="Times New Roman" w:hAnsi="Arial" w:cs="Arial"/>
                <w:b/>
                <w:sz w:val="16"/>
                <w:szCs w:val="16"/>
                <w:lang w:eastAsia="id-ID"/>
              </w:rPr>
              <w:t>PROGRAM PENANGANA KERAWANAN PANGAN</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22E896FE" w14:textId="77777777" w:rsidR="005E7108" w:rsidRPr="00E067D0" w:rsidRDefault="005E7108" w:rsidP="00D450DF">
            <w:pPr>
              <w:spacing w:after="0" w:line="240" w:lineRule="auto"/>
              <w:rPr>
                <w:rFonts w:ascii="Arial" w:eastAsia="Times New Roman" w:hAnsi="Arial" w:cs="Arial"/>
                <w:b/>
                <w:sz w:val="16"/>
                <w:szCs w:val="16"/>
                <w:lang w:eastAsia="id-ID"/>
              </w:rPr>
            </w:pPr>
            <w:r>
              <w:rPr>
                <w:rFonts w:ascii="Arial" w:eastAsia="Times New Roman" w:hAnsi="Arial" w:cs="Arial"/>
                <w:b/>
                <w:sz w:val="16"/>
                <w:szCs w:val="16"/>
                <w:lang w:eastAsia="id-ID"/>
              </w:rPr>
              <w:t>Penurunan Daerah Rawan Pangan</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4FF5408D" w14:textId="77777777" w:rsidR="005E7108" w:rsidRPr="00204D76" w:rsidRDefault="005E7108" w:rsidP="003F307A">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6 %</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0EBA367F" w14:textId="77777777" w:rsidR="005E7108" w:rsidRPr="00204D76" w:rsidRDefault="005E7108" w:rsidP="003F307A">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3 %</w:t>
            </w:r>
          </w:p>
        </w:tc>
        <w:tc>
          <w:tcPr>
            <w:tcW w:w="1134" w:type="dxa"/>
            <w:tcBorders>
              <w:top w:val="single" w:sz="4" w:space="0" w:color="auto"/>
              <w:left w:val="nil"/>
              <w:bottom w:val="single" w:sz="4" w:space="0" w:color="auto"/>
              <w:right w:val="single" w:sz="4" w:space="0" w:color="auto"/>
            </w:tcBorders>
            <w:shd w:val="clear" w:color="auto" w:fill="auto"/>
            <w:vAlign w:val="center"/>
          </w:tcPr>
          <w:p w14:paraId="18C94E60"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DD0811A"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42F5C68B"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69CEA553" w14:textId="77777777" w:rsidR="005E7108" w:rsidRPr="00204D76" w:rsidRDefault="005E7108" w:rsidP="00CB45EF">
            <w:pPr>
              <w:spacing w:after="0" w:line="240" w:lineRule="auto"/>
              <w:jc w:val="center"/>
              <w:rPr>
                <w:rFonts w:ascii="Arial" w:eastAsia="Times New Roman" w:hAnsi="Arial" w:cs="Arial"/>
                <w:color w:val="000000"/>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37A95165"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75A46D46"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0CDA4A09" w14:textId="77777777" w:rsidTr="004943FF">
        <w:trPr>
          <w:trHeight w:val="630"/>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040D7F31"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14D53566"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526E3F2E"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6A7A993B"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7C555E3F" w14:textId="77777777" w:rsidR="005E7108" w:rsidRPr="00204D76" w:rsidRDefault="005E7108" w:rsidP="00D450DF">
            <w:pPr>
              <w:spacing w:after="0" w:line="240" w:lineRule="auto"/>
              <w:rPr>
                <w:rFonts w:ascii="Arial" w:eastAsia="Times New Roman" w:hAnsi="Arial" w:cs="Arial"/>
                <w:b/>
                <w:sz w:val="16"/>
                <w:szCs w:val="16"/>
                <w:lang w:eastAsia="id-ID"/>
              </w:rPr>
            </w:pPr>
            <w:r w:rsidRPr="00204D76">
              <w:rPr>
                <w:rFonts w:ascii="Arial" w:eastAsia="Times New Roman" w:hAnsi="Arial" w:cs="Arial"/>
                <w:b/>
                <w:sz w:val="16"/>
                <w:szCs w:val="16"/>
                <w:lang w:eastAsia="id-ID"/>
              </w:rPr>
              <w:t>Kegiatan : Penanganan Kerawanan pangan Kewenangan Kabupaten/Kota</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720D93B7" w14:textId="77777777" w:rsidR="005E7108" w:rsidRPr="00204D76" w:rsidRDefault="005E7108" w:rsidP="00D450DF">
            <w:pPr>
              <w:spacing w:after="0" w:line="240" w:lineRule="auto"/>
              <w:rPr>
                <w:rFonts w:ascii="Arial" w:eastAsia="Times New Roman" w:hAnsi="Arial" w:cs="Arial"/>
                <w:b/>
                <w:sz w:val="16"/>
                <w:szCs w:val="16"/>
                <w:lang w:eastAsia="id-ID"/>
              </w:rPr>
            </w:pPr>
            <w:r w:rsidRPr="00204D76">
              <w:rPr>
                <w:rFonts w:ascii="Arial" w:eastAsia="Times New Roman" w:hAnsi="Arial" w:cs="Arial"/>
                <w:b/>
                <w:sz w:val="16"/>
                <w:szCs w:val="16"/>
                <w:lang w:eastAsia="id-ID"/>
              </w:rPr>
              <w:t>Persentase Peningkatan Daerah mandiri pangan</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0DE8C500" w14:textId="77777777" w:rsidR="005E7108" w:rsidRPr="00204D76" w:rsidRDefault="005E7108" w:rsidP="003F307A">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20 %</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35DA4BAB" w14:textId="77777777" w:rsidR="005E7108" w:rsidRPr="00204D76" w:rsidRDefault="005E7108" w:rsidP="003F307A">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w:t>
            </w:r>
            <w:r w:rsidRPr="00204D76">
              <w:rPr>
                <w:rFonts w:ascii="Arial" w:eastAsia="Times New Roman" w:hAnsi="Arial" w:cs="Arial"/>
                <w:sz w:val="16"/>
                <w:szCs w:val="16"/>
                <w:lang w:eastAsia="id-ID"/>
              </w:rPr>
              <w:t>0 %</w:t>
            </w:r>
          </w:p>
        </w:tc>
        <w:tc>
          <w:tcPr>
            <w:tcW w:w="1134" w:type="dxa"/>
            <w:tcBorders>
              <w:top w:val="single" w:sz="4" w:space="0" w:color="auto"/>
              <w:left w:val="nil"/>
              <w:bottom w:val="single" w:sz="4" w:space="0" w:color="auto"/>
              <w:right w:val="single" w:sz="4" w:space="0" w:color="auto"/>
            </w:tcBorders>
            <w:shd w:val="clear" w:color="auto" w:fill="auto"/>
            <w:vAlign w:val="center"/>
          </w:tcPr>
          <w:p w14:paraId="1295C194"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630182B"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4E1BF573"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21A40FBA" w14:textId="77777777" w:rsidR="005E7108" w:rsidRPr="00204D76" w:rsidRDefault="005E7108" w:rsidP="00CB45EF">
            <w:pPr>
              <w:spacing w:after="0" w:line="240" w:lineRule="auto"/>
              <w:jc w:val="center"/>
              <w:rPr>
                <w:rFonts w:ascii="Arial" w:eastAsia="Times New Roman" w:hAnsi="Arial" w:cs="Arial"/>
                <w:color w:val="000000"/>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2DFC08F8"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38F0E6FD"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0D42928D" w14:textId="77777777" w:rsidTr="004A31A2">
        <w:trPr>
          <w:trHeight w:val="789"/>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2D56F1BE" w14:textId="77777777" w:rsidR="005E7108" w:rsidRPr="00275635" w:rsidRDefault="005E7108" w:rsidP="00CB45EF">
            <w:pPr>
              <w:spacing w:after="0" w:line="240" w:lineRule="auto"/>
              <w:jc w:val="center"/>
              <w:rPr>
                <w:rFonts w:ascii="Arial" w:eastAsia="Times New Roman" w:hAnsi="Arial" w:cs="Arial"/>
                <w:b/>
                <w:bCs/>
                <w:color w:val="000000"/>
                <w:sz w:val="16"/>
                <w:szCs w:val="16"/>
                <w:lang w:eastAsia="id-ID"/>
              </w:rPr>
            </w:pPr>
            <w:r w:rsidRPr="00275635">
              <w:rPr>
                <w:rFonts w:ascii="Arial" w:eastAsia="Times New Roman" w:hAnsi="Arial" w:cs="Arial"/>
                <w:b/>
                <w:bCs/>
                <w:color w:val="000000"/>
                <w:sz w:val="16"/>
                <w:szCs w:val="16"/>
                <w:lang w:eastAsia="id-ID"/>
              </w:rPr>
              <w:t> </w:t>
            </w:r>
          </w:p>
        </w:tc>
        <w:tc>
          <w:tcPr>
            <w:tcW w:w="283" w:type="dxa"/>
            <w:tcBorders>
              <w:top w:val="single" w:sz="4" w:space="0" w:color="auto"/>
              <w:left w:val="nil"/>
              <w:bottom w:val="single" w:sz="4" w:space="0" w:color="auto"/>
              <w:right w:val="single" w:sz="4" w:space="0" w:color="000000"/>
            </w:tcBorders>
            <w:shd w:val="clear" w:color="auto" w:fill="auto"/>
            <w:vAlign w:val="center"/>
            <w:hideMark/>
          </w:tcPr>
          <w:p w14:paraId="7B84E1E2" w14:textId="77777777" w:rsidR="005E7108" w:rsidRPr="00275635" w:rsidRDefault="005E7108" w:rsidP="00CB45EF">
            <w:pPr>
              <w:spacing w:after="0" w:line="240" w:lineRule="auto"/>
              <w:jc w:val="center"/>
              <w:rPr>
                <w:rFonts w:ascii="Arial" w:eastAsia="Times New Roman" w:hAnsi="Arial" w:cs="Arial"/>
                <w:b/>
                <w:bCs/>
                <w:color w:val="000000"/>
                <w:sz w:val="16"/>
                <w:szCs w:val="16"/>
                <w:lang w:eastAsia="id-ID"/>
              </w:rPr>
            </w:pPr>
            <w:r w:rsidRPr="00275635">
              <w:rPr>
                <w:rFonts w:ascii="Arial" w:eastAsia="Times New Roman" w:hAnsi="Arial" w:cs="Arial"/>
                <w:b/>
                <w:bCs/>
                <w:color w:val="000000"/>
                <w:sz w:val="16"/>
                <w:szCs w:val="16"/>
                <w:lang w:eastAsia="id-ID"/>
              </w:rPr>
              <w:t> </w:t>
            </w:r>
          </w:p>
        </w:tc>
        <w:tc>
          <w:tcPr>
            <w:tcW w:w="284" w:type="dxa"/>
            <w:tcBorders>
              <w:top w:val="single" w:sz="4" w:space="0" w:color="auto"/>
              <w:left w:val="nil"/>
              <w:bottom w:val="single" w:sz="4" w:space="0" w:color="auto"/>
              <w:right w:val="single" w:sz="4" w:space="0" w:color="000000"/>
            </w:tcBorders>
            <w:shd w:val="clear" w:color="auto" w:fill="auto"/>
            <w:vAlign w:val="center"/>
            <w:hideMark/>
          </w:tcPr>
          <w:p w14:paraId="33DA8F77" w14:textId="77777777" w:rsidR="005E7108" w:rsidRPr="00275635" w:rsidRDefault="005E7108" w:rsidP="00CB45EF">
            <w:pPr>
              <w:spacing w:after="0" w:line="240" w:lineRule="auto"/>
              <w:jc w:val="center"/>
              <w:rPr>
                <w:rFonts w:ascii="Arial" w:eastAsia="Times New Roman" w:hAnsi="Arial" w:cs="Arial"/>
                <w:sz w:val="16"/>
                <w:szCs w:val="16"/>
                <w:lang w:eastAsia="id-ID"/>
              </w:rPr>
            </w:pPr>
            <w:r w:rsidRPr="00275635">
              <w:rPr>
                <w:rFonts w:ascii="Arial" w:eastAsia="Times New Roman" w:hAnsi="Arial" w:cs="Arial"/>
                <w:sz w:val="16"/>
                <w:szCs w:val="16"/>
                <w:lang w:eastAsia="id-ID"/>
              </w:rPr>
              <w:t> </w:t>
            </w:r>
          </w:p>
        </w:tc>
        <w:tc>
          <w:tcPr>
            <w:tcW w:w="283" w:type="dxa"/>
            <w:tcBorders>
              <w:top w:val="single" w:sz="4" w:space="0" w:color="auto"/>
              <w:left w:val="nil"/>
              <w:bottom w:val="single" w:sz="4" w:space="0" w:color="auto"/>
              <w:right w:val="single" w:sz="4" w:space="0" w:color="000000"/>
            </w:tcBorders>
            <w:shd w:val="clear" w:color="auto" w:fill="auto"/>
            <w:vAlign w:val="center"/>
            <w:hideMark/>
          </w:tcPr>
          <w:p w14:paraId="62BEA584" w14:textId="77777777" w:rsidR="005E7108" w:rsidRPr="00275635" w:rsidRDefault="005E7108" w:rsidP="00CB45EF">
            <w:pPr>
              <w:spacing w:after="0" w:line="240" w:lineRule="auto"/>
              <w:jc w:val="center"/>
              <w:rPr>
                <w:rFonts w:ascii="Arial" w:eastAsia="Times New Roman" w:hAnsi="Arial" w:cs="Arial"/>
                <w:sz w:val="16"/>
                <w:szCs w:val="16"/>
                <w:lang w:eastAsia="id-ID"/>
              </w:rPr>
            </w:pPr>
            <w:r w:rsidRPr="00275635">
              <w:rPr>
                <w:rFonts w:ascii="Arial" w:eastAsia="Times New Roman" w:hAnsi="Arial" w:cs="Arial"/>
                <w:sz w:val="16"/>
                <w:szCs w:val="16"/>
                <w:lang w:eastAsia="id-ID"/>
              </w:rPr>
              <w:t> </w:t>
            </w: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46E09843" w14:textId="77777777" w:rsidR="005E7108" w:rsidRPr="004A31A2" w:rsidRDefault="005E7108" w:rsidP="00D450DF">
            <w:pPr>
              <w:spacing w:after="0" w:line="240" w:lineRule="auto"/>
              <w:rPr>
                <w:rFonts w:ascii="Arial" w:eastAsia="Times New Roman" w:hAnsi="Arial" w:cs="Arial"/>
                <w:sz w:val="16"/>
                <w:szCs w:val="16"/>
                <w:lang w:eastAsia="id-ID"/>
              </w:rPr>
            </w:pPr>
            <w:r w:rsidRPr="004A31A2">
              <w:rPr>
                <w:rFonts w:ascii="Arial" w:eastAsia="Times New Roman" w:hAnsi="Arial" w:cs="Arial"/>
                <w:sz w:val="16"/>
                <w:szCs w:val="16"/>
                <w:lang w:eastAsia="id-ID"/>
              </w:rPr>
              <w:t>Sub. Pelaksanaan pengadaan, Pegelolaan, an penyaluran Cadangan pangan pada kerawanan pangan yang mencakup dalam 1 (satu) Daerah Kabupaten/Kota</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313E1DFA" w14:textId="77777777" w:rsidR="005E7108" w:rsidRPr="00204D76" w:rsidRDefault="005E7108" w:rsidP="00D450DF">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Pembentukan dn pembinaan Demapan</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3710DF48" w14:textId="77777777" w:rsidR="005E7108" w:rsidRPr="00204D76" w:rsidRDefault="005E7108" w:rsidP="003F307A">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 xml:space="preserve">4 Kelurahan </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1D52905F" w14:textId="77777777" w:rsidR="005E7108" w:rsidRPr="00204D76" w:rsidRDefault="005E7108" w:rsidP="003F307A">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 xml:space="preserve">4 Kelurahan </w:t>
            </w:r>
          </w:p>
        </w:tc>
        <w:tc>
          <w:tcPr>
            <w:tcW w:w="1134" w:type="dxa"/>
            <w:tcBorders>
              <w:top w:val="single" w:sz="4" w:space="0" w:color="auto"/>
              <w:left w:val="nil"/>
              <w:bottom w:val="single" w:sz="4" w:space="0" w:color="auto"/>
              <w:right w:val="single" w:sz="4" w:space="0" w:color="auto"/>
            </w:tcBorders>
            <w:shd w:val="clear" w:color="auto" w:fill="auto"/>
            <w:vAlign w:val="center"/>
          </w:tcPr>
          <w:p w14:paraId="03793D5E"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D34031B"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2F681959"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47A12C72" w14:textId="77777777" w:rsidR="005E7108" w:rsidRPr="004A31A2" w:rsidRDefault="005E7108" w:rsidP="00CB45EF">
            <w:pPr>
              <w:spacing w:after="0" w:line="240" w:lineRule="auto"/>
              <w:jc w:val="center"/>
              <w:rPr>
                <w:rFonts w:ascii="Arial" w:eastAsia="Times New Roman" w:hAnsi="Arial" w:cs="Arial"/>
                <w:color w:val="000000"/>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0D32E556" w14:textId="77777777" w:rsidR="005E7108" w:rsidRPr="00063E97" w:rsidRDefault="005E7108" w:rsidP="00CB45EF">
            <w:pPr>
              <w:spacing w:after="0" w:line="240" w:lineRule="auto"/>
              <w:jc w:val="center"/>
              <w:rPr>
                <w:rFonts w:ascii="Arial" w:eastAsia="Times New Roman" w:hAnsi="Arial" w:cs="Arial"/>
                <w:sz w:val="16"/>
                <w:szCs w:val="16"/>
                <w:highlight w:val="green"/>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7494D880" w14:textId="77777777" w:rsidR="005E7108" w:rsidRPr="00063E97" w:rsidRDefault="005E7108" w:rsidP="00CB45EF">
            <w:pPr>
              <w:spacing w:after="0" w:line="240" w:lineRule="auto"/>
              <w:jc w:val="center"/>
              <w:rPr>
                <w:rFonts w:ascii="Arial" w:eastAsia="Times New Roman" w:hAnsi="Arial" w:cs="Arial"/>
                <w:sz w:val="16"/>
                <w:szCs w:val="16"/>
                <w:highlight w:val="green"/>
                <w:lang w:eastAsia="id-ID"/>
              </w:rPr>
            </w:pPr>
          </w:p>
        </w:tc>
      </w:tr>
      <w:tr w:rsidR="005E7108" w:rsidRPr="00204D76" w14:paraId="017C04A1" w14:textId="77777777" w:rsidTr="00BF4B9D">
        <w:trPr>
          <w:trHeight w:val="213"/>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4DFCDC00" w14:textId="77777777" w:rsidR="005E7108" w:rsidRPr="00275635"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7890CF5A" w14:textId="77777777" w:rsidR="005E7108" w:rsidRPr="00275635"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666FAA5A" w14:textId="77777777" w:rsidR="005E7108" w:rsidRPr="00275635" w:rsidRDefault="005E710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64E725DF" w14:textId="77777777" w:rsidR="005E7108" w:rsidRPr="00275635" w:rsidRDefault="005E7108"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12A4BA6D" w14:textId="77777777" w:rsidR="005E7108" w:rsidRPr="004A31A2" w:rsidRDefault="005E7108" w:rsidP="00D450DF">
            <w:pPr>
              <w:spacing w:after="0" w:line="240" w:lineRule="auto"/>
              <w:rPr>
                <w:rFonts w:ascii="Arial" w:eastAsia="Times New Roman" w:hAnsi="Arial" w:cs="Arial"/>
                <w:sz w:val="16"/>
                <w:szCs w:val="16"/>
                <w:lang w:eastAsia="id-ID"/>
              </w:rPr>
            </w:pP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549095FA" w14:textId="77777777" w:rsidR="005E7108" w:rsidRPr="00BF4B9D" w:rsidRDefault="005E7108" w:rsidP="00C64ED1">
            <w:pPr>
              <w:pStyle w:val="ListParagraph"/>
              <w:numPr>
                <w:ilvl w:val="0"/>
                <w:numId w:val="16"/>
              </w:numPr>
              <w:spacing w:after="0" w:line="240" w:lineRule="auto"/>
              <w:ind w:left="175" w:hanging="141"/>
              <w:rPr>
                <w:rFonts w:ascii="Arial" w:eastAsia="Times New Roman" w:hAnsi="Arial" w:cs="Arial"/>
                <w:sz w:val="16"/>
                <w:szCs w:val="16"/>
                <w:lang w:eastAsia="id-ID"/>
              </w:rPr>
            </w:pPr>
            <w:r>
              <w:rPr>
                <w:rFonts w:ascii="Arial" w:eastAsia="Times New Roman" w:hAnsi="Arial" w:cs="Arial"/>
                <w:sz w:val="16"/>
                <w:szCs w:val="16"/>
                <w:lang w:eastAsia="id-ID"/>
              </w:rPr>
              <w:t>Pembuatan Peta FSVA</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49D6825E" w14:textId="77777777" w:rsidR="005E7108" w:rsidRPr="00204D76" w:rsidRDefault="005E7108" w:rsidP="003F307A">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 Peta/Laporan</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4554353A" w14:textId="77777777" w:rsidR="005E7108" w:rsidRPr="00204D76" w:rsidRDefault="005E7108" w:rsidP="003F307A">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 Peta/Laporan</w:t>
            </w:r>
          </w:p>
        </w:tc>
        <w:tc>
          <w:tcPr>
            <w:tcW w:w="1134" w:type="dxa"/>
            <w:tcBorders>
              <w:top w:val="single" w:sz="4" w:space="0" w:color="auto"/>
              <w:left w:val="nil"/>
              <w:bottom w:val="single" w:sz="4" w:space="0" w:color="auto"/>
              <w:right w:val="single" w:sz="4" w:space="0" w:color="auto"/>
            </w:tcBorders>
            <w:shd w:val="clear" w:color="auto" w:fill="auto"/>
            <w:vAlign w:val="center"/>
          </w:tcPr>
          <w:p w14:paraId="4A8ACD2F"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9EE591E"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57DDB3F5"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6F4D9298" w14:textId="77777777" w:rsidR="005E7108" w:rsidRPr="004A31A2" w:rsidRDefault="005E7108" w:rsidP="00CB45EF">
            <w:pPr>
              <w:spacing w:after="0" w:line="240" w:lineRule="auto"/>
              <w:jc w:val="center"/>
              <w:rPr>
                <w:rFonts w:ascii="Arial" w:eastAsia="Times New Roman" w:hAnsi="Arial" w:cs="Arial"/>
                <w:color w:val="000000"/>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0DFDD432" w14:textId="77777777" w:rsidR="005E7108" w:rsidRPr="00063E97" w:rsidRDefault="005E7108" w:rsidP="00CB45EF">
            <w:pPr>
              <w:spacing w:after="0" w:line="240" w:lineRule="auto"/>
              <w:jc w:val="center"/>
              <w:rPr>
                <w:rFonts w:ascii="Arial" w:eastAsia="Times New Roman" w:hAnsi="Arial" w:cs="Arial"/>
                <w:sz w:val="16"/>
                <w:szCs w:val="16"/>
                <w:highlight w:val="green"/>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5DC2491F" w14:textId="77777777" w:rsidR="005E7108" w:rsidRPr="00063E97" w:rsidRDefault="005E7108" w:rsidP="00CB45EF">
            <w:pPr>
              <w:spacing w:after="0" w:line="240" w:lineRule="auto"/>
              <w:jc w:val="center"/>
              <w:rPr>
                <w:rFonts w:ascii="Arial" w:eastAsia="Times New Roman" w:hAnsi="Arial" w:cs="Arial"/>
                <w:sz w:val="16"/>
                <w:szCs w:val="16"/>
                <w:highlight w:val="green"/>
                <w:lang w:eastAsia="id-ID"/>
              </w:rPr>
            </w:pPr>
          </w:p>
        </w:tc>
      </w:tr>
      <w:tr w:rsidR="005E7108" w:rsidRPr="00204D76" w14:paraId="0DA6EE70" w14:textId="77777777" w:rsidTr="00BF4B9D">
        <w:trPr>
          <w:trHeight w:val="254"/>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0DCA4A37" w14:textId="77777777" w:rsidR="005E7108" w:rsidRPr="00275635"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248DDC87" w14:textId="77777777" w:rsidR="005E7108" w:rsidRPr="00275635"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7151DD07" w14:textId="77777777" w:rsidR="005E7108" w:rsidRPr="00275635" w:rsidRDefault="005E710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6C993DA7" w14:textId="77777777" w:rsidR="005E7108" w:rsidRPr="00275635" w:rsidRDefault="005E7108"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4DDF2BAC" w14:textId="77777777" w:rsidR="005E7108" w:rsidRPr="004A31A2" w:rsidRDefault="005E7108" w:rsidP="00D450DF">
            <w:pPr>
              <w:spacing w:after="0" w:line="240" w:lineRule="auto"/>
              <w:rPr>
                <w:rFonts w:ascii="Arial" w:eastAsia="Times New Roman" w:hAnsi="Arial" w:cs="Arial"/>
                <w:sz w:val="16"/>
                <w:szCs w:val="16"/>
                <w:lang w:eastAsia="id-ID"/>
              </w:rPr>
            </w:pP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059B5701" w14:textId="77777777" w:rsidR="005E7108" w:rsidRPr="00BF4B9D" w:rsidRDefault="005E7108" w:rsidP="00C64ED1">
            <w:pPr>
              <w:pStyle w:val="ListParagraph"/>
              <w:numPr>
                <w:ilvl w:val="0"/>
                <w:numId w:val="16"/>
              </w:numPr>
              <w:spacing w:after="0" w:line="240" w:lineRule="auto"/>
              <w:ind w:left="175" w:hanging="141"/>
              <w:rPr>
                <w:rFonts w:ascii="Arial" w:eastAsia="Times New Roman" w:hAnsi="Arial" w:cs="Arial"/>
                <w:sz w:val="16"/>
                <w:szCs w:val="16"/>
                <w:lang w:eastAsia="id-ID"/>
              </w:rPr>
            </w:pPr>
            <w:r>
              <w:rPr>
                <w:rFonts w:ascii="Arial" w:eastAsia="Times New Roman" w:hAnsi="Arial" w:cs="Arial"/>
                <w:sz w:val="16"/>
                <w:szCs w:val="16"/>
                <w:lang w:eastAsia="id-ID"/>
              </w:rPr>
              <w:t>Pelatihan ketersediaan Pangan Lokal</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33657BF5" w14:textId="77777777" w:rsidR="005E7108" w:rsidRPr="00204D76" w:rsidRDefault="005E7108" w:rsidP="003F307A">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2 kali</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5751417E" w14:textId="77777777" w:rsidR="005E7108" w:rsidRPr="00204D76" w:rsidRDefault="005E7108" w:rsidP="003F307A">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2 kali</w:t>
            </w:r>
          </w:p>
        </w:tc>
        <w:tc>
          <w:tcPr>
            <w:tcW w:w="1134" w:type="dxa"/>
            <w:tcBorders>
              <w:top w:val="single" w:sz="4" w:space="0" w:color="auto"/>
              <w:left w:val="nil"/>
              <w:bottom w:val="single" w:sz="4" w:space="0" w:color="auto"/>
              <w:right w:val="single" w:sz="4" w:space="0" w:color="auto"/>
            </w:tcBorders>
            <w:shd w:val="clear" w:color="auto" w:fill="auto"/>
            <w:vAlign w:val="center"/>
          </w:tcPr>
          <w:p w14:paraId="634A504B"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4F73F10"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0C3B1F49"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532BD829" w14:textId="77777777" w:rsidR="005E7108" w:rsidRPr="004A31A2" w:rsidRDefault="005E7108" w:rsidP="00CB45EF">
            <w:pPr>
              <w:spacing w:after="0" w:line="240" w:lineRule="auto"/>
              <w:jc w:val="center"/>
              <w:rPr>
                <w:rFonts w:ascii="Arial" w:eastAsia="Times New Roman" w:hAnsi="Arial" w:cs="Arial"/>
                <w:color w:val="000000"/>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54106FEA" w14:textId="77777777" w:rsidR="005E7108" w:rsidRPr="00063E97" w:rsidRDefault="005E7108" w:rsidP="00CB45EF">
            <w:pPr>
              <w:spacing w:after="0" w:line="240" w:lineRule="auto"/>
              <w:jc w:val="center"/>
              <w:rPr>
                <w:rFonts w:ascii="Arial" w:eastAsia="Times New Roman" w:hAnsi="Arial" w:cs="Arial"/>
                <w:sz w:val="16"/>
                <w:szCs w:val="16"/>
                <w:highlight w:val="green"/>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15A247BE" w14:textId="77777777" w:rsidR="005E7108" w:rsidRPr="00063E97" w:rsidRDefault="005E7108" w:rsidP="00CB45EF">
            <w:pPr>
              <w:spacing w:after="0" w:line="240" w:lineRule="auto"/>
              <w:jc w:val="center"/>
              <w:rPr>
                <w:rFonts w:ascii="Arial" w:eastAsia="Times New Roman" w:hAnsi="Arial" w:cs="Arial"/>
                <w:sz w:val="16"/>
                <w:szCs w:val="16"/>
                <w:highlight w:val="green"/>
                <w:lang w:eastAsia="id-ID"/>
              </w:rPr>
            </w:pPr>
          </w:p>
        </w:tc>
      </w:tr>
      <w:tr w:rsidR="005E7108" w:rsidRPr="00204D76" w14:paraId="4F33B6F0" w14:textId="77777777" w:rsidTr="00643C23">
        <w:trPr>
          <w:trHeight w:val="600"/>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5815EAD2"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5BDE539A"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7B3A2890"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0133128E"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1F5B76FA" w14:textId="77777777" w:rsidR="005E7108" w:rsidRPr="004A31A2" w:rsidRDefault="005E7108" w:rsidP="00D450DF">
            <w:pPr>
              <w:spacing w:after="0" w:line="240" w:lineRule="auto"/>
              <w:rPr>
                <w:rFonts w:ascii="Arial" w:eastAsia="Times New Roman" w:hAnsi="Arial" w:cs="Arial"/>
                <w:bCs/>
                <w:sz w:val="16"/>
                <w:szCs w:val="16"/>
                <w:lang w:eastAsia="id-ID"/>
              </w:rPr>
            </w:pPr>
            <w:r>
              <w:rPr>
                <w:rFonts w:ascii="Arial" w:eastAsia="Times New Roman" w:hAnsi="Arial" w:cs="Arial"/>
                <w:bCs/>
                <w:sz w:val="16"/>
                <w:szCs w:val="16"/>
                <w:lang w:eastAsia="id-ID"/>
              </w:rPr>
              <w:t>Sub. Koordinasi dan sinkronisasi Penanganan Kerawanan Pangan Kabupaten/Kota</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12F020CD" w14:textId="77777777" w:rsidR="005E7108" w:rsidRPr="00204D76" w:rsidRDefault="005E7108" w:rsidP="00D450DF">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Terlaksanannya Koordinasi dan sinkronisasi antara OPD</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21271E7F" w14:textId="77777777" w:rsidR="005E7108" w:rsidRPr="00204D76" w:rsidRDefault="005E7108" w:rsidP="003F307A">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74C9AAF0" w14:textId="77777777" w:rsidR="005E7108" w:rsidRPr="00204D76" w:rsidRDefault="005E7108" w:rsidP="003F307A">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77AFB59A"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AD6D9A5"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0F685CCC"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31BCA705" w14:textId="77777777" w:rsidR="005E7108" w:rsidRPr="00204D76" w:rsidRDefault="005E7108" w:rsidP="00CB45EF">
            <w:pPr>
              <w:spacing w:after="0" w:line="240" w:lineRule="auto"/>
              <w:jc w:val="center"/>
              <w:rPr>
                <w:rFonts w:ascii="Arial" w:eastAsia="Times New Roman" w:hAnsi="Arial" w:cs="Arial"/>
                <w:color w:val="000000"/>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2D604B67"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62396710"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032D1C52" w14:textId="77777777" w:rsidTr="00643C23">
        <w:trPr>
          <w:trHeight w:val="600"/>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0DFE0522"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6517AB10"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580A6A1D"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2295CA8E"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67887244" w14:textId="77777777" w:rsidR="005E7108" w:rsidRPr="00D83F27" w:rsidRDefault="005E7108" w:rsidP="00D450DF">
            <w:pPr>
              <w:spacing w:after="0" w:line="240" w:lineRule="auto"/>
              <w:rPr>
                <w:rFonts w:ascii="Arial" w:eastAsia="Times New Roman" w:hAnsi="Arial" w:cs="Arial"/>
                <w:b/>
                <w:bCs/>
                <w:sz w:val="16"/>
                <w:szCs w:val="16"/>
                <w:lang w:eastAsia="id-ID"/>
              </w:rPr>
            </w:pPr>
            <w:r>
              <w:rPr>
                <w:rFonts w:ascii="Arial" w:eastAsia="Times New Roman" w:hAnsi="Arial" w:cs="Arial"/>
                <w:b/>
                <w:bCs/>
                <w:sz w:val="16"/>
                <w:szCs w:val="16"/>
                <w:lang w:eastAsia="id-ID"/>
              </w:rPr>
              <w:t xml:space="preserve">Kegiatan : Penyusunan Peta Kerentanaan dan Ketahanan Pangan Kecamatan </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78947BE2" w14:textId="77777777" w:rsidR="005E7108" w:rsidRPr="00204D76" w:rsidRDefault="005E7108" w:rsidP="00D450DF">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Tersedianya Peta FSVA</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73617D7E" w14:textId="77777777" w:rsidR="005E7108" w:rsidRPr="00204D76" w:rsidRDefault="005E7108" w:rsidP="003F307A">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7E18364B" w14:textId="77777777" w:rsidR="005E7108" w:rsidRPr="00204D76" w:rsidRDefault="005E7108" w:rsidP="003F307A">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01E7CE44"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4E0B349"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2B4AD449"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70BEBA0D" w14:textId="77777777" w:rsidR="005E7108" w:rsidRPr="00204D76" w:rsidRDefault="005E7108" w:rsidP="00CB45EF">
            <w:pPr>
              <w:spacing w:after="0" w:line="240" w:lineRule="auto"/>
              <w:jc w:val="center"/>
              <w:rPr>
                <w:rFonts w:ascii="Arial" w:eastAsia="Times New Roman" w:hAnsi="Arial" w:cs="Arial"/>
                <w:color w:val="000000"/>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5FF47424"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401866D0"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33E27E0E" w14:textId="77777777" w:rsidTr="00643C23">
        <w:trPr>
          <w:trHeight w:val="600"/>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74A438B2"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t> </w:t>
            </w:r>
          </w:p>
        </w:tc>
        <w:tc>
          <w:tcPr>
            <w:tcW w:w="283" w:type="dxa"/>
            <w:tcBorders>
              <w:top w:val="single" w:sz="4" w:space="0" w:color="auto"/>
              <w:left w:val="nil"/>
              <w:bottom w:val="single" w:sz="4" w:space="0" w:color="auto"/>
              <w:right w:val="single" w:sz="4" w:space="0" w:color="000000"/>
            </w:tcBorders>
            <w:shd w:val="clear" w:color="auto" w:fill="auto"/>
            <w:vAlign w:val="center"/>
            <w:hideMark/>
          </w:tcPr>
          <w:p w14:paraId="5B200CBC"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t> </w:t>
            </w:r>
          </w:p>
        </w:tc>
        <w:tc>
          <w:tcPr>
            <w:tcW w:w="284" w:type="dxa"/>
            <w:tcBorders>
              <w:top w:val="single" w:sz="4" w:space="0" w:color="auto"/>
              <w:left w:val="nil"/>
              <w:bottom w:val="single" w:sz="4" w:space="0" w:color="auto"/>
              <w:right w:val="single" w:sz="4" w:space="0" w:color="000000"/>
            </w:tcBorders>
            <w:shd w:val="clear" w:color="auto" w:fill="auto"/>
            <w:vAlign w:val="center"/>
            <w:hideMark/>
          </w:tcPr>
          <w:p w14:paraId="779573D1" w14:textId="77777777" w:rsidR="005E7108" w:rsidRPr="00204D76" w:rsidRDefault="005E7108" w:rsidP="00CB45EF">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 </w:t>
            </w:r>
          </w:p>
        </w:tc>
        <w:tc>
          <w:tcPr>
            <w:tcW w:w="283" w:type="dxa"/>
            <w:tcBorders>
              <w:top w:val="single" w:sz="4" w:space="0" w:color="auto"/>
              <w:left w:val="nil"/>
              <w:bottom w:val="single" w:sz="4" w:space="0" w:color="auto"/>
              <w:right w:val="single" w:sz="4" w:space="0" w:color="000000"/>
            </w:tcBorders>
            <w:shd w:val="clear" w:color="auto" w:fill="auto"/>
            <w:vAlign w:val="center"/>
            <w:hideMark/>
          </w:tcPr>
          <w:p w14:paraId="3B890BDE" w14:textId="77777777" w:rsidR="005E7108" w:rsidRPr="00204D76" w:rsidRDefault="005E7108" w:rsidP="00CB45EF">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 </w:t>
            </w: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13990FB4" w14:textId="77777777" w:rsidR="005E7108" w:rsidRPr="004A31A2" w:rsidRDefault="005E7108" w:rsidP="00D450DF">
            <w:pPr>
              <w:spacing w:after="0" w:line="240" w:lineRule="auto"/>
              <w:rPr>
                <w:rFonts w:ascii="Arial" w:eastAsia="Times New Roman" w:hAnsi="Arial" w:cs="Arial"/>
                <w:bCs/>
                <w:sz w:val="16"/>
                <w:szCs w:val="16"/>
                <w:lang w:eastAsia="id-ID"/>
              </w:rPr>
            </w:pPr>
            <w:r>
              <w:rPr>
                <w:rFonts w:ascii="Arial" w:eastAsia="Times New Roman" w:hAnsi="Arial" w:cs="Arial"/>
                <w:bCs/>
                <w:sz w:val="16"/>
                <w:szCs w:val="16"/>
                <w:lang w:eastAsia="id-ID"/>
              </w:rPr>
              <w:t>Sub, Penyusunan, Pemutakhiran dan Analisis Peta Ketahanan dan Kerentanan Pangan</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71FC2DE0" w14:textId="77777777" w:rsidR="005E7108" w:rsidRPr="00204D76" w:rsidRDefault="005E7108" w:rsidP="00D450DF">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Pembuatan peta FSVA</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7278E122" w14:textId="77777777" w:rsidR="005E7108" w:rsidRPr="00204D76" w:rsidRDefault="005E7108" w:rsidP="003F307A">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2261D1CF" w14:textId="77777777" w:rsidR="005E7108" w:rsidRPr="00204D76" w:rsidRDefault="005E7108" w:rsidP="003F307A">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1DBAC0CD"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08340B5"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66561720"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0FC20962" w14:textId="77777777" w:rsidR="005E7108" w:rsidRPr="00204D76" w:rsidRDefault="005E7108" w:rsidP="00CB45EF">
            <w:pPr>
              <w:spacing w:after="0" w:line="240" w:lineRule="auto"/>
              <w:jc w:val="center"/>
              <w:rPr>
                <w:rFonts w:ascii="Arial" w:eastAsia="Times New Roman" w:hAnsi="Arial" w:cs="Arial"/>
                <w:color w:val="000000"/>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21EEB784"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5E02FE4B"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13B11048" w14:textId="77777777" w:rsidTr="004968A9">
        <w:trPr>
          <w:trHeight w:val="268"/>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130AADC4"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1BB8E10B"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1E9E1640"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31C85205"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6CFF4934" w14:textId="77777777" w:rsidR="005E7108" w:rsidRPr="00204D76" w:rsidRDefault="005E7108" w:rsidP="00D450DF">
            <w:pPr>
              <w:spacing w:after="0" w:line="240" w:lineRule="auto"/>
              <w:rPr>
                <w:rFonts w:ascii="Arial" w:eastAsia="Times New Roman" w:hAnsi="Arial" w:cs="Arial"/>
                <w:b/>
                <w:bCs/>
                <w:sz w:val="16"/>
                <w:szCs w:val="16"/>
                <w:lang w:eastAsia="id-ID"/>
              </w:rPr>
            </w:pP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18A8435C" w14:textId="77777777" w:rsidR="005E7108" w:rsidRPr="00204D76" w:rsidRDefault="005E7108" w:rsidP="00D450DF">
            <w:pPr>
              <w:spacing w:after="0" w:line="240" w:lineRule="auto"/>
              <w:rPr>
                <w:rFonts w:ascii="Arial" w:eastAsia="Times New Roman" w:hAnsi="Arial" w:cs="Arial"/>
                <w:sz w:val="16"/>
                <w:szCs w:val="16"/>
                <w:lang w:eastAsia="id-ID"/>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0A2CD074" w14:textId="77777777" w:rsidR="005E7108" w:rsidRPr="00204D76" w:rsidRDefault="005E7108" w:rsidP="003F307A">
            <w:pPr>
              <w:spacing w:after="0" w:line="240" w:lineRule="auto"/>
              <w:jc w:val="center"/>
              <w:rPr>
                <w:rFonts w:ascii="Arial" w:eastAsia="Times New Roman" w:hAnsi="Arial" w:cs="Arial"/>
                <w:sz w:val="16"/>
                <w:szCs w:val="16"/>
                <w:lang w:eastAsia="id-ID"/>
              </w:rPr>
            </w:pP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7445B62C" w14:textId="77777777" w:rsidR="005E7108" w:rsidRPr="00204D76" w:rsidRDefault="005E7108" w:rsidP="003F307A">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16AB37E"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574A5D7"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470B045E"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0CB36D22" w14:textId="77777777" w:rsidR="005E7108" w:rsidRPr="00204D76" w:rsidRDefault="005E7108" w:rsidP="00CB45EF">
            <w:pPr>
              <w:spacing w:after="0" w:line="240" w:lineRule="auto"/>
              <w:jc w:val="center"/>
              <w:rPr>
                <w:rFonts w:ascii="Arial" w:eastAsia="Times New Roman" w:hAnsi="Arial" w:cs="Arial"/>
                <w:color w:val="000000"/>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5A6E62CE"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57D14E2E"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34240974" w14:textId="77777777" w:rsidTr="00643C23">
        <w:trPr>
          <w:trHeight w:val="570"/>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0ACA5E45"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t> </w:t>
            </w:r>
          </w:p>
        </w:tc>
        <w:tc>
          <w:tcPr>
            <w:tcW w:w="283" w:type="dxa"/>
            <w:tcBorders>
              <w:top w:val="single" w:sz="4" w:space="0" w:color="auto"/>
              <w:left w:val="nil"/>
              <w:bottom w:val="single" w:sz="4" w:space="0" w:color="auto"/>
              <w:right w:val="single" w:sz="4" w:space="0" w:color="000000"/>
            </w:tcBorders>
            <w:shd w:val="clear" w:color="auto" w:fill="auto"/>
            <w:vAlign w:val="center"/>
            <w:hideMark/>
          </w:tcPr>
          <w:p w14:paraId="108F34D1"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t> </w:t>
            </w:r>
          </w:p>
        </w:tc>
        <w:tc>
          <w:tcPr>
            <w:tcW w:w="284" w:type="dxa"/>
            <w:tcBorders>
              <w:top w:val="single" w:sz="4" w:space="0" w:color="auto"/>
              <w:left w:val="nil"/>
              <w:bottom w:val="single" w:sz="4" w:space="0" w:color="auto"/>
              <w:right w:val="single" w:sz="4" w:space="0" w:color="000000"/>
            </w:tcBorders>
            <w:shd w:val="clear" w:color="auto" w:fill="auto"/>
            <w:vAlign w:val="center"/>
            <w:hideMark/>
          </w:tcPr>
          <w:p w14:paraId="60E9EECB" w14:textId="77777777" w:rsidR="005E7108" w:rsidRPr="00204D76" w:rsidRDefault="005E7108" w:rsidP="00CB45EF">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 </w:t>
            </w:r>
          </w:p>
        </w:tc>
        <w:tc>
          <w:tcPr>
            <w:tcW w:w="283" w:type="dxa"/>
            <w:tcBorders>
              <w:top w:val="single" w:sz="4" w:space="0" w:color="auto"/>
              <w:left w:val="nil"/>
              <w:bottom w:val="single" w:sz="4" w:space="0" w:color="auto"/>
              <w:right w:val="single" w:sz="4" w:space="0" w:color="000000"/>
            </w:tcBorders>
            <w:shd w:val="clear" w:color="auto" w:fill="auto"/>
            <w:vAlign w:val="center"/>
            <w:hideMark/>
          </w:tcPr>
          <w:p w14:paraId="097ADCC8" w14:textId="77777777" w:rsidR="005E7108" w:rsidRPr="00204D76" w:rsidRDefault="005E7108" w:rsidP="00CB45EF">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 </w:t>
            </w: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4974A1DF" w14:textId="77777777" w:rsidR="005E7108" w:rsidRPr="00DA3509" w:rsidRDefault="005E7108" w:rsidP="00D450DF">
            <w:pPr>
              <w:spacing w:after="0" w:line="240" w:lineRule="auto"/>
              <w:rPr>
                <w:rFonts w:ascii="Arial" w:eastAsia="Times New Roman" w:hAnsi="Arial" w:cs="Arial"/>
                <w:b/>
                <w:bCs/>
                <w:sz w:val="16"/>
                <w:szCs w:val="16"/>
                <w:lang w:eastAsia="id-ID"/>
              </w:rPr>
            </w:pPr>
            <w:r w:rsidRPr="00204D76">
              <w:rPr>
                <w:rFonts w:ascii="Arial" w:eastAsia="Times New Roman" w:hAnsi="Arial" w:cs="Arial"/>
                <w:b/>
                <w:bCs/>
                <w:sz w:val="16"/>
                <w:szCs w:val="16"/>
                <w:lang w:eastAsia="id-ID"/>
              </w:rPr>
              <w:t xml:space="preserve">PROGRAM PENGAWASAN KEAMANAN PANGAN </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1A72D137" w14:textId="77777777" w:rsidR="005E7108" w:rsidRPr="006F672F" w:rsidRDefault="005E7108" w:rsidP="00D450DF">
            <w:pPr>
              <w:spacing w:after="0" w:line="240" w:lineRule="auto"/>
              <w:rPr>
                <w:rFonts w:ascii="Arial" w:eastAsia="Times New Roman" w:hAnsi="Arial" w:cs="Arial"/>
                <w:b/>
                <w:sz w:val="16"/>
                <w:szCs w:val="16"/>
                <w:lang w:eastAsia="id-ID"/>
              </w:rPr>
            </w:pPr>
            <w:r>
              <w:rPr>
                <w:rFonts w:ascii="Arial" w:eastAsia="Times New Roman" w:hAnsi="Arial" w:cs="Arial"/>
                <w:b/>
                <w:sz w:val="16"/>
                <w:szCs w:val="16"/>
                <w:lang w:eastAsia="id-ID"/>
              </w:rPr>
              <w:t>Tingkat Keamanan Pangan Segar</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41D0DF5B" w14:textId="77777777" w:rsidR="005E7108" w:rsidRPr="00204D76" w:rsidRDefault="005E7108" w:rsidP="003F307A">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80 sampel</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05157EA1" w14:textId="77777777" w:rsidR="005E7108" w:rsidRPr="00204D76" w:rsidRDefault="005E7108" w:rsidP="003F307A">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78,25 %</w:t>
            </w:r>
          </w:p>
        </w:tc>
        <w:tc>
          <w:tcPr>
            <w:tcW w:w="1134" w:type="dxa"/>
            <w:tcBorders>
              <w:top w:val="single" w:sz="4" w:space="0" w:color="auto"/>
              <w:left w:val="nil"/>
              <w:bottom w:val="single" w:sz="4" w:space="0" w:color="auto"/>
              <w:right w:val="single" w:sz="4" w:space="0" w:color="auto"/>
            </w:tcBorders>
            <w:shd w:val="clear" w:color="auto" w:fill="auto"/>
            <w:vAlign w:val="center"/>
          </w:tcPr>
          <w:p w14:paraId="24A78E6D"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B0FBE51"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360517A5"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7C68F632" w14:textId="77777777" w:rsidR="005E7108" w:rsidRPr="00204D76" w:rsidRDefault="005E7108" w:rsidP="00CB45EF">
            <w:pPr>
              <w:spacing w:after="0" w:line="240" w:lineRule="auto"/>
              <w:jc w:val="center"/>
              <w:rPr>
                <w:rFonts w:ascii="Arial" w:eastAsia="Times New Roman" w:hAnsi="Arial" w:cs="Arial"/>
                <w:color w:val="000000"/>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61B9D386"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30F4A328"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1242AB0E" w14:textId="77777777" w:rsidTr="00643C23">
        <w:trPr>
          <w:trHeight w:val="330"/>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658B6B66"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t> </w:t>
            </w:r>
          </w:p>
        </w:tc>
        <w:tc>
          <w:tcPr>
            <w:tcW w:w="283" w:type="dxa"/>
            <w:tcBorders>
              <w:top w:val="single" w:sz="4" w:space="0" w:color="auto"/>
              <w:left w:val="nil"/>
              <w:bottom w:val="single" w:sz="4" w:space="0" w:color="auto"/>
              <w:right w:val="single" w:sz="4" w:space="0" w:color="000000"/>
            </w:tcBorders>
            <w:shd w:val="clear" w:color="auto" w:fill="auto"/>
            <w:vAlign w:val="center"/>
            <w:hideMark/>
          </w:tcPr>
          <w:p w14:paraId="30A4141A"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t> </w:t>
            </w:r>
          </w:p>
        </w:tc>
        <w:tc>
          <w:tcPr>
            <w:tcW w:w="284" w:type="dxa"/>
            <w:tcBorders>
              <w:top w:val="single" w:sz="4" w:space="0" w:color="auto"/>
              <w:left w:val="nil"/>
              <w:bottom w:val="single" w:sz="4" w:space="0" w:color="auto"/>
              <w:right w:val="single" w:sz="4" w:space="0" w:color="000000"/>
            </w:tcBorders>
            <w:shd w:val="clear" w:color="auto" w:fill="auto"/>
            <w:vAlign w:val="center"/>
            <w:hideMark/>
          </w:tcPr>
          <w:p w14:paraId="21A40070" w14:textId="77777777" w:rsidR="005E7108" w:rsidRPr="00204D76" w:rsidRDefault="005E7108" w:rsidP="00CB45EF">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 </w:t>
            </w:r>
          </w:p>
        </w:tc>
        <w:tc>
          <w:tcPr>
            <w:tcW w:w="283" w:type="dxa"/>
            <w:tcBorders>
              <w:top w:val="single" w:sz="4" w:space="0" w:color="auto"/>
              <w:left w:val="nil"/>
              <w:bottom w:val="single" w:sz="4" w:space="0" w:color="auto"/>
              <w:right w:val="single" w:sz="4" w:space="0" w:color="000000"/>
            </w:tcBorders>
            <w:shd w:val="clear" w:color="auto" w:fill="auto"/>
            <w:vAlign w:val="center"/>
            <w:hideMark/>
          </w:tcPr>
          <w:p w14:paraId="2BB19E1B" w14:textId="77777777" w:rsidR="005E7108" w:rsidRPr="00204D76" w:rsidRDefault="005E7108" w:rsidP="00CB45EF">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 </w:t>
            </w: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580B4E58" w14:textId="77777777" w:rsidR="005E7108" w:rsidRPr="00204D76" w:rsidRDefault="005E7108" w:rsidP="00D450DF">
            <w:pPr>
              <w:spacing w:after="0" w:line="240" w:lineRule="auto"/>
              <w:rPr>
                <w:rFonts w:ascii="Arial" w:eastAsia="Times New Roman" w:hAnsi="Arial" w:cs="Arial"/>
                <w:sz w:val="16"/>
                <w:szCs w:val="16"/>
                <w:lang w:eastAsia="id-ID"/>
              </w:rPr>
            </w:pPr>
            <w:r w:rsidRPr="00204D76">
              <w:rPr>
                <w:rFonts w:ascii="Arial" w:eastAsia="Times New Roman" w:hAnsi="Arial" w:cs="Arial"/>
                <w:b/>
                <w:bCs/>
                <w:sz w:val="16"/>
                <w:szCs w:val="16"/>
                <w:lang w:eastAsia="id-ID"/>
              </w:rPr>
              <w:t xml:space="preserve">Kegiatan : Pelaksanaan Pengawasan Keamanan </w:t>
            </w:r>
            <w:r w:rsidRPr="00204D76">
              <w:rPr>
                <w:rFonts w:ascii="Arial" w:eastAsia="Times New Roman" w:hAnsi="Arial" w:cs="Arial"/>
                <w:b/>
                <w:bCs/>
                <w:sz w:val="16"/>
                <w:szCs w:val="16"/>
                <w:lang w:eastAsia="id-ID"/>
              </w:rPr>
              <w:lastRenderedPageBreak/>
              <w:t>Pangan Segar Daerah Kabupaten/Kota</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44C96C52" w14:textId="77777777" w:rsidR="005E7108" w:rsidRPr="00204D76" w:rsidRDefault="005E7108" w:rsidP="00D450DF">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lastRenderedPageBreak/>
              <w:t xml:space="preserve">Persentase </w:t>
            </w:r>
            <w:r w:rsidRPr="00204D76">
              <w:rPr>
                <w:rFonts w:ascii="Arial" w:eastAsia="Times New Roman" w:hAnsi="Arial" w:cs="Arial"/>
                <w:bCs/>
                <w:sz w:val="16"/>
                <w:szCs w:val="16"/>
                <w:lang w:eastAsia="id-ID"/>
              </w:rPr>
              <w:t xml:space="preserve">Pelaksanaan Pengawasan Keamanan </w:t>
            </w:r>
            <w:r w:rsidRPr="00204D76">
              <w:rPr>
                <w:rFonts w:ascii="Arial" w:eastAsia="Times New Roman" w:hAnsi="Arial" w:cs="Arial"/>
                <w:bCs/>
                <w:sz w:val="16"/>
                <w:szCs w:val="16"/>
                <w:lang w:eastAsia="id-ID"/>
              </w:rPr>
              <w:lastRenderedPageBreak/>
              <w:t>Pangan Segar Daerah Kabupaten/Kota</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7E4D6445" w14:textId="77777777" w:rsidR="005E7108" w:rsidRPr="00204D76" w:rsidRDefault="005E7108" w:rsidP="003F307A">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lastRenderedPageBreak/>
              <w:t>100 %</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7A0CAD24" w14:textId="77777777" w:rsidR="005E7108" w:rsidRPr="00204D76" w:rsidRDefault="005E7108" w:rsidP="003F307A">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97,46</w:t>
            </w:r>
            <w:r w:rsidRPr="00204D76">
              <w:rPr>
                <w:rFonts w:ascii="Arial" w:eastAsia="Times New Roman" w:hAnsi="Arial" w:cs="Arial"/>
                <w:sz w:val="16"/>
                <w:szCs w:val="16"/>
                <w:lang w:eastAsia="id-ID"/>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14:paraId="535B2481"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A944E64"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569030E3"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74B05724" w14:textId="77777777" w:rsidR="005E7108" w:rsidRPr="00204D76" w:rsidRDefault="005E7108" w:rsidP="00CB45EF">
            <w:pPr>
              <w:spacing w:after="0" w:line="240" w:lineRule="auto"/>
              <w:jc w:val="center"/>
              <w:rPr>
                <w:rFonts w:ascii="Arial" w:eastAsia="Times New Roman" w:hAnsi="Arial" w:cs="Arial"/>
                <w:color w:val="000000"/>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2C0C08C0"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64B86D36"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3FA5833D" w14:textId="77777777" w:rsidTr="009D7116">
        <w:trPr>
          <w:trHeight w:val="603"/>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22A8E3EC"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443C922D"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62C0A016"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12CA60BC"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vMerge w:val="restart"/>
            <w:tcBorders>
              <w:top w:val="single" w:sz="4" w:space="0" w:color="auto"/>
              <w:left w:val="nil"/>
              <w:right w:val="single" w:sz="4" w:space="0" w:color="auto"/>
            </w:tcBorders>
            <w:shd w:val="clear" w:color="auto" w:fill="auto"/>
            <w:vAlign w:val="center"/>
          </w:tcPr>
          <w:p w14:paraId="78EDBF9F" w14:textId="77777777" w:rsidR="005E7108" w:rsidRPr="00204D76" w:rsidRDefault="005E7108" w:rsidP="00D450DF">
            <w:pPr>
              <w:spacing w:after="0" w:line="240" w:lineRule="auto"/>
              <w:rPr>
                <w:rFonts w:ascii="Arial" w:eastAsia="Times New Roman" w:hAnsi="Arial" w:cs="Arial"/>
                <w:b/>
                <w:bCs/>
                <w:sz w:val="16"/>
                <w:szCs w:val="16"/>
                <w:lang w:eastAsia="id-ID"/>
              </w:rPr>
            </w:pPr>
            <w:r w:rsidRPr="00204D76">
              <w:rPr>
                <w:rFonts w:ascii="Arial" w:eastAsia="Times New Roman" w:hAnsi="Arial" w:cs="Arial"/>
                <w:sz w:val="16"/>
                <w:szCs w:val="16"/>
                <w:lang w:eastAsia="id-ID"/>
              </w:rPr>
              <w:t>Sub. Keg Penguatan Kelembagaan Keamanan Pangan Segar Daerah Kabupaten/Kota</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53DD20DC" w14:textId="77777777" w:rsidR="005E7108" w:rsidRPr="00204D76" w:rsidRDefault="005E7108" w:rsidP="00D450DF">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Terbentuknya jejaring keamanan pangan Daerah (JKPD)</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6542798D" w14:textId="77777777" w:rsidR="005E7108" w:rsidRPr="00204D76" w:rsidRDefault="005E7108" w:rsidP="003F307A">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 2 KT</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423E0A10" w14:textId="77777777" w:rsidR="005E7108" w:rsidRPr="00204D76" w:rsidRDefault="005E7108" w:rsidP="003F307A">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2 KT </w:t>
            </w: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6114DA9B"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813617E"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1A902246"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267FA8E1" w14:textId="77777777" w:rsidR="005E7108" w:rsidRPr="00204D76" w:rsidRDefault="005E7108" w:rsidP="00CB45EF">
            <w:pPr>
              <w:spacing w:after="0" w:line="240" w:lineRule="auto"/>
              <w:jc w:val="center"/>
              <w:rPr>
                <w:rFonts w:ascii="Arial" w:eastAsia="Times New Roman" w:hAnsi="Arial" w:cs="Arial"/>
                <w:color w:val="000000"/>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0A7E843A"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32A3594C"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76CB9A23" w14:textId="77777777" w:rsidTr="009D7116">
        <w:trPr>
          <w:trHeight w:val="683"/>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4BA891B4"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t> </w:t>
            </w:r>
          </w:p>
        </w:tc>
        <w:tc>
          <w:tcPr>
            <w:tcW w:w="283" w:type="dxa"/>
            <w:tcBorders>
              <w:top w:val="single" w:sz="4" w:space="0" w:color="auto"/>
              <w:left w:val="nil"/>
              <w:bottom w:val="single" w:sz="4" w:space="0" w:color="auto"/>
              <w:right w:val="single" w:sz="4" w:space="0" w:color="000000"/>
            </w:tcBorders>
            <w:shd w:val="clear" w:color="auto" w:fill="auto"/>
            <w:vAlign w:val="center"/>
            <w:hideMark/>
          </w:tcPr>
          <w:p w14:paraId="1CEA785D"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t> </w:t>
            </w:r>
          </w:p>
        </w:tc>
        <w:tc>
          <w:tcPr>
            <w:tcW w:w="284" w:type="dxa"/>
            <w:tcBorders>
              <w:top w:val="single" w:sz="4" w:space="0" w:color="auto"/>
              <w:left w:val="nil"/>
              <w:bottom w:val="single" w:sz="4" w:space="0" w:color="auto"/>
              <w:right w:val="single" w:sz="4" w:space="0" w:color="000000"/>
            </w:tcBorders>
            <w:shd w:val="clear" w:color="auto" w:fill="auto"/>
            <w:vAlign w:val="center"/>
            <w:hideMark/>
          </w:tcPr>
          <w:p w14:paraId="6A1856AF" w14:textId="77777777" w:rsidR="005E7108" w:rsidRPr="00204D76" w:rsidRDefault="005E7108" w:rsidP="00CB45EF">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 </w:t>
            </w:r>
          </w:p>
        </w:tc>
        <w:tc>
          <w:tcPr>
            <w:tcW w:w="283" w:type="dxa"/>
            <w:tcBorders>
              <w:top w:val="single" w:sz="4" w:space="0" w:color="auto"/>
              <w:left w:val="nil"/>
              <w:bottom w:val="single" w:sz="4" w:space="0" w:color="auto"/>
              <w:right w:val="single" w:sz="4" w:space="0" w:color="000000"/>
            </w:tcBorders>
            <w:shd w:val="clear" w:color="auto" w:fill="auto"/>
            <w:vAlign w:val="center"/>
            <w:hideMark/>
          </w:tcPr>
          <w:p w14:paraId="42C25BAE" w14:textId="77777777" w:rsidR="005E7108" w:rsidRPr="00204D76" w:rsidRDefault="005E7108" w:rsidP="00CB45EF">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 </w:t>
            </w:r>
          </w:p>
        </w:tc>
        <w:tc>
          <w:tcPr>
            <w:tcW w:w="2411" w:type="dxa"/>
            <w:gridSpan w:val="5"/>
            <w:vMerge/>
            <w:tcBorders>
              <w:left w:val="nil"/>
              <w:right w:val="single" w:sz="4" w:space="0" w:color="auto"/>
            </w:tcBorders>
            <w:shd w:val="clear" w:color="auto" w:fill="auto"/>
            <w:vAlign w:val="center"/>
          </w:tcPr>
          <w:p w14:paraId="3543EF77" w14:textId="77777777" w:rsidR="005E7108" w:rsidRPr="00204D76" w:rsidRDefault="005E7108" w:rsidP="00D450DF">
            <w:pPr>
              <w:spacing w:after="0" w:line="240" w:lineRule="auto"/>
              <w:rPr>
                <w:rFonts w:ascii="Arial" w:eastAsia="Times New Roman" w:hAnsi="Arial" w:cs="Arial"/>
                <w:sz w:val="16"/>
                <w:szCs w:val="16"/>
                <w:lang w:eastAsia="id-ID"/>
              </w:rPr>
            </w:pP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0A466620" w14:textId="77777777" w:rsidR="005E7108" w:rsidRPr="00204D76" w:rsidRDefault="005E7108" w:rsidP="00D450DF">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 xml:space="preserve">Tersdianya </w:t>
            </w:r>
            <w:r w:rsidRPr="00204D76">
              <w:rPr>
                <w:rFonts w:ascii="Arial" w:eastAsia="Times New Roman" w:hAnsi="Arial" w:cs="Arial"/>
                <w:sz w:val="16"/>
                <w:szCs w:val="16"/>
                <w:lang w:eastAsia="id-ID"/>
              </w:rPr>
              <w:t xml:space="preserve"> petugas pengambil contoh (PCC) </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49C88E73" w14:textId="77777777" w:rsidR="005E7108" w:rsidRPr="00204D76" w:rsidRDefault="005E7108" w:rsidP="003F307A">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11 0rg</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2E0DADCA" w14:textId="77777777" w:rsidR="005E7108" w:rsidRPr="00204D76" w:rsidRDefault="005E7108" w:rsidP="003F307A">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11 org</w:t>
            </w: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5DD0FA51"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51FF0C2"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25641B91"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0C826265" w14:textId="77777777" w:rsidR="005E7108" w:rsidRPr="00204D76" w:rsidRDefault="005E7108" w:rsidP="00CB45EF">
            <w:pPr>
              <w:spacing w:after="0" w:line="240" w:lineRule="auto"/>
              <w:jc w:val="center"/>
              <w:rPr>
                <w:rFonts w:ascii="Arial" w:eastAsia="Times New Roman" w:hAnsi="Arial" w:cs="Arial"/>
                <w:color w:val="000000"/>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01057292"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4908EF27"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1483E57B" w14:textId="77777777" w:rsidTr="009D7116">
        <w:trPr>
          <w:trHeight w:val="565"/>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7BE51664"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t> </w:t>
            </w:r>
          </w:p>
        </w:tc>
        <w:tc>
          <w:tcPr>
            <w:tcW w:w="283" w:type="dxa"/>
            <w:tcBorders>
              <w:top w:val="single" w:sz="4" w:space="0" w:color="auto"/>
              <w:left w:val="nil"/>
              <w:bottom w:val="single" w:sz="4" w:space="0" w:color="auto"/>
              <w:right w:val="single" w:sz="4" w:space="0" w:color="000000"/>
            </w:tcBorders>
            <w:shd w:val="clear" w:color="auto" w:fill="auto"/>
            <w:vAlign w:val="center"/>
            <w:hideMark/>
          </w:tcPr>
          <w:p w14:paraId="1E98E6E7"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t> </w:t>
            </w:r>
          </w:p>
        </w:tc>
        <w:tc>
          <w:tcPr>
            <w:tcW w:w="284" w:type="dxa"/>
            <w:tcBorders>
              <w:top w:val="single" w:sz="4" w:space="0" w:color="auto"/>
              <w:left w:val="nil"/>
              <w:bottom w:val="single" w:sz="4" w:space="0" w:color="auto"/>
              <w:right w:val="single" w:sz="4" w:space="0" w:color="000000"/>
            </w:tcBorders>
            <w:shd w:val="clear" w:color="auto" w:fill="auto"/>
            <w:vAlign w:val="center"/>
            <w:hideMark/>
          </w:tcPr>
          <w:p w14:paraId="6ADEE709" w14:textId="77777777" w:rsidR="005E7108" w:rsidRPr="00204D76" w:rsidRDefault="005E7108" w:rsidP="00CB45EF">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 </w:t>
            </w:r>
          </w:p>
        </w:tc>
        <w:tc>
          <w:tcPr>
            <w:tcW w:w="283" w:type="dxa"/>
            <w:tcBorders>
              <w:top w:val="single" w:sz="4" w:space="0" w:color="auto"/>
              <w:left w:val="nil"/>
              <w:bottom w:val="single" w:sz="4" w:space="0" w:color="auto"/>
              <w:right w:val="single" w:sz="4" w:space="0" w:color="000000"/>
            </w:tcBorders>
            <w:shd w:val="clear" w:color="auto" w:fill="auto"/>
            <w:vAlign w:val="center"/>
            <w:hideMark/>
          </w:tcPr>
          <w:p w14:paraId="04522A2D" w14:textId="77777777" w:rsidR="005E7108" w:rsidRPr="00204D76" w:rsidRDefault="005E7108" w:rsidP="00CB45EF">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 </w:t>
            </w:r>
          </w:p>
        </w:tc>
        <w:tc>
          <w:tcPr>
            <w:tcW w:w="2411" w:type="dxa"/>
            <w:gridSpan w:val="5"/>
            <w:vMerge/>
            <w:tcBorders>
              <w:left w:val="nil"/>
              <w:bottom w:val="single" w:sz="4" w:space="0" w:color="auto"/>
              <w:right w:val="single" w:sz="4" w:space="0" w:color="auto"/>
            </w:tcBorders>
            <w:shd w:val="clear" w:color="auto" w:fill="auto"/>
            <w:vAlign w:val="center"/>
          </w:tcPr>
          <w:p w14:paraId="5F28B505" w14:textId="77777777" w:rsidR="005E7108" w:rsidRPr="00204D76" w:rsidRDefault="005E7108" w:rsidP="00D450DF">
            <w:pPr>
              <w:spacing w:after="0" w:line="240" w:lineRule="auto"/>
              <w:rPr>
                <w:rFonts w:ascii="Arial" w:eastAsia="Times New Roman" w:hAnsi="Arial" w:cs="Arial"/>
                <w:sz w:val="16"/>
                <w:szCs w:val="16"/>
                <w:lang w:eastAsia="id-ID"/>
              </w:rPr>
            </w:pP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37B57541" w14:textId="77777777" w:rsidR="005E7108" w:rsidRPr="00204D76" w:rsidRDefault="005E7108" w:rsidP="00D450DF">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Pembentukan satgas pangan</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476022CB" w14:textId="77777777" w:rsidR="005E7108" w:rsidRPr="00204D76" w:rsidRDefault="005E7108" w:rsidP="003F307A">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1 tim</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4E2399F7" w14:textId="77777777" w:rsidR="005E7108" w:rsidRPr="00204D76" w:rsidRDefault="005E7108" w:rsidP="003F307A">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1 tim</w:t>
            </w:r>
          </w:p>
        </w:tc>
        <w:tc>
          <w:tcPr>
            <w:tcW w:w="1134" w:type="dxa"/>
            <w:tcBorders>
              <w:top w:val="single" w:sz="4" w:space="0" w:color="auto"/>
              <w:left w:val="nil"/>
              <w:bottom w:val="single" w:sz="4" w:space="0" w:color="auto"/>
              <w:right w:val="single" w:sz="4" w:space="0" w:color="auto"/>
            </w:tcBorders>
            <w:shd w:val="clear" w:color="auto" w:fill="auto"/>
            <w:vAlign w:val="center"/>
          </w:tcPr>
          <w:p w14:paraId="46D678DD"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CE791D9"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4AD30A52"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1D3FD97D" w14:textId="77777777" w:rsidR="005E7108" w:rsidRPr="00204D76" w:rsidRDefault="005E7108" w:rsidP="00CB45EF">
            <w:pPr>
              <w:spacing w:after="0" w:line="240" w:lineRule="auto"/>
              <w:jc w:val="center"/>
              <w:rPr>
                <w:rFonts w:ascii="Arial" w:eastAsia="Times New Roman" w:hAnsi="Arial" w:cs="Arial"/>
                <w:color w:val="000000"/>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358740E4"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20D13250"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2373410C" w14:textId="77777777" w:rsidTr="00643C23">
        <w:trPr>
          <w:trHeight w:val="270"/>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23075EED"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t> </w:t>
            </w:r>
          </w:p>
        </w:tc>
        <w:tc>
          <w:tcPr>
            <w:tcW w:w="283" w:type="dxa"/>
            <w:tcBorders>
              <w:top w:val="single" w:sz="4" w:space="0" w:color="auto"/>
              <w:left w:val="nil"/>
              <w:bottom w:val="single" w:sz="4" w:space="0" w:color="auto"/>
              <w:right w:val="single" w:sz="4" w:space="0" w:color="000000"/>
            </w:tcBorders>
            <w:shd w:val="clear" w:color="auto" w:fill="auto"/>
            <w:vAlign w:val="center"/>
            <w:hideMark/>
          </w:tcPr>
          <w:p w14:paraId="6CD16943"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t> </w:t>
            </w:r>
          </w:p>
        </w:tc>
        <w:tc>
          <w:tcPr>
            <w:tcW w:w="284" w:type="dxa"/>
            <w:tcBorders>
              <w:top w:val="single" w:sz="4" w:space="0" w:color="auto"/>
              <w:left w:val="nil"/>
              <w:bottom w:val="single" w:sz="4" w:space="0" w:color="auto"/>
              <w:right w:val="single" w:sz="4" w:space="0" w:color="000000"/>
            </w:tcBorders>
            <w:shd w:val="clear" w:color="auto" w:fill="auto"/>
            <w:vAlign w:val="center"/>
            <w:hideMark/>
          </w:tcPr>
          <w:p w14:paraId="38C00DE6" w14:textId="77777777" w:rsidR="005E7108" w:rsidRPr="00204D76" w:rsidRDefault="005E7108" w:rsidP="00CB45EF">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 </w:t>
            </w:r>
          </w:p>
        </w:tc>
        <w:tc>
          <w:tcPr>
            <w:tcW w:w="283" w:type="dxa"/>
            <w:tcBorders>
              <w:top w:val="single" w:sz="4" w:space="0" w:color="auto"/>
              <w:left w:val="nil"/>
              <w:bottom w:val="single" w:sz="4" w:space="0" w:color="auto"/>
              <w:right w:val="single" w:sz="4" w:space="0" w:color="000000"/>
            </w:tcBorders>
            <w:shd w:val="clear" w:color="auto" w:fill="auto"/>
            <w:vAlign w:val="center"/>
            <w:hideMark/>
          </w:tcPr>
          <w:p w14:paraId="3AE21363" w14:textId="77777777" w:rsidR="005E7108" w:rsidRPr="00204D76" w:rsidRDefault="005E7108" w:rsidP="00CB45EF">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 </w:t>
            </w:r>
          </w:p>
        </w:tc>
        <w:tc>
          <w:tcPr>
            <w:tcW w:w="2411" w:type="dxa"/>
            <w:gridSpan w:val="5"/>
            <w:vMerge w:val="restart"/>
            <w:tcBorders>
              <w:top w:val="single" w:sz="4" w:space="0" w:color="auto"/>
              <w:left w:val="nil"/>
              <w:bottom w:val="single" w:sz="4" w:space="0" w:color="auto"/>
              <w:right w:val="single" w:sz="4" w:space="0" w:color="auto"/>
            </w:tcBorders>
            <w:shd w:val="clear" w:color="auto" w:fill="auto"/>
            <w:vAlign w:val="center"/>
          </w:tcPr>
          <w:p w14:paraId="0E0E86D9" w14:textId="77777777" w:rsidR="005E7108" w:rsidRPr="00204D76" w:rsidRDefault="005E7108" w:rsidP="00D450DF">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 xml:space="preserve">Sub. Keg Penyediaan Sarana dan Prasarana Pengujian Mutu dan Keamanan dan Keamanan Pangan Segar Asal Tumbuhan Daerah Kabupaten/Kota </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5E57EA0D" w14:textId="77777777" w:rsidR="005E7108" w:rsidRPr="00204D76" w:rsidRDefault="005E7108" w:rsidP="00D450DF">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Pengadaan bahan/alat kedokteran/ Laboratorium</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6DBAEFE7" w14:textId="77777777" w:rsidR="005E7108" w:rsidRPr="00204D76" w:rsidRDefault="005E7108" w:rsidP="003F307A">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1 paket</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3792626F" w14:textId="77777777" w:rsidR="005E7108" w:rsidRPr="00204D76" w:rsidRDefault="005E7108" w:rsidP="003F307A">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1 paket</w:t>
            </w:r>
          </w:p>
        </w:tc>
        <w:tc>
          <w:tcPr>
            <w:tcW w:w="1134" w:type="dxa"/>
            <w:tcBorders>
              <w:top w:val="single" w:sz="4" w:space="0" w:color="auto"/>
              <w:left w:val="nil"/>
              <w:bottom w:val="single" w:sz="4" w:space="0" w:color="auto"/>
              <w:right w:val="single" w:sz="4" w:space="0" w:color="auto"/>
            </w:tcBorders>
            <w:shd w:val="clear" w:color="auto" w:fill="auto"/>
            <w:vAlign w:val="center"/>
          </w:tcPr>
          <w:p w14:paraId="05D71D5C"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88E0E84"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6CCFAB5A"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75ED8DE2" w14:textId="77777777" w:rsidR="005E7108" w:rsidRPr="00204D76" w:rsidRDefault="005E7108" w:rsidP="00CB45EF">
            <w:pPr>
              <w:spacing w:after="0" w:line="240" w:lineRule="auto"/>
              <w:jc w:val="center"/>
              <w:rPr>
                <w:rFonts w:ascii="Arial" w:eastAsia="Times New Roman" w:hAnsi="Arial" w:cs="Arial"/>
                <w:color w:val="000000"/>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35691069"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1AA768FC"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35523842" w14:textId="77777777" w:rsidTr="004943FF">
        <w:trPr>
          <w:trHeight w:val="270"/>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1793375D"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05BFA1A3"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23A89C32"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167CE390"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vMerge/>
            <w:tcBorders>
              <w:top w:val="single" w:sz="4" w:space="0" w:color="auto"/>
              <w:left w:val="nil"/>
              <w:bottom w:val="single" w:sz="4" w:space="0" w:color="auto"/>
              <w:right w:val="single" w:sz="4" w:space="0" w:color="auto"/>
            </w:tcBorders>
            <w:shd w:val="clear" w:color="auto" w:fill="auto"/>
            <w:vAlign w:val="center"/>
          </w:tcPr>
          <w:p w14:paraId="5032C408" w14:textId="77777777" w:rsidR="005E7108" w:rsidRPr="00204D76" w:rsidRDefault="005E7108" w:rsidP="00CB45EF">
            <w:pPr>
              <w:spacing w:after="0" w:line="240" w:lineRule="auto"/>
              <w:rPr>
                <w:rFonts w:ascii="Arial" w:eastAsia="Times New Roman" w:hAnsi="Arial" w:cs="Arial"/>
                <w:sz w:val="16"/>
                <w:szCs w:val="16"/>
                <w:lang w:eastAsia="id-ID"/>
              </w:rPr>
            </w:pP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46975400" w14:textId="77777777" w:rsidR="005E7108" w:rsidRPr="00204D76" w:rsidRDefault="005E7108" w:rsidP="00CB45EF">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Penyediaan Reagent</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367E6FD3" w14:textId="77777777" w:rsidR="005E7108" w:rsidRPr="00204D76" w:rsidRDefault="005E7108" w:rsidP="003F307A">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450 reagent</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2B94B3BE" w14:textId="77777777" w:rsidR="005E7108" w:rsidRPr="00204D76" w:rsidRDefault="005E7108" w:rsidP="003F307A">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450 reagent</w:t>
            </w:r>
          </w:p>
        </w:tc>
        <w:tc>
          <w:tcPr>
            <w:tcW w:w="1134" w:type="dxa"/>
            <w:tcBorders>
              <w:top w:val="single" w:sz="4" w:space="0" w:color="auto"/>
              <w:left w:val="nil"/>
              <w:bottom w:val="single" w:sz="4" w:space="0" w:color="auto"/>
              <w:right w:val="single" w:sz="4" w:space="0" w:color="auto"/>
            </w:tcBorders>
            <w:shd w:val="clear" w:color="auto" w:fill="auto"/>
            <w:vAlign w:val="center"/>
          </w:tcPr>
          <w:p w14:paraId="02C03B72"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3B53977"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7A6A54C9"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5C438998" w14:textId="77777777" w:rsidR="005E7108" w:rsidRPr="00204D76" w:rsidRDefault="005E7108" w:rsidP="00CB45EF">
            <w:pPr>
              <w:spacing w:after="0" w:line="240" w:lineRule="auto"/>
              <w:jc w:val="center"/>
              <w:rPr>
                <w:rFonts w:ascii="Arial" w:eastAsia="Times New Roman" w:hAnsi="Arial" w:cs="Arial"/>
                <w:color w:val="000000"/>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26027FAF"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48E932E4"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15938A8C" w14:textId="77777777" w:rsidTr="00D450DF">
        <w:trPr>
          <w:trHeight w:val="270"/>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2E45173E"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t> </w:t>
            </w:r>
          </w:p>
        </w:tc>
        <w:tc>
          <w:tcPr>
            <w:tcW w:w="283" w:type="dxa"/>
            <w:tcBorders>
              <w:top w:val="single" w:sz="4" w:space="0" w:color="auto"/>
              <w:left w:val="nil"/>
              <w:bottom w:val="single" w:sz="4" w:space="0" w:color="auto"/>
              <w:right w:val="single" w:sz="4" w:space="0" w:color="000000"/>
            </w:tcBorders>
            <w:shd w:val="clear" w:color="auto" w:fill="auto"/>
            <w:vAlign w:val="center"/>
            <w:hideMark/>
          </w:tcPr>
          <w:p w14:paraId="2B996224"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t> </w:t>
            </w:r>
          </w:p>
        </w:tc>
        <w:tc>
          <w:tcPr>
            <w:tcW w:w="284" w:type="dxa"/>
            <w:tcBorders>
              <w:top w:val="single" w:sz="4" w:space="0" w:color="auto"/>
              <w:left w:val="nil"/>
              <w:bottom w:val="single" w:sz="4" w:space="0" w:color="auto"/>
              <w:right w:val="single" w:sz="4" w:space="0" w:color="000000"/>
            </w:tcBorders>
            <w:shd w:val="clear" w:color="auto" w:fill="auto"/>
            <w:vAlign w:val="center"/>
            <w:hideMark/>
          </w:tcPr>
          <w:p w14:paraId="3656D6E5" w14:textId="77777777" w:rsidR="005E7108" w:rsidRPr="00204D76" w:rsidRDefault="005E7108" w:rsidP="00CB45EF">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 </w:t>
            </w:r>
          </w:p>
        </w:tc>
        <w:tc>
          <w:tcPr>
            <w:tcW w:w="283" w:type="dxa"/>
            <w:tcBorders>
              <w:top w:val="single" w:sz="4" w:space="0" w:color="auto"/>
              <w:left w:val="nil"/>
              <w:bottom w:val="single" w:sz="4" w:space="0" w:color="auto"/>
              <w:right w:val="single" w:sz="4" w:space="0" w:color="000000"/>
            </w:tcBorders>
            <w:shd w:val="clear" w:color="auto" w:fill="auto"/>
            <w:vAlign w:val="center"/>
            <w:hideMark/>
          </w:tcPr>
          <w:p w14:paraId="3C7EE489" w14:textId="77777777" w:rsidR="005E7108" w:rsidRPr="00204D76" w:rsidRDefault="005E7108" w:rsidP="00CB45EF">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 </w:t>
            </w:r>
          </w:p>
        </w:tc>
        <w:tc>
          <w:tcPr>
            <w:tcW w:w="2411" w:type="dxa"/>
            <w:gridSpan w:val="5"/>
            <w:vMerge/>
            <w:tcBorders>
              <w:top w:val="single" w:sz="4" w:space="0" w:color="auto"/>
              <w:left w:val="nil"/>
              <w:bottom w:val="single" w:sz="4" w:space="0" w:color="auto"/>
              <w:right w:val="single" w:sz="4" w:space="0" w:color="auto"/>
            </w:tcBorders>
            <w:shd w:val="clear" w:color="auto" w:fill="auto"/>
            <w:vAlign w:val="center"/>
          </w:tcPr>
          <w:p w14:paraId="6B123156" w14:textId="77777777" w:rsidR="005E7108" w:rsidRPr="00204D76" w:rsidRDefault="005E7108" w:rsidP="00CB45EF">
            <w:pPr>
              <w:spacing w:after="0" w:line="240" w:lineRule="auto"/>
              <w:rPr>
                <w:rFonts w:ascii="Arial" w:eastAsia="Times New Roman" w:hAnsi="Arial" w:cs="Arial"/>
                <w:sz w:val="16"/>
                <w:szCs w:val="16"/>
                <w:lang w:eastAsia="id-ID"/>
              </w:rPr>
            </w:pPr>
          </w:p>
        </w:tc>
        <w:tc>
          <w:tcPr>
            <w:tcW w:w="2410" w:type="dxa"/>
            <w:gridSpan w:val="2"/>
            <w:tcBorders>
              <w:top w:val="single" w:sz="4" w:space="0" w:color="auto"/>
              <w:left w:val="nil"/>
              <w:bottom w:val="single" w:sz="4" w:space="0" w:color="auto"/>
              <w:right w:val="single" w:sz="4" w:space="0" w:color="auto"/>
            </w:tcBorders>
            <w:shd w:val="clear" w:color="auto" w:fill="auto"/>
          </w:tcPr>
          <w:p w14:paraId="33FB9AB7" w14:textId="77777777" w:rsidR="005E7108" w:rsidRPr="00204D76" w:rsidRDefault="005E7108" w:rsidP="00CB45EF">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Sertifikasi komoditi pangan prima 3</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566B3CAA" w14:textId="77777777" w:rsidR="005E7108" w:rsidRPr="00204D76" w:rsidRDefault="005E7108" w:rsidP="003F307A">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5 smpel</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6B032BF5" w14:textId="77777777" w:rsidR="005E7108" w:rsidRPr="00204D76" w:rsidRDefault="005E7108" w:rsidP="003F307A">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5 sampel</w:t>
            </w:r>
          </w:p>
        </w:tc>
        <w:tc>
          <w:tcPr>
            <w:tcW w:w="1134" w:type="dxa"/>
            <w:tcBorders>
              <w:top w:val="single" w:sz="4" w:space="0" w:color="auto"/>
              <w:left w:val="nil"/>
              <w:bottom w:val="single" w:sz="4" w:space="0" w:color="auto"/>
              <w:right w:val="single" w:sz="4" w:space="0" w:color="auto"/>
            </w:tcBorders>
            <w:shd w:val="clear" w:color="auto" w:fill="auto"/>
            <w:vAlign w:val="center"/>
          </w:tcPr>
          <w:p w14:paraId="73BA4CEA"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D259109"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3539F2FE"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0B2BC342" w14:textId="77777777" w:rsidR="005E7108" w:rsidRPr="00204D76" w:rsidRDefault="005E7108" w:rsidP="00CB45EF">
            <w:pPr>
              <w:spacing w:after="0" w:line="240" w:lineRule="auto"/>
              <w:jc w:val="center"/>
              <w:rPr>
                <w:rFonts w:ascii="Arial" w:eastAsia="Times New Roman" w:hAnsi="Arial" w:cs="Arial"/>
                <w:color w:val="000000"/>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28EE6B4F"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5D976F3E"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64300203" w14:textId="77777777" w:rsidTr="000F2E00">
        <w:trPr>
          <w:trHeight w:val="270"/>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5836DB59"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4B89D1E7"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01466C54"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05B68B17"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vMerge w:val="restart"/>
            <w:tcBorders>
              <w:top w:val="single" w:sz="4" w:space="0" w:color="auto"/>
              <w:left w:val="nil"/>
              <w:right w:val="single" w:sz="4" w:space="0" w:color="auto"/>
            </w:tcBorders>
            <w:shd w:val="clear" w:color="auto" w:fill="auto"/>
            <w:vAlign w:val="center"/>
          </w:tcPr>
          <w:p w14:paraId="4702AA27" w14:textId="77777777" w:rsidR="005E7108" w:rsidRPr="00204D76" w:rsidRDefault="005E7108" w:rsidP="00767102">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Sub. Keg. Sertifikasi Keamanan Pangan SegarAsal Tumbuhan Daerah Kabupaten/Kota</w:t>
            </w:r>
          </w:p>
        </w:tc>
        <w:tc>
          <w:tcPr>
            <w:tcW w:w="2410" w:type="dxa"/>
            <w:gridSpan w:val="2"/>
            <w:tcBorders>
              <w:top w:val="single" w:sz="4" w:space="0" w:color="auto"/>
              <w:left w:val="nil"/>
              <w:bottom w:val="single" w:sz="4" w:space="0" w:color="auto"/>
              <w:right w:val="single" w:sz="4" w:space="0" w:color="auto"/>
            </w:tcBorders>
            <w:shd w:val="clear" w:color="auto" w:fill="auto"/>
          </w:tcPr>
          <w:p w14:paraId="4C46735D" w14:textId="77777777" w:rsidR="005E7108" w:rsidRPr="00204D76" w:rsidRDefault="005E7108" w:rsidP="00CB45EF">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Jumalah PSAT yang di Registrasi</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45C4A587" w14:textId="77777777" w:rsidR="005E7108" w:rsidRPr="00204D76" w:rsidRDefault="005E7108" w:rsidP="003F307A">
            <w:pPr>
              <w:spacing w:after="0" w:line="240" w:lineRule="auto"/>
              <w:jc w:val="center"/>
              <w:rPr>
                <w:rFonts w:ascii="Arial" w:eastAsia="Times New Roman" w:hAnsi="Arial" w:cs="Arial"/>
                <w:sz w:val="16"/>
                <w:szCs w:val="16"/>
                <w:lang w:eastAsia="id-ID"/>
              </w:rPr>
            </w:pP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240F17B8" w14:textId="77777777" w:rsidR="005E7108" w:rsidRPr="00204D76" w:rsidRDefault="005E7108" w:rsidP="003F307A">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20DA1FE"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00C774D" w14:textId="77777777" w:rsidR="005E7108" w:rsidRPr="00204D76" w:rsidRDefault="005E7108" w:rsidP="000F2E00">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49497959"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22C123E6" w14:textId="77777777" w:rsidR="005E7108" w:rsidRDefault="005E7108" w:rsidP="00CB45EF">
            <w:pPr>
              <w:spacing w:after="0" w:line="240" w:lineRule="auto"/>
              <w:jc w:val="center"/>
              <w:rPr>
                <w:rFonts w:ascii="Arial" w:eastAsia="Times New Roman" w:hAnsi="Arial" w:cs="Arial"/>
                <w:color w:val="000000"/>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668AFCDA"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7D133047"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3420D327" w14:textId="77777777" w:rsidTr="000F2E00">
        <w:trPr>
          <w:trHeight w:val="270"/>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20CA0E6D"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02981D34"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20A510CF"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7782A286"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vMerge/>
            <w:tcBorders>
              <w:left w:val="nil"/>
              <w:right w:val="single" w:sz="4" w:space="0" w:color="auto"/>
            </w:tcBorders>
            <w:shd w:val="clear" w:color="auto" w:fill="auto"/>
            <w:vAlign w:val="center"/>
          </w:tcPr>
          <w:p w14:paraId="69A1F0E7" w14:textId="77777777" w:rsidR="005E7108" w:rsidRDefault="005E7108" w:rsidP="00767102">
            <w:pPr>
              <w:spacing w:after="0" w:line="240" w:lineRule="auto"/>
              <w:rPr>
                <w:rFonts w:ascii="Arial" w:eastAsia="Times New Roman" w:hAnsi="Arial" w:cs="Arial"/>
                <w:sz w:val="16"/>
                <w:szCs w:val="16"/>
                <w:lang w:eastAsia="id-ID"/>
              </w:rPr>
            </w:pPr>
          </w:p>
        </w:tc>
        <w:tc>
          <w:tcPr>
            <w:tcW w:w="2410" w:type="dxa"/>
            <w:gridSpan w:val="2"/>
            <w:tcBorders>
              <w:top w:val="single" w:sz="4" w:space="0" w:color="auto"/>
              <w:left w:val="nil"/>
              <w:bottom w:val="single" w:sz="4" w:space="0" w:color="auto"/>
              <w:right w:val="single" w:sz="4" w:space="0" w:color="auto"/>
            </w:tcBorders>
            <w:shd w:val="clear" w:color="auto" w:fill="auto"/>
          </w:tcPr>
          <w:p w14:paraId="04A3C26F" w14:textId="77777777" w:rsidR="005E7108" w:rsidRPr="00204D76" w:rsidRDefault="005E7108" w:rsidP="000F2E00">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Jumalah PSAT yang di Rekomendasi</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1966E11C" w14:textId="77777777" w:rsidR="005E7108" w:rsidRPr="00204D76" w:rsidRDefault="005E7108" w:rsidP="003F307A">
            <w:pPr>
              <w:spacing w:after="0" w:line="240" w:lineRule="auto"/>
              <w:jc w:val="center"/>
              <w:rPr>
                <w:rFonts w:ascii="Arial" w:eastAsia="Times New Roman" w:hAnsi="Arial" w:cs="Arial"/>
                <w:sz w:val="16"/>
                <w:szCs w:val="16"/>
                <w:lang w:eastAsia="id-ID"/>
              </w:rPr>
            </w:pP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1AD6BF46" w14:textId="77777777" w:rsidR="005E7108" w:rsidRPr="00204D76" w:rsidRDefault="005E7108" w:rsidP="003F307A">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B749A93"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35AD172"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4E21C64C"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00C1412F" w14:textId="77777777" w:rsidR="005E7108" w:rsidRDefault="005E7108" w:rsidP="000F2E00">
            <w:pPr>
              <w:spacing w:after="0" w:line="240" w:lineRule="auto"/>
              <w:jc w:val="center"/>
              <w:rPr>
                <w:rFonts w:ascii="Arial" w:eastAsia="Times New Roman" w:hAnsi="Arial" w:cs="Arial"/>
                <w:color w:val="000000"/>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10EE46F3"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20248576"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5E9E5892" w14:textId="77777777" w:rsidTr="000F2E00">
        <w:trPr>
          <w:trHeight w:val="270"/>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6A5141BD"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4A53EB8E"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10807A5C"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2BE2D1BF"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vMerge/>
            <w:tcBorders>
              <w:left w:val="nil"/>
              <w:bottom w:val="single" w:sz="4" w:space="0" w:color="auto"/>
              <w:right w:val="single" w:sz="4" w:space="0" w:color="auto"/>
            </w:tcBorders>
            <w:shd w:val="clear" w:color="auto" w:fill="auto"/>
            <w:vAlign w:val="center"/>
          </w:tcPr>
          <w:p w14:paraId="37955A50" w14:textId="77777777" w:rsidR="005E7108" w:rsidRDefault="005E7108" w:rsidP="00767102">
            <w:pPr>
              <w:spacing w:after="0" w:line="240" w:lineRule="auto"/>
              <w:rPr>
                <w:rFonts w:ascii="Arial" w:eastAsia="Times New Roman" w:hAnsi="Arial" w:cs="Arial"/>
                <w:sz w:val="16"/>
                <w:szCs w:val="16"/>
                <w:lang w:eastAsia="id-ID"/>
              </w:rPr>
            </w:pPr>
          </w:p>
        </w:tc>
        <w:tc>
          <w:tcPr>
            <w:tcW w:w="2410" w:type="dxa"/>
            <w:gridSpan w:val="2"/>
            <w:tcBorders>
              <w:top w:val="single" w:sz="4" w:space="0" w:color="auto"/>
              <w:left w:val="nil"/>
              <w:bottom w:val="single" w:sz="4" w:space="0" w:color="auto"/>
              <w:right w:val="single" w:sz="4" w:space="0" w:color="auto"/>
            </w:tcBorders>
            <w:shd w:val="clear" w:color="auto" w:fill="auto"/>
          </w:tcPr>
          <w:p w14:paraId="77B6854D" w14:textId="77777777" w:rsidR="005E7108" w:rsidRPr="00204D76" w:rsidRDefault="005E7108" w:rsidP="000F2E00">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Jumalah PSAT yang di Sertifikasi</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3024DDCC" w14:textId="77777777" w:rsidR="005E7108" w:rsidRPr="00204D76" w:rsidRDefault="005E7108" w:rsidP="003F307A">
            <w:pPr>
              <w:spacing w:after="0" w:line="240" w:lineRule="auto"/>
              <w:jc w:val="center"/>
              <w:rPr>
                <w:rFonts w:ascii="Arial" w:eastAsia="Times New Roman" w:hAnsi="Arial" w:cs="Arial"/>
                <w:sz w:val="16"/>
                <w:szCs w:val="16"/>
                <w:lang w:eastAsia="id-ID"/>
              </w:rPr>
            </w:pP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115DBAA5" w14:textId="77777777" w:rsidR="005E7108" w:rsidRPr="00204D76" w:rsidRDefault="005E7108" w:rsidP="003F307A">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3CE161F"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433765C"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65506BC1"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5942BE21" w14:textId="77777777" w:rsidR="005E7108" w:rsidRDefault="005E7108" w:rsidP="000F2E00">
            <w:pPr>
              <w:spacing w:after="0" w:line="240" w:lineRule="auto"/>
              <w:jc w:val="center"/>
              <w:rPr>
                <w:rFonts w:ascii="Arial" w:eastAsia="Times New Roman" w:hAnsi="Arial" w:cs="Arial"/>
                <w:color w:val="000000"/>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7084CADB"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31672FB7"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1842A587" w14:textId="77777777" w:rsidTr="000F2E00">
        <w:trPr>
          <w:trHeight w:val="270"/>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7BB8B1C0"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77881559"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3AA7E840"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5685AEE6"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tcBorders>
              <w:left w:val="nil"/>
              <w:bottom w:val="single" w:sz="4" w:space="0" w:color="auto"/>
              <w:right w:val="single" w:sz="4" w:space="0" w:color="auto"/>
            </w:tcBorders>
            <w:shd w:val="clear" w:color="auto" w:fill="auto"/>
            <w:vAlign w:val="center"/>
          </w:tcPr>
          <w:p w14:paraId="61938A9D" w14:textId="77777777" w:rsidR="005E7108" w:rsidRDefault="005E7108" w:rsidP="00767102">
            <w:pPr>
              <w:spacing w:after="0" w:line="240" w:lineRule="auto"/>
              <w:rPr>
                <w:rFonts w:ascii="Arial" w:eastAsia="Times New Roman" w:hAnsi="Arial" w:cs="Arial"/>
                <w:sz w:val="16"/>
                <w:szCs w:val="16"/>
                <w:lang w:eastAsia="id-ID"/>
              </w:rPr>
            </w:pPr>
          </w:p>
        </w:tc>
        <w:tc>
          <w:tcPr>
            <w:tcW w:w="2410" w:type="dxa"/>
            <w:gridSpan w:val="2"/>
            <w:tcBorders>
              <w:top w:val="single" w:sz="4" w:space="0" w:color="auto"/>
              <w:left w:val="nil"/>
              <w:bottom w:val="single" w:sz="4" w:space="0" w:color="auto"/>
              <w:right w:val="single" w:sz="4" w:space="0" w:color="auto"/>
            </w:tcBorders>
            <w:shd w:val="clear" w:color="auto" w:fill="auto"/>
          </w:tcPr>
          <w:p w14:paraId="743999CD" w14:textId="77777777" w:rsidR="005E7108" w:rsidRDefault="005E7108" w:rsidP="000F2E00">
            <w:pPr>
              <w:spacing w:after="0" w:line="240" w:lineRule="auto"/>
              <w:rPr>
                <w:rFonts w:ascii="Arial" w:eastAsia="Times New Roman" w:hAnsi="Arial" w:cs="Arial"/>
                <w:sz w:val="16"/>
                <w:szCs w:val="16"/>
                <w:lang w:eastAsia="id-ID"/>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60CE3579" w14:textId="77777777" w:rsidR="005E7108" w:rsidRPr="00204D76" w:rsidRDefault="005E7108" w:rsidP="003F307A">
            <w:pPr>
              <w:spacing w:after="0" w:line="240" w:lineRule="auto"/>
              <w:jc w:val="center"/>
              <w:rPr>
                <w:rFonts w:ascii="Arial" w:eastAsia="Times New Roman" w:hAnsi="Arial" w:cs="Arial"/>
                <w:sz w:val="16"/>
                <w:szCs w:val="16"/>
                <w:lang w:eastAsia="id-ID"/>
              </w:rPr>
            </w:pP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61E6414A" w14:textId="77777777" w:rsidR="005E7108" w:rsidRDefault="005E7108" w:rsidP="003F307A">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963A805"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F31B67C" w14:textId="77777777" w:rsidR="005E7108" w:rsidRDefault="005E7108" w:rsidP="00D450DF">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113297C1"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5CF47F62" w14:textId="77777777" w:rsidR="005E7108" w:rsidRDefault="005E7108" w:rsidP="000F2E00">
            <w:pPr>
              <w:spacing w:after="0" w:line="240" w:lineRule="auto"/>
              <w:jc w:val="center"/>
              <w:rPr>
                <w:rFonts w:ascii="Arial" w:eastAsia="Times New Roman" w:hAnsi="Arial" w:cs="Arial"/>
                <w:color w:val="000000"/>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2AC7BC41"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4B8DC16F"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2F6A180A" w14:textId="77777777" w:rsidTr="00101BAD">
        <w:trPr>
          <w:trHeight w:val="884"/>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4FD4FC97"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t> </w:t>
            </w:r>
          </w:p>
        </w:tc>
        <w:tc>
          <w:tcPr>
            <w:tcW w:w="283" w:type="dxa"/>
            <w:tcBorders>
              <w:top w:val="single" w:sz="4" w:space="0" w:color="auto"/>
              <w:left w:val="nil"/>
              <w:bottom w:val="single" w:sz="4" w:space="0" w:color="auto"/>
              <w:right w:val="single" w:sz="4" w:space="0" w:color="000000"/>
            </w:tcBorders>
            <w:shd w:val="clear" w:color="auto" w:fill="auto"/>
            <w:vAlign w:val="center"/>
            <w:hideMark/>
          </w:tcPr>
          <w:p w14:paraId="38EB10D0"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t> </w:t>
            </w:r>
          </w:p>
        </w:tc>
        <w:tc>
          <w:tcPr>
            <w:tcW w:w="284" w:type="dxa"/>
            <w:tcBorders>
              <w:top w:val="single" w:sz="4" w:space="0" w:color="auto"/>
              <w:left w:val="nil"/>
              <w:bottom w:val="single" w:sz="4" w:space="0" w:color="auto"/>
              <w:right w:val="single" w:sz="4" w:space="0" w:color="000000"/>
            </w:tcBorders>
            <w:shd w:val="clear" w:color="auto" w:fill="auto"/>
            <w:vAlign w:val="center"/>
            <w:hideMark/>
          </w:tcPr>
          <w:p w14:paraId="2CF0BAE1" w14:textId="77777777" w:rsidR="005E7108" w:rsidRPr="00204D76" w:rsidRDefault="005E7108" w:rsidP="00CB45EF">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 </w:t>
            </w:r>
          </w:p>
        </w:tc>
        <w:tc>
          <w:tcPr>
            <w:tcW w:w="283" w:type="dxa"/>
            <w:tcBorders>
              <w:top w:val="single" w:sz="4" w:space="0" w:color="auto"/>
              <w:left w:val="nil"/>
              <w:bottom w:val="single" w:sz="4" w:space="0" w:color="auto"/>
              <w:right w:val="single" w:sz="4" w:space="0" w:color="000000"/>
            </w:tcBorders>
            <w:shd w:val="clear" w:color="auto" w:fill="auto"/>
            <w:vAlign w:val="center"/>
            <w:hideMark/>
          </w:tcPr>
          <w:p w14:paraId="2A3E0FDF" w14:textId="77777777" w:rsidR="005E7108" w:rsidRPr="00204D76" w:rsidRDefault="005E7108" w:rsidP="00CB45EF">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 </w:t>
            </w: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29F3B874" w14:textId="77777777" w:rsidR="005E7108" w:rsidRPr="00204D76" w:rsidRDefault="005E7108" w:rsidP="00D450DF">
            <w:pPr>
              <w:spacing w:after="0" w:line="240" w:lineRule="auto"/>
              <w:rPr>
                <w:rFonts w:ascii="Arial" w:eastAsia="Times New Roman" w:hAnsi="Arial" w:cs="Arial"/>
                <w:b/>
                <w:sz w:val="16"/>
                <w:szCs w:val="16"/>
                <w:lang w:eastAsia="id-ID"/>
              </w:rPr>
            </w:pPr>
            <w:r w:rsidRPr="00204D76">
              <w:rPr>
                <w:rFonts w:ascii="Arial" w:eastAsia="Times New Roman" w:hAnsi="Arial" w:cs="Arial"/>
                <w:b/>
                <w:sz w:val="16"/>
                <w:szCs w:val="16"/>
                <w:lang w:eastAsia="id-ID"/>
              </w:rPr>
              <w:t>PROGRAM : PENGELOLAAN PERIKANAN TANGKAP</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05F7F6D6" w14:textId="77777777" w:rsidR="005E7108" w:rsidRPr="00101BAD" w:rsidRDefault="005E7108" w:rsidP="00D450DF">
            <w:pPr>
              <w:spacing w:after="0" w:line="240" w:lineRule="auto"/>
              <w:rPr>
                <w:rFonts w:ascii="Arial" w:eastAsia="Times New Roman" w:hAnsi="Arial" w:cs="Arial"/>
                <w:b/>
                <w:sz w:val="16"/>
                <w:szCs w:val="16"/>
                <w:lang w:eastAsia="id-ID"/>
              </w:rPr>
            </w:pPr>
            <w:r w:rsidRPr="00101BAD">
              <w:rPr>
                <w:rFonts w:ascii="Arial" w:eastAsia="Times New Roman" w:hAnsi="Arial" w:cs="Arial"/>
                <w:b/>
                <w:sz w:val="16"/>
                <w:szCs w:val="16"/>
                <w:lang w:eastAsia="id-ID"/>
              </w:rPr>
              <w:t>Produksi Perikanan Tangkap Perairan Umum Daratan (PUD) Sungai Danau dan Rawa</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14C5282B" w14:textId="77777777" w:rsidR="005E7108" w:rsidRPr="00204D76" w:rsidRDefault="005E7108" w:rsidP="003F307A">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600 ton</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6AA2A47A" w14:textId="77777777" w:rsidR="005E7108" w:rsidRPr="00204D76" w:rsidRDefault="005E7108" w:rsidP="003F307A">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628,5 ton</w:t>
            </w:r>
          </w:p>
        </w:tc>
        <w:tc>
          <w:tcPr>
            <w:tcW w:w="1134" w:type="dxa"/>
            <w:tcBorders>
              <w:top w:val="single" w:sz="4" w:space="0" w:color="auto"/>
              <w:left w:val="nil"/>
              <w:bottom w:val="single" w:sz="4" w:space="0" w:color="auto"/>
              <w:right w:val="single" w:sz="4" w:space="0" w:color="auto"/>
            </w:tcBorders>
            <w:shd w:val="clear" w:color="auto" w:fill="auto"/>
            <w:vAlign w:val="center"/>
          </w:tcPr>
          <w:p w14:paraId="7C8CD89F"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25F5914"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5EE91DEB"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302DAF6B" w14:textId="77777777" w:rsidR="005E7108" w:rsidRPr="00204D76" w:rsidRDefault="005E7108" w:rsidP="00CB45EF">
            <w:pPr>
              <w:spacing w:after="0" w:line="240" w:lineRule="auto"/>
              <w:jc w:val="center"/>
              <w:rPr>
                <w:rFonts w:ascii="Arial" w:eastAsia="Times New Roman" w:hAnsi="Arial" w:cs="Arial"/>
                <w:color w:val="000000"/>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63AF56B0"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589D8E54"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6937F975" w14:textId="77777777" w:rsidTr="004943FF">
        <w:trPr>
          <w:trHeight w:val="585"/>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14290436"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04935786"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2391633B"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1B98A714"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4A4E592C" w14:textId="77777777" w:rsidR="005E7108" w:rsidRPr="00204D76" w:rsidRDefault="005E7108" w:rsidP="00D450DF">
            <w:pPr>
              <w:spacing w:after="0" w:line="240" w:lineRule="auto"/>
              <w:rPr>
                <w:rFonts w:ascii="Arial" w:eastAsia="Times New Roman" w:hAnsi="Arial" w:cs="Arial"/>
                <w:b/>
                <w:sz w:val="16"/>
                <w:szCs w:val="16"/>
                <w:lang w:eastAsia="id-ID"/>
              </w:rPr>
            </w:pPr>
            <w:r w:rsidRPr="00204D76">
              <w:rPr>
                <w:rFonts w:ascii="Arial" w:eastAsia="Times New Roman" w:hAnsi="Arial" w:cs="Arial"/>
                <w:b/>
                <w:sz w:val="16"/>
                <w:szCs w:val="16"/>
                <w:lang w:eastAsia="id-ID"/>
              </w:rPr>
              <w:t>Kegiatan : Pengelolaan penangkapan ikan di wilayah sungai, danau, waduk, rawa dan genangan air lainnya yang dapat diusahakan dalam 1 (satu)</w:t>
            </w:r>
          </w:p>
          <w:p w14:paraId="3ABFBB96" w14:textId="77777777" w:rsidR="005E7108" w:rsidRPr="00204D76" w:rsidRDefault="005E7108" w:rsidP="00D450DF">
            <w:pPr>
              <w:spacing w:after="0" w:line="240" w:lineRule="auto"/>
              <w:rPr>
                <w:rFonts w:ascii="Arial" w:eastAsia="Times New Roman" w:hAnsi="Arial" w:cs="Arial"/>
                <w:b/>
                <w:sz w:val="16"/>
                <w:szCs w:val="16"/>
                <w:lang w:eastAsia="id-ID"/>
              </w:rPr>
            </w:pPr>
            <w:r w:rsidRPr="00204D76">
              <w:rPr>
                <w:rFonts w:ascii="Arial" w:eastAsia="Times New Roman" w:hAnsi="Arial" w:cs="Arial"/>
                <w:b/>
                <w:sz w:val="16"/>
                <w:szCs w:val="16"/>
                <w:lang w:eastAsia="id-ID"/>
              </w:rPr>
              <w:t xml:space="preserve"> daerah kab./kota</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688C31B9" w14:textId="77777777" w:rsidR="005E7108" w:rsidRPr="00204D76" w:rsidRDefault="005E7108" w:rsidP="00D450DF">
            <w:pPr>
              <w:spacing w:after="0" w:line="240" w:lineRule="auto"/>
              <w:rPr>
                <w:rFonts w:ascii="Arial" w:eastAsia="Times New Roman" w:hAnsi="Arial" w:cs="Arial"/>
                <w:b/>
                <w:sz w:val="16"/>
                <w:szCs w:val="16"/>
                <w:lang w:eastAsia="id-ID"/>
              </w:rPr>
            </w:pPr>
            <w:r w:rsidRPr="00204D76">
              <w:rPr>
                <w:rFonts w:ascii="Arial" w:eastAsia="Times New Roman" w:hAnsi="Arial" w:cs="Arial"/>
                <w:b/>
                <w:sz w:val="16"/>
                <w:szCs w:val="16"/>
                <w:lang w:eastAsia="id-ID"/>
              </w:rPr>
              <w:t>Persentase pengelolan penangkapan ikan diwilayah sungai, danau, waduk, rawa dan genangan air lainnya yang dapat diusahakan dalam 1 (satu) daerah kab./kota</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655C63F1" w14:textId="77777777" w:rsidR="005E7108" w:rsidRPr="00204D76" w:rsidRDefault="005E7108" w:rsidP="003F307A">
            <w:pPr>
              <w:spacing w:after="0" w:line="240" w:lineRule="auto"/>
              <w:jc w:val="center"/>
              <w:rPr>
                <w:rFonts w:ascii="Arial" w:eastAsia="Times New Roman" w:hAnsi="Arial" w:cs="Arial"/>
                <w:b/>
                <w:sz w:val="16"/>
                <w:szCs w:val="16"/>
                <w:lang w:eastAsia="id-ID"/>
              </w:rPr>
            </w:pPr>
            <w:r>
              <w:rPr>
                <w:rFonts w:ascii="Arial" w:eastAsia="Times New Roman" w:hAnsi="Arial" w:cs="Arial"/>
                <w:b/>
                <w:sz w:val="16"/>
                <w:szCs w:val="16"/>
                <w:lang w:eastAsia="id-ID"/>
              </w:rPr>
              <w:t>24,</w:t>
            </w:r>
            <w:r w:rsidRPr="00204D76">
              <w:rPr>
                <w:rFonts w:ascii="Arial" w:eastAsia="Times New Roman" w:hAnsi="Arial" w:cs="Arial"/>
                <w:b/>
                <w:sz w:val="16"/>
                <w:szCs w:val="16"/>
                <w:lang w:eastAsia="id-ID"/>
              </w:rPr>
              <w:t>5 %</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2472F74F" w14:textId="77777777" w:rsidR="005E7108" w:rsidRPr="00204D76" w:rsidRDefault="005E7108" w:rsidP="003F307A">
            <w:pPr>
              <w:spacing w:after="0" w:line="240" w:lineRule="auto"/>
              <w:jc w:val="center"/>
              <w:rPr>
                <w:rFonts w:ascii="Arial" w:eastAsia="Times New Roman" w:hAnsi="Arial" w:cs="Arial"/>
                <w:b/>
                <w:sz w:val="16"/>
                <w:szCs w:val="16"/>
                <w:lang w:eastAsia="id-ID"/>
              </w:rPr>
            </w:pPr>
            <w:r>
              <w:rPr>
                <w:rFonts w:ascii="Arial" w:eastAsia="Times New Roman" w:hAnsi="Arial" w:cs="Arial"/>
                <w:b/>
                <w:sz w:val="16"/>
                <w:szCs w:val="16"/>
                <w:lang w:eastAsia="id-ID"/>
              </w:rPr>
              <w:t>25,31</w:t>
            </w:r>
            <w:r w:rsidRPr="00204D76">
              <w:rPr>
                <w:rFonts w:ascii="Arial" w:eastAsia="Times New Roman" w:hAnsi="Arial" w:cs="Arial"/>
                <w:b/>
                <w:sz w:val="16"/>
                <w:szCs w:val="16"/>
                <w:lang w:eastAsia="id-ID"/>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14:paraId="6986549C" w14:textId="77777777" w:rsidR="005E7108" w:rsidRPr="00204D76" w:rsidRDefault="005E7108" w:rsidP="00D450DF">
            <w:pPr>
              <w:spacing w:after="0" w:line="240" w:lineRule="auto"/>
              <w:jc w:val="center"/>
              <w:rPr>
                <w:rFonts w:ascii="Arial" w:eastAsia="Times New Roman" w:hAnsi="Arial" w:cs="Arial"/>
                <w:b/>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168C660" w14:textId="77777777" w:rsidR="005E7108" w:rsidRPr="00204D76" w:rsidRDefault="005E7108" w:rsidP="00821A32">
            <w:pPr>
              <w:spacing w:after="0" w:line="240" w:lineRule="auto"/>
              <w:jc w:val="center"/>
              <w:rPr>
                <w:rFonts w:ascii="Arial" w:eastAsia="Times New Roman" w:hAnsi="Arial" w:cs="Arial"/>
                <w:b/>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0B8F4BB0" w14:textId="77777777" w:rsidR="005E7108" w:rsidRPr="00204D76" w:rsidRDefault="005E7108" w:rsidP="00D450DF">
            <w:pPr>
              <w:spacing w:after="0" w:line="240" w:lineRule="auto"/>
              <w:jc w:val="center"/>
              <w:rPr>
                <w:rFonts w:ascii="Arial" w:eastAsia="Times New Roman" w:hAnsi="Arial" w:cs="Arial"/>
                <w:b/>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13574741" w14:textId="77777777" w:rsidR="005E7108" w:rsidRPr="00204D76" w:rsidRDefault="005E7108" w:rsidP="00CB45EF">
            <w:pPr>
              <w:spacing w:after="0" w:line="240" w:lineRule="auto"/>
              <w:jc w:val="center"/>
              <w:rPr>
                <w:rFonts w:ascii="Arial" w:eastAsia="Times New Roman" w:hAnsi="Arial" w:cs="Arial"/>
                <w:color w:val="000000"/>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16553174"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5D56E264"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340A7FB2" w14:textId="77777777" w:rsidTr="002F44C9">
        <w:trPr>
          <w:trHeight w:val="585"/>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2369E342"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30402814"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284E5D96"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6169008F"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vMerge w:val="restart"/>
            <w:tcBorders>
              <w:top w:val="single" w:sz="4" w:space="0" w:color="auto"/>
              <w:left w:val="nil"/>
              <w:right w:val="single" w:sz="4" w:space="0" w:color="auto"/>
            </w:tcBorders>
            <w:shd w:val="clear" w:color="auto" w:fill="auto"/>
            <w:vAlign w:val="center"/>
          </w:tcPr>
          <w:p w14:paraId="14474937" w14:textId="77777777" w:rsidR="005E7108" w:rsidRPr="00381BFE" w:rsidRDefault="005E7108" w:rsidP="00D450DF">
            <w:pPr>
              <w:spacing w:after="0" w:line="240" w:lineRule="auto"/>
              <w:rPr>
                <w:rFonts w:ascii="Arial" w:eastAsia="Times New Roman" w:hAnsi="Arial" w:cs="Arial"/>
                <w:sz w:val="16"/>
                <w:szCs w:val="16"/>
                <w:lang w:eastAsia="id-ID"/>
              </w:rPr>
            </w:pPr>
            <w:r w:rsidRPr="00381BFE">
              <w:rPr>
                <w:rFonts w:ascii="Arial" w:eastAsia="Times New Roman" w:hAnsi="Arial" w:cs="Arial"/>
                <w:sz w:val="16"/>
                <w:szCs w:val="16"/>
                <w:lang w:eastAsia="id-ID"/>
              </w:rPr>
              <w:t>Sub. Keg. Penjaminan ketersediaan sarana usaha perikanan tangkap</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0DD07F9A" w14:textId="77777777" w:rsidR="005E7108" w:rsidRPr="00204D76" w:rsidRDefault="005E7108" w:rsidP="00D450DF">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 xml:space="preserve">Melakukan </w:t>
            </w:r>
            <w:r w:rsidRPr="00204D76">
              <w:rPr>
                <w:rFonts w:ascii="Arial" w:eastAsia="Times New Roman" w:hAnsi="Arial" w:cs="Arial"/>
                <w:sz w:val="16"/>
                <w:szCs w:val="16"/>
                <w:lang w:eastAsia="id-ID"/>
              </w:rPr>
              <w:t>restocking</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12BBE867" w14:textId="77777777" w:rsidR="005E7108" w:rsidRPr="00204D76" w:rsidRDefault="005E7108" w:rsidP="003F307A">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36.000 ekor</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4DCF6666" w14:textId="77777777" w:rsidR="005E7108" w:rsidRPr="00204D76" w:rsidRDefault="005E7108" w:rsidP="003F307A">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24.500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8982CA0"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0F4BA3B" w14:textId="77777777" w:rsidR="005E7108" w:rsidRPr="00204D76" w:rsidRDefault="005E7108" w:rsidP="00101BAD">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77996DE7"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541A3C84" w14:textId="77777777" w:rsidR="005E7108" w:rsidRPr="00204D76" w:rsidRDefault="005E7108" w:rsidP="00CB45EF">
            <w:pPr>
              <w:spacing w:after="0" w:line="240" w:lineRule="auto"/>
              <w:jc w:val="center"/>
              <w:rPr>
                <w:rFonts w:ascii="Arial" w:eastAsia="Times New Roman" w:hAnsi="Arial" w:cs="Arial"/>
                <w:color w:val="000000"/>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0D9068B3"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780D5F36"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6E5E04FB" w14:textId="77777777" w:rsidTr="002F44C9">
        <w:trPr>
          <w:trHeight w:val="299"/>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11D1AADB"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33944935"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5AC95231"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7862F6C4"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vMerge/>
            <w:tcBorders>
              <w:left w:val="nil"/>
              <w:bottom w:val="single" w:sz="4" w:space="0" w:color="auto"/>
              <w:right w:val="single" w:sz="4" w:space="0" w:color="auto"/>
            </w:tcBorders>
            <w:shd w:val="clear" w:color="auto" w:fill="auto"/>
            <w:vAlign w:val="center"/>
          </w:tcPr>
          <w:p w14:paraId="07A1BCA9" w14:textId="77777777" w:rsidR="005E7108" w:rsidRPr="00204D76" w:rsidRDefault="005E7108" w:rsidP="00D450DF">
            <w:pPr>
              <w:spacing w:after="0" w:line="240" w:lineRule="auto"/>
              <w:rPr>
                <w:rFonts w:ascii="Arial" w:eastAsia="Times New Roman" w:hAnsi="Arial" w:cs="Arial"/>
                <w:b/>
                <w:bCs/>
                <w:sz w:val="16"/>
                <w:szCs w:val="16"/>
                <w:lang w:eastAsia="id-ID"/>
              </w:rPr>
            </w:pP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62CF51D2" w14:textId="77777777" w:rsidR="005E7108" w:rsidRPr="00204D76" w:rsidRDefault="005E7108" w:rsidP="00D450DF">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 </w:t>
            </w:r>
            <w:r>
              <w:rPr>
                <w:rFonts w:ascii="Arial" w:eastAsia="Times New Roman" w:hAnsi="Arial" w:cs="Arial"/>
                <w:sz w:val="16"/>
                <w:szCs w:val="16"/>
                <w:lang w:eastAsia="id-ID"/>
              </w:rPr>
              <w:t>Jumlah sarana usaha Perikanan Tangkap</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4682C87E" w14:textId="77777777" w:rsidR="005E7108" w:rsidRPr="00204D76" w:rsidRDefault="005E7108" w:rsidP="003F307A">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 </w:t>
            </w:r>
            <w:r>
              <w:rPr>
                <w:rFonts w:ascii="Arial" w:eastAsia="Times New Roman" w:hAnsi="Arial" w:cs="Arial"/>
                <w:sz w:val="16"/>
                <w:szCs w:val="16"/>
                <w:lang w:eastAsia="id-ID"/>
              </w:rPr>
              <w:t>0</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2252767F" w14:textId="77777777" w:rsidR="005E7108" w:rsidRPr="00204D76" w:rsidRDefault="005E7108" w:rsidP="003F307A">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 </w:t>
            </w:r>
            <w:r>
              <w:rPr>
                <w:rFonts w:ascii="Arial" w:eastAsia="Times New Roman" w:hAnsi="Arial" w:cs="Arial"/>
                <w:sz w:val="16"/>
                <w:szCs w:val="16"/>
                <w:lang w:eastAsia="id-ID"/>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5098AF1E"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C82E898"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1521C8C4"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4C1FCDDC" w14:textId="77777777" w:rsidR="005E7108" w:rsidRPr="00204D76" w:rsidRDefault="005E7108" w:rsidP="00CB45EF">
            <w:pPr>
              <w:spacing w:after="0" w:line="240" w:lineRule="auto"/>
              <w:jc w:val="center"/>
              <w:rPr>
                <w:rFonts w:ascii="Arial" w:eastAsia="Times New Roman" w:hAnsi="Arial" w:cs="Arial"/>
                <w:color w:val="000000"/>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7B2955C6"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7BCC797F"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34397C36" w14:textId="77777777" w:rsidTr="00821A32">
        <w:trPr>
          <w:trHeight w:val="272"/>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27F1F72A"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08A3C1FB"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0D5564BF"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2006AD75"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3B393294" w14:textId="77777777" w:rsidR="005E7108" w:rsidRPr="00204D76" w:rsidRDefault="005E7108" w:rsidP="00D450DF">
            <w:pPr>
              <w:spacing w:after="0" w:line="240" w:lineRule="auto"/>
              <w:rPr>
                <w:rFonts w:ascii="Arial" w:eastAsia="Times New Roman" w:hAnsi="Arial" w:cs="Arial"/>
                <w:b/>
                <w:bCs/>
                <w:sz w:val="16"/>
                <w:szCs w:val="16"/>
                <w:lang w:eastAsia="id-ID"/>
              </w:rPr>
            </w:pP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1C561FC6" w14:textId="77777777" w:rsidR="005E7108" w:rsidRPr="00204D76" w:rsidRDefault="005E7108" w:rsidP="00D450DF">
            <w:pPr>
              <w:spacing w:after="0" w:line="240" w:lineRule="auto"/>
              <w:rPr>
                <w:rFonts w:ascii="Arial" w:eastAsia="Times New Roman" w:hAnsi="Arial" w:cs="Arial"/>
                <w:sz w:val="16"/>
                <w:szCs w:val="16"/>
                <w:lang w:eastAsia="id-ID"/>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2F0DB7C3" w14:textId="77777777" w:rsidR="005E7108" w:rsidRPr="00204D76" w:rsidRDefault="005E7108" w:rsidP="003F307A">
            <w:pPr>
              <w:spacing w:after="0" w:line="240" w:lineRule="auto"/>
              <w:jc w:val="center"/>
              <w:rPr>
                <w:rFonts w:ascii="Arial" w:eastAsia="Times New Roman" w:hAnsi="Arial" w:cs="Arial"/>
                <w:color w:val="000000"/>
                <w:sz w:val="16"/>
                <w:szCs w:val="16"/>
                <w:lang w:eastAsia="id-ID"/>
              </w:rPr>
            </w:pP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3C4F7C99" w14:textId="77777777" w:rsidR="005E7108" w:rsidRPr="00204D76" w:rsidRDefault="005E7108" w:rsidP="003F307A">
            <w:pPr>
              <w:spacing w:after="0" w:line="240" w:lineRule="auto"/>
              <w:jc w:val="center"/>
              <w:rPr>
                <w:rFonts w:ascii="Arial" w:eastAsia="Times New Roman" w:hAnsi="Arial" w:cs="Arial"/>
                <w:color w:val="000000"/>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06BBB5E" w14:textId="77777777" w:rsidR="005E7108" w:rsidRPr="00204D76" w:rsidRDefault="005E7108" w:rsidP="00CB45EF">
            <w:pPr>
              <w:spacing w:after="0" w:line="240" w:lineRule="auto"/>
              <w:jc w:val="center"/>
              <w:rPr>
                <w:rFonts w:ascii="Arial" w:eastAsia="Times New Roman" w:hAnsi="Arial" w:cs="Arial"/>
                <w:color w:val="000000"/>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FFFF16B" w14:textId="77777777" w:rsidR="005E7108" w:rsidRPr="00204D76" w:rsidRDefault="005E7108" w:rsidP="00CB45EF">
            <w:pPr>
              <w:spacing w:after="0" w:line="240" w:lineRule="auto"/>
              <w:jc w:val="center"/>
              <w:rPr>
                <w:rFonts w:ascii="Arial" w:eastAsia="Times New Roman" w:hAnsi="Arial" w:cs="Arial"/>
                <w:color w:val="000000"/>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28DD81C5"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54C82B9F"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1E3E506D"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57A01B05"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205C10FA" w14:textId="77777777" w:rsidTr="00643C23">
        <w:trPr>
          <w:trHeight w:val="420"/>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1C5F04F4"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lastRenderedPageBreak/>
              <w:t> </w:t>
            </w:r>
          </w:p>
        </w:tc>
        <w:tc>
          <w:tcPr>
            <w:tcW w:w="283" w:type="dxa"/>
            <w:tcBorders>
              <w:top w:val="single" w:sz="4" w:space="0" w:color="auto"/>
              <w:left w:val="nil"/>
              <w:bottom w:val="single" w:sz="4" w:space="0" w:color="auto"/>
              <w:right w:val="single" w:sz="4" w:space="0" w:color="000000"/>
            </w:tcBorders>
            <w:shd w:val="clear" w:color="auto" w:fill="auto"/>
            <w:vAlign w:val="center"/>
            <w:hideMark/>
          </w:tcPr>
          <w:p w14:paraId="044DB63F"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t> </w:t>
            </w:r>
          </w:p>
        </w:tc>
        <w:tc>
          <w:tcPr>
            <w:tcW w:w="284" w:type="dxa"/>
            <w:tcBorders>
              <w:top w:val="single" w:sz="4" w:space="0" w:color="auto"/>
              <w:left w:val="nil"/>
              <w:bottom w:val="single" w:sz="4" w:space="0" w:color="auto"/>
              <w:right w:val="single" w:sz="4" w:space="0" w:color="000000"/>
            </w:tcBorders>
            <w:shd w:val="clear" w:color="auto" w:fill="auto"/>
            <w:vAlign w:val="center"/>
            <w:hideMark/>
          </w:tcPr>
          <w:p w14:paraId="34554BCE" w14:textId="77777777" w:rsidR="005E7108" w:rsidRPr="00204D76" w:rsidRDefault="005E7108" w:rsidP="00CB45EF">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 </w:t>
            </w:r>
          </w:p>
        </w:tc>
        <w:tc>
          <w:tcPr>
            <w:tcW w:w="283" w:type="dxa"/>
            <w:tcBorders>
              <w:top w:val="single" w:sz="4" w:space="0" w:color="auto"/>
              <w:left w:val="nil"/>
              <w:bottom w:val="single" w:sz="4" w:space="0" w:color="auto"/>
              <w:right w:val="single" w:sz="4" w:space="0" w:color="000000"/>
            </w:tcBorders>
            <w:shd w:val="clear" w:color="auto" w:fill="auto"/>
            <w:vAlign w:val="center"/>
            <w:hideMark/>
          </w:tcPr>
          <w:p w14:paraId="4749EB29" w14:textId="77777777" w:rsidR="005E7108" w:rsidRPr="00204D76" w:rsidRDefault="005E7108" w:rsidP="00CB45EF">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 </w:t>
            </w: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79CF6F1D" w14:textId="77777777" w:rsidR="005E7108" w:rsidRPr="00204D76" w:rsidRDefault="005E7108" w:rsidP="00D450DF">
            <w:pPr>
              <w:spacing w:after="0" w:line="240" w:lineRule="auto"/>
              <w:rPr>
                <w:rFonts w:ascii="Arial" w:eastAsia="Times New Roman" w:hAnsi="Arial" w:cs="Arial"/>
                <w:b/>
                <w:bCs/>
                <w:sz w:val="16"/>
                <w:szCs w:val="16"/>
                <w:lang w:eastAsia="id-ID"/>
              </w:rPr>
            </w:pPr>
            <w:r w:rsidRPr="00204D76">
              <w:rPr>
                <w:rFonts w:ascii="Arial" w:eastAsia="Times New Roman" w:hAnsi="Arial" w:cs="Arial"/>
                <w:b/>
                <w:bCs/>
                <w:sz w:val="16"/>
                <w:szCs w:val="16"/>
                <w:lang w:eastAsia="id-ID"/>
              </w:rPr>
              <w:t>PROGRAM PENGELOLAAN  PERIKANAN BUDIDAYA</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25E6A8F8" w14:textId="77777777" w:rsidR="005E7108" w:rsidRPr="00101BAD" w:rsidRDefault="005E7108" w:rsidP="00D450DF">
            <w:pPr>
              <w:spacing w:after="0" w:line="240" w:lineRule="auto"/>
              <w:rPr>
                <w:rFonts w:ascii="Arial" w:eastAsia="Times New Roman" w:hAnsi="Arial" w:cs="Arial"/>
                <w:b/>
                <w:sz w:val="16"/>
                <w:szCs w:val="16"/>
                <w:lang w:eastAsia="id-ID"/>
              </w:rPr>
            </w:pPr>
            <w:r w:rsidRPr="00101BAD">
              <w:rPr>
                <w:rFonts w:ascii="Arial" w:eastAsia="Times New Roman" w:hAnsi="Arial" w:cs="Arial"/>
                <w:b/>
                <w:sz w:val="16"/>
                <w:szCs w:val="16"/>
                <w:lang w:eastAsia="id-ID"/>
              </w:rPr>
              <w:t>Produksi Perikanan Budidaya</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1CECE845" w14:textId="77777777" w:rsidR="005E7108" w:rsidRPr="00204D76" w:rsidRDefault="005E7108" w:rsidP="003F307A">
            <w:pPr>
              <w:spacing w:after="0" w:line="240" w:lineRule="auto"/>
              <w:jc w:val="center"/>
              <w:rPr>
                <w:rFonts w:ascii="Arial" w:eastAsia="Times New Roman" w:hAnsi="Arial" w:cs="Arial"/>
                <w:color w:val="000000"/>
                <w:sz w:val="16"/>
                <w:szCs w:val="16"/>
                <w:lang w:eastAsia="id-ID"/>
              </w:rPr>
            </w:pP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47975F0E" w14:textId="77777777" w:rsidR="005E7108" w:rsidRPr="00204D76" w:rsidRDefault="005E7108" w:rsidP="003F307A">
            <w:pPr>
              <w:spacing w:after="0" w:line="240" w:lineRule="auto"/>
              <w:jc w:val="center"/>
              <w:rPr>
                <w:rFonts w:ascii="Arial" w:eastAsia="Times New Roman" w:hAnsi="Arial" w:cs="Arial"/>
                <w:color w:val="000000"/>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5267A93" w14:textId="77777777" w:rsidR="005E7108" w:rsidRPr="00204D76" w:rsidRDefault="005E7108" w:rsidP="00CB45EF">
            <w:pPr>
              <w:spacing w:after="0" w:line="240" w:lineRule="auto"/>
              <w:jc w:val="center"/>
              <w:rPr>
                <w:rFonts w:ascii="Arial" w:eastAsia="Times New Roman" w:hAnsi="Arial" w:cs="Arial"/>
                <w:color w:val="000000"/>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0390EC1" w14:textId="77777777" w:rsidR="005E7108" w:rsidRPr="00204D76" w:rsidRDefault="005E7108" w:rsidP="00CB45EF">
            <w:pPr>
              <w:spacing w:after="0" w:line="240" w:lineRule="auto"/>
              <w:jc w:val="center"/>
              <w:rPr>
                <w:rFonts w:ascii="Arial" w:eastAsia="Times New Roman" w:hAnsi="Arial" w:cs="Arial"/>
                <w:color w:val="000000"/>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27F7C22E"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66E11DCD"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65412773"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0F9348C9"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75ABC0CE" w14:textId="77777777" w:rsidTr="00643C23">
        <w:trPr>
          <w:trHeight w:val="645"/>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07040504"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t> </w:t>
            </w:r>
          </w:p>
        </w:tc>
        <w:tc>
          <w:tcPr>
            <w:tcW w:w="283" w:type="dxa"/>
            <w:tcBorders>
              <w:top w:val="single" w:sz="4" w:space="0" w:color="auto"/>
              <w:left w:val="nil"/>
              <w:bottom w:val="single" w:sz="4" w:space="0" w:color="auto"/>
              <w:right w:val="single" w:sz="4" w:space="0" w:color="000000"/>
            </w:tcBorders>
            <w:shd w:val="clear" w:color="auto" w:fill="auto"/>
            <w:vAlign w:val="center"/>
            <w:hideMark/>
          </w:tcPr>
          <w:p w14:paraId="404114CA"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t> </w:t>
            </w:r>
          </w:p>
        </w:tc>
        <w:tc>
          <w:tcPr>
            <w:tcW w:w="284" w:type="dxa"/>
            <w:tcBorders>
              <w:top w:val="single" w:sz="4" w:space="0" w:color="auto"/>
              <w:left w:val="nil"/>
              <w:bottom w:val="single" w:sz="4" w:space="0" w:color="auto"/>
              <w:right w:val="single" w:sz="4" w:space="0" w:color="000000"/>
            </w:tcBorders>
            <w:shd w:val="clear" w:color="auto" w:fill="auto"/>
            <w:vAlign w:val="center"/>
            <w:hideMark/>
          </w:tcPr>
          <w:p w14:paraId="1BC754EA" w14:textId="77777777" w:rsidR="005E7108" w:rsidRPr="00204D76" w:rsidRDefault="005E7108" w:rsidP="00CB45EF">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 </w:t>
            </w:r>
          </w:p>
        </w:tc>
        <w:tc>
          <w:tcPr>
            <w:tcW w:w="283" w:type="dxa"/>
            <w:tcBorders>
              <w:top w:val="single" w:sz="4" w:space="0" w:color="auto"/>
              <w:left w:val="nil"/>
              <w:bottom w:val="single" w:sz="4" w:space="0" w:color="auto"/>
              <w:right w:val="single" w:sz="4" w:space="0" w:color="000000"/>
            </w:tcBorders>
            <w:shd w:val="clear" w:color="auto" w:fill="auto"/>
            <w:vAlign w:val="center"/>
            <w:hideMark/>
          </w:tcPr>
          <w:p w14:paraId="49114C14" w14:textId="77777777" w:rsidR="005E7108" w:rsidRPr="00204D76" w:rsidRDefault="005E7108" w:rsidP="00CB45EF">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 </w:t>
            </w: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37A08883" w14:textId="77777777" w:rsidR="005E7108" w:rsidRPr="00204D76" w:rsidRDefault="005E7108" w:rsidP="00D450DF">
            <w:pPr>
              <w:spacing w:after="0" w:line="240" w:lineRule="auto"/>
              <w:rPr>
                <w:rFonts w:ascii="Arial" w:eastAsia="Times New Roman" w:hAnsi="Arial" w:cs="Arial"/>
                <w:b/>
                <w:bCs/>
                <w:sz w:val="16"/>
                <w:szCs w:val="16"/>
                <w:lang w:eastAsia="id-ID"/>
              </w:rPr>
            </w:pPr>
            <w:r w:rsidRPr="00204D76">
              <w:rPr>
                <w:rFonts w:ascii="Arial" w:eastAsia="Times New Roman" w:hAnsi="Arial" w:cs="Arial"/>
                <w:b/>
                <w:bCs/>
                <w:sz w:val="16"/>
                <w:szCs w:val="16"/>
                <w:lang w:eastAsia="id-ID"/>
              </w:rPr>
              <w:t>Kegiatan : Pemberdayaan Pembudi Daya  Ikan kecil</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24A1DCFD" w14:textId="77777777" w:rsidR="005E7108" w:rsidRPr="00204D76" w:rsidRDefault="005E7108" w:rsidP="00D450DF">
            <w:pPr>
              <w:spacing w:after="0" w:line="240" w:lineRule="auto"/>
              <w:rPr>
                <w:rFonts w:ascii="Arial" w:eastAsia="Times New Roman" w:hAnsi="Arial" w:cs="Arial"/>
                <w:b/>
                <w:bCs/>
                <w:sz w:val="16"/>
                <w:szCs w:val="16"/>
                <w:lang w:eastAsia="id-ID"/>
              </w:rPr>
            </w:pPr>
            <w:r w:rsidRPr="00204D76">
              <w:rPr>
                <w:rFonts w:ascii="Arial" w:eastAsia="Times New Roman" w:hAnsi="Arial" w:cs="Arial"/>
                <w:b/>
                <w:bCs/>
                <w:sz w:val="16"/>
                <w:szCs w:val="16"/>
                <w:lang w:eastAsia="id-ID"/>
              </w:rPr>
              <w:t>Persentase pembudidaya ikan kecil yang di budidayakan</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70A78FC1" w14:textId="77777777" w:rsidR="005E7108" w:rsidRPr="00204D76" w:rsidRDefault="005E7108" w:rsidP="003F307A">
            <w:pPr>
              <w:spacing w:after="0" w:line="240" w:lineRule="auto"/>
              <w:jc w:val="center"/>
              <w:rPr>
                <w:rFonts w:ascii="Arial" w:eastAsia="Times New Roman" w:hAnsi="Arial" w:cs="Arial"/>
                <w:b/>
                <w:bCs/>
                <w:sz w:val="16"/>
                <w:szCs w:val="16"/>
                <w:lang w:eastAsia="id-ID"/>
              </w:rPr>
            </w:pPr>
            <w:r w:rsidRPr="00204D76">
              <w:rPr>
                <w:rFonts w:ascii="Arial" w:eastAsia="Times New Roman" w:hAnsi="Arial" w:cs="Arial"/>
                <w:b/>
                <w:bCs/>
                <w:sz w:val="16"/>
                <w:szCs w:val="16"/>
                <w:lang w:eastAsia="id-ID"/>
              </w:rPr>
              <w:t>3 %</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742C1A4" w14:textId="77777777" w:rsidR="005E7108" w:rsidRPr="00204D76" w:rsidRDefault="005E7108" w:rsidP="003F307A">
            <w:pPr>
              <w:spacing w:after="0" w:line="240" w:lineRule="auto"/>
              <w:jc w:val="center"/>
              <w:rPr>
                <w:rFonts w:ascii="Arial" w:eastAsia="Times New Roman" w:hAnsi="Arial" w:cs="Arial"/>
                <w:b/>
                <w:bCs/>
                <w:sz w:val="16"/>
                <w:szCs w:val="16"/>
                <w:lang w:eastAsia="id-ID"/>
              </w:rPr>
            </w:pPr>
            <w:r w:rsidRPr="00204D76">
              <w:rPr>
                <w:rFonts w:ascii="Arial" w:eastAsia="Times New Roman" w:hAnsi="Arial" w:cs="Arial"/>
                <w:b/>
                <w:bCs/>
                <w:sz w:val="16"/>
                <w:szCs w:val="16"/>
                <w:lang w:eastAsia="id-ID"/>
              </w:rPr>
              <w:t>3 %</w:t>
            </w:r>
          </w:p>
        </w:tc>
        <w:tc>
          <w:tcPr>
            <w:tcW w:w="1134" w:type="dxa"/>
            <w:tcBorders>
              <w:top w:val="single" w:sz="4" w:space="0" w:color="auto"/>
              <w:left w:val="nil"/>
              <w:bottom w:val="single" w:sz="4" w:space="0" w:color="auto"/>
              <w:right w:val="single" w:sz="4" w:space="0" w:color="auto"/>
            </w:tcBorders>
            <w:shd w:val="clear" w:color="auto" w:fill="auto"/>
            <w:vAlign w:val="center"/>
          </w:tcPr>
          <w:p w14:paraId="070BAB64" w14:textId="77777777" w:rsidR="005E7108" w:rsidRPr="00204D76" w:rsidRDefault="005E7108" w:rsidP="00DA43D4">
            <w:pPr>
              <w:spacing w:after="0" w:line="240" w:lineRule="auto"/>
              <w:jc w:val="center"/>
              <w:rPr>
                <w:rFonts w:ascii="Arial" w:eastAsia="Times New Roman" w:hAnsi="Arial" w:cs="Arial"/>
                <w:b/>
                <w:bCs/>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5BAC3A3" w14:textId="77777777" w:rsidR="005E7108" w:rsidRPr="00204D76" w:rsidRDefault="005E7108" w:rsidP="00DA43D4">
            <w:pPr>
              <w:spacing w:after="0" w:line="240" w:lineRule="auto"/>
              <w:jc w:val="center"/>
              <w:rPr>
                <w:rFonts w:ascii="Arial" w:eastAsia="Times New Roman" w:hAnsi="Arial" w:cs="Arial"/>
                <w:b/>
                <w:bCs/>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48F039C7"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42E560E8" w14:textId="77777777" w:rsidR="005E7108" w:rsidRPr="00204D76" w:rsidRDefault="005E7108" w:rsidP="00D450DF">
            <w:pPr>
              <w:spacing w:after="0" w:line="240" w:lineRule="auto"/>
              <w:jc w:val="center"/>
              <w:rPr>
                <w:rFonts w:ascii="Arial" w:eastAsia="Times New Roman" w:hAnsi="Arial" w:cs="Arial"/>
                <w:b/>
                <w:bCs/>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74C38769"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0C2EACE7"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3EC1E3B3" w14:textId="77777777" w:rsidTr="00643C23">
        <w:trPr>
          <w:trHeight w:val="570"/>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59108317"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t> </w:t>
            </w:r>
          </w:p>
        </w:tc>
        <w:tc>
          <w:tcPr>
            <w:tcW w:w="283" w:type="dxa"/>
            <w:tcBorders>
              <w:top w:val="single" w:sz="4" w:space="0" w:color="auto"/>
              <w:left w:val="nil"/>
              <w:bottom w:val="single" w:sz="4" w:space="0" w:color="auto"/>
              <w:right w:val="single" w:sz="4" w:space="0" w:color="000000"/>
            </w:tcBorders>
            <w:shd w:val="clear" w:color="auto" w:fill="auto"/>
            <w:vAlign w:val="center"/>
            <w:hideMark/>
          </w:tcPr>
          <w:p w14:paraId="6981E4B1"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t> </w:t>
            </w:r>
          </w:p>
        </w:tc>
        <w:tc>
          <w:tcPr>
            <w:tcW w:w="284" w:type="dxa"/>
            <w:tcBorders>
              <w:top w:val="single" w:sz="4" w:space="0" w:color="auto"/>
              <w:left w:val="nil"/>
              <w:bottom w:val="single" w:sz="4" w:space="0" w:color="auto"/>
              <w:right w:val="single" w:sz="4" w:space="0" w:color="000000"/>
            </w:tcBorders>
            <w:shd w:val="clear" w:color="auto" w:fill="auto"/>
            <w:vAlign w:val="center"/>
            <w:hideMark/>
          </w:tcPr>
          <w:p w14:paraId="372F4440" w14:textId="77777777" w:rsidR="005E7108" w:rsidRPr="00204D76" w:rsidRDefault="005E7108" w:rsidP="00CB45EF">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 </w:t>
            </w:r>
          </w:p>
        </w:tc>
        <w:tc>
          <w:tcPr>
            <w:tcW w:w="283" w:type="dxa"/>
            <w:tcBorders>
              <w:top w:val="single" w:sz="4" w:space="0" w:color="auto"/>
              <w:left w:val="nil"/>
              <w:bottom w:val="single" w:sz="4" w:space="0" w:color="auto"/>
              <w:right w:val="single" w:sz="4" w:space="0" w:color="000000"/>
            </w:tcBorders>
            <w:shd w:val="clear" w:color="auto" w:fill="auto"/>
            <w:vAlign w:val="center"/>
            <w:hideMark/>
          </w:tcPr>
          <w:p w14:paraId="2B5A1EF2" w14:textId="77777777" w:rsidR="005E7108" w:rsidRPr="00204D76" w:rsidRDefault="005E7108" w:rsidP="00CB45EF">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 </w:t>
            </w: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3B61FFA2" w14:textId="77777777" w:rsidR="005E7108" w:rsidRPr="00204D76" w:rsidRDefault="005E7108" w:rsidP="00D450DF">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Sub. Keg. Pengembangan kapasitas pembudidaya ikan kecil</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3998BBE6" w14:textId="77777777" w:rsidR="005E7108" w:rsidRPr="00204D76" w:rsidRDefault="005E7108" w:rsidP="00D450DF">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Jumlah Pengembangan Budidaya ikan kecil</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336D3C6C" w14:textId="77777777" w:rsidR="005E7108" w:rsidRPr="00204D76" w:rsidRDefault="005E7108" w:rsidP="003F307A">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3 klp</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00B3DB39" w14:textId="77777777" w:rsidR="005E7108" w:rsidRPr="00204D76" w:rsidRDefault="005E7108" w:rsidP="003F307A">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3 klp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EEDC0F9" w14:textId="77777777" w:rsidR="005E7108" w:rsidRPr="00204D76" w:rsidRDefault="005E7108" w:rsidP="00381BFE">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210CAD4"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6941F919"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22FE2095"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0A34A835"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2125B5F3"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293D70B4" w14:textId="77777777" w:rsidTr="00643C23">
        <w:trPr>
          <w:trHeight w:val="885"/>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2F491B40"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t> </w:t>
            </w:r>
          </w:p>
        </w:tc>
        <w:tc>
          <w:tcPr>
            <w:tcW w:w="283" w:type="dxa"/>
            <w:tcBorders>
              <w:top w:val="single" w:sz="4" w:space="0" w:color="auto"/>
              <w:left w:val="nil"/>
              <w:bottom w:val="single" w:sz="4" w:space="0" w:color="auto"/>
              <w:right w:val="single" w:sz="4" w:space="0" w:color="000000"/>
            </w:tcBorders>
            <w:shd w:val="clear" w:color="auto" w:fill="auto"/>
            <w:vAlign w:val="center"/>
            <w:hideMark/>
          </w:tcPr>
          <w:p w14:paraId="22A73C32"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t> </w:t>
            </w:r>
          </w:p>
        </w:tc>
        <w:tc>
          <w:tcPr>
            <w:tcW w:w="284" w:type="dxa"/>
            <w:tcBorders>
              <w:top w:val="single" w:sz="4" w:space="0" w:color="auto"/>
              <w:left w:val="nil"/>
              <w:bottom w:val="single" w:sz="4" w:space="0" w:color="auto"/>
              <w:right w:val="single" w:sz="4" w:space="0" w:color="000000"/>
            </w:tcBorders>
            <w:shd w:val="clear" w:color="auto" w:fill="auto"/>
            <w:vAlign w:val="center"/>
            <w:hideMark/>
          </w:tcPr>
          <w:p w14:paraId="04BD0AC2" w14:textId="77777777" w:rsidR="005E7108" w:rsidRPr="00204D76" w:rsidRDefault="005E7108" w:rsidP="00CB45EF">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 </w:t>
            </w:r>
          </w:p>
        </w:tc>
        <w:tc>
          <w:tcPr>
            <w:tcW w:w="283" w:type="dxa"/>
            <w:tcBorders>
              <w:top w:val="single" w:sz="4" w:space="0" w:color="auto"/>
              <w:left w:val="nil"/>
              <w:bottom w:val="single" w:sz="4" w:space="0" w:color="auto"/>
              <w:right w:val="single" w:sz="4" w:space="0" w:color="000000"/>
            </w:tcBorders>
            <w:shd w:val="clear" w:color="auto" w:fill="auto"/>
            <w:vAlign w:val="center"/>
            <w:hideMark/>
          </w:tcPr>
          <w:p w14:paraId="6352579E" w14:textId="77777777" w:rsidR="005E7108" w:rsidRPr="00204D76" w:rsidRDefault="005E7108" w:rsidP="00CB45EF">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 </w:t>
            </w: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68F82981" w14:textId="77777777" w:rsidR="005E7108" w:rsidRPr="00204D76" w:rsidRDefault="005E7108" w:rsidP="00D450DF">
            <w:pPr>
              <w:spacing w:after="0" w:line="240" w:lineRule="auto"/>
              <w:rPr>
                <w:rFonts w:ascii="Arial" w:eastAsia="Times New Roman" w:hAnsi="Arial" w:cs="Arial"/>
                <w:b/>
                <w:bCs/>
                <w:sz w:val="16"/>
                <w:szCs w:val="16"/>
                <w:lang w:eastAsia="id-ID"/>
              </w:rPr>
            </w:pPr>
            <w:r w:rsidRPr="00204D76">
              <w:rPr>
                <w:rFonts w:ascii="Arial" w:eastAsia="Times New Roman" w:hAnsi="Arial" w:cs="Arial"/>
                <w:b/>
                <w:bCs/>
                <w:sz w:val="16"/>
                <w:szCs w:val="16"/>
                <w:lang w:eastAsia="id-ID"/>
              </w:rPr>
              <w:t>Kegiatan : Pengelolaan Pembudidayaan Ikan</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135D234A" w14:textId="77777777" w:rsidR="005E7108" w:rsidRPr="00204D76" w:rsidRDefault="005E7108" w:rsidP="00D450DF">
            <w:pPr>
              <w:spacing w:after="0" w:line="240" w:lineRule="auto"/>
              <w:rPr>
                <w:rFonts w:ascii="Arial" w:eastAsia="Times New Roman" w:hAnsi="Arial" w:cs="Arial"/>
                <w:b/>
                <w:bCs/>
                <w:sz w:val="16"/>
                <w:szCs w:val="16"/>
                <w:lang w:eastAsia="id-ID"/>
              </w:rPr>
            </w:pPr>
            <w:r w:rsidRPr="00204D76">
              <w:rPr>
                <w:rFonts w:ascii="Arial" w:eastAsia="Times New Roman" w:hAnsi="Arial" w:cs="Arial"/>
                <w:b/>
                <w:bCs/>
                <w:sz w:val="16"/>
                <w:szCs w:val="16"/>
                <w:lang w:eastAsia="id-ID"/>
              </w:rPr>
              <w:t xml:space="preserve">Persentase Produksi Benih </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771F9729" w14:textId="77777777" w:rsidR="005E7108" w:rsidRPr="00204D76" w:rsidRDefault="005E7108" w:rsidP="003F307A">
            <w:pPr>
              <w:spacing w:after="0" w:line="240" w:lineRule="auto"/>
              <w:jc w:val="center"/>
              <w:rPr>
                <w:rFonts w:ascii="Arial" w:eastAsia="Times New Roman" w:hAnsi="Arial" w:cs="Arial"/>
                <w:b/>
                <w:bCs/>
                <w:sz w:val="16"/>
                <w:szCs w:val="16"/>
                <w:lang w:eastAsia="id-ID"/>
              </w:rPr>
            </w:pPr>
            <w:r>
              <w:rPr>
                <w:rFonts w:ascii="Arial" w:eastAsia="Times New Roman" w:hAnsi="Arial" w:cs="Arial"/>
                <w:b/>
                <w:bCs/>
                <w:sz w:val="16"/>
                <w:szCs w:val="16"/>
                <w:lang w:eastAsia="id-ID"/>
              </w:rPr>
              <w:t xml:space="preserve"> 20</w:t>
            </w:r>
            <w:r w:rsidRPr="00204D76">
              <w:rPr>
                <w:rFonts w:ascii="Arial" w:eastAsia="Times New Roman" w:hAnsi="Arial" w:cs="Arial"/>
                <w:b/>
                <w:bCs/>
                <w:sz w:val="16"/>
                <w:szCs w:val="16"/>
                <w:lang w:eastAsia="id-ID"/>
              </w:rPr>
              <w:t xml:space="preserve"> % </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11F6F277" w14:textId="77777777" w:rsidR="005E7108" w:rsidRPr="00204D76" w:rsidRDefault="005E7108" w:rsidP="003F307A">
            <w:pPr>
              <w:spacing w:after="0" w:line="240" w:lineRule="auto"/>
              <w:jc w:val="center"/>
              <w:rPr>
                <w:rFonts w:ascii="Arial" w:eastAsia="Times New Roman" w:hAnsi="Arial" w:cs="Arial"/>
                <w:b/>
                <w:bCs/>
                <w:sz w:val="16"/>
                <w:szCs w:val="16"/>
                <w:lang w:eastAsia="id-ID"/>
              </w:rPr>
            </w:pPr>
            <w:r>
              <w:rPr>
                <w:rFonts w:ascii="Arial" w:eastAsia="Times New Roman" w:hAnsi="Arial" w:cs="Arial"/>
                <w:b/>
                <w:bCs/>
                <w:sz w:val="16"/>
                <w:szCs w:val="16"/>
                <w:lang w:eastAsia="id-ID"/>
              </w:rPr>
              <w:t xml:space="preserve"> 76,05</w:t>
            </w:r>
            <w:r w:rsidRPr="00204D76">
              <w:rPr>
                <w:rFonts w:ascii="Arial" w:eastAsia="Times New Roman" w:hAnsi="Arial" w:cs="Arial"/>
                <w:b/>
                <w:bCs/>
                <w:sz w:val="16"/>
                <w:szCs w:val="16"/>
                <w:lang w:eastAsia="id-ID"/>
              </w:rPr>
              <w:t xml:space="preserve"> % </w:t>
            </w:r>
          </w:p>
        </w:tc>
        <w:tc>
          <w:tcPr>
            <w:tcW w:w="1134" w:type="dxa"/>
            <w:tcBorders>
              <w:top w:val="single" w:sz="4" w:space="0" w:color="auto"/>
              <w:left w:val="nil"/>
              <w:bottom w:val="single" w:sz="4" w:space="0" w:color="auto"/>
              <w:right w:val="single" w:sz="4" w:space="0" w:color="auto"/>
            </w:tcBorders>
            <w:shd w:val="clear" w:color="auto" w:fill="auto"/>
            <w:vAlign w:val="center"/>
          </w:tcPr>
          <w:p w14:paraId="49C0685E" w14:textId="77777777" w:rsidR="005E7108" w:rsidRPr="00204D76" w:rsidRDefault="005E7108" w:rsidP="00DA43D4">
            <w:pPr>
              <w:spacing w:after="0" w:line="240" w:lineRule="auto"/>
              <w:jc w:val="center"/>
              <w:rPr>
                <w:rFonts w:ascii="Arial" w:eastAsia="Times New Roman" w:hAnsi="Arial" w:cs="Arial"/>
                <w:b/>
                <w:bCs/>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570AD45" w14:textId="77777777" w:rsidR="005E7108" w:rsidRPr="00204D76" w:rsidRDefault="005E7108" w:rsidP="00DA43D4">
            <w:pPr>
              <w:spacing w:after="0" w:line="240" w:lineRule="auto"/>
              <w:jc w:val="center"/>
              <w:rPr>
                <w:rFonts w:ascii="Arial" w:eastAsia="Times New Roman" w:hAnsi="Arial" w:cs="Arial"/>
                <w:b/>
                <w:bCs/>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7EB42912"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6098A53A" w14:textId="77777777" w:rsidR="005E7108" w:rsidRPr="00204D76" w:rsidRDefault="005E7108" w:rsidP="00D450DF">
            <w:pPr>
              <w:spacing w:after="0" w:line="240" w:lineRule="auto"/>
              <w:jc w:val="center"/>
              <w:rPr>
                <w:rFonts w:ascii="Arial" w:eastAsia="Times New Roman" w:hAnsi="Arial" w:cs="Arial"/>
                <w:b/>
                <w:bCs/>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5B078E7D"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4BF24B3E"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121A4F8E" w14:textId="77777777" w:rsidTr="00643C23">
        <w:trPr>
          <w:trHeight w:val="885"/>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35196170"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29BBDA6F"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26B79883"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6C62984D"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1D79C374" w14:textId="77777777" w:rsidR="005E7108" w:rsidRPr="00204D76" w:rsidRDefault="005E7108" w:rsidP="009D7116">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Sub. Keg. Penyediaan Prasarana Pembudidayaan ikan dalam 1 (satu) Daerah Kab/Kota</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634BE7D2" w14:textId="77777777" w:rsidR="005E7108" w:rsidRPr="00204D76" w:rsidRDefault="005E7108" w:rsidP="009D7116">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Pemeliharaan/pembangunan Kolam induk/larva dan benih (dari DANA DAK)</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72094358" w14:textId="77777777" w:rsidR="005E7108" w:rsidRPr="00204D76" w:rsidRDefault="005E7108" w:rsidP="003F307A">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 paket</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686981ED" w14:textId="77777777" w:rsidR="005E7108" w:rsidRPr="00204D76" w:rsidRDefault="005E7108" w:rsidP="003F307A">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 Paket</w:t>
            </w:r>
          </w:p>
        </w:tc>
        <w:tc>
          <w:tcPr>
            <w:tcW w:w="1134" w:type="dxa"/>
            <w:tcBorders>
              <w:top w:val="single" w:sz="4" w:space="0" w:color="auto"/>
              <w:left w:val="nil"/>
              <w:bottom w:val="single" w:sz="4" w:space="0" w:color="auto"/>
              <w:right w:val="single" w:sz="4" w:space="0" w:color="auto"/>
            </w:tcBorders>
            <w:shd w:val="clear" w:color="auto" w:fill="auto"/>
            <w:vAlign w:val="center"/>
          </w:tcPr>
          <w:p w14:paraId="32AA3DC9" w14:textId="77777777" w:rsidR="005E7108" w:rsidRPr="00204D76" w:rsidRDefault="005E7108" w:rsidP="009D7116">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81115F2" w14:textId="77777777" w:rsidR="005E7108" w:rsidRPr="00204D76" w:rsidRDefault="005E7108" w:rsidP="009D7116">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5283BB28" w14:textId="77777777" w:rsidR="005E7108" w:rsidRPr="00204D76" w:rsidRDefault="005E7108" w:rsidP="009D7116">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22AFC9FF" w14:textId="77777777" w:rsidR="005E7108" w:rsidRPr="00204D76" w:rsidRDefault="005E7108" w:rsidP="009D7116">
            <w:pPr>
              <w:spacing w:after="0" w:line="240" w:lineRule="auto"/>
              <w:jc w:val="center"/>
              <w:rPr>
                <w:rFonts w:ascii="Arial" w:eastAsia="Times New Roman" w:hAnsi="Arial" w:cs="Arial"/>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4CE4F4A8" w14:textId="77777777" w:rsidR="005E7108" w:rsidRPr="00204D76" w:rsidRDefault="005E7108" w:rsidP="009D7116">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068AB3A4" w14:textId="77777777" w:rsidR="005E7108" w:rsidRPr="00204D76" w:rsidRDefault="005E7108" w:rsidP="009D7116">
            <w:pPr>
              <w:spacing w:after="0" w:line="240" w:lineRule="auto"/>
              <w:jc w:val="center"/>
              <w:rPr>
                <w:rFonts w:ascii="Arial" w:eastAsia="Times New Roman" w:hAnsi="Arial" w:cs="Arial"/>
                <w:sz w:val="16"/>
                <w:szCs w:val="16"/>
                <w:lang w:eastAsia="id-ID"/>
              </w:rPr>
            </w:pPr>
          </w:p>
        </w:tc>
      </w:tr>
      <w:tr w:rsidR="005E7108" w:rsidRPr="00204D76" w14:paraId="4736C5BA" w14:textId="77777777" w:rsidTr="00643C23">
        <w:trPr>
          <w:trHeight w:val="684"/>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166ABE2D"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t> </w:t>
            </w:r>
          </w:p>
        </w:tc>
        <w:tc>
          <w:tcPr>
            <w:tcW w:w="283" w:type="dxa"/>
            <w:tcBorders>
              <w:top w:val="single" w:sz="4" w:space="0" w:color="auto"/>
              <w:left w:val="nil"/>
              <w:bottom w:val="single" w:sz="4" w:space="0" w:color="auto"/>
              <w:right w:val="single" w:sz="4" w:space="0" w:color="000000"/>
            </w:tcBorders>
            <w:shd w:val="clear" w:color="auto" w:fill="auto"/>
            <w:vAlign w:val="center"/>
            <w:hideMark/>
          </w:tcPr>
          <w:p w14:paraId="180E71AF"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t> </w:t>
            </w:r>
          </w:p>
        </w:tc>
        <w:tc>
          <w:tcPr>
            <w:tcW w:w="284" w:type="dxa"/>
            <w:tcBorders>
              <w:top w:val="single" w:sz="4" w:space="0" w:color="auto"/>
              <w:left w:val="nil"/>
              <w:bottom w:val="single" w:sz="4" w:space="0" w:color="auto"/>
              <w:right w:val="single" w:sz="4" w:space="0" w:color="000000"/>
            </w:tcBorders>
            <w:shd w:val="clear" w:color="auto" w:fill="auto"/>
            <w:vAlign w:val="center"/>
            <w:hideMark/>
          </w:tcPr>
          <w:p w14:paraId="7D2BF5ED" w14:textId="77777777" w:rsidR="005E7108" w:rsidRPr="00204D76" w:rsidRDefault="005E7108" w:rsidP="00CB45EF">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 </w:t>
            </w:r>
          </w:p>
        </w:tc>
        <w:tc>
          <w:tcPr>
            <w:tcW w:w="283" w:type="dxa"/>
            <w:tcBorders>
              <w:top w:val="single" w:sz="4" w:space="0" w:color="auto"/>
              <w:left w:val="nil"/>
              <w:bottom w:val="single" w:sz="4" w:space="0" w:color="auto"/>
              <w:right w:val="single" w:sz="4" w:space="0" w:color="000000"/>
            </w:tcBorders>
            <w:shd w:val="clear" w:color="auto" w:fill="auto"/>
            <w:vAlign w:val="center"/>
            <w:hideMark/>
          </w:tcPr>
          <w:p w14:paraId="1A867D83" w14:textId="77777777" w:rsidR="005E7108" w:rsidRPr="00204D76" w:rsidRDefault="005E7108" w:rsidP="00CB45EF">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 </w:t>
            </w: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3489BA2C" w14:textId="77777777" w:rsidR="005E7108" w:rsidRPr="00204D76" w:rsidRDefault="005E7108" w:rsidP="00D450DF">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Sub. Keg Penjaminan Ketersediaan Sarana Pembudidayaan Ikan dalam 1 (satu) Daerah Kab/Kota</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22B7EA93" w14:textId="77777777" w:rsidR="005E7108" w:rsidRPr="00204D76" w:rsidRDefault="005E7108" w:rsidP="00D450DF">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 xml:space="preserve">Produksi Benih UPTD PBAT </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04AED2E9" w14:textId="77777777" w:rsidR="005E7108" w:rsidRPr="00204D76" w:rsidRDefault="005E7108" w:rsidP="003F307A">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1.41</w:t>
            </w:r>
            <w:r w:rsidRPr="00204D76">
              <w:rPr>
                <w:rFonts w:ascii="Arial" w:eastAsia="Times New Roman" w:hAnsi="Arial" w:cs="Arial"/>
                <w:sz w:val="16"/>
                <w:szCs w:val="16"/>
                <w:lang w:eastAsia="id-ID"/>
              </w:rPr>
              <w:t xml:space="preserve">0.000 </w:t>
            </w:r>
            <w:r>
              <w:rPr>
                <w:rFonts w:ascii="Arial" w:eastAsia="Times New Roman" w:hAnsi="Arial" w:cs="Arial"/>
                <w:sz w:val="16"/>
                <w:szCs w:val="16"/>
                <w:lang w:eastAsia="id-ID"/>
              </w:rPr>
              <w:t>ekor</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41DDEF63" w14:textId="77777777" w:rsidR="005E7108" w:rsidRPr="00204D76" w:rsidRDefault="005E7108" w:rsidP="003F307A">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 xml:space="preserve"> 1.213.000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A359263" w14:textId="77777777" w:rsidR="005E7108" w:rsidRPr="00204D76" w:rsidRDefault="005E7108" w:rsidP="00DA43D4">
            <w:pPr>
              <w:spacing w:after="0" w:line="240" w:lineRule="auto"/>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43DCF9B"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02526007"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2D3AA39E"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3DA3AB49"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4AEED38E"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2455DCA5" w14:textId="77777777" w:rsidTr="00643C23">
        <w:trPr>
          <w:trHeight w:val="552"/>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1B4C53EE"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t> </w:t>
            </w:r>
          </w:p>
        </w:tc>
        <w:tc>
          <w:tcPr>
            <w:tcW w:w="283" w:type="dxa"/>
            <w:tcBorders>
              <w:top w:val="single" w:sz="4" w:space="0" w:color="auto"/>
              <w:left w:val="nil"/>
              <w:bottom w:val="single" w:sz="4" w:space="0" w:color="auto"/>
              <w:right w:val="single" w:sz="4" w:space="0" w:color="000000"/>
            </w:tcBorders>
            <w:shd w:val="clear" w:color="auto" w:fill="auto"/>
            <w:vAlign w:val="center"/>
            <w:hideMark/>
          </w:tcPr>
          <w:p w14:paraId="5A3C7F64"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t> </w:t>
            </w:r>
          </w:p>
        </w:tc>
        <w:tc>
          <w:tcPr>
            <w:tcW w:w="284" w:type="dxa"/>
            <w:tcBorders>
              <w:top w:val="single" w:sz="4" w:space="0" w:color="auto"/>
              <w:left w:val="nil"/>
              <w:bottom w:val="single" w:sz="4" w:space="0" w:color="auto"/>
              <w:right w:val="single" w:sz="4" w:space="0" w:color="000000"/>
            </w:tcBorders>
            <w:shd w:val="clear" w:color="auto" w:fill="auto"/>
            <w:vAlign w:val="center"/>
            <w:hideMark/>
          </w:tcPr>
          <w:p w14:paraId="5DF0066E" w14:textId="77777777" w:rsidR="005E7108" w:rsidRPr="00204D76" w:rsidRDefault="005E7108" w:rsidP="00CB45EF">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 </w:t>
            </w:r>
          </w:p>
        </w:tc>
        <w:tc>
          <w:tcPr>
            <w:tcW w:w="283" w:type="dxa"/>
            <w:tcBorders>
              <w:top w:val="single" w:sz="4" w:space="0" w:color="auto"/>
              <w:left w:val="nil"/>
              <w:bottom w:val="single" w:sz="4" w:space="0" w:color="auto"/>
              <w:right w:val="single" w:sz="4" w:space="0" w:color="000000"/>
            </w:tcBorders>
            <w:shd w:val="clear" w:color="auto" w:fill="auto"/>
            <w:vAlign w:val="center"/>
            <w:hideMark/>
          </w:tcPr>
          <w:p w14:paraId="5C338167" w14:textId="77777777" w:rsidR="005E7108" w:rsidRPr="00204D76" w:rsidRDefault="005E7108" w:rsidP="00CB45EF">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 </w:t>
            </w: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3EF82549" w14:textId="77777777" w:rsidR="005E7108" w:rsidRPr="00204D76" w:rsidRDefault="005E7108" w:rsidP="00D450DF">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Sub. Keg Pegelolaan kesehatan ikan dan lingkungan budidaya dalam 1 (satu) Daerah Kab/Kota</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50BB2554" w14:textId="77777777" w:rsidR="005E7108" w:rsidRPr="00204D76" w:rsidRDefault="005E7108" w:rsidP="00D450DF">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Pengujian Penyakit Ikan</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3693F01E" w14:textId="77777777" w:rsidR="005E7108" w:rsidRPr="00204D76" w:rsidRDefault="005E7108" w:rsidP="003F307A">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 24 sampel</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646F7840" w14:textId="77777777" w:rsidR="005E7108" w:rsidRPr="00204D76" w:rsidRDefault="005E7108" w:rsidP="003F307A">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 </w:t>
            </w:r>
            <w:r>
              <w:rPr>
                <w:rFonts w:ascii="Arial" w:eastAsia="Times New Roman" w:hAnsi="Arial" w:cs="Arial"/>
                <w:sz w:val="16"/>
                <w:szCs w:val="16"/>
                <w:lang w:eastAsia="id-ID"/>
              </w:rPr>
              <w:t>20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36528C9"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ADA7252" w14:textId="77777777" w:rsidR="005E7108" w:rsidRPr="00204D76" w:rsidRDefault="005E7108" w:rsidP="00853C3E">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2960A2AF"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7B4DE6D1"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769CD88F"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7A2CD0DE"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2AF2B3B5" w14:textId="77777777" w:rsidTr="0088684A">
        <w:trPr>
          <w:trHeight w:val="276"/>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0CFE737F"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18A1828A"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0719B2D7"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7FEE9940"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7F7A2076" w14:textId="77777777" w:rsidR="005E7108" w:rsidRPr="00204D76" w:rsidRDefault="005E7108" w:rsidP="00D450DF">
            <w:pPr>
              <w:spacing w:after="0" w:line="240" w:lineRule="auto"/>
              <w:rPr>
                <w:rFonts w:ascii="Arial" w:eastAsia="Times New Roman" w:hAnsi="Arial" w:cs="Arial"/>
                <w:sz w:val="16"/>
                <w:szCs w:val="16"/>
                <w:lang w:eastAsia="id-ID"/>
              </w:rPr>
            </w:pP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0B3C4495" w14:textId="77777777" w:rsidR="005E7108" w:rsidRPr="00204D76" w:rsidRDefault="005E7108" w:rsidP="00D450DF">
            <w:pPr>
              <w:spacing w:after="0" w:line="240" w:lineRule="auto"/>
              <w:rPr>
                <w:rFonts w:ascii="Arial" w:eastAsia="Times New Roman" w:hAnsi="Arial" w:cs="Arial"/>
                <w:sz w:val="16"/>
                <w:szCs w:val="16"/>
                <w:lang w:eastAsia="id-ID"/>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221FC965" w14:textId="77777777" w:rsidR="005E7108" w:rsidRPr="00204D76" w:rsidRDefault="005E7108" w:rsidP="003F307A">
            <w:pPr>
              <w:spacing w:after="0" w:line="240" w:lineRule="auto"/>
              <w:jc w:val="center"/>
              <w:rPr>
                <w:rFonts w:ascii="Arial" w:eastAsia="Times New Roman" w:hAnsi="Arial" w:cs="Arial"/>
                <w:sz w:val="16"/>
                <w:szCs w:val="16"/>
                <w:lang w:eastAsia="id-ID"/>
              </w:rPr>
            </w:pP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387DE32F" w14:textId="77777777" w:rsidR="005E7108" w:rsidRPr="00204D76" w:rsidRDefault="005E7108" w:rsidP="003F307A">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0816474"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EF7A2F1"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4D32A123"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2A5C8E4A" w14:textId="77777777" w:rsidR="005E7108" w:rsidRDefault="005E7108" w:rsidP="00D450DF">
            <w:pPr>
              <w:spacing w:after="0" w:line="240" w:lineRule="auto"/>
              <w:jc w:val="center"/>
              <w:rPr>
                <w:rFonts w:ascii="Arial" w:eastAsia="Times New Roman" w:hAnsi="Arial" w:cs="Arial"/>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3BCB66CE"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0533AFFA"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1C611432" w14:textId="77777777" w:rsidTr="00643C23">
        <w:trPr>
          <w:trHeight w:val="423"/>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3BE4EED6" w14:textId="77777777" w:rsidR="005E7108" w:rsidRPr="00402050" w:rsidRDefault="005E7108" w:rsidP="00CB45EF">
            <w:pPr>
              <w:spacing w:after="0" w:line="240" w:lineRule="auto"/>
              <w:jc w:val="center"/>
              <w:rPr>
                <w:rFonts w:ascii="Arial" w:eastAsia="Times New Roman" w:hAnsi="Arial" w:cs="Arial"/>
                <w:b/>
                <w:bCs/>
                <w:color w:val="000000"/>
                <w:sz w:val="16"/>
                <w:szCs w:val="16"/>
                <w:lang w:eastAsia="id-ID"/>
              </w:rPr>
            </w:pPr>
            <w:r w:rsidRPr="00402050">
              <w:rPr>
                <w:rFonts w:ascii="Arial" w:eastAsia="Times New Roman" w:hAnsi="Arial" w:cs="Arial"/>
                <w:b/>
                <w:bCs/>
                <w:color w:val="000000"/>
                <w:sz w:val="16"/>
                <w:szCs w:val="16"/>
                <w:lang w:eastAsia="id-ID"/>
              </w:rPr>
              <w:t> </w:t>
            </w:r>
          </w:p>
        </w:tc>
        <w:tc>
          <w:tcPr>
            <w:tcW w:w="283" w:type="dxa"/>
            <w:tcBorders>
              <w:top w:val="single" w:sz="4" w:space="0" w:color="auto"/>
              <w:left w:val="nil"/>
              <w:bottom w:val="single" w:sz="4" w:space="0" w:color="auto"/>
              <w:right w:val="single" w:sz="4" w:space="0" w:color="000000"/>
            </w:tcBorders>
            <w:shd w:val="clear" w:color="auto" w:fill="auto"/>
            <w:vAlign w:val="center"/>
            <w:hideMark/>
          </w:tcPr>
          <w:p w14:paraId="58AB578A" w14:textId="77777777" w:rsidR="005E7108" w:rsidRPr="00402050" w:rsidRDefault="005E7108" w:rsidP="00CB45EF">
            <w:pPr>
              <w:spacing w:after="0" w:line="240" w:lineRule="auto"/>
              <w:jc w:val="center"/>
              <w:rPr>
                <w:rFonts w:ascii="Arial" w:eastAsia="Times New Roman" w:hAnsi="Arial" w:cs="Arial"/>
                <w:b/>
                <w:bCs/>
                <w:color w:val="000000"/>
                <w:sz w:val="16"/>
                <w:szCs w:val="16"/>
                <w:lang w:eastAsia="id-ID"/>
              </w:rPr>
            </w:pPr>
            <w:r w:rsidRPr="00402050">
              <w:rPr>
                <w:rFonts w:ascii="Arial" w:eastAsia="Times New Roman" w:hAnsi="Arial" w:cs="Arial"/>
                <w:b/>
                <w:bCs/>
                <w:color w:val="000000"/>
                <w:sz w:val="16"/>
                <w:szCs w:val="16"/>
                <w:lang w:eastAsia="id-ID"/>
              </w:rPr>
              <w:t> </w:t>
            </w:r>
          </w:p>
        </w:tc>
        <w:tc>
          <w:tcPr>
            <w:tcW w:w="284" w:type="dxa"/>
            <w:tcBorders>
              <w:top w:val="single" w:sz="4" w:space="0" w:color="auto"/>
              <w:left w:val="nil"/>
              <w:bottom w:val="single" w:sz="4" w:space="0" w:color="auto"/>
              <w:right w:val="single" w:sz="4" w:space="0" w:color="000000"/>
            </w:tcBorders>
            <w:shd w:val="clear" w:color="auto" w:fill="auto"/>
            <w:vAlign w:val="center"/>
            <w:hideMark/>
          </w:tcPr>
          <w:p w14:paraId="404A3421" w14:textId="77777777" w:rsidR="005E7108" w:rsidRPr="00204D76" w:rsidRDefault="005E7108" w:rsidP="00CB45EF">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 </w:t>
            </w:r>
          </w:p>
        </w:tc>
        <w:tc>
          <w:tcPr>
            <w:tcW w:w="283" w:type="dxa"/>
            <w:tcBorders>
              <w:top w:val="single" w:sz="4" w:space="0" w:color="auto"/>
              <w:left w:val="nil"/>
              <w:bottom w:val="single" w:sz="4" w:space="0" w:color="auto"/>
              <w:right w:val="single" w:sz="4" w:space="0" w:color="000000"/>
            </w:tcBorders>
            <w:shd w:val="clear" w:color="auto" w:fill="auto"/>
            <w:vAlign w:val="center"/>
            <w:hideMark/>
          </w:tcPr>
          <w:p w14:paraId="79BEBE83" w14:textId="77777777" w:rsidR="005E7108" w:rsidRPr="00204D76" w:rsidRDefault="005E7108" w:rsidP="00CB45EF">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 </w:t>
            </w: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259F9057" w14:textId="77777777" w:rsidR="005E7108" w:rsidRPr="000463E7" w:rsidRDefault="005E7108" w:rsidP="00D450DF">
            <w:pPr>
              <w:spacing w:after="0" w:line="240" w:lineRule="auto"/>
              <w:rPr>
                <w:rFonts w:ascii="Arial" w:eastAsia="Times New Roman" w:hAnsi="Arial" w:cs="Arial"/>
                <w:b/>
                <w:bCs/>
                <w:sz w:val="16"/>
                <w:szCs w:val="16"/>
                <w:lang w:eastAsia="id-ID"/>
              </w:rPr>
            </w:pPr>
            <w:r w:rsidRPr="000463E7">
              <w:rPr>
                <w:rFonts w:ascii="Arial" w:eastAsia="Times New Roman" w:hAnsi="Arial" w:cs="Arial"/>
                <w:b/>
                <w:bCs/>
                <w:sz w:val="16"/>
                <w:szCs w:val="16"/>
                <w:lang w:eastAsia="id-ID"/>
              </w:rPr>
              <w:t>Program Pengolahan dan pemasaran hasil perikanan</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7571310B" w14:textId="77777777" w:rsidR="005E7108" w:rsidRPr="000463E7" w:rsidRDefault="005E7108" w:rsidP="00D450DF">
            <w:pPr>
              <w:spacing w:after="0" w:line="240" w:lineRule="auto"/>
              <w:rPr>
                <w:rFonts w:ascii="Arial" w:eastAsia="Times New Roman" w:hAnsi="Arial" w:cs="Arial"/>
                <w:b/>
                <w:sz w:val="16"/>
                <w:szCs w:val="16"/>
                <w:lang w:eastAsia="id-ID"/>
              </w:rPr>
            </w:pPr>
            <w:r w:rsidRPr="000463E7">
              <w:rPr>
                <w:rFonts w:ascii="Arial" w:eastAsia="Times New Roman" w:hAnsi="Arial" w:cs="Arial"/>
                <w:b/>
                <w:sz w:val="16"/>
                <w:szCs w:val="16"/>
                <w:lang w:eastAsia="id-ID"/>
              </w:rPr>
              <w:t>Produksi Perikanan Bernilai Tanbah/Produksi Olahan Hasil Perikanan</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1273723A" w14:textId="77777777" w:rsidR="005E7108" w:rsidRPr="00204D76" w:rsidRDefault="005E7108" w:rsidP="003F307A">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25 %</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71F1DF07" w14:textId="77777777" w:rsidR="005E7108" w:rsidRPr="00204D76" w:rsidRDefault="005E7108" w:rsidP="003F307A">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25,1 %</w:t>
            </w:r>
          </w:p>
        </w:tc>
        <w:tc>
          <w:tcPr>
            <w:tcW w:w="1134" w:type="dxa"/>
            <w:tcBorders>
              <w:top w:val="single" w:sz="4" w:space="0" w:color="auto"/>
              <w:left w:val="nil"/>
              <w:bottom w:val="single" w:sz="4" w:space="0" w:color="auto"/>
              <w:right w:val="single" w:sz="4" w:space="0" w:color="auto"/>
            </w:tcBorders>
            <w:shd w:val="clear" w:color="auto" w:fill="auto"/>
            <w:vAlign w:val="center"/>
          </w:tcPr>
          <w:p w14:paraId="67060614"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D2414E4"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1C4250B0"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371E2C1B"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1B8EDC2E"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52A1986B"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1EE5D1C0" w14:textId="77777777" w:rsidTr="005221F6">
        <w:trPr>
          <w:trHeight w:val="222"/>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5350750A"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50A6E749"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2E03AF84"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5E71262E"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35D29AA3" w14:textId="77777777" w:rsidR="005E7108" w:rsidRPr="00204D76" w:rsidRDefault="005E7108" w:rsidP="00D450DF">
            <w:pPr>
              <w:spacing w:after="0" w:line="240" w:lineRule="auto"/>
              <w:rPr>
                <w:rFonts w:ascii="Arial" w:eastAsia="Times New Roman" w:hAnsi="Arial" w:cs="Arial"/>
                <w:b/>
                <w:bCs/>
                <w:sz w:val="16"/>
                <w:szCs w:val="16"/>
                <w:lang w:eastAsia="id-ID"/>
              </w:rPr>
            </w:pPr>
            <w:r w:rsidRPr="00204D76">
              <w:rPr>
                <w:rFonts w:ascii="Arial" w:eastAsia="Times New Roman" w:hAnsi="Arial" w:cs="Arial"/>
                <w:b/>
                <w:bCs/>
                <w:sz w:val="16"/>
                <w:szCs w:val="16"/>
                <w:lang w:eastAsia="id-ID"/>
              </w:rPr>
              <w:t>Kegiatan : Penyediaan dan penyaluran bahan baku industri pengolahan</w:t>
            </w:r>
            <w:r>
              <w:rPr>
                <w:rFonts w:ascii="Arial" w:eastAsia="Times New Roman" w:hAnsi="Arial" w:cs="Arial"/>
                <w:b/>
                <w:bCs/>
                <w:sz w:val="16"/>
                <w:szCs w:val="16"/>
                <w:lang w:eastAsia="id-ID"/>
              </w:rPr>
              <w:t xml:space="preserve"> </w:t>
            </w:r>
            <w:r w:rsidRPr="00204D76">
              <w:rPr>
                <w:rFonts w:ascii="Arial" w:eastAsia="Times New Roman" w:hAnsi="Arial" w:cs="Arial"/>
                <w:b/>
                <w:bCs/>
                <w:sz w:val="16"/>
                <w:szCs w:val="16"/>
                <w:lang w:eastAsia="id-ID"/>
              </w:rPr>
              <w:t xml:space="preserve"> ikan dalam </w:t>
            </w:r>
            <w:r>
              <w:rPr>
                <w:rFonts w:ascii="Arial" w:eastAsia="Times New Roman" w:hAnsi="Arial" w:cs="Arial"/>
                <w:b/>
                <w:bCs/>
                <w:sz w:val="16"/>
                <w:szCs w:val="16"/>
                <w:lang w:eastAsia="id-ID"/>
              </w:rPr>
              <w:t xml:space="preserve">1 (satu) </w:t>
            </w:r>
            <w:r w:rsidRPr="00204D76">
              <w:rPr>
                <w:rFonts w:ascii="Arial" w:eastAsia="Times New Roman" w:hAnsi="Arial" w:cs="Arial"/>
                <w:b/>
                <w:bCs/>
                <w:sz w:val="16"/>
                <w:szCs w:val="16"/>
                <w:lang w:eastAsia="id-ID"/>
              </w:rPr>
              <w:t>daerah kab/kota</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6B833694" w14:textId="77777777" w:rsidR="005E7108" w:rsidRPr="00204D76" w:rsidRDefault="005E7108" w:rsidP="00D450DF">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Peningkatan produksi produk hasil perikanan</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23D1C407" w14:textId="77777777" w:rsidR="005E7108" w:rsidRPr="00204D76" w:rsidRDefault="005E7108" w:rsidP="003F307A">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2</w:t>
            </w:r>
            <w:r w:rsidRPr="00204D76">
              <w:rPr>
                <w:rFonts w:ascii="Arial" w:eastAsia="Times New Roman" w:hAnsi="Arial" w:cs="Arial"/>
                <w:sz w:val="16"/>
                <w:szCs w:val="16"/>
                <w:lang w:eastAsia="id-ID"/>
              </w:rPr>
              <w:t xml:space="preserve"> %</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415A088D" w14:textId="77777777" w:rsidR="005E7108" w:rsidRPr="00204D76" w:rsidRDefault="005E7108" w:rsidP="003F307A">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2,00</w:t>
            </w:r>
            <w:r w:rsidRPr="00204D76">
              <w:rPr>
                <w:rFonts w:ascii="Arial" w:eastAsia="Times New Roman" w:hAnsi="Arial" w:cs="Arial"/>
                <w:sz w:val="16"/>
                <w:szCs w:val="16"/>
                <w:lang w:eastAsia="id-ID"/>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14:paraId="3606D20E"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EB52BD7"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475FBF41"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3F390CE3"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0AB02600"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22AE970F"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7E16C892" w14:textId="77777777" w:rsidTr="004943FF">
        <w:trPr>
          <w:trHeight w:val="429"/>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71AC682C"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7E254D60"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78166391"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0DF6B015"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4BCDD997" w14:textId="77777777" w:rsidR="005E7108" w:rsidRPr="00204D76" w:rsidRDefault="005E7108" w:rsidP="00D450DF">
            <w:pPr>
              <w:spacing w:after="0" w:line="240" w:lineRule="auto"/>
              <w:rPr>
                <w:rFonts w:ascii="Arial" w:eastAsia="Times New Roman" w:hAnsi="Arial" w:cs="Arial"/>
                <w:b/>
                <w:bCs/>
                <w:sz w:val="16"/>
                <w:szCs w:val="16"/>
                <w:lang w:eastAsia="id-ID"/>
              </w:rPr>
            </w:pPr>
            <w:r>
              <w:rPr>
                <w:rFonts w:ascii="Arial" w:eastAsia="Times New Roman" w:hAnsi="Arial" w:cs="Arial"/>
                <w:b/>
                <w:bCs/>
                <w:sz w:val="16"/>
                <w:szCs w:val="16"/>
                <w:lang w:eastAsia="id-ID"/>
              </w:rPr>
              <w:t>Sub. Keg. Peningkatan keterediaan ikan untuk konsumsi dan usaha Pengolahan Dalam 1 (satu) Daerah Kab/Kota</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33214608" w14:textId="77777777" w:rsidR="005E7108" w:rsidRPr="00204D76" w:rsidRDefault="005E7108" w:rsidP="00D450DF">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Pelaksanaan Gerakan Memasyarakatkan Makan ikan (Gemarikan)</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1E886205" w14:textId="77777777" w:rsidR="005E7108" w:rsidRPr="00204D76" w:rsidRDefault="005E7108" w:rsidP="003F307A">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71252DBC" w14:textId="77777777" w:rsidR="005E7108" w:rsidRPr="00204D76" w:rsidRDefault="005E7108" w:rsidP="003F307A">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3A586FEC"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DCA767D"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0B309DBD"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632006BE"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5EAF91DF"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107BF29A"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7B6DA3EC" w14:textId="77777777" w:rsidTr="00E53248">
        <w:trPr>
          <w:trHeight w:val="429"/>
        </w:trPr>
        <w:tc>
          <w:tcPr>
            <w:tcW w:w="284" w:type="dxa"/>
            <w:tcBorders>
              <w:top w:val="single" w:sz="4" w:space="0" w:color="auto"/>
              <w:left w:val="single" w:sz="4" w:space="0" w:color="000000"/>
              <w:right w:val="single" w:sz="4" w:space="0" w:color="000000"/>
            </w:tcBorders>
            <w:shd w:val="clear" w:color="auto" w:fill="auto"/>
            <w:vAlign w:val="center"/>
          </w:tcPr>
          <w:p w14:paraId="4B1985F2"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right w:val="single" w:sz="4" w:space="0" w:color="000000"/>
            </w:tcBorders>
            <w:shd w:val="clear" w:color="auto" w:fill="auto"/>
            <w:vAlign w:val="center"/>
          </w:tcPr>
          <w:p w14:paraId="2D3466F6"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right w:val="single" w:sz="4" w:space="0" w:color="000000"/>
            </w:tcBorders>
            <w:shd w:val="clear" w:color="auto" w:fill="auto"/>
            <w:vAlign w:val="center"/>
          </w:tcPr>
          <w:p w14:paraId="4E5EC13C"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right w:val="single" w:sz="4" w:space="0" w:color="000000"/>
            </w:tcBorders>
            <w:shd w:val="clear" w:color="auto" w:fill="auto"/>
            <w:vAlign w:val="center"/>
          </w:tcPr>
          <w:p w14:paraId="2427FAC8"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right w:val="single" w:sz="4" w:space="0" w:color="auto"/>
            </w:tcBorders>
            <w:shd w:val="clear" w:color="auto" w:fill="auto"/>
            <w:vAlign w:val="center"/>
          </w:tcPr>
          <w:p w14:paraId="2CCC9849" w14:textId="77777777" w:rsidR="005E7108" w:rsidRPr="00204D76" w:rsidRDefault="005E7108" w:rsidP="00D450DF">
            <w:pPr>
              <w:spacing w:after="0" w:line="240" w:lineRule="auto"/>
              <w:rPr>
                <w:rFonts w:ascii="Arial" w:eastAsia="Times New Roman" w:hAnsi="Arial" w:cs="Arial"/>
                <w:b/>
                <w:bCs/>
                <w:sz w:val="16"/>
                <w:szCs w:val="16"/>
                <w:lang w:eastAsia="id-ID"/>
              </w:rPr>
            </w:pPr>
            <w:r w:rsidRPr="00204D76">
              <w:rPr>
                <w:rFonts w:ascii="Arial" w:eastAsia="Times New Roman" w:hAnsi="Arial" w:cs="Arial"/>
                <w:b/>
                <w:bCs/>
                <w:sz w:val="16"/>
                <w:szCs w:val="16"/>
                <w:lang w:eastAsia="id-ID"/>
              </w:rPr>
              <w:t xml:space="preserve">Sub. Keg. Pemberian fasilitas bagi pelaku usaha perikanan skla mikro dan kecil dalam satu daerah </w:t>
            </w:r>
            <w:r w:rsidRPr="00204D76">
              <w:rPr>
                <w:rFonts w:ascii="Arial" w:eastAsia="Times New Roman" w:hAnsi="Arial" w:cs="Arial"/>
                <w:b/>
                <w:bCs/>
                <w:sz w:val="16"/>
                <w:szCs w:val="16"/>
                <w:lang w:eastAsia="id-ID"/>
              </w:rPr>
              <w:lastRenderedPageBreak/>
              <w:t>kab./kota</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3FFAE2E4" w14:textId="77777777" w:rsidR="005E7108" w:rsidRPr="00204D76" w:rsidRDefault="005E7108" w:rsidP="00D450DF">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lastRenderedPageBreak/>
              <w:t xml:space="preserve">Berkembangnya usaha unit pengolahan ikan </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16DF0B6A" w14:textId="77777777" w:rsidR="005E7108" w:rsidRPr="00204D76" w:rsidRDefault="005E7108" w:rsidP="003F307A">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38 UPI</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05C59909" w14:textId="77777777" w:rsidR="005E7108" w:rsidRPr="00204D76" w:rsidRDefault="005E7108" w:rsidP="003F307A">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38 UPI</w:t>
            </w:r>
          </w:p>
        </w:tc>
        <w:tc>
          <w:tcPr>
            <w:tcW w:w="1134" w:type="dxa"/>
            <w:tcBorders>
              <w:top w:val="single" w:sz="4" w:space="0" w:color="auto"/>
              <w:left w:val="nil"/>
              <w:bottom w:val="single" w:sz="4" w:space="0" w:color="auto"/>
              <w:right w:val="single" w:sz="4" w:space="0" w:color="auto"/>
            </w:tcBorders>
            <w:shd w:val="clear" w:color="auto" w:fill="auto"/>
            <w:vAlign w:val="center"/>
          </w:tcPr>
          <w:p w14:paraId="088C923D"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3D2E8D5"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1D3AEF79"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7901C25B"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538A0F40"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7277DD31"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5461767F" w14:textId="77777777" w:rsidTr="00E53248">
        <w:trPr>
          <w:trHeight w:val="429"/>
        </w:trPr>
        <w:tc>
          <w:tcPr>
            <w:tcW w:w="284" w:type="dxa"/>
            <w:tcBorders>
              <w:left w:val="single" w:sz="4" w:space="0" w:color="000000"/>
              <w:right w:val="single" w:sz="4" w:space="0" w:color="000000"/>
            </w:tcBorders>
            <w:shd w:val="clear" w:color="auto" w:fill="auto"/>
            <w:vAlign w:val="center"/>
          </w:tcPr>
          <w:p w14:paraId="38369024"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left w:val="nil"/>
              <w:right w:val="single" w:sz="4" w:space="0" w:color="000000"/>
            </w:tcBorders>
            <w:shd w:val="clear" w:color="auto" w:fill="auto"/>
            <w:vAlign w:val="center"/>
          </w:tcPr>
          <w:p w14:paraId="20449537"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left w:val="nil"/>
              <w:right w:val="single" w:sz="4" w:space="0" w:color="000000"/>
            </w:tcBorders>
            <w:shd w:val="clear" w:color="auto" w:fill="auto"/>
            <w:vAlign w:val="center"/>
          </w:tcPr>
          <w:p w14:paraId="021D142F"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left w:val="nil"/>
              <w:right w:val="single" w:sz="4" w:space="0" w:color="000000"/>
            </w:tcBorders>
            <w:shd w:val="clear" w:color="auto" w:fill="auto"/>
            <w:vAlign w:val="center"/>
          </w:tcPr>
          <w:p w14:paraId="309C0134"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tcBorders>
              <w:left w:val="nil"/>
              <w:right w:val="single" w:sz="4" w:space="0" w:color="auto"/>
            </w:tcBorders>
            <w:shd w:val="clear" w:color="auto" w:fill="auto"/>
            <w:vAlign w:val="center"/>
          </w:tcPr>
          <w:p w14:paraId="6BE6EF39" w14:textId="77777777" w:rsidR="005E7108" w:rsidRPr="000463E7" w:rsidRDefault="005E7108" w:rsidP="00D450DF">
            <w:pPr>
              <w:spacing w:after="0" w:line="240" w:lineRule="auto"/>
              <w:rPr>
                <w:rFonts w:ascii="Arial" w:eastAsia="Times New Roman" w:hAnsi="Arial" w:cs="Arial"/>
                <w:b/>
                <w:bCs/>
                <w:sz w:val="16"/>
                <w:szCs w:val="16"/>
                <w:highlight w:val="yellow"/>
                <w:lang w:eastAsia="id-ID"/>
              </w:rPr>
            </w:pP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15744B8E" w14:textId="77777777" w:rsidR="005E7108" w:rsidRPr="00204D76" w:rsidRDefault="005E7108" w:rsidP="00D450DF">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Pemaksaan Promosi dan Lombapengolahan hasil perikanan</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29834527" w14:textId="77777777" w:rsidR="005E7108" w:rsidRPr="00204D76" w:rsidRDefault="005E7108" w:rsidP="003F307A">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6 kali</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2C00B658" w14:textId="77777777" w:rsidR="005E7108" w:rsidRPr="00204D76" w:rsidRDefault="005E7108" w:rsidP="003F307A">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2602B41"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E683BEC"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6FCFA85E"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0C7B23F9"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6B1FCAD1"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3DB49914"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3AA3F4F2" w14:textId="77777777" w:rsidTr="00E53248">
        <w:trPr>
          <w:trHeight w:val="429"/>
        </w:trPr>
        <w:tc>
          <w:tcPr>
            <w:tcW w:w="284" w:type="dxa"/>
            <w:tcBorders>
              <w:left w:val="single" w:sz="4" w:space="0" w:color="000000"/>
              <w:bottom w:val="single" w:sz="4" w:space="0" w:color="auto"/>
              <w:right w:val="single" w:sz="4" w:space="0" w:color="000000"/>
            </w:tcBorders>
            <w:shd w:val="clear" w:color="auto" w:fill="auto"/>
            <w:vAlign w:val="center"/>
          </w:tcPr>
          <w:p w14:paraId="3A0BC4FF"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left w:val="nil"/>
              <w:bottom w:val="single" w:sz="4" w:space="0" w:color="auto"/>
              <w:right w:val="single" w:sz="4" w:space="0" w:color="000000"/>
            </w:tcBorders>
            <w:shd w:val="clear" w:color="auto" w:fill="auto"/>
            <w:vAlign w:val="center"/>
          </w:tcPr>
          <w:p w14:paraId="709142D3"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left w:val="nil"/>
              <w:bottom w:val="single" w:sz="4" w:space="0" w:color="auto"/>
              <w:right w:val="single" w:sz="4" w:space="0" w:color="000000"/>
            </w:tcBorders>
            <w:shd w:val="clear" w:color="auto" w:fill="auto"/>
            <w:vAlign w:val="center"/>
          </w:tcPr>
          <w:p w14:paraId="0FBD90D7"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left w:val="nil"/>
              <w:bottom w:val="single" w:sz="4" w:space="0" w:color="auto"/>
              <w:right w:val="single" w:sz="4" w:space="0" w:color="000000"/>
            </w:tcBorders>
            <w:shd w:val="clear" w:color="auto" w:fill="auto"/>
            <w:vAlign w:val="center"/>
          </w:tcPr>
          <w:p w14:paraId="766A4911"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tcBorders>
              <w:left w:val="nil"/>
              <w:bottom w:val="single" w:sz="4" w:space="0" w:color="auto"/>
              <w:right w:val="single" w:sz="4" w:space="0" w:color="auto"/>
            </w:tcBorders>
            <w:shd w:val="clear" w:color="auto" w:fill="auto"/>
            <w:vAlign w:val="center"/>
          </w:tcPr>
          <w:p w14:paraId="6681FD85" w14:textId="77777777" w:rsidR="005E7108" w:rsidRPr="00204D76" w:rsidRDefault="005E7108" w:rsidP="00D450DF">
            <w:pPr>
              <w:spacing w:after="0" w:line="240" w:lineRule="auto"/>
              <w:rPr>
                <w:rFonts w:ascii="Arial" w:eastAsia="Times New Roman" w:hAnsi="Arial" w:cs="Arial"/>
                <w:b/>
                <w:bCs/>
                <w:sz w:val="16"/>
                <w:szCs w:val="16"/>
                <w:lang w:eastAsia="id-ID"/>
              </w:rPr>
            </w:pP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23E7CA55" w14:textId="77777777" w:rsidR="005E7108" w:rsidRPr="00204D76" w:rsidRDefault="005E7108" w:rsidP="00D450DF">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Jumlah Kelompok Pengolahan dan Pemasaran hasil perikanan yang terfasilitasi sarana dan Prasarana</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0E49F1C1" w14:textId="77777777" w:rsidR="005E7108" w:rsidRPr="00204D76" w:rsidRDefault="005E7108" w:rsidP="003F307A">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0</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45CC288B" w14:textId="77777777" w:rsidR="005E7108" w:rsidRPr="00204D76" w:rsidRDefault="005E7108" w:rsidP="003F307A">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43C3583"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4DDB456"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585C2799"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6268090C"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4C3003D9"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69108AA6"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5918222B" w14:textId="77777777" w:rsidTr="00822FDA">
        <w:trPr>
          <w:trHeight w:val="270"/>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3EF8BE4F"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67A9A0BB"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71882370"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0EC4630C"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1F187171" w14:textId="77777777" w:rsidR="005E7108" w:rsidRPr="00204D76" w:rsidRDefault="005E7108" w:rsidP="00D450DF">
            <w:pPr>
              <w:spacing w:after="0" w:line="240" w:lineRule="auto"/>
              <w:rPr>
                <w:rFonts w:ascii="Arial" w:eastAsia="Times New Roman" w:hAnsi="Arial" w:cs="Arial"/>
                <w:b/>
                <w:bCs/>
                <w:sz w:val="16"/>
                <w:szCs w:val="16"/>
                <w:lang w:eastAsia="id-ID"/>
              </w:rPr>
            </w:pP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07C4CABB" w14:textId="77777777" w:rsidR="005E7108" w:rsidRDefault="005E7108" w:rsidP="00D450DF">
            <w:pPr>
              <w:spacing w:after="0" w:line="240" w:lineRule="auto"/>
              <w:rPr>
                <w:rFonts w:ascii="Arial" w:eastAsia="Times New Roman" w:hAnsi="Arial" w:cs="Arial"/>
                <w:sz w:val="16"/>
                <w:szCs w:val="16"/>
                <w:lang w:eastAsia="id-ID"/>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23A210C6" w14:textId="77777777" w:rsidR="005E7108" w:rsidRDefault="005E7108" w:rsidP="003F307A">
            <w:pPr>
              <w:spacing w:after="0" w:line="240" w:lineRule="auto"/>
              <w:jc w:val="center"/>
              <w:rPr>
                <w:rFonts w:ascii="Arial" w:eastAsia="Times New Roman" w:hAnsi="Arial" w:cs="Arial"/>
                <w:sz w:val="16"/>
                <w:szCs w:val="16"/>
                <w:lang w:eastAsia="id-ID"/>
              </w:rPr>
            </w:pP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1B6A2F2F" w14:textId="77777777" w:rsidR="005E7108" w:rsidRPr="00204D76" w:rsidRDefault="005E7108" w:rsidP="003F307A">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3A0DAD7" w14:textId="77777777" w:rsidR="005E7108" w:rsidRDefault="005E7108"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CF84FDB"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3D1C7806"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08355480" w14:textId="77777777" w:rsidR="005E7108" w:rsidRDefault="005E7108" w:rsidP="00D450DF">
            <w:pPr>
              <w:spacing w:after="0" w:line="240" w:lineRule="auto"/>
              <w:jc w:val="center"/>
              <w:rPr>
                <w:rFonts w:ascii="Arial" w:eastAsia="Times New Roman" w:hAnsi="Arial" w:cs="Arial"/>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00F76F92"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2F7FE8F1"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09AF8FD1" w14:textId="77777777" w:rsidTr="00643C23">
        <w:trPr>
          <w:trHeight w:val="423"/>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0DE3AEF1"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t> </w:t>
            </w:r>
          </w:p>
        </w:tc>
        <w:tc>
          <w:tcPr>
            <w:tcW w:w="283" w:type="dxa"/>
            <w:tcBorders>
              <w:top w:val="single" w:sz="4" w:space="0" w:color="auto"/>
              <w:left w:val="nil"/>
              <w:bottom w:val="single" w:sz="4" w:space="0" w:color="auto"/>
              <w:right w:val="single" w:sz="4" w:space="0" w:color="000000"/>
            </w:tcBorders>
            <w:shd w:val="clear" w:color="auto" w:fill="auto"/>
            <w:vAlign w:val="center"/>
            <w:hideMark/>
          </w:tcPr>
          <w:p w14:paraId="72BB1124"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t> </w:t>
            </w:r>
          </w:p>
        </w:tc>
        <w:tc>
          <w:tcPr>
            <w:tcW w:w="284" w:type="dxa"/>
            <w:tcBorders>
              <w:top w:val="single" w:sz="4" w:space="0" w:color="auto"/>
              <w:left w:val="nil"/>
              <w:bottom w:val="single" w:sz="4" w:space="0" w:color="auto"/>
              <w:right w:val="single" w:sz="4" w:space="0" w:color="000000"/>
            </w:tcBorders>
            <w:shd w:val="clear" w:color="auto" w:fill="auto"/>
            <w:vAlign w:val="center"/>
            <w:hideMark/>
          </w:tcPr>
          <w:p w14:paraId="0D8D77C2" w14:textId="77777777" w:rsidR="005E7108" w:rsidRPr="00204D76" w:rsidRDefault="005E7108" w:rsidP="00CB45EF">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 </w:t>
            </w:r>
          </w:p>
        </w:tc>
        <w:tc>
          <w:tcPr>
            <w:tcW w:w="283" w:type="dxa"/>
            <w:tcBorders>
              <w:top w:val="single" w:sz="4" w:space="0" w:color="auto"/>
              <w:left w:val="nil"/>
              <w:bottom w:val="single" w:sz="4" w:space="0" w:color="auto"/>
              <w:right w:val="single" w:sz="4" w:space="0" w:color="000000"/>
            </w:tcBorders>
            <w:shd w:val="clear" w:color="auto" w:fill="auto"/>
            <w:vAlign w:val="center"/>
            <w:hideMark/>
          </w:tcPr>
          <w:p w14:paraId="073813B0" w14:textId="77777777" w:rsidR="005E7108" w:rsidRPr="00204D76" w:rsidRDefault="005E7108" w:rsidP="00CB45EF">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 </w:t>
            </w: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0D5801FC" w14:textId="77777777" w:rsidR="005E7108" w:rsidRPr="00204D76" w:rsidRDefault="005E7108" w:rsidP="00D450DF">
            <w:pPr>
              <w:spacing w:after="0" w:line="240" w:lineRule="auto"/>
              <w:rPr>
                <w:rFonts w:ascii="Arial" w:eastAsia="Times New Roman" w:hAnsi="Arial" w:cs="Arial"/>
                <w:sz w:val="16"/>
                <w:szCs w:val="16"/>
                <w:lang w:eastAsia="id-ID"/>
              </w:rPr>
            </w:pPr>
            <w:r w:rsidRPr="00204D76">
              <w:rPr>
                <w:rFonts w:ascii="Arial" w:eastAsia="Times New Roman" w:hAnsi="Arial" w:cs="Arial"/>
                <w:b/>
                <w:bCs/>
                <w:sz w:val="16"/>
                <w:szCs w:val="16"/>
                <w:lang w:eastAsia="id-ID"/>
              </w:rPr>
              <w:t>PROGRAM PENYEDIAAN DAN PENGEMBANGAN SARANA PERTANIAN</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0450D91F" w14:textId="77777777" w:rsidR="005E7108" w:rsidRPr="00822FDA" w:rsidRDefault="005E7108" w:rsidP="00D450DF">
            <w:pPr>
              <w:spacing w:after="0" w:line="240" w:lineRule="auto"/>
              <w:rPr>
                <w:rFonts w:ascii="Arial" w:eastAsia="Times New Roman" w:hAnsi="Arial" w:cs="Arial"/>
                <w:b/>
                <w:sz w:val="16"/>
                <w:szCs w:val="16"/>
                <w:lang w:eastAsia="id-ID"/>
              </w:rPr>
            </w:pPr>
            <w:r w:rsidRPr="00822FDA">
              <w:rPr>
                <w:rFonts w:ascii="Arial" w:eastAsia="Times New Roman" w:hAnsi="Arial" w:cs="Arial"/>
                <w:b/>
                <w:sz w:val="16"/>
                <w:szCs w:val="16"/>
                <w:lang w:eastAsia="id-ID"/>
              </w:rPr>
              <w:t>Laju Peningkatan produktifitas pertanian</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2CA6330F" w14:textId="77777777" w:rsidR="005E7108" w:rsidRPr="00204D76" w:rsidRDefault="005E7108" w:rsidP="003F307A">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20 %</w:t>
            </w:r>
            <w:r w:rsidRPr="00204D76">
              <w:rPr>
                <w:rFonts w:ascii="Arial" w:eastAsia="Times New Roman" w:hAnsi="Arial" w:cs="Arial"/>
                <w:sz w:val="16"/>
                <w:szCs w:val="16"/>
                <w:lang w:eastAsia="id-ID"/>
              </w:rPr>
              <w:t> </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7F019425" w14:textId="77777777" w:rsidR="005E7108" w:rsidRPr="00204D76" w:rsidRDefault="005E7108" w:rsidP="003F307A">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 </w:t>
            </w:r>
          </w:p>
        </w:tc>
        <w:tc>
          <w:tcPr>
            <w:tcW w:w="1134" w:type="dxa"/>
            <w:tcBorders>
              <w:top w:val="single" w:sz="4" w:space="0" w:color="auto"/>
              <w:left w:val="nil"/>
              <w:bottom w:val="single" w:sz="4" w:space="0" w:color="auto"/>
              <w:right w:val="single" w:sz="4" w:space="0" w:color="auto"/>
            </w:tcBorders>
            <w:shd w:val="clear" w:color="auto" w:fill="auto"/>
            <w:vAlign w:val="center"/>
          </w:tcPr>
          <w:p w14:paraId="7A9D5D81"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21906B1"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15226C46"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64A08735"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7D6FDB8F"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4746FEF3"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0AD621CC" w14:textId="77777777" w:rsidTr="00E53248">
        <w:trPr>
          <w:trHeight w:val="431"/>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2F2CE8BE"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t> </w:t>
            </w:r>
          </w:p>
        </w:tc>
        <w:tc>
          <w:tcPr>
            <w:tcW w:w="283" w:type="dxa"/>
            <w:tcBorders>
              <w:top w:val="single" w:sz="4" w:space="0" w:color="auto"/>
              <w:left w:val="nil"/>
              <w:bottom w:val="single" w:sz="4" w:space="0" w:color="auto"/>
              <w:right w:val="single" w:sz="4" w:space="0" w:color="000000"/>
            </w:tcBorders>
            <w:shd w:val="clear" w:color="auto" w:fill="auto"/>
            <w:vAlign w:val="center"/>
            <w:hideMark/>
          </w:tcPr>
          <w:p w14:paraId="68E9941E"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t> </w:t>
            </w:r>
          </w:p>
        </w:tc>
        <w:tc>
          <w:tcPr>
            <w:tcW w:w="284" w:type="dxa"/>
            <w:tcBorders>
              <w:top w:val="single" w:sz="4" w:space="0" w:color="auto"/>
              <w:left w:val="nil"/>
              <w:bottom w:val="single" w:sz="4" w:space="0" w:color="auto"/>
              <w:right w:val="single" w:sz="4" w:space="0" w:color="000000"/>
            </w:tcBorders>
            <w:shd w:val="clear" w:color="auto" w:fill="auto"/>
            <w:vAlign w:val="center"/>
            <w:hideMark/>
          </w:tcPr>
          <w:p w14:paraId="63E42D98" w14:textId="77777777" w:rsidR="005E7108" w:rsidRPr="00204D76" w:rsidRDefault="005E7108" w:rsidP="00CB45EF">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 </w:t>
            </w:r>
          </w:p>
        </w:tc>
        <w:tc>
          <w:tcPr>
            <w:tcW w:w="283" w:type="dxa"/>
            <w:tcBorders>
              <w:top w:val="single" w:sz="4" w:space="0" w:color="auto"/>
              <w:left w:val="nil"/>
              <w:bottom w:val="single" w:sz="4" w:space="0" w:color="auto"/>
              <w:right w:val="single" w:sz="4" w:space="0" w:color="000000"/>
            </w:tcBorders>
            <w:shd w:val="clear" w:color="auto" w:fill="auto"/>
            <w:vAlign w:val="center"/>
            <w:hideMark/>
          </w:tcPr>
          <w:p w14:paraId="43B6133C" w14:textId="77777777" w:rsidR="005E7108" w:rsidRPr="00204D76" w:rsidRDefault="005E7108" w:rsidP="00CB45EF">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 </w:t>
            </w: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3B0CB7AB" w14:textId="77777777" w:rsidR="005E7108" w:rsidRPr="00204D76" w:rsidRDefault="005E7108" w:rsidP="00D450DF">
            <w:pPr>
              <w:spacing w:after="0" w:line="240" w:lineRule="auto"/>
              <w:rPr>
                <w:rFonts w:ascii="Arial" w:eastAsia="Times New Roman" w:hAnsi="Arial" w:cs="Arial"/>
                <w:b/>
                <w:bCs/>
                <w:sz w:val="16"/>
                <w:szCs w:val="16"/>
                <w:lang w:eastAsia="id-ID"/>
              </w:rPr>
            </w:pPr>
            <w:r w:rsidRPr="00204D76">
              <w:rPr>
                <w:rFonts w:ascii="Arial" w:eastAsia="Times New Roman" w:hAnsi="Arial" w:cs="Arial"/>
                <w:b/>
                <w:bCs/>
                <w:sz w:val="16"/>
                <w:szCs w:val="16"/>
                <w:lang w:eastAsia="id-ID"/>
              </w:rPr>
              <w:t>Kegiatan : Pengawasan Penggunaan Sarana Pertanian</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71EEF0E9" w14:textId="77777777" w:rsidR="005E7108" w:rsidRPr="00204D76" w:rsidRDefault="005E7108" w:rsidP="00D450DF">
            <w:pPr>
              <w:spacing w:after="0" w:line="240" w:lineRule="auto"/>
              <w:rPr>
                <w:rFonts w:ascii="Arial" w:eastAsia="Times New Roman" w:hAnsi="Arial" w:cs="Arial"/>
                <w:b/>
                <w:bCs/>
                <w:sz w:val="16"/>
                <w:szCs w:val="16"/>
                <w:lang w:eastAsia="id-ID"/>
              </w:rPr>
            </w:pPr>
            <w:r w:rsidRPr="00204D76">
              <w:rPr>
                <w:rFonts w:ascii="Arial" w:eastAsia="Times New Roman" w:hAnsi="Arial" w:cs="Arial"/>
                <w:b/>
                <w:bCs/>
                <w:sz w:val="16"/>
                <w:szCs w:val="16"/>
                <w:lang w:eastAsia="id-ID"/>
              </w:rPr>
              <w:t>Peningkatan Pengawasan Penggunaan Alsinta, Pupuk dan Pestisida</w:t>
            </w:r>
          </w:p>
        </w:tc>
        <w:tc>
          <w:tcPr>
            <w:tcW w:w="1275" w:type="dxa"/>
            <w:gridSpan w:val="2"/>
            <w:tcBorders>
              <w:top w:val="single" w:sz="4" w:space="0" w:color="auto"/>
              <w:left w:val="nil"/>
              <w:bottom w:val="single" w:sz="4" w:space="0" w:color="auto"/>
              <w:right w:val="single" w:sz="4" w:space="0" w:color="000000"/>
            </w:tcBorders>
            <w:shd w:val="clear" w:color="auto" w:fill="auto"/>
            <w:noWrap/>
            <w:vAlign w:val="center"/>
          </w:tcPr>
          <w:p w14:paraId="769D1A05" w14:textId="77777777" w:rsidR="005E7108" w:rsidRPr="00204D76" w:rsidRDefault="005E7108" w:rsidP="003F307A">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8,60 %</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03FC29EE" w14:textId="77777777" w:rsidR="005E7108" w:rsidRPr="00204D76" w:rsidRDefault="005E7108" w:rsidP="003F307A">
            <w:pPr>
              <w:spacing w:after="0" w:line="240" w:lineRule="auto"/>
              <w:jc w:val="center"/>
              <w:rPr>
                <w:rFonts w:ascii="Arial" w:eastAsia="Times New Roman" w:hAnsi="Arial" w:cs="Arial"/>
                <w:b/>
                <w:bCs/>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BE14987" w14:textId="77777777" w:rsidR="005E7108" w:rsidRPr="00204D76" w:rsidRDefault="005E7108" w:rsidP="002F44C9">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CCEB77B" w14:textId="77777777" w:rsidR="005E7108" w:rsidRPr="00204D76" w:rsidRDefault="005E7108" w:rsidP="00DA43D4">
            <w:pPr>
              <w:spacing w:after="0" w:line="240" w:lineRule="auto"/>
              <w:jc w:val="center"/>
              <w:rPr>
                <w:rFonts w:ascii="Arial" w:eastAsia="Times New Roman" w:hAnsi="Arial" w:cs="Arial"/>
                <w:b/>
                <w:bCs/>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7161B1D6"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4BF05BDF" w14:textId="77777777" w:rsidR="005E7108" w:rsidRPr="00204D76" w:rsidRDefault="005E7108" w:rsidP="00D450DF">
            <w:pPr>
              <w:spacing w:after="0" w:line="240" w:lineRule="auto"/>
              <w:jc w:val="center"/>
              <w:rPr>
                <w:rFonts w:ascii="Arial" w:eastAsia="Times New Roman" w:hAnsi="Arial" w:cs="Arial"/>
                <w:b/>
                <w:bCs/>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5F016109"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52F48D1B"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7FB0C1A9" w14:textId="77777777" w:rsidTr="00E53248">
        <w:trPr>
          <w:trHeight w:val="439"/>
        </w:trPr>
        <w:tc>
          <w:tcPr>
            <w:tcW w:w="284" w:type="dxa"/>
            <w:tcBorders>
              <w:top w:val="single" w:sz="4" w:space="0" w:color="auto"/>
              <w:left w:val="single" w:sz="4" w:space="0" w:color="000000"/>
              <w:right w:val="single" w:sz="4" w:space="0" w:color="000000"/>
            </w:tcBorders>
            <w:shd w:val="clear" w:color="auto" w:fill="auto"/>
            <w:vAlign w:val="center"/>
            <w:hideMark/>
          </w:tcPr>
          <w:p w14:paraId="53DB528B"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t> </w:t>
            </w:r>
          </w:p>
        </w:tc>
        <w:tc>
          <w:tcPr>
            <w:tcW w:w="283" w:type="dxa"/>
            <w:tcBorders>
              <w:top w:val="single" w:sz="4" w:space="0" w:color="auto"/>
              <w:left w:val="nil"/>
              <w:right w:val="single" w:sz="4" w:space="0" w:color="000000"/>
            </w:tcBorders>
            <w:shd w:val="clear" w:color="auto" w:fill="auto"/>
            <w:vAlign w:val="center"/>
            <w:hideMark/>
          </w:tcPr>
          <w:p w14:paraId="1FFA8A9F"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t> </w:t>
            </w:r>
          </w:p>
        </w:tc>
        <w:tc>
          <w:tcPr>
            <w:tcW w:w="284" w:type="dxa"/>
            <w:tcBorders>
              <w:top w:val="single" w:sz="4" w:space="0" w:color="auto"/>
              <w:left w:val="nil"/>
              <w:right w:val="single" w:sz="4" w:space="0" w:color="000000"/>
            </w:tcBorders>
            <w:shd w:val="clear" w:color="auto" w:fill="auto"/>
            <w:vAlign w:val="center"/>
            <w:hideMark/>
          </w:tcPr>
          <w:p w14:paraId="69A4AD5B" w14:textId="77777777" w:rsidR="005E7108" w:rsidRPr="00204D76" w:rsidRDefault="005E7108" w:rsidP="00CB45EF">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 </w:t>
            </w:r>
          </w:p>
        </w:tc>
        <w:tc>
          <w:tcPr>
            <w:tcW w:w="283" w:type="dxa"/>
            <w:tcBorders>
              <w:top w:val="single" w:sz="4" w:space="0" w:color="auto"/>
              <w:left w:val="nil"/>
              <w:right w:val="single" w:sz="4" w:space="0" w:color="000000"/>
            </w:tcBorders>
            <w:shd w:val="clear" w:color="auto" w:fill="auto"/>
            <w:vAlign w:val="center"/>
            <w:hideMark/>
          </w:tcPr>
          <w:p w14:paraId="6D9B73B7" w14:textId="77777777" w:rsidR="005E7108" w:rsidRPr="00204D76" w:rsidRDefault="005E7108" w:rsidP="00CB45EF">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 </w:t>
            </w:r>
          </w:p>
        </w:tc>
        <w:tc>
          <w:tcPr>
            <w:tcW w:w="2411" w:type="dxa"/>
            <w:gridSpan w:val="5"/>
            <w:tcBorders>
              <w:top w:val="single" w:sz="4" w:space="0" w:color="auto"/>
              <w:left w:val="nil"/>
              <w:right w:val="single" w:sz="4" w:space="0" w:color="auto"/>
            </w:tcBorders>
            <w:shd w:val="clear" w:color="auto" w:fill="auto"/>
            <w:vAlign w:val="center"/>
          </w:tcPr>
          <w:p w14:paraId="7FB336C0" w14:textId="77777777" w:rsidR="005E7108" w:rsidRPr="00204D76" w:rsidRDefault="005E7108" w:rsidP="00D450DF">
            <w:pPr>
              <w:spacing w:after="0" w:line="240" w:lineRule="auto"/>
              <w:rPr>
                <w:rFonts w:ascii="Arial" w:eastAsia="Times New Roman" w:hAnsi="Arial" w:cs="Arial"/>
                <w:b/>
                <w:bCs/>
                <w:sz w:val="16"/>
                <w:szCs w:val="16"/>
                <w:lang w:eastAsia="id-ID"/>
              </w:rPr>
            </w:pPr>
            <w:r w:rsidRPr="00204D76">
              <w:rPr>
                <w:rFonts w:ascii="Arial" w:eastAsia="Times New Roman" w:hAnsi="Arial" w:cs="Arial"/>
                <w:sz w:val="16"/>
                <w:szCs w:val="16"/>
                <w:lang w:eastAsia="id-ID"/>
              </w:rPr>
              <w:t>Sub.Keg Pendampingan Penggunaan Sarana Pendukung Pertanian</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19486CF2" w14:textId="77777777" w:rsidR="005E7108" w:rsidRPr="00204D76" w:rsidRDefault="005E7108" w:rsidP="00D450DF">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Inventarisasi dan Pengawasan Alsin</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0A8849DF" w14:textId="77777777" w:rsidR="005E7108" w:rsidRPr="00204D76" w:rsidRDefault="005E7108" w:rsidP="003F307A">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10</w:t>
            </w:r>
            <w:r w:rsidRPr="00204D76">
              <w:rPr>
                <w:rFonts w:ascii="Arial" w:eastAsia="Times New Roman" w:hAnsi="Arial" w:cs="Arial"/>
                <w:sz w:val="16"/>
                <w:szCs w:val="16"/>
                <w:lang w:eastAsia="id-ID"/>
              </w:rPr>
              <w:t xml:space="preserve"> Klpk. Tani</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2986AE34" w14:textId="77777777" w:rsidR="005E7108" w:rsidRPr="00204D76" w:rsidRDefault="005E7108" w:rsidP="003F307A">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7</w:t>
            </w:r>
          </w:p>
        </w:tc>
        <w:tc>
          <w:tcPr>
            <w:tcW w:w="1134" w:type="dxa"/>
            <w:tcBorders>
              <w:top w:val="single" w:sz="4" w:space="0" w:color="auto"/>
              <w:left w:val="nil"/>
              <w:bottom w:val="single" w:sz="4" w:space="0" w:color="auto"/>
              <w:right w:val="single" w:sz="4" w:space="0" w:color="auto"/>
            </w:tcBorders>
            <w:shd w:val="clear" w:color="auto" w:fill="auto"/>
            <w:vAlign w:val="center"/>
          </w:tcPr>
          <w:p w14:paraId="2ED5D197"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BD65962"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492FE209"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4CFF6084"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7C267B58"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6B56E58A"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5A8164CC" w14:textId="77777777" w:rsidTr="00E53248">
        <w:trPr>
          <w:trHeight w:val="476"/>
        </w:trPr>
        <w:tc>
          <w:tcPr>
            <w:tcW w:w="284" w:type="dxa"/>
            <w:tcBorders>
              <w:left w:val="single" w:sz="4" w:space="0" w:color="000000"/>
              <w:right w:val="single" w:sz="4" w:space="0" w:color="000000"/>
            </w:tcBorders>
            <w:shd w:val="clear" w:color="auto" w:fill="auto"/>
            <w:vAlign w:val="center"/>
            <w:hideMark/>
          </w:tcPr>
          <w:p w14:paraId="3B026B34"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t> </w:t>
            </w:r>
          </w:p>
        </w:tc>
        <w:tc>
          <w:tcPr>
            <w:tcW w:w="283" w:type="dxa"/>
            <w:tcBorders>
              <w:left w:val="nil"/>
              <w:right w:val="single" w:sz="4" w:space="0" w:color="000000"/>
            </w:tcBorders>
            <w:shd w:val="clear" w:color="auto" w:fill="auto"/>
            <w:vAlign w:val="center"/>
            <w:hideMark/>
          </w:tcPr>
          <w:p w14:paraId="66D778A3"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t> </w:t>
            </w:r>
          </w:p>
        </w:tc>
        <w:tc>
          <w:tcPr>
            <w:tcW w:w="284" w:type="dxa"/>
            <w:tcBorders>
              <w:left w:val="nil"/>
              <w:right w:val="single" w:sz="4" w:space="0" w:color="000000"/>
            </w:tcBorders>
            <w:shd w:val="clear" w:color="auto" w:fill="auto"/>
            <w:vAlign w:val="center"/>
            <w:hideMark/>
          </w:tcPr>
          <w:p w14:paraId="733C01BE" w14:textId="77777777" w:rsidR="005E7108" w:rsidRPr="00204D76" w:rsidRDefault="005E7108" w:rsidP="00CB45EF">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 </w:t>
            </w:r>
          </w:p>
        </w:tc>
        <w:tc>
          <w:tcPr>
            <w:tcW w:w="283" w:type="dxa"/>
            <w:tcBorders>
              <w:left w:val="nil"/>
              <w:right w:val="single" w:sz="4" w:space="0" w:color="000000"/>
            </w:tcBorders>
            <w:shd w:val="clear" w:color="auto" w:fill="auto"/>
            <w:vAlign w:val="center"/>
            <w:hideMark/>
          </w:tcPr>
          <w:p w14:paraId="601BD1E1" w14:textId="77777777" w:rsidR="005E7108" w:rsidRPr="00204D76" w:rsidRDefault="005E7108" w:rsidP="00CB45EF">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 </w:t>
            </w:r>
          </w:p>
        </w:tc>
        <w:tc>
          <w:tcPr>
            <w:tcW w:w="2411" w:type="dxa"/>
            <w:gridSpan w:val="5"/>
            <w:tcBorders>
              <w:left w:val="nil"/>
              <w:right w:val="single" w:sz="4" w:space="0" w:color="auto"/>
            </w:tcBorders>
            <w:shd w:val="clear" w:color="auto" w:fill="auto"/>
            <w:vAlign w:val="center"/>
          </w:tcPr>
          <w:p w14:paraId="264F8852" w14:textId="77777777" w:rsidR="005E7108" w:rsidRPr="00204D76" w:rsidRDefault="005E7108" w:rsidP="00D450DF">
            <w:pPr>
              <w:spacing w:after="0" w:line="240" w:lineRule="auto"/>
              <w:rPr>
                <w:rFonts w:ascii="Arial" w:eastAsia="Times New Roman" w:hAnsi="Arial" w:cs="Arial"/>
                <w:sz w:val="16"/>
                <w:szCs w:val="16"/>
                <w:lang w:eastAsia="id-ID"/>
              </w:rPr>
            </w:pP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542D74A0" w14:textId="77777777" w:rsidR="005E7108" w:rsidRPr="009900DE" w:rsidRDefault="005E7108" w:rsidP="00D450DF">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Penataan dan Pengembangan usaha Pelayanan jasa Alsintan UPJA</w:t>
            </w:r>
          </w:p>
        </w:tc>
        <w:tc>
          <w:tcPr>
            <w:tcW w:w="1275" w:type="dxa"/>
            <w:gridSpan w:val="2"/>
            <w:tcBorders>
              <w:top w:val="single" w:sz="4" w:space="0" w:color="auto"/>
              <w:left w:val="nil"/>
              <w:bottom w:val="single" w:sz="4" w:space="0" w:color="auto"/>
              <w:right w:val="single" w:sz="4" w:space="0" w:color="000000"/>
            </w:tcBorders>
            <w:shd w:val="clear" w:color="auto" w:fill="auto"/>
            <w:noWrap/>
            <w:vAlign w:val="center"/>
          </w:tcPr>
          <w:p w14:paraId="6EDFF8DC" w14:textId="77777777" w:rsidR="005E7108" w:rsidRPr="00204D76" w:rsidRDefault="005E7108" w:rsidP="003F307A">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5</w:t>
            </w:r>
            <w:r w:rsidRPr="00204D76">
              <w:rPr>
                <w:rFonts w:ascii="Arial" w:eastAsia="Times New Roman" w:hAnsi="Arial" w:cs="Arial"/>
                <w:sz w:val="16"/>
                <w:szCs w:val="16"/>
                <w:lang w:eastAsia="id-ID"/>
              </w:rPr>
              <w:t xml:space="preserve"> </w:t>
            </w:r>
            <w:r>
              <w:rPr>
                <w:rFonts w:ascii="Arial" w:eastAsia="Times New Roman" w:hAnsi="Arial" w:cs="Arial"/>
                <w:sz w:val="16"/>
                <w:szCs w:val="16"/>
                <w:lang w:eastAsia="id-ID"/>
              </w:rPr>
              <w:t>UPJA</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215B0EDA" w14:textId="77777777" w:rsidR="005E7108" w:rsidRPr="00204D76" w:rsidRDefault="005E7108" w:rsidP="003F307A">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4</w:t>
            </w:r>
          </w:p>
        </w:tc>
        <w:tc>
          <w:tcPr>
            <w:tcW w:w="1134" w:type="dxa"/>
            <w:tcBorders>
              <w:top w:val="single" w:sz="4" w:space="0" w:color="auto"/>
              <w:left w:val="nil"/>
              <w:bottom w:val="single" w:sz="4" w:space="0" w:color="auto"/>
              <w:right w:val="single" w:sz="4" w:space="0" w:color="auto"/>
            </w:tcBorders>
            <w:shd w:val="clear" w:color="auto" w:fill="auto"/>
            <w:vAlign w:val="center"/>
          </w:tcPr>
          <w:p w14:paraId="3D558FA5" w14:textId="77777777" w:rsidR="005E7108" w:rsidRPr="00204D76" w:rsidRDefault="005E7108" w:rsidP="00B60CEB">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6748D9A" w14:textId="77777777" w:rsidR="005E7108" w:rsidRPr="00204D76" w:rsidRDefault="005E7108" w:rsidP="009900DE">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10690C90"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2913ABF5"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72B89FF5" w14:textId="77777777" w:rsidR="005E7108" w:rsidRPr="00204D76" w:rsidRDefault="005E7108" w:rsidP="00D450D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2FDD5E8F"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6C2E7CF6" w14:textId="77777777" w:rsidTr="00E53248">
        <w:trPr>
          <w:trHeight w:val="240"/>
        </w:trPr>
        <w:tc>
          <w:tcPr>
            <w:tcW w:w="284" w:type="dxa"/>
            <w:tcBorders>
              <w:left w:val="single" w:sz="4" w:space="0" w:color="000000"/>
              <w:bottom w:val="single" w:sz="4" w:space="0" w:color="auto"/>
              <w:right w:val="single" w:sz="4" w:space="0" w:color="000000"/>
            </w:tcBorders>
            <w:shd w:val="clear" w:color="auto" w:fill="auto"/>
            <w:vAlign w:val="center"/>
          </w:tcPr>
          <w:p w14:paraId="3104BF93"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left w:val="nil"/>
              <w:bottom w:val="single" w:sz="4" w:space="0" w:color="auto"/>
              <w:right w:val="single" w:sz="4" w:space="0" w:color="000000"/>
            </w:tcBorders>
            <w:shd w:val="clear" w:color="auto" w:fill="auto"/>
            <w:vAlign w:val="center"/>
          </w:tcPr>
          <w:p w14:paraId="1E363F99"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left w:val="nil"/>
              <w:bottom w:val="single" w:sz="4" w:space="0" w:color="auto"/>
              <w:right w:val="single" w:sz="4" w:space="0" w:color="000000"/>
            </w:tcBorders>
            <w:shd w:val="clear" w:color="auto" w:fill="auto"/>
            <w:vAlign w:val="center"/>
          </w:tcPr>
          <w:p w14:paraId="22329837"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left w:val="nil"/>
              <w:bottom w:val="single" w:sz="4" w:space="0" w:color="auto"/>
              <w:right w:val="single" w:sz="4" w:space="0" w:color="000000"/>
            </w:tcBorders>
            <w:shd w:val="clear" w:color="auto" w:fill="auto"/>
            <w:vAlign w:val="center"/>
          </w:tcPr>
          <w:p w14:paraId="0A064256"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tcBorders>
              <w:left w:val="nil"/>
              <w:bottom w:val="single" w:sz="4" w:space="0" w:color="auto"/>
              <w:right w:val="single" w:sz="4" w:space="0" w:color="auto"/>
            </w:tcBorders>
            <w:shd w:val="clear" w:color="auto" w:fill="auto"/>
            <w:vAlign w:val="center"/>
          </w:tcPr>
          <w:p w14:paraId="2D2B943E" w14:textId="77777777" w:rsidR="005E7108" w:rsidRPr="00204D76" w:rsidRDefault="005E7108" w:rsidP="00D450DF">
            <w:pPr>
              <w:spacing w:after="0" w:line="240" w:lineRule="auto"/>
              <w:rPr>
                <w:rFonts w:ascii="Arial" w:eastAsia="Times New Roman" w:hAnsi="Arial" w:cs="Arial"/>
                <w:sz w:val="16"/>
                <w:szCs w:val="16"/>
                <w:lang w:eastAsia="id-ID"/>
              </w:rPr>
            </w:pP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7BE2CE6F" w14:textId="77777777" w:rsidR="005E7108" w:rsidRPr="00204D76" w:rsidRDefault="005E7108" w:rsidP="00D450DF">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Pendampingan Penyaluran pupuk dan Pestisida</w:t>
            </w:r>
          </w:p>
        </w:tc>
        <w:tc>
          <w:tcPr>
            <w:tcW w:w="1275" w:type="dxa"/>
            <w:gridSpan w:val="2"/>
            <w:tcBorders>
              <w:top w:val="single" w:sz="4" w:space="0" w:color="auto"/>
              <w:left w:val="nil"/>
              <w:bottom w:val="single" w:sz="4" w:space="0" w:color="auto"/>
              <w:right w:val="single" w:sz="4" w:space="0" w:color="000000"/>
            </w:tcBorders>
            <w:shd w:val="clear" w:color="auto" w:fill="auto"/>
            <w:noWrap/>
            <w:vAlign w:val="center"/>
          </w:tcPr>
          <w:p w14:paraId="47167634" w14:textId="77777777" w:rsidR="005E7108" w:rsidRPr="00204D76" w:rsidRDefault="005E7108" w:rsidP="003F307A">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8 KT</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43C188B9" w14:textId="77777777" w:rsidR="005E7108" w:rsidRPr="00204D76" w:rsidRDefault="005E7108" w:rsidP="003F307A">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7</w:t>
            </w:r>
          </w:p>
        </w:tc>
        <w:tc>
          <w:tcPr>
            <w:tcW w:w="1134" w:type="dxa"/>
            <w:tcBorders>
              <w:top w:val="single" w:sz="4" w:space="0" w:color="auto"/>
              <w:left w:val="nil"/>
              <w:bottom w:val="single" w:sz="4" w:space="0" w:color="auto"/>
              <w:right w:val="single" w:sz="4" w:space="0" w:color="auto"/>
            </w:tcBorders>
            <w:shd w:val="clear" w:color="auto" w:fill="auto"/>
            <w:vAlign w:val="center"/>
          </w:tcPr>
          <w:p w14:paraId="72A70742"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CCE57F4"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6310F18C"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1C0F73C2" w14:textId="77777777" w:rsidR="005E7108" w:rsidRPr="00204D76" w:rsidRDefault="005E7108" w:rsidP="00401933">
            <w:pPr>
              <w:spacing w:after="0" w:line="240" w:lineRule="auto"/>
              <w:jc w:val="center"/>
              <w:rPr>
                <w:rFonts w:ascii="Arial" w:eastAsia="Times New Roman" w:hAnsi="Arial" w:cs="Arial"/>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17D8A289" w14:textId="77777777" w:rsidR="005E7108" w:rsidRPr="00204D76" w:rsidRDefault="005E7108"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6CE01910"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600615DF" w14:textId="77777777" w:rsidTr="00643C23">
        <w:trPr>
          <w:trHeight w:val="720"/>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4E7CD6D6"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t> </w:t>
            </w:r>
          </w:p>
        </w:tc>
        <w:tc>
          <w:tcPr>
            <w:tcW w:w="283" w:type="dxa"/>
            <w:tcBorders>
              <w:top w:val="single" w:sz="4" w:space="0" w:color="auto"/>
              <w:left w:val="nil"/>
              <w:bottom w:val="single" w:sz="4" w:space="0" w:color="auto"/>
              <w:right w:val="single" w:sz="4" w:space="0" w:color="000000"/>
            </w:tcBorders>
            <w:shd w:val="clear" w:color="auto" w:fill="auto"/>
            <w:vAlign w:val="center"/>
            <w:hideMark/>
          </w:tcPr>
          <w:p w14:paraId="264AB81F"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t> </w:t>
            </w:r>
          </w:p>
        </w:tc>
        <w:tc>
          <w:tcPr>
            <w:tcW w:w="284" w:type="dxa"/>
            <w:tcBorders>
              <w:top w:val="single" w:sz="4" w:space="0" w:color="auto"/>
              <w:left w:val="nil"/>
              <w:bottom w:val="single" w:sz="4" w:space="0" w:color="auto"/>
              <w:right w:val="single" w:sz="4" w:space="0" w:color="000000"/>
            </w:tcBorders>
            <w:shd w:val="clear" w:color="auto" w:fill="auto"/>
            <w:vAlign w:val="center"/>
            <w:hideMark/>
          </w:tcPr>
          <w:p w14:paraId="1B8631B7" w14:textId="77777777" w:rsidR="005E7108" w:rsidRPr="00204D76" w:rsidRDefault="005E7108" w:rsidP="00CB45EF">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 </w:t>
            </w:r>
          </w:p>
        </w:tc>
        <w:tc>
          <w:tcPr>
            <w:tcW w:w="283" w:type="dxa"/>
            <w:tcBorders>
              <w:top w:val="single" w:sz="4" w:space="0" w:color="auto"/>
              <w:left w:val="nil"/>
              <w:bottom w:val="single" w:sz="4" w:space="0" w:color="auto"/>
              <w:right w:val="single" w:sz="4" w:space="0" w:color="000000"/>
            </w:tcBorders>
            <w:shd w:val="clear" w:color="auto" w:fill="auto"/>
            <w:vAlign w:val="center"/>
            <w:hideMark/>
          </w:tcPr>
          <w:p w14:paraId="062DF2A8" w14:textId="77777777" w:rsidR="005E7108" w:rsidRPr="00204D76" w:rsidRDefault="005E7108" w:rsidP="00CB45EF">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 </w:t>
            </w: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2BC2BAD9" w14:textId="77777777" w:rsidR="005E7108" w:rsidRPr="00204D76" w:rsidRDefault="005E7108" w:rsidP="00401933">
            <w:pPr>
              <w:spacing w:after="0" w:line="240" w:lineRule="auto"/>
              <w:rPr>
                <w:rFonts w:ascii="Arial" w:eastAsia="Times New Roman" w:hAnsi="Arial" w:cs="Arial"/>
                <w:sz w:val="16"/>
                <w:szCs w:val="16"/>
                <w:lang w:eastAsia="id-ID"/>
              </w:rPr>
            </w:pPr>
            <w:r w:rsidRPr="00204D76">
              <w:rPr>
                <w:rFonts w:ascii="Arial" w:eastAsia="Times New Roman" w:hAnsi="Arial" w:cs="Arial"/>
                <w:b/>
                <w:bCs/>
                <w:sz w:val="16"/>
                <w:szCs w:val="16"/>
                <w:lang w:eastAsia="id-ID"/>
              </w:rPr>
              <w:t>Kegiatan : Pengelolaan Sumberdaya Genetik (SDG) Hewan, Tumbuhan, dan Mikro Organisme Kewenangan Kab/Kota</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6886E9ED" w14:textId="77777777" w:rsidR="005E7108" w:rsidRPr="00204D76" w:rsidRDefault="005E7108" w:rsidP="00401933">
            <w:pPr>
              <w:spacing w:after="0" w:line="240" w:lineRule="auto"/>
              <w:rPr>
                <w:rFonts w:ascii="Arial" w:eastAsia="Times New Roman" w:hAnsi="Arial" w:cs="Arial"/>
                <w:b/>
                <w:bCs/>
                <w:sz w:val="16"/>
                <w:szCs w:val="16"/>
                <w:lang w:eastAsia="id-ID"/>
              </w:rPr>
            </w:pPr>
            <w:r w:rsidRPr="00204D76">
              <w:rPr>
                <w:rFonts w:ascii="Arial" w:eastAsia="Times New Roman" w:hAnsi="Arial" w:cs="Arial"/>
                <w:b/>
                <w:bCs/>
                <w:sz w:val="16"/>
                <w:szCs w:val="16"/>
                <w:lang w:eastAsia="id-ID"/>
              </w:rPr>
              <w:t>Peningkatan ketersediaan Bibit Unggul</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1AC913CC" w14:textId="77777777" w:rsidR="005E7108" w:rsidRPr="00204D76" w:rsidRDefault="005E7108" w:rsidP="003F307A">
            <w:pPr>
              <w:spacing w:after="0" w:line="240" w:lineRule="auto"/>
              <w:jc w:val="center"/>
              <w:rPr>
                <w:rFonts w:ascii="Arial" w:eastAsia="Times New Roman" w:hAnsi="Arial" w:cs="Arial"/>
                <w:b/>
                <w:bCs/>
                <w:sz w:val="16"/>
                <w:szCs w:val="16"/>
                <w:lang w:eastAsia="id-ID"/>
              </w:rPr>
            </w:pPr>
            <w:r w:rsidRPr="00204D76">
              <w:rPr>
                <w:rFonts w:ascii="Arial" w:eastAsia="Times New Roman" w:hAnsi="Arial" w:cs="Arial"/>
                <w:b/>
                <w:bCs/>
                <w:sz w:val="16"/>
                <w:szCs w:val="16"/>
                <w:lang w:eastAsia="id-ID"/>
              </w:rPr>
              <w:t>100 %</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F0945C3" w14:textId="77777777" w:rsidR="005E7108" w:rsidRPr="00204D76" w:rsidRDefault="005E7108" w:rsidP="003F307A">
            <w:pPr>
              <w:spacing w:after="0" w:line="240" w:lineRule="auto"/>
              <w:jc w:val="center"/>
              <w:rPr>
                <w:rFonts w:ascii="Arial" w:eastAsia="Times New Roman" w:hAnsi="Arial" w:cs="Arial"/>
                <w:b/>
                <w:bCs/>
                <w:sz w:val="16"/>
                <w:szCs w:val="16"/>
                <w:lang w:eastAsia="id-ID"/>
              </w:rPr>
            </w:pPr>
            <w:r>
              <w:rPr>
                <w:rFonts w:ascii="Arial" w:eastAsia="Times New Roman" w:hAnsi="Arial" w:cs="Arial"/>
                <w:b/>
                <w:bCs/>
                <w:sz w:val="16"/>
                <w:szCs w:val="16"/>
                <w:lang w:eastAsia="id-ID"/>
              </w:rPr>
              <w:t>109,40 %</w:t>
            </w:r>
          </w:p>
        </w:tc>
        <w:tc>
          <w:tcPr>
            <w:tcW w:w="1134" w:type="dxa"/>
            <w:tcBorders>
              <w:top w:val="single" w:sz="4" w:space="0" w:color="auto"/>
              <w:left w:val="nil"/>
              <w:bottom w:val="single" w:sz="4" w:space="0" w:color="auto"/>
              <w:right w:val="single" w:sz="4" w:space="0" w:color="auto"/>
            </w:tcBorders>
            <w:shd w:val="clear" w:color="auto" w:fill="auto"/>
            <w:vAlign w:val="center"/>
          </w:tcPr>
          <w:p w14:paraId="11C61CB7" w14:textId="77777777" w:rsidR="005E7108" w:rsidRPr="00204D76" w:rsidRDefault="005E7108" w:rsidP="00DA43D4">
            <w:pPr>
              <w:spacing w:after="0" w:line="240" w:lineRule="auto"/>
              <w:jc w:val="center"/>
              <w:rPr>
                <w:rFonts w:ascii="Arial" w:eastAsia="Times New Roman" w:hAnsi="Arial" w:cs="Arial"/>
                <w:b/>
                <w:bCs/>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84847E8" w14:textId="77777777" w:rsidR="005E7108" w:rsidRPr="00204D76" w:rsidRDefault="005E7108" w:rsidP="00DA43D4">
            <w:pPr>
              <w:spacing w:after="0" w:line="240" w:lineRule="auto"/>
              <w:jc w:val="center"/>
              <w:rPr>
                <w:rFonts w:ascii="Arial" w:eastAsia="Times New Roman" w:hAnsi="Arial" w:cs="Arial"/>
                <w:b/>
                <w:bCs/>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07FB8EAA"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589CBB24" w14:textId="77777777" w:rsidR="005E7108" w:rsidRPr="00204D76" w:rsidRDefault="005E7108" w:rsidP="00401933">
            <w:pPr>
              <w:spacing w:after="0" w:line="240" w:lineRule="auto"/>
              <w:jc w:val="center"/>
              <w:rPr>
                <w:rFonts w:ascii="Arial" w:eastAsia="Times New Roman" w:hAnsi="Arial" w:cs="Arial"/>
                <w:b/>
                <w:bCs/>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0FC43470" w14:textId="77777777" w:rsidR="005E7108" w:rsidRPr="00204D76" w:rsidRDefault="005E7108"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751C76CA"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3EA04D2A" w14:textId="77777777" w:rsidTr="00334E1E">
        <w:trPr>
          <w:trHeight w:val="1106"/>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6481FAD4"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t> </w:t>
            </w:r>
          </w:p>
        </w:tc>
        <w:tc>
          <w:tcPr>
            <w:tcW w:w="283" w:type="dxa"/>
            <w:tcBorders>
              <w:top w:val="single" w:sz="4" w:space="0" w:color="auto"/>
              <w:left w:val="nil"/>
              <w:bottom w:val="single" w:sz="4" w:space="0" w:color="auto"/>
              <w:right w:val="single" w:sz="4" w:space="0" w:color="000000"/>
            </w:tcBorders>
            <w:shd w:val="clear" w:color="auto" w:fill="auto"/>
            <w:vAlign w:val="center"/>
            <w:hideMark/>
          </w:tcPr>
          <w:p w14:paraId="698089A7"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t> </w:t>
            </w:r>
          </w:p>
        </w:tc>
        <w:tc>
          <w:tcPr>
            <w:tcW w:w="284" w:type="dxa"/>
            <w:tcBorders>
              <w:top w:val="single" w:sz="4" w:space="0" w:color="auto"/>
              <w:left w:val="nil"/>
              <w:bottom w:val="single" w:sz="4" w:space="0" w:color="auto"/>
              <w:right w:val="single" w:sz="4" w:space="0" w:color="000000"/>
            </w:tcBorders>
            <w:shd w:val="clear" w:color="auto" w:fill="auto"/>
            <w:vAlign w:val="center"/>
            <w:hideMark/>
          </w:tcPr>
          <w:p w14:paraId="032DC86D" w14:textId="77777777" w:rsidR="005E7108" w:rsidRPr="00204D76" w:rsidRDefault="005E7108" w:rsidP="00CB45EF">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 </w:t>
            </w:r>
          </w:p>
        </w:tc>
        <w:tc>
          <w:tcPr>
            <w:tcW w:w="283" w:type="dxa"/>
            <w:tcBorders>
              <w:top w:val="single" w:sz="4" w:space="0" w:color="auto"/>
              <w:left w:val="nil"/>
              <w:bottom w:val="single" w:sz="4" w:space="0" w:color="auto"/>
              <w:right w:val="single" w:sz="4" w:space="0" w:color="000000"/>
            </w:tcBorders>
            <w:shd w:val="clear" w:color="auto" w:fill="auto"/>
            <w:vAlign w:val="center"/>
            <w:hideMark/>
          </w:tcPr>
          <w:p w14:paraId="0E6EC1A3" w14:textId="77777777" w:rsidR="005E7108" w:rsidRPr="00204D76" w:rsidRDefault="005E7108" w:rsidP="00CB45EF">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 </w:t>
            </w: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4A073AFF" w14:textId="77777777" w:rsidR="005E7108" w:rsidRPr="00204D76" w:rsidRDefault="005E7108" w:rsidP="00401933">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Sub. Keg Penjaminan Kemurnian dan Kelestarian SDG Hewan/Tanaman</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126F1CA2" w14:textId="77777777" w:rsidR="005E7108" w:rsidRPr="00204D76" w:rsidRDefault="005E7108" w:rsidP="00401933">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Jumlah Produksi Bibit Unggul dan Calon Pohon Induk</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4BAA3E14" w14:textId="77777777" w:rsidR="005E7108" w:rsidRPr="00204D76" w:rsidRDefault="005E7108" w:rsidP="003F307A">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2.500 Batang</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D1C6D31" w14:textId="77777777" w:rsidR="005E7108" w:rsidRPr="00204D76" w:rsidRDefault="005E7108" w:rsidP="003F307A">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3.200</w:t>
            </w:r>
            <w:r w:rsidRPr="00204D76">
              <w:rPr>
                <w:rFonts w:ascii="Arial" w:eastAsia="Times New Roman" w:hAnsi="Arial" w:cs="Arial"/>
                <w:sz w:val="16"/>
                <w:szCs w:val="16"/>
                <w:lang w:eastAsia="id-ID"/>
              </w:rPr>
              <w:t xml:space="preserve"> Batang</w:t>
            </w:r>
          </w:p>
        </w:tc>
        <w:tc>
          <w:tcPr>
            <w:tcW w:w="1134" w:type="dxa"/>
            <w:tcBorders>
              <w:top w:val="single" w:sz="4" w:space="0" w:color="auto"/>
              <w:left w:val="nil"/>
              <w:bottom w:val="single" w:sz="4" w:space="0" w:color="auto"/>
              <w:right w:val="single" w:sz="4" w:space="0" w:color="auto"/>
            </w:tcBorders>
            <w:shd w:val="clear" w:color="auto" w:fill="auto"/>
            <w:vAlign w:val="center"/>
          </w:tcPr>
          <w:p w14:paraId="2695C82B"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B2CEB84"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6554153F"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65BFFA1C" w14:textId="77777777" w:rsidR="005E7108" w:rsidRPr="00204D76" w:rsidRDefault="005E7108" w:rsidP="00401933">
            <w:pPr>
              <w:spacing w:after="0" w:line="240" w:lineRule="auto"/>
              <w:jc w:val="center"/>
              <w:rPr>
                <w:rFonts w:ascii="Arial" w:eastAsia="Times New Roman" w:hAnsi="Arial" w:cs="Arial"/>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10EAF76A" w14:textId="77777777" w:rsidR="005E7108" w:rsidRPr="00204D76" w:rsidRDefault="005E7108"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21225EEC"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29181719" w14:textId="77777777" w:rsidTr="00643C23">
        <w:trPr>
          <w:trHeight w:val="675"/>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26BD1E66"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t> </w:t>
            </w:r>
          </w:p>
        </w:tc>
        <w:tc>
          <w:tcPr>
            <w:tcW w:w="283" w:type="dxa"/>
            <w:tcBorders>
              <w:top w:val="single" w:sz="4" w:space="0" w:color="auto"/>
              <w:left w:val="nil"/>
              <w:bottom w:val="single" w:sz="4" w:space="0" w:color="auto"/>
              <w:right w:val="single" w:sz="4" w:space="0" w:color="000000"/>
            </w:tcBorders>
            <w:shd w:val="clear" w:color="auto" w:fill="auto"/>
            <w:vAlign w:val="center"/>
            <w:hideMark/>
          </w:tcPr>
          <w:p w14:paraId="4043F63D"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t> </w:t>
            </w:r>
          </w:p>
        </w:tc>
        <w:tc>
          <w:tcPr>
            <w:tcW w:w="284" w:type="dxa"/>
            <w:tcBorders>
              <w:top w:val="single" w:sz="4" w:space="0" w:color="auto"/>
              <w:left w:val="nil"/>
              <w:bottom w:val="single" w:sz="4" w:space="0" w:color="auto"/>
              <w:right w:val="single" w:sz="4" w:space="0" w:color="000000"/>
            </w:tcBorders>
            <w:shd w:val="clear" w:color="auto" w:fill="auto"/>
            <w:vAlign w:val="center"/>
            <w:hideMark/>
          </w:tcPr>
          <w:p w14:paraId="0A4A4B12" w14:textId="77777777" w:rsidR="005E7108" w:rsidRPr="00204D76" w:rsidRDefault="005E7108" w:rsidP="00CB45EF">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 </w:t>
            </w:r>
          </w:p>
        </w:tc>
        <w:tc>
          <w:tcPr>
            <w:tcW w:w="283" w:type="dxa"/>
            <w:tcBorders>
              <w:top w:val="single" w:sz="4" w:space="0" w:color="auto"/>
              <w:left w:val="nil"/>
              <w:bottom w:val="single" w:sz="4" w:space="0" w:color="auto"/>
              <w:right w:val="single" w:sz="4" w:space="0" w:color="000000"/>
            </w:tcBorders>
            <w:shd w:val="clear" w:color="auto" w:fill="auto"/>
            <w:vAlign w:val="center"/>
            <w:hideMark/>
          </w:tcPr>
          <w:p w14:paraId="5F2E9AE6" w14:textId="77777777" w:rsidR="005E7108" w:rsidRPr="00204D76" w:rsidRDefault="005E7108" w:rsidP="00CB45EF">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 </w:t>
            </w: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19F94D96" w14:textId="77777777" w:rsidR="005E7108" w:rsidRPr="00204D76" w:rsidRDefault="005E7108" w:rsidP="00401933">
            <w:pPr>
              <w:spacing w:after="0" w:line="240" w:lineRule="auto"/>
              <w:rPr>
                <w:rFonts w:ascii="Arial" w:eastAsia="Times New Roman" w:hAnsi="Arial" w:cs="Arial"/>
                <w:b/>
                <w:bCs/>
                <w:sz w:val="16"/>
                <w:szCs w:val="16"/>
                <w:lang w:eastAsia="id-ID"/>
              </w:rPr>
            </w:pPr>
            <w:r w:rsidRPr="00204D76">
              <w:rPr>
                <w:rFonts w:ascii="Arial" w:eastAsia="Times New Roman" w:hAnsi="Arial" w:cs="Arial"/>
                <w:sz w:val="16"/>
                <w:szCs w:val="16"/>
                <w:lang w:eastAsia="id-ID"/>
              </w:rPr>
              <w:t>Sub. Keg Peningkatan Kualitas SDG Hewan/Tanaman</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0C2239C7" w14:textId="77777777" w:rsidR="005E7108" w:rsidRPr="00204D76" w:rsidRDefault="005E7108" w:rsidP="00401933">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Jumlah kelahiran Ternak Sapi hasil Inseminasi Buatan (IB)</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180F494F" w14:textId="77777777" w:rsidR="005E7108" w:rsidRPr="00204D76" w:rsidRDefault="005E7108" w:rsidP="003F307A">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60 ekor</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D7C1027" w14:textId="77777777" w:rsidR="005E7108" w:rsidRPr="00204D76" w:rsidRDefault="005E7108" w:rsidP="003F307A">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60 ekor</w:t>
            </w:r>
          </w:p>
        </w:tc>
        <w:tc>
          <w:tcPr>
            <w:tcW w:w="1134" w:type="dxa"/>
            <w:tcBorders>
              <w:top w:val="single" w:sz="4" w:space="0" w:color="auto"/>
              <w:left w:val="nil"/>
              <w:bottom w:val="single" w:sz="4" w:space="0" w:color="auto"/>
              <w:right w:val="single" w:sz="4" w:space="0" w:color="auto"/>
            </w:tcBorders>
            <w:shd w:val="clear" w:color="auto" w:fill="auto"/>
            <w:vAlign w:val="center"/>
          </w:tcPr>
          <w:p w14:paraId="3B846157"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09710C8"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1E6BC21E"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2702BD3C" w14:textId="77777777" w:rsidR="005E7108" w:rsidRPr="00204D76" w:rsidRDefault="005E7108" w:rsidP="00401933">
            <w:pPr>
              <w:spacing w:after="0" w:line="240" w:lineRule="auto"/>
              <w:jc w:val="center"/>
              <w:rPr>
                <w:rFonts w:ascii="Arial" w:eastAsia="Times New Roman" w:hAnsi="Arial" w:cs="Arial"/>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2F227373" w14:textId="77777777" w:rsidR="005E7108" w:rsidRPr="00204D76" w:rsidRDefault="005E7108"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57B3D5A6"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07B24A2D" w14:textId="77777777" w:rsidTr="00643C23">
        <w:trPr>
          <w:trHeight w:val="510"/>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1C3AF319"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t> </w:t>
            </w:r>
          </w:p>
        </w:tc>
        <w:tc>
          <w:tcPr>
            <w:tcW w:w="283" w:type="dxa"/>
            <w:tcBorders>
              <w:top w:val="single" w:sz="4" w:space="0" w:color="auto"/>
              <w:left w:val="nil"/>
              <w:bottom w:val="single" w:sz="4" w:space="0" w:color="auto"/>
              <w:right w:val="single" w:sz="4" w:space="0" w:color="000000"/>
            </w:tcBorders>
            <w:shd w:val="clear" w:color="auto" w:fill="auto"/>
            <w:vAlign w:val="center"/>
            <w:hideMark/>
          </w:tcPr>
          <w:p w14:paraId="1C8CD7D5"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t> </w:t>
            </w:r>
          </w:p>
        </w:tc>
        <w:tc>
          <w:tcPr>
            <w:tcW w:w="284" w:type="dxa"/>
            <w:tcBorders>
              <w:top w:val="single" w:sz="4" w:space="0" w:color="auto"/>
              <w:left w:val="nil"/>
              <w:bottom w:val="single" w:sz="4" w:space="0" w:color="auto"/>
              <w:right w:val="single" w:sz="4" w:space="0" w:color="000000"/>
            </w:tcBorders>
            <w:shd w:val="clear" w:color="auto" w:fill="auto"/>
            <w:vAlign w:val="center"/>
            <w:hideMark/>
          </w:tcPr>
          <w:p w14:paraId="6240C05F" w14:textId="77777777" w:rsidR="005E7108" w:rsidRPr="00204D76" w:rsidRDefault="005E7108" w:rsidP="00CB45EF">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 </w:t>
            </w:r>
          </w:p>
        </w:tc>
        <w:tc>
          <w:tcPr>
            <w:tcW w:w="283" w:type="dxa"/>
            <w:tcBorders>
              <w:top w:val="single" w:sz="4" w:space="0" w:color="auto"/>
              <w:left w:val="nil"/>
              <w:bottom w:val="single" w:sz="4" w:space="0" w:color="auto"/>
              <w:right w:val="single" w:sz="4" w:space="0" w:color="000000"/>
            </w:tcBorders>
            <w:shd w:val="clear" w:color="auto" w:fill="auto"/>
            <w:vAlign w:val="center"/>
            <w:hideMark/>
          </w:tcPr>
          <w:p w14:paraId="6920ECFA" w14:textId="77777777" w:rsidR="005E7108" w:rsidRPr="00204D76" w:rsidRDefault="005E7108" w:rsidP="00CB45EF">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 </w:t>
            </w: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2F302550" w14:textId="77777777" w:rsidR="005E7108" w:rsidRPr="009900DE" w:rsidRDefault="005E7108" w:rsidP="00401933">
            <w:pPr>
              <w:spacing w:after="0" w:line="240" w:lineRule="auto"/>
              <w:rPr>
                <w:rFonts w:ascii="Arial" w:eastAsia="Times New Roman" w:hAnsi="Arial" w:cs="Arial"/>
                <w:b/>
                <w:bCs/>
                <w:sz w:val="16"/>
                <w:szCs w:val="16"/>
                <w:lang w:eastAsia="id-ID"/>
              </w:rPr>
            </w:pPr>
            <w:r w:rsidRPr="009900DE">
              <w:rPr>
                <w:rFonts w:ascii="Arial" w:eastAsia="Times New Roman" w:hAnsi="Arial" w:cs="Arial"/>
                <w:sz w:val="16"/>
                <w:szCs w:val="16"/>
                <w:lang w:eastAsia="id-ID"/>
              </w:rPr>
              <w:t>Sub.Keg Pemanfaatan SDG Hewan/Tanaman</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65143684" w14:textId="77777777" w:rsidR="005E7108" w:rsidRPr="00204D76" w:rsidRDefault="005E7108" w:rsidP="00401933">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Penyediaan Benih/Bibit Tanaman Hortikultura</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537C5898" w14:textId="77777777" w:rsidR="005E7108" w:rsidRPr="00204D76" w:rsidRDefault="005E7108" w:rsidP="003F307A">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4 Paket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45F959C" w14:textId="77777777" w:rsidR="005E7108" w:rsidRPr="00204D76" w:rsidRDefault="005E7108" w:rsidP="003F307A">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4 Paket</w:t>
            </w:r>
          </w:p>
        </w:tc>
        <w:tc>
          <w:tcPr>
            <w:tcW w:w="1134" w:type="dxa"/>
            <w:tcBorders>
              <w:top w:val="single" w:sz="4" w:space="0" w:color="auto"/>
              <w:left w:val="nil"/>
              <w:bottom w:val="single" w:sz="4" w:space="0" w:color="auto"/>
              <w:right w:val="single" w:sz="4" w:space="0" w:color="auto"/>
            </w:tcBorders>
            <w:shd w:val="clear" w:color="auto" w:fill="auto"/>
            <w:vAlign w:val="center"/>
          </w:tcPr>
          <w:p w14:paraId="41FB6C12"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56DC5AE" w14:textId="77777777" w:rsidR="005E7108" w:rsidRPr="00204D76" w:rsidRDefault="005E7108" w:rsidP="009D2EF7">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3F458791"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696E99F8" w14:textId="77777777" w:rsidR="005E7108" w:rsidRPr="00204D76" w:rsidRDefault="005E7108" w:rsidP="00401933">
            <w:pPr>
              <w:spacing w:after="0" w:line="240" w:lineRule="auto"/>
              <w:jc w:val="center"/>
              <w:rPr>
                <w:rFonts w:ascii="Arial" w:eastAsia="Times New Roman" w:hAnsi="Arial" w:cs="Arial"/>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5315A632" w14:textId="77777777" w:rsidR="005E7108" w:rsidRPr="00204D76" w:rsidRDefault="005E7108"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0095A39C"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1A648A53" w14:textId="77777777" w:rsidTr="00643C23">
        <w:trPr>
          <w:trHeight w:val="525"/>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5DD46428"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t> </w:t>
            </w:r>
          </w:p>
        </w:tc>
        <w:tc>
          <w:tcPr>
            <w:tcW w:w="283" w:type="dxa"/>
            <w:tcBorders>
              <w:top w:val="single" w:sz="4" w:space="0" w:color="auto"/>
              <w:left w:val="nil"/>
              <w:bottom w:val="single" w:sz="4" w:space="0" w:color="auto"/>
              <w:right w:val="single" w:sz="4" w:space="0" w:color="000000"/>
            </w:tcBorders>
            <w:shd w:val="clear" w:color="auto" w:fill="auto"/>
            <w:vAlign w:val="center"/>
            <w:hideMark/>
          </w:tcPr>
          <w:p w14:paraId="381346A2"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t> </w:t>
            </w:r>
          </w:p>
        </w:tc>
        <w:tc>
          <w:tcPr>
            <w:tcW w:w="284" w:type="dxa"/>
            <w:tcBorders>
              <w:top w:val="single" w:sz="4" w:space="0" w:color="auto"/>
              <w:left w:val="nil"/>
              <w:bottom w:val="single" w:sz="4" w:space="0" w:color="auto"/>
              <w:right w:val="single" w:sz="4" w:space="0" w:color="000000"/>
            </w:tcBorders>
            <w:shd w:val="clear" w:color="auto" w:fill="auto"/>
            <w:vAlign w:val="center"/>
            <w:hideMark/>
          </w:tcPr>
          <w:p w14:paraId="56898CD1" w14:textId="77777777" w:rsidR="005E7108" w:rsidRPr="00204D76" w:rsidRDefault="005E7108" w:rsidP="00CB45EF">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 </w:t>
            </w:r>
          </w:p>
        </w:tc>
        <w:tc>
          <w:tcPr>
            <w:tcW w:w="283" w:type="dxa"/>
            <w:tcBorders>
              <w:top w:val="single" w:sz="4" w:space="0" w:color="auto"/>
              <w:left w:val="nil"/>
              <w:bottom w:val="single" w:sz="4" w:space="0" w:color="auto"/>
              <w:right w:val="single" w:sz="4" w:space="0" w:color="000000"/>
            </w:tcBorders>
            <w:shd w:val="clear" w:color="auto" w:fill="auto"/>
            <w:vAlign w:val="center"/>
            <w:hideMark/>
          </w:tcPr>
          <w:p w14:paraId="75EC1134" w14:textId="77777777" w:rsidR="005E7108" w:rsidRPr="00204D76" w:rsidRDefault="005E7108" w:rsidP="00CB45EF">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 </w:t>
            </w: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7C5CEB94" w14:textId="77777777" w:rsidR="005E7108" w:rsidRPr="00F8434F" w:rsidRDefault="005E7108" w:rsidP="00401933">
            <w:pPr>
              <w:spacing w:after="0" w:line="240" w:lineRule="auto"/>
              <w:rPr>
                <w:rFonts w:ascii="Arial" w:eastAsia="Times New Roman" w:hAnsi="Arial" w:cs="Arial"/>
                <w:sz w:val="16"/>
                <w:szCs w:val="16"/>
                <w:lang w:eastAsia="id-ID"/>
              </w:rPr>
            </w:pPr>
            <w:r w:rsidRPr="00F8434F">
              <w:rPr>
                <w:rFonts w:ascii="Arial" w:eastAsia="Times New Roman" w:hAnsi="Arial" w:cs="Arial"/>
                <w:b/>
                <w:bCs/>
                <w:sz w:val="16"/>
                <w:szCs w:val="16"/>
                <w:lang w:eastAsia="id-ID"/>
              </w:rPr>
              <w:t>PROGRAM PENYEDIAAN DAN PENGEMBANGAN PRASARANA PERTANIAN</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13C677FE" w14:textId="77777777" w:rsidR="005E7108" w:rsidRPr="00204D76" w:rsidRDefault="005E7108" w:rsidP="00401933">
            <w:pPr>
              <w:spacing w:after="0" w:line="240" w:lineRule="auto"/>
              <w:rPr>
                <w:rFonts w:ascii="Arial" w:eastAsia="Times New Roman" w:hAnsi="Arial" w:cs="Arial"/>
                <w:sz w:val="16"/>
                <w:szCs w:val="16"/>
                <w:lang w:eastAsia="id-ID"/>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3FF5FC0D" w14:textId="77777777" w:rsidR="005E7108" w:rsidRPr="00204D76" w:rsidRDefault="005E7108" w:rsidP="003F307A">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40 %</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AD36214" w14:textId="77777777" w:rsidR="005E7108" w:rsidRPr="00204D76" w:rsidRDefault="005E7108" w:rsidP="003F307A">
            <w:pPr>
              <w:spacing w:after="0" w:line="240" w:lineRule="auto"/>
              <w:jc w:val="center"/>
              <w:rPr>
                <w:rFonts w:ascii="Arial" w:eastAsia="Times New Roman" w:hAnsi="Arial" w:cs="Arial"/>
                <w:color w:val="000000"/>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A666D8F"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685EE0D" w14:textId="77777777" w:rsidR="005E7108" w:rsidRPr="00204D76" w:rsidRDefault="005E7108" w:rsidP="00DA43D4">
            <w:pPr>
              <w:spacing w:after="0" w:line="240" w:lineRule="auto"/>
              <w:jc w:val="center"/>
              <w:rPr>
                <w:rFonts w:ascii="Arial" w:eastAsia="Times New Roman" w:hAnsi="Arial" w:cs="Arial"/>
                <w:color w:val="000000"/>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1B0A402B"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734C641F" w14:textId="77777777" w:rsidR="005E7108" w:rsidRPr="00204D76" w:rsidRDefault="005E7108" w:rsidP="00CB45EF">
            <w:pPr>
              <w:spacing w:after="0" w:line="240" w:lineRule="auto"/>
              <w:jc w:val="center"/>
              <w:rPr>
                <w:rFonts w:ascii="Arial" w:eastAsia="Times New Roman" w:hAnsi="Arial" w:cs="Arial"/>
                <w:color w:val="000000"/>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54A9E36F"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14870201"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2F8002FF" w14:textId="77777777" w:rsidTr="00643C23">
        <w:trPr>
          <w:trHeight w:val="525"/>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1E1B6134"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lastRenderedPageBreak/>
              <w:t> </w:t>
            </w:r>
          </w:p>
        </w:tc>
        <w:tc>
          <w:tcPr>
            <w:tcW w:w="283" w:type="dxa"/>
            <w:tcBorders>
              <w:top w:val="single" w:sz="4" w:space="0" w:color="auto"/>
              <w:left w:val="nil"/>
              <w:bottom w:val="single" w:sz="4" w:space="0" w:color="auto"/>
              <w:right w:val="single" w:sz="4" w:space="0" w:color="000000"/>
            </w:tcBorders>
            <w:shd w:val="clear" w:color="auto" w:fill="auto"/>
            <w:vAlign w:val="center"/>
            <w:hideMark/>
          </w:tcPr>
          <w:p w14:paraId="1B6CD392"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t> </w:t>
            </w:r>
          </w:p>
        </w:tc>
        <w:tc>
          <w:tcPr>
            <w:tcW w:w="284" w:type="dxa"/>
            <w:tcBorders>
              <w:top w:val="single" w:sz="4" w:space="0" w:color="auto"/>
              <w:left w:val="nil"/>
              <w:bottom w:val="single" w:sz="4" w:space="0" w:color="auto"/>
              <w:right w:val="single" w:sz="4" w:space="0" w:color="000000"/>
            </w:tcBorders>
            <w:shd w:val="clear" w:color="auto" w:fill="auto"/>
            <w:vAlign w:val="center"/>
            <w:hideMark/>
          </w:tcPr>
          <w:p w14:paraId="38FD4D0C" w14:textId="77777777" w:rsidR="005E7108" w:rsidRPr="00204D76" w:rsidRDefault="005E7108" w:rsidP="00CB45EF">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 </w:t>
            </w:r>
          </w:p>
        </w:tc>
        <w:tc>
          <w:tcPr>
            <w:tcW w:w="283" w:type="dxa"/>
            <w:tcBorders>
              <w:top w:val="single" w:sz="4" w:space="0" w:color="auto"/>
              <w:left w:val="nil"/>
              <w:bottom w:val="single" w:sz="4" w:space="0" w:color="auto"/>
              <w:right w:val="single" w:sz="4" w:space="0" w:color="000000"/>
            </w:tcBorders>
            <w:shd w:val="clear" w:color="auto" w:fill="auto"/>
            <w:vAlign w:val="center"/>
            <w:hideMark/>
          </w:tcPr>
          <w:p w14:paraId="6881AA5C" w14:textId="77777777" w:rsidR="005E7108" w:rsidRPr="00204D76" w:rsidRDefault="005E7108" w:rsidP="00CB45EF">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 </w:t>
            </w: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517185EE" w14:textId="77777777" w:rsidR="005E7108" w:rsidRPr="00204D76" w:rsidRDefault="005E7108" w:rsidP="00401933">
            <w:pPr>
              <w:spacing w:after="0" w:line="240" w:lineRule="auto"/>
              <w:rPr>
                <w:rFonts w:ascii="Arial" w:eastAsia="Times New Roman" w:hAnsi="Arial" w:cs="Arial"/>
                <w:sz w:val="16"/>
                <w:szCs w:val="16"/>
                <w:lang w:eastAsia="id-ID"/>
              </w:rPr>
            </w:pPr>
            <w:r w:rsidRPr="00204D76">
              <w:rPr>
                <w:rFonts w:ascii="Arial" w:eastAsia="Times New Roman" w:hAnsi="Arial" w:cs="Arial"/>
                <w:b/>
                <w:bCs/>
                <w:sz w:val="16"/>
                <w:szCs w:val="16"/>
                <w:lang w:eastAsia="id-ID"/>
              </w:rPr>
              <w:t>Kegiatan : Pengembangan Prasarana</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0B2BD4A1" w14:textId="77777777" w:rsidR="005E7108" w:rsidRPr="00204D76" w:rsidRDefault="005E7108" w:rsidP="00401933">
            <w:pPr>
              <w:spacing w:after="0" w:line="240" w:lineRule="auto"/>
              <w:rPr>
                <w:rFonts w:ascii="Arial" w:eastAsia="Times New Roman" w:hAnsi="Arial" w:cs="Arial"/>
                <w:b/>
                <w:bCs/>
                <w:sz w:val="16"/>
                <w:szCs w:val="16"/>
                <w:lang w:eastAsia="id-ID"/>
              </w:rPr>
            </w:pPr>
            <w:r w:rsidRPr="00204D76">
              <w:rPr>
                <w:rFonts w:ascii="Arial" w:eastAsia="Times New Roman" w:hAnsi="Arial" w:cs="Arial"/>
                <w:b/>
                <w:bCs/>
                <w:sz w:val="16"/>
                <w:szCs w:val="16"/>
                <w:lang w:eastAsia="id-ID"/>
              </w:rPr>
              <w:t>Persentase Pengembangan Prasarana Pertanian</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2B88DDCF" w14:textId="77777777" w:rsidR="005E7108" w:rsidRPr="00204D76" w:rsidRDefault="005E7108" w:rsidP="003F307A">
            <w:pPr>
              <w:spacing w:after="0" w:line="240" w:lineRule="auto"/>
              <w:jc w:val="center"/>
              <w:rPr>
                <w:rFonts w:ascii="Arial" w:eastAsia="Times New Roman" w:hAnsi="Arial" w:cs="Arial"/>
                <w:b/>
                <w:bCs/>
                <w:sz w:val="16"/>
                <w:szCs w:val="16"/>
                <w:lang w:eastAsia="id-ID"/>
              </w:rPr>
            </w:pPr>
            <w:r w:rsidRPr="00204D76">
              <w:rPr>
                <w:rFonts w:ascii="Arial" w:eastAsia="Times New Roman" w:hAnsi="Arial" w:cs="Arial"/>
                <w:b/>
                <w:bCs/>
                <w:sz w:val="16"/>
                <w:szCs w:val="16"/>
                <w:lang w:eastAsia="id-ID"/>
              </w:rPr>
              <w:t>0 %</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CB22651" w14:textId="77777777" w:rsidR="005E7108" w:rsidRPr="00204D76" w:rsidRDefault="005E7108" w:rsidP="003F307A">
            <w:pPr>
              <w:spacing w:after="0" w:line="240" w:lineRule="auto"/>
              <w:jc w:val="center"/>
              <w:rPr>
                <w:rFonts w:ascii="Arial" w:eastAsia="Times New Roman" w:hAnsi="Arial" w:cs="Arial"/>
                <w:b/>
                <w:bCs/>
                <w:sz w:val="16"/>
                <w:szCs w:val="16"/>
                <w:lang w:eastAsia="id-ID"/>
              </w:rPr>
            </w:pPr>
            <w:r w:rsidRPr="00204D76">
              <w:rPr>
                <w:rFonts w:ascii="Arial" w:eastAsia="Times New Roman" w:hAnsi="Arial" w:cs="Arial"/>
                <w:b/>
                <w:bCs/>
                <w:sz w:val="16"/>
                <w:szCs w:val="16"/>
                <w:lang w:eastAsia="id-ID"/>
              </w:rPr>
              <w:t>0 %</w:t>
            </w:r>
          </w:p>
        </w:tc>
        <w:tc>
          <w:tcPr>
            <w:tcW w:w="1134" w:type="dxa"/>
            <w:tcBorders>
              <w:top w:val="single" w:sz="4" w:space="0" w:color="auto"/>
              <w:left w:val="nil"/>
              <w:bottom w:val="single" w:sz="4" w:space="0" w:color="auto"/>
              <w:right w:val="single" w:sz="4" w:space="0" w:color="auto"/>
            </w:tcBorders>
            <w:shd w:val="clear" w:color="auto" w:fill="auto"/>
            <w:vAlign w:val="center"/>
          </w:tcPr>
          <w:p w14:paraId="1974BC48" w14:textId="77777777" w:rsidR="005E7108" w:rsidRPr="00204D76" w:rsidRDefault="005E7108" w:rsidP="00DA43D4">
            <w:pPr>
              <w:spacing w:after="0" w:line="240" w:lineRule="auto"/>
              <w:jc w:val="center"/>
              <w:rPr>
                <w:rFonts w:ascii="Arial" w:eastAsia="Times New Roman" w:hAnsi="Arial" w:cs="Arial"/>
                <w:b/>
                <w:bCs/>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E67DB3E" w14:textId="77777777" w:rsidR="005E7108" w:rsidRPr="00204D76" w:rsidRDefault="005E7108" w:rsidP="00DA43D4">
            <w:pPr>
              <w:spacing w:after="0" w:line="240" w:lineRule="auto"/>
              <w:jc w:val="center"/>
              <w:rPr>
                <w:rFonts w:ascii="Arial" w:eastAsia="Times New Roman" w:hAnsi="Arial" w:cs="Arial"/>
                <w:b/>
                <w:bCs/>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61529F21"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39AFAB60" w14:textId="77777777" w:rsidR="005E7108" w:rsidRPr="00204D76" w:rsidRDefault="005E7108" w:rsidP="00401933">
            <w:pPr>
              <w:spacing w:after="0" w:line="240" w:lineRule="auto"/>
              <w:jc w:val="center"/>
              <w:rPr>
                <w:rFonts w:ascii="Arial" w:eastAsia="Times New Roman" w:hAnsi="Arial" w:cs="Arial"/>
                <w:b/>
                <w:bCs/>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234E5B6B" w14:textId="77777777" w:rsidR="005E7108" w:rsidRPr="00204D76" w:rsidRDefault="005E7108"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1015CDAC"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1FBEFD26" w14:textId="77777777" w:rsidTr="00643C23">
        <w:trPr>
          <w:trHeight w:val="635"/>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5CFFBD5D"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t> </w:t>
            </w:r>
          </w:p>
        </w:tc>
        <w:tc>
          <w:tcPr>
            <w:tcW w:w="283" w:type="dxa"/>
            <w:tcBorders>
              <w:top w:val="single" w:sz="4" w:space="0" w:color="auto"/>
              <w:left w:val="nil"/>
              <w:bottom w:val="single" w:sz="4" w:space="0" w:color="auto"/>
              <w:right w:val="single" w:sz="4" w:space="0" w:color="000000"/>
            </w:tcBorders>
            <w:shd w:val="clear" w:color="auto" w:fill="auto"/>
            <w:vAlign w:val="center"/>
            <w:hideMark/>
          </w:tcPr>
          <w:p w14:paraId="5A10729F"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t> </w:t>
            </w:r>
          </w:p>
        </w:tc>
        <w:tc>
          <w:tcPr>
            <w:tcW w:w="284" w:type="dxa"/>
            <w:tcBorders>
              <w:top w:val="single" w:sz="4" w:space="0" w:color="auto"/>
              <w:left w:val="nil"/>
              <w:bottom w:val="single" w:sz="4" w:space="0" w:color="auto"/>
              <w:right w:val="single" w:sz="4" w:space="0" w:color="000000"/>
            </w:tcBorders>
            <w:shd w:val="clear" w:color="auto" w:fill="auto"/>
            <w:vAlign w:val="center"/>
            <w:hideMark/>
          </w:tcPr>
          <w:p w14:paraId="440A35CC" w14:textId="77777777" w:rsidR="005E7108" w:rsidRPr="00204D76" w:rsidRDefault="005E7108" w:rsidP="00CB45EF">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 </w:t>
            </w:r>
          </w:p>
        </w:tc>
        <w:tc>
          <w:tcPr>
            <w:tcW w:w="283" w:type="dxa"/>
            <w:tcBorders>
              <w:top w:val="single" w:sz="4" w:space="0" w:color="auto"/>
              <w:left w:val="nil"/>
              <w:bottom w:val="single" w:sz="4" w:space="0" w:color="auto"/>
              <w:right w:val="single" w:sz="4" w:space="0" w:color="000000"/>
            </w:tcBorders>
            <w:shd w:val="clear" w:color="auto" w:fill="auto"/>
            <w:vAlign w:val="center"/>
            <w:hideMark/>
          </w:tcPr>
          <w:p w14:paraId="56BEAC7F" w14:textId="77777777" w:rsidR="005E7108" w:rsidRPr="00204D76" w:rsidRDefault="005E7108" w:rsidP="00CB45EF">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 </w:t>
            </w: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6BEC78B9" w14:textId="77777777" w:rsidR="005E7108" w:rsidRPr="00204D76" w:rsidRDefault="005E7108" w:rsidP="00401933">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Sub. Keg Pengelolaan Lahan Pertanian Pangan Berkelanjugtan/LP2B,Kawasan Pertanian Pangan Berkelanjutan/KP2B dan Lahan Cadangan Pentanian Pangan Berkelanjutan/LCP2B</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69E04352" w14:textId="77777777" w:rsidR="005E7108" w:rsidRPr="00204D76" w:rsidRDefault="005E7108" w:rsidP="00401933">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Lahan Pertanian Pangan Berkelanjutan (LP2B) dan Kawasan Pertanian Pangan Berkelanjutan</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5B839334" w14:textId="77777777" w:rsidR="005E7108" w:rsidRPr="00204D76" w:rsidRDefault="005E7108" w:rsidP="003F307A">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500 Ha</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1B319BD" w14:textId="77777777" w:rsidR="005E7108" w:rsidRPr="00204D76" w:rsidRDefault="005E7108" w:rsidP="003F307A">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500 Ha</w:t>
            </w:r>
          </w:p>
        </w:tc>
        <w:tc>
          <w:tcPr>
            <w:tcW w:w="1134" w:type="dxa"/>
            <w:tcBorders>
              <w:top w:val="single" w:sz="4" w:space="0" w:color="auto"/>
              <w:left w:val="nil"/>
              <w:bottom w:val="single" w:sz="4" w:space="0" w:color="auto"/>
              <w:right w:val="single" w:sz="4" w:space="0" w:color="auto"/>
            </w:tcBorders>
            <w:shd w:val="clear" w:color="auto" w:fill="auto"/>
            <w:vAlign w:val="center"/>
          </w:tcPr>
          <w:p w14:paraId="2EEF5E6C"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0062B41"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77B6242B"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2196715F" w14:textId="77777777" w:rsidR="005E7108" w:rsidRPr="00204D76" w:rsidRDefault="005E7108" w:rsidP="00401933">
            <w:pPr>
              <w:spacing w:after="0" w:line="240" w:lineRule="auto"/>
              <w:jc w:val="center"/>
              <w:rPr>
                <w:rFonts w:ascii="Arial" w:eastAsia="Times New Roman" w:hAnsi="Arial" w:cs="Arial"/>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238804C8" w14:textId="77777777" w:rsidR="005E7108" w:rsidRPr="00204D76" w:rsidRDefault="005E7108"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342C3A22"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33E0A8E4" w14:textId="77777777" w:rsidTr="00643C23">
        <w:trPr>
          <w:trHeight w:val="525"/>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7D0269A0"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t> </w:t>
            </w:r>
          </w:p>
        </w:tc>
        <w:tc>
          <w:tcPr>
            <w:tcW w:w="283" w:type="dxa"/>
            <w:tcBorders>
              <w:top w:val="single" w:sz="4" w:space="0" w:color="auto"/>
              <w:left w:val="nil"/>
              <w:bottom w:val="single" w:sz="4" w:space="0" w:color="auto"/>
              <w:right w:val="single" w:sz="4" w:space="0" w:color="000000"/>
            </w:tcBorders>
            <w:shd w:val="clear" w:color="auto" w:fill="auto"/>
            <w:vAlign w:val="center"/>
            <w:hideMark/>
          </w:tcPr>
          <w:p w14:paraId="609B229F"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t> </w:t>
            </w:r>
          </w:p>
        </w:tc>
        <w:tc>
          <w:tcPr>
            <w:tcW w:w="284" w:type="dxa"/>
            <w:tcBorders>
              <w:top w:val="single" w:sz="4" w:space="0" w:color="auto"/>
              <w:left w:val="nil"/>
              <w:bottom w:val="single" w:sz="4" w:space="0" w:color="auto"/>
              <w:right w:val="single" w:sz="4" w:space="0" w:color="000000"/>
            </w:tcBorders>
            <w:shd w:val="clear" w:color="auto" w:fill="auto"/>
            <w:vAlign w:val="center"/>
            <w:hideMark/>
          </w:tcPr>
          <w:p w14:paraId="3A8C2593" w14:textId="77777777" w:rsidR="005E7108" w:rsidRPr="00204D76" w:rsidRDefault="005E7108" w:rsidP="00CB45EF">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 </w:t>
            </w:r>
          </w:p>
        </w:tc>
        <w:tc>
          <w:tcPr>
            <w:tcW w:w="283" w:type="dxa"/>
            <w:tcBorders>
              <w:top w:val="single" w:sz="4" w:space="0" w:color="auto"/>
              <w:left w:val="nil"/>
              <w:bottom w:val="single" w:sz="4" w:space="0" w:color="auto"/>
              <w:right w:val="single" w:sz="4" w:space="0" w:color="000000"/>
            </w:tcBorders>
            <w:shd w:val="clear" w:color="auto" w:fill="auto"/>
            <w:vAlign w:val="center"/>
            <w:hideMark/>
          </w:tcPr>
          <w:p w14:paraId="2D8A3CE3" w14:textId="77777777" w:rsidR="005E7108" w:rsidRPr="00204D76" w:rsidRDefault="005E7108" w:rsidP="00CB45EF">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 </w:t>
            </w: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2B4EAB0E" w14:textId="77777777" w:rsidR="005E7108" w:rsidRPr="00204D76" w:rsidRDefault="005E7108" w:rsidP="00401933">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Sub. Keg Pembangunan,Rehabilitasi dan Pemeliharaan Balai Penyuluh di Kecamatan serta sarana pendukung</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040502B8" w14:textId="77777777" w:rsidR="005E7108" w:rsidRPr="00204D76" w:rsidRDefault="005E7108" w:rsidP="00401933">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Tersedianya sarana pendukung Balai Penyuluh Kecamatan (Unit)</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4F45FD06" w14:textId="77777777" w:rsidR="005E7108" w:rsidRPr="00204D76" w:rsidRDefault="005E7108" w:rsidP="003F307A">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1 unit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B08A127" w14:textId="77777777" w:rsidR="005E7108" w:rsidRPr="00204D76" w:rsidRDefault="005E7108" w:rsidP="003F307A">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1 unit</w:t>
            </w:r>
          </w:p>
        </w:tc>
        <w:tc>
          <w:tcPr>
            <w:tcW w:w="1134" w:type="dxa"/>
            <w:tcBorders>
              <w:top w:val="single" w:sz="4" w:space="0" w:color="auto"/>
              <w:left w:val="nil"/>
              <w:bottom w:val="single" w:sz="4" w:space="0" w:color="auto"/>
              <w:right w:val="single" w:sz="4" w:space="0" w:color="auto"/>
            </w:tcBorders>
            <w:shd w:val="clear" w:color="auto" w:fill="auto"/>
            <w:vAlign w:val="center"/>
          </w:tcPr>
          <w:p w14:paraId="251B2412"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D438448"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42368B68"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418EF909" w14:textId="77777777" w:rsidR="005E7108" w:rsidRPr="00204D76" w:rsidRDefault="005E7108" w:rsidP="00401933">
            <w:pPr>
              <w:spacing w:after="0" w:line="240" w:lineRule="auto"/>
              <w:jc w:val="center"/>
              <w:rPr>
                <w:rFonts w:ascii="Arial" w:eastAsia="Times New Roman" w:hAnsi="Arial" w:cs="Arial"/>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24F4A976" w14:textId="77777777" w:rsidR="005E7108" w:rsidRPr="00204D76" w:rsidRDefault="005E7108"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5915C984"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70760104" w14:textId="77777777" w:rsidTr="00643C23">
        <w:trPr>
          <w:trHeight w:val="525"/>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4CBC07CC"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t> </w:t>
            </w:r>
          </w:p>
        </w:tc>
        <w:tc>
          <w:tcPr>
            <w:tcW w:w="283" w:type="dxa"/>
            <w:tcBorders>
              <w:top w:val="single" w:sz="4" w:space="0" w:color="auto"/>
              <w:left w:val="nil"/>
              <w:bottom w:val="single" w:sz="4" w:space="0" w:color="auto"/>
              <w:right w:val="single" w:sz="4" w:space="0" w:color="000000"/>
            </w:tcBorders>
            <w:shd w:val="clear" w:color="auto" w:fill="auto"/>
            <w:vAlign w:val="center"/>
            <w:hideMark/>
          </w:tcPr>
          <w:p w14:paraId="6483F632"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t> </w:t>
            </w:r>
          </w:p>
        </w:tc>
        <w:tc>
          <w:tcPr>
            <w:tcW w:w="284" w:type="dxa"/>
            <w:tcBorders>
              <w:top w:val="single" w:sz="4" w:space="0" w:color="auto"/>
              <w:left w:val="nil"/>
              <w:bottom w:val="single" w:sz="4" w:space="0" w:color="auto"/>
              <w:right w:val="single" w:sz="4" w:space="0" w:color="000000"/>
            </w:tcBorders>
            <w:shd w:val="clear" w:color="auto" w:fill="auto"/>
            <w:vAlign w:val="center"/>
            <w:hideMark/>
          </w:tcPr>
          <w:p w14:paraId="3588DB3E" w14:textId="77777777" w:rsidR="005E7108" w:rsidRPr="00204D76" w:rsidRDefault="005E7108" w:rsidP="00CB45EF">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 </w:t>
            </w:r>
          </w:p>
        </w:tc>
        <w:tc>
          <w:tcPr>
            <w:tcW w:w="283" w:type="dxa"/>
            <w:tcBorders>
              <w:top w:val="single" w:sz="4" w:space="0" w:color="auto"/>
              <w:left w:val="nil"/>
              <w:bottom w:val="single" w:sz="4" w:space="0" w:color="auto"/>
              <w:right w:val="single" w:sz="4" w:space="0" w:color="000000"/>
            </w:tcBorders>
            <w:shd w:val="clear" w:color="auto" w:fill="auto"/>
            <w:vAlign w:val="center"/>
            <w:hideMark/>
          </w:tcPr>
          <w:p w14:paraId="5E4FB5C2" w14:textId="77777777" w:rsidR="005E7108" w:rsidRPr="00204D76" w:rsidRDefault="005E7108" w:rsidP="00CB45EF">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 </w:t>
            </w: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32FCC452" w14:textId="77777777" w:rsidR="005E7108" w:rsidRPr="00204D76" w:rsidRDefault="005E7108" w:rsidP="00401933">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Sub.Keg Pembangunan, Rehabilitasi dan Pemeliharaan Prasarana Pertanian Lainnya</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26044666" w14:textId="77777777" w:rsidR="005E7108" w:rsidRPr="00204D76" w:rsidRDefault="005E7108" w:rsidP="00401933">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Jumlah pembangunan screen house hidroponik</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0D0D6AE9" w14:textId="77777777" w:rsidR="005E7108" w:rsidRPr="00204D76" w:rsidRDefault="005E7108" w:rsidP="003F307A">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4 unit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6CB146E" w14:textId="77777777" w:rsidR="005E7108" w:rsidRPr="00204D76" w:rsidRDefault="005E7108" w:rsidP="003F307A">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4 unit</w:t>
            </w:r>
          </w:p>
        </w:tc>
        <w:tc>
          <w:tcPr>
            <w:tcW w:w="1134" w:type="dxa"/>
            <w:tcBorders>
              <w:top w:val="single" w:sz="4" w:space="0" w:color="auto"/>
              <w:left w:val="nil"/>
              <w:bottom w:val="single" w:sz="4" w:space="0" w:color="auto"/>
              <w:right w:val="single" w:sz="4" w:space="0" w:color="auto"/>
            </w:tcBorders>
            <w:shd w:val="clear" w:color="auto" w:fill="auto"/>
            <w:vAlign w:val="center"/>
          </w:tcPr>
          <w:p w14:paraId="47DBAB1C"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1402145"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24493493"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2772C372" w14:textId="77777777" w:rsidR="005E7108" w:rsidRPr="00204D76" w:rsidRDefault="005E7108" w:rsidP="00401933">
            <w:pPr>
              <w:spacing w:after="0" w:line="240" w:lineRule="auto"/>
              <w:jc w:val="center"/>
              <w:rPr>
                <w:rFonts w:ascii="Arial" w:eastAsia="Times New Roman" w:hAnsi="Arial" w:cs="Arial"/>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78C0B04C" w14:textId="77777777" w:rsidR="005E7108" w:rsidRPr="00204D76" w:rsidRDefault="005E7108"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1338432E"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32DB6277" w14:textId="77777777" w:rsidTr="00F74316">
        <w:trPr>
          <w:trHeight w:val="434"/>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7A11F754"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t> </w:t>
            </w:r>
          </w:p>
        </w:tc>
        <w:tc>
          <w:tcPr>
            <w:tcW w:w="283" w:type="dxa"/>
            <w:tcBorders>
              <w:top w:val="single" w:sz="4" w:space="0" w:color="auto"/>
              <w:left w:val="nil"/>
              <w:bottom w:val="single" w:sz="4" w:space="0" w:color="auto"/>
              <w:right w:val="single" w:sz="4" w:space="0" w:color="000000"/>
            </w:tcBorders>
            <w:shd w:val="clear" w:color="auto" w:fill="auto"/>
            <w:vAlign w:val="center"/>
            <w:hideMark/>
          </w:tcPr>
          <w:p w14:paraId="1E4A3B8B"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t> </w:t>
            </w:r>
          </w:p>
        </w:tc>
        <w:tc>
          <w:tcPr>
            <w:tcW w:w="284" w:type="dxa"/>
            <w:tcBorders>
              <w:top w:val="single" w:sz="4" w:space="0" w:color="auto"/>
              <w:left w:val="nil"/>
              <w:bottom w:val="single" w:sz="4" w:space="0" w:color="auto"/>
              <w:right w:val="single" w:sz="4" w:space="0" w:color="000000"/>
            </w:tcBorders>
            <w:shd w:val="clear" w:color="auto" w:fill="auto"/>
            <w:vAlign w:val="center"/>
            <w:hideMark/>
          </w:tcPr>
          <w:p w14:paraId="20DAF7E0" w14:textId="77777777" w:rsidR="005E7108" w:rsidRPr="00204D76" w:rsidRDefault="005E7108" w:rsidP="00CB45EF">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 </w:t>
            </w:r>
          </w:p>
        </w:tc>
        <w:tc>
          <w:tcPr>
            <w:tcW w:w="283" w:type="dxa"/>
            <w:tcBorders>
              <w:top w:val="single" w:sz="4" w:space="0" w:color="auto"/>
              <w:left w:val="nil"/>
              <w:bottom w:val="single" w:sz="4" w:space="0" w:color="auto"/>
              <w:right w:val="single" w:sz="4" w:space="0" w:color="000000"/>
            </w:tcBorders>
            <w:shd w:val="clear" w:color="auto" w:fill="auto"/>
            <w:vAlign w:val="center"/>
            <w:hideMark/>
          </w:tcPr>
          <w:p w14:paraId="0B63FE95" w14:textId="77777777" w:rsidR="005E7108" w:rsidRPr="00204D76" w:rsidRDefault="005E7108" w:rsidP="00CB45EF">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 </w:t>
            </w: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162A4212" w14:textId="77777777" w:rsidR="005E7108" w:rsidRPr="00204D76" w:rsidRDefault="005E7108" w:rsidP="00401933">
            <w:pPr>
              <w:spacing w:after="0" w:line="240" w:lineRule="auto"/>
              <w:rPr>
                <w:rFonts w:ascii="Arial" w:eastAsia="Times New Roman" w:hAnsi="Arial" w:cs="Arial"/>
                <w:b/>
                <w:bCs/>
                <w:sz w:val="16"/>
                <w:szCs w:val="16"/>
                <w:lang w:eastAsia="id-ID"/>
              </w:rPr>
            </w:pPr>
            <w:r w:rsidRPr="00204D76">
              <w:rPr>
                <w:rFonts w:ascii="Arial" w:eastAsia="Times New Roman" w:hAnsi="Arial" w:cs="Arial"/>
                <w:b/>
                <w:bCs/>
                <w:sz w:val="16"/>
                <w:szCs w:val="16"/>
                <w:lang w:eastAsia="id-ID"/>
              </w:rPr>
              <w:t>PROGRAM PENGENDALIAN KESEHATAN HEWAN DAN KESEHATAN MASYARAKAT VETERINER</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6E3558E5" w14:textId="77777777" w:rsidR="005E7108" w:rsidRPr="00204D76" w:rsidRDefault="005E7108" w:rsidP="00401933">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 </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0FA0376A" w14:textId="77777777" w:rsidR="005E7108" w:rsidRPr="00204D76" w:rsidRDefault="005E7108" w:rsidP="003F307A">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75 %</w:t>
            </w:r>
            <w:r w:rsidRPr="00204D76">
              <w:rPr>
                <w:rFonts w:ascii="Arial" w:eastAsia="Times New Roman" w:hAnsi="Arial" w:cs="Arial"/>
                <w:sz w:val="16"/>
                <w:szCs w:val="16"/>
                <w:lang w:eastAsia="id-ID"/>
              </w:rPr>
              <w:t> </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07A987B" w14:textId="77777777" w:rsidR="005E7108" w:rsidRPr="00204D76" w:rsidRDefault="005E7108" w:rsidP="003F307A">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 </w:t>
            </w:r>
          </w:p>
        </w:tc>
        <w:tc>
          <w:tcPr>
            <w:tcW w:w="1134" w:type="dxa"/>
            <w:tcBorders>
              <w:top w:val="single" w:sz="4" w:space="0" w:color="auto"/>
              <w:left w:val="nil"/>
              <w:bottom w:val="single" w:sz="4" w:space="0" w:color="auto"/>
              <w:right w:val="single" w:sz="4" w:space="0" w:color="auto"/>
            </w:tcBorders>
            <w:shd w:val="clear" w:color="auto" w:fill="auto"/>
            <w:vAlign w:val="center"/>
          </w:tcPr>
          <w:p w14:paraId="4A385849"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E9FCBCC"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035A44CD"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390E3155" w14:textId="77777777" w:rsidR="005E7108" w:rsidRPr="00204D76" w:rsidRDefault="005E7108" w:rsidP="00401933">
            <w:pPr>
              <w:spacing w:after="0" w:line="240" w:lineRule="auto"/>
              <w:jc w:val="center"/>
              <w:rPr>
                <w:rFonts w:ascii="Arial" w:eastAsia="Times New Roman" w:hAnsi="Arial" w:cs="Arial"/>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708760F1" w14:textId="77777777" w:rsidR="005E7108" w:rsidRPr="00204D76" w:rsidRDefault="005E7108"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149F004E"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47F47712" w14:textId="77777777" w:rsidTr="00643C23">
        <w:trPr>
          <w:trHeight w:val="705"/>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255D3690"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t> </w:t>
            </w:r>
          </w:p>
        </w:tc>
        <w:tc>
          <w:tcPr>
            <w:tcW w:w="283" w:type="dxa"/>
            <w:tcBorders>
              <w:top w:val="single" w:sz="4" w:space="0" w:color="auto"/>
              <w:left w:val="nil"/>
              <w:bottom w:val="single" w:sz="4" w:space="0" w:color="auto"/>
              <w:right w:val="single" w:sz="4" w:space="0" w:color="000000"/>
            </w:tcBorders>
            <w:shd w:val="clear" w:color="auto" w:fill="auto"/>
            <w:vAlign w:val="center"/>
            <w:hideMark/>
          </w:tcPr>
          <w:p w14:paraId="04030929"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t> </w:t>
            </w:r>
          </w:p>
        </w:tc>
        <w:tc>
          <w:tcPr>
            <w:tcW w:w="284" w:type="dxa"/>
            <w:tcBorders>
              <w:top w:val="single" w:sz="4" w:space="0" w:color="auto"/>
              <w:left w:val="nil"/>
              <w:bottom w:val="single" w:sz="4" w:space="0" w:color="auto"/>
              <w:right w:val="single" w:sz="4" w:space="0" w:color="000000"/>
            </w:tcBorders>
            <w:shd w:val="clear" w:color="auto" w:fill="auto"/>
            <w:vAlign w:val="center"/>
            <w:hideMark/>
          </w:tcPr>
          <w:p w14:paraId="03830B04" w14:textId="77777777" w:rsidR="005E7108" w:rsidRPr="00204D76" w:rsidRDefault="005E7108" w:rsidP="00CB45EF">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 </w:t>
            </w:r>
          </w:p>
        </w:tc>
        <w:tc>
          <w:tcPr>
            <w:tcW w:w="283" w:type="dxa"/>
            <w:tcBorders>
              <w:top w:val="single" w:sz="4" w:space="0" w:color="auto"/>
              <w:left w:val="nil"/>
              <w:bottom w:val="single" w:sz="4" w:space="0" w:color="auto"/>
              <w:right w:val="single" w:sz="4" w:space="0" w:color="000000"/>
            </w:tcBorders>
            <w:shd w:val="clear" w:color="auto" w:fill="auto"/>
            <w:vAlign w:val="center"/>
            <w:hideMark/>
          </w:tcPr>
          <w:p w14:paraId="554A56DE" w14:textId="77777777" w:rsidR="005E7108" w:rsidRPr="00204D76" w:rsidRDefault="005E7108" w:rsidP="00CB45EF">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 </w:t>
            </w: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1FF36841" w14:textId="77777777" w:rsidR="005E7108" w:rsidRPr="00204D76" w:rsidRDefault="005E7108" w:rsidP="00401933">
            <w:pPr>
              <w:spacing w:after="0" w:line="240" w:lineRule="auto"/>
              <w:rPr>
                <w:rFonts w:ascii="Arial" w:eastAsia="Times New Roman" w:hAnsi="Arial" w:cs="Arial"/>
                <w:b/>
                <w:bCs/>
                <w:sz w:val="16"/>
                <w:szCs w:val="16"/>
                <w:lang w:eastAsia="id-ID"/>
              </w:rPr>
            </w:pPr>
            <w:r w:rsidRPr="00204D76">
              <w:rPr>
                <w:rFonts w:ascii="Arial" w:eastAsia="Times New Roman" w:hAnsi="Arial" w:cs="Arial"/>
                <w:b/>
                <w:bCs/>
                <w:sz w:val="16"/>
                <w:szCs w:val="16"/>
                <w:lang w:eastAsia="id-ID"/>
              </w:rPr>
              <w:t>Kegiatan : Penjaminan Kesehatan Hewan, Penutup dan Pembukaan Daerah Wabah Penyakit Hewan Menular Dalam Daerah Kab/Kota</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57F344C7" w14:textId="77777777" w:rsidR="005E7108" w:rsidRPr="00204D76" w:rsidRDefault="005E7108" w:rsidP="00401933">
            <w:pPr>
              <w:spacing w:after="0" w:line="240" w:lineRule="auto"/>
              <w:rPr>
                <w:rFonts w:ascii="Arial" w:eastAsia="Times New Roman" w:hAnsi="Arial" w:cs="Arial"/>
                <w:b/>
                <w:bCs/>
                <w:sz w:val="16"/>
                <w:szCs w:val="16"/>
                <w:lang w:eastAsia="id-ID"/>
              </w:rPr>
            </w:pPr>
            <w:r w:rsidRPr="00204D76">
              <w:rPr>
                <w:rFonts w:ascii="Arial" w:eastAsia="Times New Roman" w:hAnsi="Arial" w:cs="Arial"/>
                <w:b/>
                <w:bCs/>
                <w:sz w:val="16"/>
                <w:szCs w:val="16"/>
                <w:lang w:eastAsia="id-ID"/>
              </w:rPr>
              <w:t>Terkendali dan tertanggulangi Penyakit Hewan</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2AA264DB" w14:textId="77777777" w:rsidR="005E7108" w:rsidRPr="00204D76" w:rsidRDefault="005E7108" w:rsidP="003F307A">
            <w:pPr>
              <w:spacing w:after="0" w:line="240" w:lineRule="auto"/>
              <w:jc w:val="center"/>
              <w:rPr>
                <w:rFonts w:ascii="Arial" w:eastAsia="Times New Roman" w:hAnsi="Arial" w:cs="Arial"/>
                <w:b/>
                <w:bCs/>
                <w:sz w:val="16"/>
                <w:szCs w:val="16"/>
                <w:lang w:eastAsia="id-ID"/>
              </w:rPr>
            </w:pPr>
            <w:r w:rsidRPr="00204D76">
              <w:rPr>
                <w:rFonts w:ascii="Arial" w:eastAsia="Times New Roman" w:hAnsi="Arial" w:cs="Arial"/>
                <w:b/>
                <w:bCs/>
                <w:sz w:val="16"/>
                <w:szCs w:val="16"/>
                <w:lang w:eastAsia="id-ID"/>
              </w:rPr>
              <w:t>800 ekor</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303E1E1" w14:textId="77777777" w:rsidR="005E7108" w:rsidRPr="00204D76" w:rsidRDefault="005E7108" w:rsidP="003F307A">
            <w:pPr>
              <w:spacing w:after="0" w:line="240" w:lineRule="auto"/>
              <w:jc w:val="center"/>
              <w:rPr>
                <w:rFonts w:ascii="Arial" w:eastAsia="Times New Roman" w:hAnsi="Arial" w:cs="Arial"/>
                <w:b/>
                <w:bCs/>
                <w:sz w:val="16"/>
                <w:szCs w:val="16"/>
                <w:lang w:eastAsia="id-ID"/>
              </w:rPr>
            </w:pPr>
            <w:r w:rsidRPr="00204D76">
              <w:rPr>
                <w:rFonts w:ascii="Arial" w:eastAsia="Times New Roman" w:hAnsi="Arial" w:cs="Arial"/>
                <w:b/>
                <w:bCs/>
                <w:sz w:val="16"/>
                <w:szCs w:val="16"/>
                <w:lang w:eastAsia="id-ID"/>
              </w:rPr>
              <w:t>800 ekor</w:t>
            </w:r>
          </w:p>
        </w:tc>
        <w:tc>
          <w:tcPr>
            <w:tcW w:w="1134" w:type="dxa"/>
            <w:tcBorders>
              <w:top w:val="single" w:sz="4" w:space="0" w:color="auto"/>
              <w:left w:val="nil"/>
              <w:bottom w:val="single" w:sz="4" w:space="0" w:color="auto"/>
              <w:right w:val="single" w:sz="4" w:space="0" w:color="auto"/>
            </w:tcBorders>
            <w:shd w:val="clear" w:color="auto" w:fill="auto"/>
            <w:vAlign w:val="center"/>
          </w:tcPr>
          <w:p w14:paraId="36FD30AF" w14:textId="77777777" w:rsidR="005E7108" w:rsidRPr="00204D76" w:rsidRDefault="005E7108" w:rsidP="00DA43D4">
            <w:pPr>
              <w:spacing w:after="0" w:line="240" w:lineRule="auto"/>
              <w:jc w:val="center"/>
              <w:rPr>
                <w:rFonts w:ascii="Arial" w:eastAsia="Times New Roman" w:hAnsi="Arial" w:cs="Arial"/>
                <w:b/>
                <w:bCs/>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A41690A" w14:textId="77777777" w:rsidR="005E7108" w:rsidRPr="00204D76" w:rsidRDefault="005E7108" w:rsidP="00DA43D4">
            <w:pPr>
              <w:spacing w:after="0" w:line="240" w:lineRule="auto"/>
              <w:jc w:val="center"/>
              <w:rPr>
                <w:rFonts w:ascii="Arial" w:eastAsia="Times New Roman" w:hAnsi="Arial" w:cs="Arial"/>
                <w:b/>
                <w:bCs/>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2A6778B4"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5E8E6396" w14:textId="77777777" w:rsidR="005E7108" w:rsidRPr="00204D76" w:rsidRDefault="005E7108" w:rsidP="00401933">
            <w:pPr>
              <w:spacing w:after="0" w:line="240" w:lineRule="auto"/>
              <w:jc w:val="center"/>
              <w:rPr>
                <w:rFonts w:ascii="Arial" w:eastAsia="Times New Roman" w:hAnsi="Arial" w:cs="Arial"/>
                <w:b/>
                <w:bCs/>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178F554D" w14:textId="77777777" w:rsidR="005E7108" w:rsidRPr="00204D76" w:rsidRDefault="005E7108"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70C81C59"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51D6B5EB" w14:textId="77777777" w:rsidTr="00E53248">
        <w:trPr>
          <w:trHeight w:val="713"/>
        </w:trPr>
        <w:tc>
          <w:tcPr>
            <w:tcW w:w="284" w:type="dxa"/>
            <w:tcBorders>
              <w:top w:val="single" w:sz="4" w:space="0" w:color="auto"/>
              <w:left w:val="single" w:sz="4" w:space="0" w:color="000000"/>
              <w:right w:val="single" w:sz="4" w:space="0" w:color="000000"/>
            </w:tcBorders>
            <w:shd w:val="clear" w:color="auto" w:fill="auto"/>
            <w:vAlign w:val="center"/>
            <w:hideMark/>
          </w:tcPr>
          <w:p w14:paraId="0888C762"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t> </w:t>
            </w:r>
          </w:p>
        </w:tc>
        <w:tc>
          <w:tcPr>
            <w:tcW w:w="283" w:type="dxa"/>
            <w:tcBorders>
              <w:top w:val="single" w:sz="4" w:space="0" w:color="auto"/>
              <w:left w:val="nil"/>
              <w:right w:val="single" w:sz="4" w:space="0" w:color="000000"/>
            </w:tcBorders>
            <w:shd w:val="clear" w:color="auto" w:fill="auto"/>
            <w:vAlign w:val="center"/>
            <w:hideMark/>
          </w:tcPr>
          <w:p w14:paraId="0255A5EA"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t> </w:t>
            </w:r>
          </w:p>
        </w:tc>
        <w:tc>
          <w:tcPr>
            <w:tcW w:w="284" w:type="dxa"/>
            <w:tcBorders>
              <w:top w:val="single" w:sz="4" w:space="0" w:color="auto"/>
              <w:left w:val="nil"/>
              <w:right w:val="single" w:sz="4" w:space="0" w:color="000000"/>
            </w:tcBorders>
            <w:shd w:val="clear" w:color="auto" w:fill="auto"/>
            <w:vAlign w:val="center"/>
            <w:hideMark/>
          </w:tcPr>
          <w:p w14:paraId="2ACAB509" w14:textId="77777777" w:rsidR="005E7108" w:rsidRPr="00204D76" w:rsidRDefault="005E7108" w:rsidP="00CB45EF">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 </w:t>
            </w:r>
          </w:p>
        </w:tc>
        <w:tc>
          <w:tcPr>
            <w:tcW w:w="283" w:type="dxa"/>
            <w:tcBorders>
              <w:top w:val="single" w:sz="4" w:space="0" w:color="auto"/>
              <w:left w:val="nil"/>
              <w:right w:val="single" w:sz="4" w:space="0" w:color="000000"/>
            </w:tcBorders>
            <w:shd w:val="clear" w:color="auto" w:fill="auto"/>
            <w:vAlign w:val="center"/>
            <w:hideMark/>
          </w:tcPr>
          <w:p w14:paraId="3D8FE87F" w14:textId="77777777" w:rsidR="005E7108" w:rsidRPr="00204D76" w:rsidRDefault="005E7108" w:rsidP="00CB45EF">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 </w:t>
            </w:r>
          </w:p>
        </w:tc>
        <w:tc>
          <w:tcPr>
            <w:tcW w:w="2411" w:type="dxa"/>
            <w:gridSpan w:val="5"/>
            <w:tcBorders>
              <w:top w:val="single" w:sz="4" w:space="0" w:color="auto"/>
              <w:left w:val="nil"/>
              <w:right w:val="single" w:sz="4" w:space="0" w:color="auto"/>
            </w:tcBorders>
            <w:shd w:val="clear" w:color="auto" w:fill="auto"/>
            <w:vAlign w:val="center"/>
          </w:tcPr>
          <w:p w14:paraId="54D732E4" w14:textId="77777777" w:rsidR="005E7108" w:rsidRPr="00204D76" w:rsidRDefault="005E7108" w:rsidP="00401933">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Sub. Keg Pengendalian dan Penanggulangan Penyakit Hewan dan Zoonosis</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5EC83E1A" w14:textId="77777777" w:rsidR="005E7108" w:rsidRPr="00204D76" w:rsidRDefault="005E7108" w:rsidP="00401933">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Sosialisasi Zoonosis</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43034D27" w14:textId="77777777" w:rsidR="005E7108" w:rsidRPr="00204D76" w:rsidRDefault="005E7108" w:rsidP="003F307A">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150 orang</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0B3A59C" w14:textId="77777777" w:rsidR="005E7108" w:rsidRPr="00204D76" w:rsidRDefault="005E7108" w:rsidP="003F307A">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150 orang</w:t>
            </w:r>
          </w:p>
        </w:tc>
        <w:tc>
          <w:tcPr>
            <w:tcW w:w="1134" w:type="dxa"/>
            <w:tcBorders>
              <w:top w:val="single" w:sz="4" w:space="0" w:color="auto"/>
              <w:left w:val="nil"/>
              <w:bottom w:val="single" w:sz="4" w:space="0" w:color="auto"/>
              <w:right w:val="single" w:sz="4" w:space="0" w:color="auto"/>
            </w:tcBorders>
            <w:shd w:val="clear" w:color="auto" w:fill="auto"/>
            <w:vAlign w:val="center"/>
          </w:tcPr>
          <w:p w14:paraId="36E546B6"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4D68378"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047E53C9"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7D60FA8A" w14:textId="77777777" w:rsidR="005E7108" w:rsidRPr="00204D76" w:rsidRDefault="005E7108" w:rsidP="00401933">
            <w:pPr>
              <w:spacing w:after="0" w:line="240" w:lineRule="auto"/>
              <w:jc w:val="center"/>
              <w:rPr>
                <w:rFonts w:ascii="Arial" w:eastAsia="Times New Roman" w:hAnsi="Arial" w:cs="Arial"/>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0C788D00" w14:textId="77777777" w:rsidR="005E7108" w:rsidRPr="00204D76" w:rsidRDefault="005E7108"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07C5FF10"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585FA215" w14:textId="77777777" w:rsidTr="00E53248">
        <w:trPr>
          <w:trHeight w:val="554"/>
        </w:trPr>
        <w:tc>
          <w:tcPr>
            <w:tcW w:w="284" w:type="dxa"/>
            <w:tcBorders>
              <w:left w:val="single" w:sz="4" w:space="0" w:color="000000"/>
              <w:bottom w:val="single" w:sz="4" w:space="0" w:color="auto"/>
              <w:right w:val="single" w:sz="4" w:space="0" w:color="000000"/>
            </w:tcBorders>
            <w:shd w:val="clear" w:color="auto" w:fill="auto"/>
            <w:vAlign w:val="center"/>
            <w:hideMark/>
          </w:tcPr>
          <w:p w14:paraId="350DDF8C"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t> </w:t>
            </w:r>
          </w:p>
        </w:tc>
        <w:tc>
          <w:tcPr>
            <w:tcW w:w="283" w:type="dxa"/>
            <w:tcBorders>
              <w:left w:val="nil"/>
              <w:bottom w:val="single" w:sz="4" w:space="0" w:color="auto"/>
              <w:right w:val="single" w:sz="4" w:space="0" w:color="000000"/>
            </w:tcBorders>
            <w:shd w:val="clear" w:color="auto" w:fill="auto"/>
            <w:vAlign w:val="center"/>
            <w:hideMark/>
          </w:tcPr>
          <w:p w14:paraId="7045DC44"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t> </w:t>
            </w:r>
          </w:p>
        </w:tc>
        <w:tc>
          <w:tcPr>
            <w:tcW w:w="284" w:type="dxa"/>
            <w:tcBorders>
              <w:left w:val="nil"/>
              <w:bottom w:val="single" w:sz="4" w:space="0" w:color="auto"/>
              <w:right w:val="single" w:sz="4" w:space="0" w:color="000000"/>
            </w:tcBorders>
            <w:shd w:val="clear" w:color="auto" w:fill="auto"/>
            <w:vAlign w:val="center"/>
            <w:hideMark/>
          </w:tcPr>
          <w:p w14:paraId="432017CF" w14:textId="77777777" w:rsidR="005E7108" w:rsidRPr="00204D76" w:rsidRDefault="005E7108" w:rsidP="00CB45EF">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 </w:t>
            </w:r>
          </w:p>
        </w:tc>
        <w:tc>
          <w:tcPr>
            <w:tcW w:w="283" w:type="dxa"/>
            <w:tcBorders>
              <w:left w:val="nil"/>
              <w:bottom w:val="single" w:sz="4" w:space="0" w:color="auto"/>
              <w:right w:val="single" w:sz="4" w:space="0" w:color="000000"/>
            </w:tcBorders>
            <w:shd w:val="clear" w:color="auto" w:fill="auto"/>
            <w:vAlign w:val="center"/>
            <w:hideMark/>
          </w:tcPr>
          <w:p w14:paraId="413E4AD3" w14:textId="77777777" w:rsidR="005E7108" w:rsidRPr="00204D76" w:rsidRDefault="005E7108" w:rsidP="00CB45EF">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 </w:t>
            </w:r>
          </w:p>
        </w:tc>
        <w:tc>
          <w:tcPr>
            <w:tcW w:w="2411" w:type="dxa"/>
            <w:gridSpan w:val="5"/>
            <w:tcBorders>
              <w:left w:val="nil"/>
              <w:bottom w:val="single" w:sz="4" w:space="0" w:color="auto"/>
              <w:right w:val="single" w:sz="4" w:space="0" w:color="auto"/>
            </w:tcBorders>
            <w:shd w:val="clear" w:color="auto" w:fill="auto"/>
            <w:vAlign w:val="center"/>
          </w:tcPr>
          <w:p w14:paraId="0DC94657" w14:textId="77777777" w:rsidR="005E7108" w:rsidRPr="00204D76" w:rsidRDefault="005E7108" w:rsidP="00401933">
            <w:pPr>
              <w:spacing w:after="0" w:line="240" w:lineRule="auto"/>
              <w:rPr>
                <w:rFonts w:ascii="Arial" w:eastAsia="Times New Roman" w:hAnsi="Arial" w:cs="Arial"/>
                <w:b/>
                <w:bCs/>
                <w:sz w:val="16"/>
                <w:szCs w:val="16"/>
                <w:lang w:eastAsia="id-ID"/>
              </w:rPr>
            </w:pP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7D9C283B" w14:textId="77777777" w:rsidR="005E7108" w:rsidRPr="00204D76" w:rsidRDefault="005E7108" w:rsidP="00401933">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Tervaksinasi Hewan Penular</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6AC05B36" w14:textId="77777777" w:rsidR="005E7108" w:rsidRPr="00204D76" w:rsidRDefault="005E7108" w:rsidP="003F307A">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800 dosis</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0782984" w14:textId="77777777" w:rsidR="005E7108" w:rsidRPr="00204D76" w:rsidRDefault="005E7108" w:rsidP="003F307A">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800 dosis</w:t>
            </w:r>
          </w:p>
        </w:tc>
        <w:tc>
          <w:tcPr>
            <w:tcW w:w="1134" w:type="dxa"/>
            <w:tcBorders>
              <w:top w:val="single" w:sz="4" w:space="0" w:color="auto"/>
              <w:left w:val="nil"/>
              <w:bottom w:val="single" w:sz="4" w:space="0" w:color="auto"/>
              <w:right w:val="single" w:sz="4" w:space="0" w:color="auto"/>
            </w:tcBorders>
            <w:shd w:val="clear" w:color="auto" w:fill="auto"/>
            <w:vAlign w:val="center"/>
          </w:tcPr>
          <w:p w14:paraId="4CDD934E"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B68F5F8"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34B114BE"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08759B5D" w14:textId="77777777" w:rsidR="005E7108" w:rsidRPr="00204D76" w:rsidRDefault="005E7108" w:rsidP="00401933">
            <w:pPr>
              <w:spacing w:after="0" w:line="240" w:lineRule="auto"/>
              <w:jc w:val="center"/>
              <w:rPr>
                <w:rFonts w:ascii="Arial" w:eastAsia="Times New Roman" w:hAnsi="Arial" w:cs="Arial"/>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22D5E633" w14:textId="77777777" w:rsidR="005E7108" w:rsidRPr="00204D76" w:rsidRDefault="005E7108"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02ECFAD6"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32FECE5B" w14:textId="77777777" w:rsidTr="00643C23">
        <w:trPr>
          <w:trHeight w:val="576"/>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67D9DE43"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t> </w:t>
            </w:r>
          </w:p>
        </w:tc>
        <w:tc>
          <w:tcPr>
            <w:tcW w:w="283" w:type="dxa"/>
            <w:tcBorders>
              <w:top w:val="single" w:sz="4" w:space="0" w:color="auto"/>
              <w:left w:val="nil"/>
              <w:bottom w:val="single" w:sz="4" w:space="0" w:color="auto"/>
              <w:right w:val="single" w:sz="4" w:space="0" w:color="000000"/>
            </w:tcBorders>
            <w:shd w:val="clear" w:color="auto" w:fill="auto"/>
            <w:vAlign w:val="center"/>
            <w:hideMark/>
          </w:tcPr>
          <w:p w14:paraId="2C30B0FE"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t> </w:t>
            </w:r>
          </w:p>
        </w:tc>
        <w:tc>
          <w:tcPr>
            <w:tcW w:w="284" w:type="dxa"/>
            <w:tcBorders>
              <w:top w:val="single" w:sz="4" w:space="0" w:color="auto"/>
              <w:left w:val="nil"/>
              <w:bottom w:val="single" w:sz="4" w:space="0" w:color="auto"/>
              <w:right w:val="single" w:sz="4" w:space="0" w:color="000000"/>
            </w:tcBorders>
            <w:shd w:val="clear" w:color="auto" w:fill="auto"/>
            <w:vAlign w:val="center"/>
            <w:hideMark/>
          </w:tcPr>
          <w:p w14:paraId="6302D564" w14:textId="77777777" w:rsidR="005E7108" w:rsidRPr="00204D76" w:rsidRDefault="005E7108" w:rsidP="00CB45EF">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 </w:t>
            </w:r>
          </w:p>
        </w:tc>
        <w:tc>
          <w:tcPr>
            <w:tcW w:w="283" w:type="dxa"/>
            <w:tcBorders>
              <w:top w:val="single" w:sz="4" w:space="0" w:color="auto"/>
              <w:left w:val="nil"/>
              <w:bottom w:val="single" w:sz="4" w:space="0" w:color="auto"/>
              <w:right w:val="single" w:sz="4" w:space="0" w:color="000000"/>
            </w:tcBorders>
            <w:shd w:val="clear" w:color="auto" w:fill="auto"/>
            <w:vAlign w:val="center"/>
            <w:hideMark/>
          </w:tcPr>
          <w:p w14:paraId="7EC1445A" w14:textId="77777777" w:rsidR="005E7108" w:rsidRPr="00204D76" w:rsidRDefault="005E7108" w:rsidP="00CB45EF">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 </w:t>
            </w: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57682788" w14:textId="77777777" w:rsidR="005E7108" w:rsidRPr="00204D76" w:rsidRDefault="005E7108" w:rsidP="00401933">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Sub. Keg Penanggulangan Daerah Terdampak Wabah Penyakit Hewan Menular</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51C1698B" w14:textId="77777777" w:rsidR="005E7108" w:rsidRPr="00204D76" w:rsidRDefault="005E7108" w:rsidP="00401933">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Penanggulangan penyakit Hewan Menular</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03FACADF" w14:textId="77777777" w:rsidR="005E7108" w:rsidRPr="00204D76" w:rsidRDefault="005E7108" w:rsidP="003F307A">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3500 ekor</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7458A87" w14:textId="77777777" w:rsidR="005E7108" w:rsidRPr="00204D76" w:rsidRDefault="005E7108" w:rsidP="003F307A">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3500 ekor</w:t>
            </w:r>
          </w:p>
        </w:tc>
        <w:tc>
          <w:tcPr>
            <w:tcW w:w="1134" w:type="dxa"/>
            <w:tcBorders>
              <w:top w:val="single" w:sz="4" w:space="0" w:color="auto"/>
              <w:left w:val="nil"/>
              <w:bottom w:val="single" w:sz="4" w:space="0" w:color="auto"/>
              <w:right w:val="single" w:sz="4" w:space="0" w:color="auto"/>
            </w:tcBorders>
            <w:shd w:val="clear" w:color="auto" w:fill="auto"/>
            <w:vAlign w:val="center"/>
          </w:tcPr>
          <w:p w14:paraId="51E03BC0"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261255F"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03E36137"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45153B32" w14:textId="77777777" w:rsidR="005E7108" w:rsidRPr="00204D76" w:rsidRDefault="005E7108" w:rsidP="00401933">
            <w:pPr>
              <w:spacing w:after="0" w:line="240" w:lineRule="auto"/>
              <w:jc w:val="center"/>
              <w:rPr>
                <w:rFonts w:ascii="Arial" w:eastAsia="Times New Roman" w:hAnsi="Arial" w:cs="Arial"/>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5A8CBA30" w14:textId="77777777" w:rsidR="005E7108" w:rsidRPr="00204D76" w:rsidRDefault="005E7108"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63CFB926"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4BFA5E9B" w14:textId="77777777" w:rsidTr="00643C23">
        <w:trPr>
          <w:trHeight w:val="525"/>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743F53F2"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t> </w:t>
            </w:r>
          </w:p>
        </w:tc>
        <w:tc>
          <w:tcPr>
            <w:tcW w:w="283" w:type="dxa"/>
            <w:tcBorders>
              <w:top w:val="single" w:sz="4" w:space="0" w:color="auto"/>
              <w:left w:val="nil"/>
              <w:bottom w:val="single" w:sz="4" w:space="0" w:color="auto"/>
              <w:right w:val="single" w:sz="4" w:space="0" w:color="000000"/>
            </w:tcBorders>
            <w:shd w:val="clear" w:color="auto" w:fill="auto"/>
            <w:vAlign w:val="center"/>
            <w:hideMark/>
          </w:tcPr>
          <w:p w14:paraId="3C84516B"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t> </w:t>
            </w:r>
          </w:p>
        </w:tc>
        <w:tc>
          <w:tcPr>
            <w:tcW w:w="284" w:type="dxa"/>
            <w:tcBorders>
              <w:top w:val="single" w:sz="4" w:space="0" w:color="auto"/>
              <w:left w:val="nil"/>
              <w:bottom w:val="single" w:sz="4" w:space="0" w:color="auto"/>
              <w:right w:val="single" w:sz="4" w:space="0" w:color="000000"/>
            </w:tcBorders>
            <w:shd w:val="clear" w:color="auto" w:fill="auto"/>
            <w:vAlign w:val="center"/>
            <w:hideMark/>
          </w:tcPr>
          <w:p w14:paraId="3B343BEE" w14:textId="77777777" w:rsidR="005E7108" w:rsidRPr="00204D76" w:rsidRDefault="005E7108" w:rsidP="00CB45EF">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 </w:t>
            </w:r>
          </w:p>
        </w:tc>
        <w:tc>
          <w:tcPr>
            <w:tcW w:w="283" w:type="dxa"/>
            <w:tcBorders>
              <w:top w:val="single" w:sz="4" w:space="0" w:color="auto"/>
              <w:left w:val="nil"/>
              <w:bottom w:val="single" w:sz="4" w:space="0" w:color="auto"/>
              <w:right w:val="single" w:sz="4" w:space="0" w:color="000000"/>
            </w:tcBorders>
            <w:shd w:val="clear" w:color="auto" w:fill="auto"/>
            <w:vAlign w:val="center"/>
            <w:hideMark/>
          </w:tcPr>
          <w:p w14:paraId="5DEBECEE" w14:textId="77777777" w:rsidR="005E7108" w:rsidRPr="00204D76" w:rsidRDefault="005E7108" w:rsidP="00CB45EF">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 </w:t>
            </w: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3EED4DA3" w14:textId="77777777" w:rsidR="005E7108" w:rsidRPr="00204D76" w:rsidRDefault="005E7108" w:rsidP="00401933">
            <w:pPr>
              <w:spacing w:after="0" w:line="240" w:lineRule="auto"/>
              <w:rPr>
                <w:rFonts w:ascii="Arial" w:eastAsia="Times New Roman" w:hAnsi="Arial" w:cs="Arial"/>
                <w:b/>
                <w:bCs/>
                <w:sz w:val="16"/>
                <w:szCs w:val="16"/>
                <w:lang w:eastAsia="id-ID"/>
              </w:rPr>
            </w:pPr>
            <w:r w:rsidRPr="00204D76">
              <w:rPr>
                <w:rFonts w:ascii="Arial" w:eastAsia="Times New Roman" w:hAnsi="Arial" w:cs="Arial"/>
                <w:b/>
                <w:bCs/>
                <w:sz w:val="16"/>
                <w:szCs w:val="16"/>
                <w:lang w:eastAsia="id-ID"/>
              </w:rPr>
              <w:t>Kegiatan : Pengelolaan Pelayanan Jasa Laboratorium dan Jasa Medik Veteriner dalam Daerah</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30C844A0" w14:textId="77777777" w:rsidR="005E7108" w:rsidRPr="00204D76" w:rsidRDefault="005E7108" w:rsidP="00401933">
            <w:pPr>
              <w:spacing w:after="0" w:line="240" w:lineRule="auto"/>
              <w:rPr>
                <w:rFonts w:ascii="Arial" w:eastAsia="Times New Roman" w:hAnsi="Arial" w:cs="Arial"/>
                <w:b/>
                <w:bCs/>
                <w:sz w:val="16"/>
                <w:szCs w:val="16"/>
                <w:lang w:eastAsia="id-ID"/>
              </w:rPr>
            </w:pPr>
            <w:r w:rsidRPr="00204D76">
              <w:rPr>
                <w:rFonts w:ascii="Arial" w:eastAsia="Times New Roman" w:hAnsi="Arial" w:cs="Arial"/>
                <w:b/>
                <w:bCs/>
                <w:sz w:val="16"/>
                <w:szCs w:val="16"/>
                <w:lang w:eastAsia="id-ID"/>
              </w:rPr>
              <w:t>Terlaksana Pelayanan Kesehatan Hewan</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0DFD82DF" w14:textId="77777777" w:rsidR="005E7108" w:rsidRPr="00204D76" w:rsidRDefault="005E7108" w:rsidP="003F307A">
            <w:pPr>
              <w:spacing w:after="0" w:line="240" w:lineRule="auto"/>
              <w:jc w:val="center"/>
              <w:rPr>
                <w:rFonts w:ascii="Arial" w:eastAsia="Times New Roman" w:hAnsi="Arial" w:cs="Arial"/>
                <w:b/>
                <w:bCs/>
                <w:sz w:val="16"/>
                <w:szCs w:val="16"/>
                <w:lang w:eastAsia="id-ID"/>
              </w:rPr>
            </w:pPr>
            <w:r w:rsidRPr="00204D76">
              <w:rPr>
                <w:rFonts w:ascii="Arial" w:eastAsia="Times New Roman" w:hAnsi="Arial" w:cs="Arial"/>
                <w:b/>
                <w:bCs/>
                <w:sz w:val="16"/>
                <w:szCs w:val="16"/>
                <w:lang w:eastAsia="id-ID"/>
              </w:rPr>
              <w:t>100 %</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1926932" w14:textId="77777777" w:rsidR="005E7108" w:rsidRPr="00204D76" w:rsidRDefault="005E7108" w:rsidP="003F307A">
            <w:pPr>
              <w:spacing w:after="0" w:line="240" w:lineRule="auto"/>
              <w:jc w:val="center"/>
              <w:rPr>
                <w:rFonts w:ascii="Arial" w:eastAsia="Times New Roman" w:hAnsi="Arial" w:cs="Arial"/>
                <w:b/>
                <w:bCs/>
                <w:sz w:val="16"/>
                <w:szCs w:val="16"/>
                <w:lang w:eastAsia="id-ID"/>
              </w:rPr>
            </w:pPr>
            <w:r w:rsidRPr="00204D76">
              <w:rPr>
                <w:rFonts w:ascii="Arial" w:eastAsia="Times New Roman" w:hAnsi="Arial" w:cs="Arial"/>
                <w:b/>
                <w:bCs/>
                <w:sz w:val="16"/>
                <w:szCs w:val="16"/>
                <w:lang w:eastAsia="id-ID"/>
              </w:rPr>
              <w:t>100 %</w:t>
            </w:r>
          </w:p>
        </w:tc>
        <w:tc>
          <w:tcPr>
            <w:tcW w:w="1134" w:type="dxa"/>
            <w:tcBorders>
              <w:top w:val="single" w:sz="4" w:space="0" w:color="auto"/>
              <w:left w:val="nil"/>
              <w:bottom w:val="single" w:sz="4" w:space="0" w:color="auto"/>
              <w:right w:val="single" w:sz="4" w:space="0" w:color="auto"/>
            </w:tcBorders>
            <w:shd w:val="clear" w:color="auto" w:fill="auto"/>
            <w:vAlign w:val="center"/>
          </w:tcPr>
          <w:p w14:paraId="78DA883D" w14:textId="77777777" w:rsidR="005E7108" w:rsidRPr="00204D76" w:rsidRDefault="005E7108" w:rsidP="00DA43D4">
            <w:pPr>
              <w:spacing w:after="0" w:line="240" w:lineRule="auto"/>
              <w:jc w:val="center"/>
              <w:rPr>
                <w:rFonts w:ascii="Arial" w:eastAsia="Times New Roman" w:hAnsi="Arial" w:cs="Arial"/>
                <w:b/>
                <w:bCs/>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2A98DA2" w14:textId="77777777" w:rsidR="005E7108" w:rsidRPr="00204D76" w:rsidRDefault="005E7108" w:rsidP="00DA43D4">
            <w:pPr>
              <w:spacing w:after="0" w:line="240" w:lineRule="auto"/>
              <w:jc w:val="center"/>
              <w:rPr>
                <w:rFonts w:ascii="Arial" w:eastAsia="Times New Roman" w:hAnsi="Arial" w:cs="Arial"/>
                <w:b/>
                <w:bCs/>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6DAB7B42"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66A4731C" w14:textId="77777777" w:rsidR="005E7108" w:rsidRPr="00204D76" w:rsidRDefault="005E7108" w:rsidP="00401933">
            <w:pPr>
              <w:spacing w:after="0" w:line="240" w:lineRule="auto"/>
              <w:jc w:val="center"/>
              <w:rPr>
                <w:rFonts w:ascii="Arial" w:eastAsia="Times New Roman" w:hAnsi="Arial" w:cs="Arial"/>
                <w:b/>
                <w:bCs/>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4DE0D4CF" w14:textId="77777777" w:rsidR="005E7108" w:rsidRPr="00204D76" w:rsidRDefault="005E7108"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4550E8A8"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62941DB4" w14:textId="77777777" w:rsidTr="00643C23">
        <w:trPr>
          <w:trHeight w:val="525"/>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5F0C3786"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lastRenderedPageBreak/>
              <w:t> </w:t>
            </w:r>
          </w:p>
        </w:tc>
        <w:tc>
          <w:tcPr>
            <w:tcW w:w="283" w:type="dxa"/>
            <w:tcBorders>
              <w:top w:val="single" w:sz="4" w:space="0" w:color="auto"/>
              <w:left w:val="nil"/>
              <w:bottom w:val="single" w:sz="4" w:space="0" w:color="auto"/>
              <w:right w:val="single" w:sz="4" w:space="0" w:color="000000"/>
            </w:tcBorders>
            <w:shd w:val="clear" w:color="auto" w:fill="auto"/>
            <w:vAlign w:val="center"/>
            <w:hideMark/>
          </w:tcPr>
          <w:p w14:paraId="72BAFA00"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t> </w:t>
            </w:r>
          </w:p>
        </w:tc>
        <w:tc>
          <w:tcPr>
            <w:tcW w:w="284" w:type="dxa"/>
            <w:tcBorders>
              <w:top w:val="single" w:sz="4" w:space="0" w:color="auto"/>
              <w:left w:val="nil"/>
              <w:bottom w:val="single" w:sz="4" w:space="0" w:color="auto"/>
              <w:right w:val="single" w:sz="4" w:space="0" w:color="000000"/>
            </w:tcBorders>
            <w:shd w:val="clear" w:color="auto" w:fill="auto"/>
            <w:vAlign w:val="center"/>
            <w:hideMark/>
          </w:tcPr>
          <w:p w14:paraId="0A15C88A" w14:textId="77777777" w:rsidR="005E7108" w:rsidRPr="00204D76" w:rsidRDefault="005E7108" w:rsidP="00CB45EF">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 </w:t>
            </w:r>
          </w:p>
        </w:tc>
        <w:tc>
          <w:tcPr>
            <w:tcW w:w="283" w:type="dxa"/>
            <w:tcBorders>
              <w:top w:val="single" w:sz="4" w:space="0" w:color="auto"/>
              <w:left w:val="nil"/>
              <w:bottom w:val="single" w:sz="4" w:space="0" w:color="auto"/>
              <w:right w:val="single" w:sz="4" w:space="0" w:color="000000"/>
            </w:tcBorders>
            <w:shd w:val="clear" w:color="auto" w:fill="auto"/>
            <w:vAlign w:val="center"/>
            <w:hideMark/>
          </w:tcPr>
          <w:p w14:paraId="00BB1766" w14:textId="77777777" w:rsidR="005E7108" w:rsidRPr="00204D76" w:rsidRDefault="005E7108" w:rsidP="00CB45EF">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 </w:t>
            </w: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247D5F8D" w14:textId="77777777" w:rsidR="005E7108" w:rsidRPr="00204D76" w:rsidRDefault="005E7108" w:rsidP="00401933">
            <w:pPr>
              <w:spacing w:after="0" w:line="240" w:lineRule="auto"/>
              <w:rPr>
                <w:rFonts w:ascii="Arial" w:eastAsia="Times New Roman" w:hAnsi="Arial" w:cs="Arial"/>
                <w:b/>
                <w:bCs/>
                <w:sz w:val="16"/>
                <w:szCs w:val="16"/>
                <w:lang w:eastAsia="id-ID"/>
              </w:rPr>
            </w:pPr>
            <w:r w:rsidRPr="00204D76">
              <w:rPr>
                <w:rFonts w:ascii="Arial" w:eastAsia="Times New Roman" w:hAnsi="Arial" w:cs="Arial"/>
                <w:sz w:val="16"/>
                <w:szCs w:val="16"/>
                <w:lang w:eastAsia="id-ID"/>
              </w:rPr>
              <w:t>Sub. Keg Penyediaan Pelayanan Jasa Medik Veteriner</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78C7603D" w14:textId="77777777" w:rsidR="005E7108" w:rsidRPr="00204D76" w:rsidRDefault="005E7108" w:rsidP="00401933">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Pelayanan Jasa Medik Veteriner</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13C3FC76" w14:textId="77777777" w:rsidR="005E7108" w:rsidRPr="00204D76" w:rsidRDefault="005E7108" w:rsidP="003F307A">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11.880 ekor</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0B8F323" w14:textId="77777777" w:rsidR="005E7108" w:rsidRPr="00204D76" w:rsidRDefault="005E7108" w:rsidP="003F307A">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11.880 ekor</w:t>
            </w:r>
          </w:p>
        </w:tc>
        <w:tc>
          <w:tcPr>
            <w:tcW w:w="1134" w:type="dxa"/>
            <w:tcBorders>
              <w:top w:val="single" w:sz="4" w:space="0" w:color="auto"/>
              <w:left w:val="nil"/>
              <w:bottom w:val="single" w:sz="4" w:space="0" w:color="auto"/>
              <w:right w:val="single" w:sz="4" w:space="0" w:color="auto"/>
            </w:tcBorders>
            <w:shd w:val="clear" w:color="auto" w:fill="auto"/>
            <w:vAlign w:val="center"/>
          </w:tcPr>
          <w:p w14:paraId="32546F5D"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C4120F8"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199AB04C"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5E6A2428" w14:textId="77777777" w:rsidR="005E7108" w:rsidRPr="00204D76" w:rsidRDefault="005E7108" w:rsidP="00401933">
            <w:pPr>
              <w:spacing w:after="0" w:line="240" w:lineRule="auto"/>
              <w:jc w:val="center"/>
              <w:rPr>
                <w:rFonts w:ascii="Arial" w:eastAsia="Times New Roman" w:hAnsi="Arial" w:cs="Arial"/>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28F9F67D" w14:textId="77777777" w:rsidR="005E7108" w:rsidRPr="00204D76" w:rsidRDefault="005E7108"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1871D8BA"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0D0C3C94" w14:textId="77777777" w:rsidTr="00E53248">
        <w:trPr>
          <w:trHeight w:val="525"/>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67445CD4"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t> </w:t>
            </w:r>
          </w:p>
        </w:tc>
        <w:tc>
          <w:tcPr>
            <w:tcW w:w="283" w:type="dxa"/>
            <w:tcBorders>
              <w:top w:val="single" w:sz="4" w:space="0" w:color="auto"/>
              <w:left w:val="nil"/>
              <w:bottom w:val="single" w:sz="4" w:space="0" w:color="auto"/>
              <w:right w:val="single" w:sz="4" w:space="0" w:color="000000"/>
            </w:tcBorders>
            <w:shd w:val="clear" w:color="auto" w:fill="auto"/>
            <w:vAlign w:val="center"/>
            <w:hideMark/>
          </w:tcPr>
          <w:p w14:paraId="44AA1412"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t> </w:t>
            </w:r>
          </w:p>
        </w:tc>
        <w:tc>
          <w:tcPr>
            <w:tcW w:w="284" w:type="dxa"/>
            <w:tcBorders>
              <w:top w:val="single" w:sz="4" w:space="0" w:color="auto"/>
              <w:left w:val="nil"/>
              <w:bottom w:val="single" w:sz="4" w:space="0" w:color="auto"/>
              <w:right w:val="single" w:sz="4" w:space="0" w:color="000000"/>
            </w:tcBorders>
            <w:shd w:val="clear" w:color="auto" w:fill="auto"/>
            <w:vAlign w:val="center"/>
            <w:hideMark/>
          </w:tcPr>
          <w:p w14:paraId="4BD0D553" w14:textId="77777777" w:rsidR="005E7108" w:rsidRPr="00204D76" w:rsidRDefault="005E7108" w:rsidP="00CB45EF">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 </w:t>
            </w:r>
          </w:p>
        </w:tc>
        <w:tc>
          <w:tcPr>
            <w:tcW w:w="283" w:type="dxa"/>
            <w:tcBorders>
              <w:top w:val="single" w:sz="4" w:space="0" w:color="auto"/>
              <w:left w:val="nil"/>
              <w:bottom w:val="single" w:sz="4" w:space="0" w:color="auto"/>
              <w:right w:val="single" w:sz="4" w:space="0" w:color="000000"/>
            </w:tcBorders>
            <w:shd w:val="clear" w:color="auto" w:fill="auto"/>
            <w:vAlign w:val="center"/>
            <w:hideMark/>
          </w:tcPr>
          <w:p w14:paraId="2594A260" w14:textId="77777777" w:rsidR="005E7108" w:rsidRPr="00204D76" w:rsidRDefault="005E7108" w:rsidP="00CB45EF">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 </w:t>
            </w: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522612D1" w14:textId="77777777" w:rsidR="005E7108" w:rsidRPr="00204D76" w:rsidRDefault="005E7108" w:rsidP="00401933">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 </w:t>
            </w:r>
            <w:r w:rsidRPr="00204D76">
              <w:rPr>
                <w:rFonts w:ascii="Arial" w:eastAsia="Times New Roman" w:hAnsi="Arial" w:cs="Arial"/>
                <w:b/>
                <w:bCs/>
                <w:sz w:val="16"/>
                <w:szCs w:val="16"/>
                <w:lang w:eastAsia="id-ID"/>
              </w:rPr>
              <w:t>Kegiatan : Penerapan dan Pengawasan Persyaratan Teknis Kesehatan Masyarakat Veteriner</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19ACC2E1" w14:textId="77777777" w:rsidR="005E7108" w:rsidRPr="00204D76" w:rsidRDefault="005E7108" w:rsidP="00401933">
            <w:pPr>
              <w:spacing w:after="0" w:line="240" w:lineRule="auto"/>
              <w:rPr>
                <w:rFonts w:ascii="Arial" w:eastAsia="Times New Roman" w:hAnsi="Arial" w:cs="Arial"/>
                <w:b/>
                <w:bCs/>
                <w:sz w:val="16"/>
                <w:szCs w:val="16"/>
                <w:lang w:eastAsia="id-ID"/>
              </w:rPr>
            </w:pPr>
            <w:r w:rsidRPr="00204D76">
              <w:rPr>
                <w:rFonts w:ascii="Arial" w:eastAsia="Times New Roman" w:hAnsi="Arial" w:cs="Arial"/>
                <w:b/>
                <w:bCs/>
                <w:sz w:val="16"/>
                <w:szCs w:val="16"/>
                <w:lang w:eastAsia="id-ID"/>
              </w:rPr>
              <w:t>Menjaga Pangan  Asal Hewan yang layak konsumsi</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13BCFB3F" w14:textId="77777777" w:rsidR="005E7108" w:rsidRPr="00204D76" w:rsidRDefault="005E7108" w:rsidP="003F307A">
            <w:pPr>
              <w:spacing w:after="0" w:line="240" w:lineRule="auto"/>
              <w:jc w:val="center"/>
              <w:rPr>
                <w:rFonts w:ascii="Arial" w:eastAsia="Times New Roman" w:hAnsi="Arial" w:cs="Arial"/>
                <w:b/>
                <w:bCs/>
                <w:sz w:val="16"/>
                <w:szCs w:val="16"/>
                <w:lang w:eastAsia="id-ID"/>
              </w:rPr>
            </w:pPr>
            <w:r w:rsidRPr="00204D76">
              <w:rPr>
                <w:rFonts w:ascii="Arial" w:eastAsia="Times New Roman" w:hAnsi="Arial" w:cs="Arial"/>
                <w:b/>
                <w:bCs/>
                <w:sz w:val="16"/>
                <w:szCs w:val="16"/>
                <w:lang w:eastAsia="id-ID"/>
              </w:rPr>
              <w:t>80 sampel</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3FF5AA1" w14:textId="77777777" w:rsidR="005E7108" w:rsidRPr="00204D76" w:rsidRDefault="005E7108" w:rsidP="003F307A">
            <w:pPr>
              <w:spacing w:after="0" w:line="240" w:lineRule="auto"/>
              <w:jc w:val="center"/>
              <w:rPr>
                <w:rFonts w:ascii="Arial" w:eastAsia="Times New Roman" w:hAnsi="Arial" w:cs="Arial"/>
                <w:b/>
                <w:bCs/>
                <w:sz w:val="16"/>
                <w:szCs w:val="16"/>
                <w:lang w:eastAsia="id-ID"/>
              </w:rPr>
            </w:pPr>
            <w:r w:rsidRPr="00204D76">
              <w:rPr>
                <w:rFonts w:ascii="Arial" w:eastAsia="Times New Roman" w:hAnsi="Arial" w:cs="Arial"/>
                <w:b/>
                <w:bCs/>
                <w:sz w:val="16"/>
                <w:szCs w:val="16"/>
                <w:lang w:eastAsia="id-ID"/>
              </w:rPr>
              <w:t>80 sampel</w:t>
            </w:r>
          </w:p>
        </w:tc>
        <w:tc>
          <w:tcPr>
            <w:tcW w:w="1134" w:type="dxa"/>
            <w:tcBorders>
              <w:top w:val="single" w:sz="4" w:space="0" w:color="auto"/>
              <w:left w:val="nil"/>
              <w:bottom w:val="single" w:sz="4" w:space="0" w:color="auto"/>
              <w:right w:val="single" w:sz="4" w:space="0" w:color="auto"/>
            </w:tcBorders>
            <w:shd w:val="clear" w:color="auto" w:fill="auto"/>
            <w:vAlign w:val="center"/>
          </w:tcPr>
          <w:p w14:paraId="0644BBEB" w14:textId="77777777" w:rsidR="005E7108" w:rsidRPr="00204D76" w:rsidRDefault="005E7108" w:rsidP="00DA43D4">
            <w:pPr>
              <w:spacing w:after="0" w:line="240" w:lineRule="auto"/>
              <w:jc w:val="center"/>
              <w:rPr>
                <w:rFonts w:ascii="Arial" w:eastAsia="Times New Roman" w:hAnsi="Arial" w:cs="Arial"/>
                <w:b/>
                <w:bCs/>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5E9C94A" w14:textId="77777777" w:rsidR="005E7108" w:rsidRPr="00204D76" w:rsidRDefault="005E7108" w:rsidP="00DA43D4">
            <w:pPr>
              <w:spacing w:after="0" w:line="240" w:lineRule="auto"/>
              <w:jc w:val="center"/>
              <w:rPr>
                <w:rFonts w:ascii="Arial" w:eastAsia="Times New Roman" w:hAnsi="Arial" w:cs="Arial"/>
                <w:b/>
                <w:bCs/>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44DBE816"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4363636B" w14:textId="77777777" w:rsidR="005E7108" w:rsidRPr="00204D76" w:rsidRDefault="005E7108" w:rsidP="00401933">
            <w:pPr>
              <w:spacing w:after="0" w:line="240" w:lineRule="auto"/>
              <w:jc w:val="center"/>
              <w:rPr>
                <w:rFonts w:ascii="Arial" w:eastAsia="Times New Roman" w:hAnsi="Arial" w:cs="Arial"/>
                <w:b/>
                <w:bCs/>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56E9C807" w14:textId="77777777" w:rsidR="005E7108" w:rsidRPr="00204D76" w:rsidRDefault="005E7108"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61AB8B4F"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6AF1BD11" w14:textId="77777777" w:rsidTr="00E53248">
        <w:trPr>
          <w:trHeight w:val="374"/>
        </w:trPr>
        <w:tc>
          <w:tcPr>
            <w:tcW w:w="284" w:type="dxa"/>
            <w:tcBorders>
              <w:top w:val="single" w:sz="4" w:space="0" w:color="auto"/>
              <w:left w:val="single" w:sz="4" w:space="0" w:color="000000"/>
              <w:right w:val="single" w:sz="4" w:space="0" w:color="000000"/>
            </w:tcBorders>
            <w:shd w:val="clear" w:color="auto" w:fill="auto"/>
            <w:vAlign w:val="center"/>
            <w:hideMark/>
          </w:tcPr>
          <w:p w14:paraId="297CBC4E"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t> </w:t>
            </w:r>
          </w:p>
        </w:tc>
        <w:tc>
          <w:tcPr>
            <w:tcW w:w="283" w:type="dxa"/>
            <w:tcBorders>
              <w:top w:val="single" w:sz="4" w:space="0" w:color="auto"/>
              <w:left w:val="nil"/>
              <w:right w:val="single" w:sz="4" w:space="0" w:color="000000"/>
            </w:tcBorders>
            <w:shd w:val="clear" w:color="auto" w:fill="auto"/>
            <w:vAlign w:val="center"/>
            <w:hideMark/>
          </w:tcPr>
          <w:p w14:paraId="3150BB34"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t> </w:t>
            </w:r>
          </w:p>
        </w:tc>
        <w:tc>
          <w:tcPr>
            <w:tcW w:w="284" w:type="dxa"/>
            <w:tcBorders>
              <w:top w:val="single" w:sz="4" w:space="0" w:color="auto"/>
              <w:left w:val="nil"/>
              <w:right w:val="single" w:sz="4" w:space="0" w:color="000000"/>
            </w:tcBorders>
            <w:shd w:val="clear" w:color="auto" w:fill="auto"/>
            <w:vAlign w:val="center"/>
            <w:hideMark/>
          </w:tcPr>
          <w:p w14:paraId="012A7C95" w14:textId="77777777" w:rsidR="005E7108" w:rsidRPr="00204D76" w:rsidRDefault="005E7108" w:rsidP="00CB45EF">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 </w:t>
            </w:r>
          </w:p>
        </w:tc>
        <w:tc>
          <w:tcPr>
            <w:tcW w:w="283" w:type="dxa"/>
            <w:tcBorders>
              <w:top w:val="single" w:sz="4" w:space="0" w:color="auto"/>
              <w:left w:val="nil"/>
              <w:right w:val="single" w:sz="4" w:space="0" w:color="000000"/>
            </w:tcBorders>
            <w:shd w:val="clear" w:color="auto" w:fill="auto"/>
            <w:vAlign w:val="center"/>
            <w:hideMark/>
          </w:tcPr>
          <w:p w14:paraId="55FA0691" w14:textId="77777777" w:rsidR="005E7108" w:rsidRPr="00204D76" w:rsidRDefault="005E7108" w:rsidP="00CB45EF">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 </w:t>
            </w:r>
          </w:p>
        </w:tc>
        <w:tc>
          <w:tcPr>
            <w:tcW w:w="2411" w:type="dxa"/>
            <w:gridSpan w:val="5"/>
            <w:vMerge w:val="restart"/>
            <w:tcBorders>
              <w:top w:val="single" w:sz="4" w:space="0" w:color="auto"/>
              <w:left w:val="nil"/>
              <w:right w:val="single" w:sz="4" w:space="0" w:color="auto"/>
            </w:tcBorders>
            <w:shd w:val="clear" w:color="auto" w:fill="auto"/>
            <w:vAlign w:val="center"/>
          </w:tcPr>
          <w:p w14:paraId="73DAC97B" w14:textId="77777777" w:rsidR="005E7108" w:rsidRPr="00204D76" w:rsidRDefault="005E7108" w:rsidP="00401933">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Sub. Keg  Pengawasan Peredaran Hewan dan Produk Hewan</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2B707310" w14:textId="77777777" w:rsidR="005E7108" w:rsidRPr="00204D76" w:rsidRDefault="005E7108" w:rsidP="00401933">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Pengujian dan Pemeriksaan Sampel Kesmavet</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13FAFE90" w14:textId="77777777" w:rsidR="005E7108" w:rsidRPr="00204D76" w:rsidRDefault="005E7108" w:rsidP="003F307A">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80 sampel</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F04944F" w14:textId="77777777" w:rsidR="005E7108" w:rsidRPr="00204D76" w:rsidRDefault="005E7108" w:rsidP="003F307A">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80 sampel</w:t>
            </w:r>
          </w:p>
        </w:tc>
        <w:tc>
          <w:tcPr>
            <w:tcW w:w="1134" w:type="dxa"/>
            <w:tcBorders>
              <w:top w:val="single" w:sz="4" w:space="0" w:color="auto"/>
              <w:left w:val="nil"/>
              <w:bottom w:val="single" w:sz="4" w:space="0" w:color="auto"/>
              <w:right w:val="single" w:sz="4" w:space="0" w:color="auto"/>
            </w:tcBorders>
            <w:shd w:val="clear" w:color="auto" w:fill="auto"/>
            <w:vAlign w:val="center"/>
          </w:tcPr>
          <w:p w14:paraId="0DBA64CF"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2B9FEF7"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7477122F"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170187B8" w14:textId="77777777" w:rsidR="005E7108" w:rsidRPr="00204D76" w:rsidRDefault="005E7108" w:rsidP="00401933">
            <w:pPr>
              <w:spacing w:after="0" w:line="240" w:lineRule="auto"/>
              <w:jc w:val="center"/>
              <w:rPr>
                <w:rFonts w:ascii="Arial" w:eastAsia="Times New Roman" w:hAnsi="Arial" w:cs="Arial"/>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30C04E06" w14:textId="77777777" w:rsidR="005E7108" w:rsidRPr="00204D76" w:rsidRDefault="005E7108"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5C7E0E26"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729D581B" w14:textId="77777777" w:rsidTr="00E53248">
        <w:trPr>
          <w:trHeight w:val="308"/>
        </w:trPr>
        <w:tc>
          <w:tcPr>
            <w:tcW w:w="284" w:type="dxa"/>
            <w:tcBorders>
              <w:left w:val="single" w:sz="4" w:space="0" w:color="000000"/>
              <w:right w:val="single" w:sz="4" w:space="0" w:color="000000"/>
            </w:tcBorders>
            <w:shd w:val="clear" w:color="auto" w:fill="auto"/>
            <w:vAlign w:val="center"/>
          </w:tcPr>
          <w:p w14:paraId="56EF1947"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left w:val="nil"/>
              <w:right w:val="single" w:sz="4" w:space="0" w:color="000000"/>
            </w:tcBorders>
            <w:shd w:val="clear" w:color="auto" w:fill="auto"/>
            <w:vAlign w:val="center"/>
          </w:tcPr>
          <w:p w14:paraId="2DA9AC69"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left w:val="nil"/>
              <w:right w:val="single" w:sz="4" w:space="0" w:color="000000"/>
            </w:tcBorders>
            <w:shd w:val="clear" w:color="auto" w:fill="auto"/>
            <w:vAlign w:val="center"/>
          </w:tcPr>
          <w:p w14:paraId="6147F609"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left w:val="nil"/>
              <w:right w:val="single" w:sz="4" w:space="0" w:color="000000"/>
            </w:tcBorders>
            <w:shd w:val="clear" w:color="auto" w:fill="auto"/>
            <w:vAlign w:val="center"/>
          </w:tcPr>
          <w:p w14:paraId="20B69276"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vMerge/>
            <w:tcBorders>
              <w:left w:val="nil"/>
              <w:right w:val="single" w:sz="4" w:space="0" w:color="auto"/>
            </w:tcBorders>
            <w:shd w:val="clear" w:color="auto" w:fill="auto"/>
            <w:vAlign w:val="center"/>
          </w:tcPr>
          <w:p w14:paraId="171D6E85" w14:textId="77777777" w:rsidR="005E7108" w:rsidRPr="00204D76" w:rsidRDefault="005E7108" w:rsidP="00CB45EF">
            <w:pPr>
              <w:spacing w:after="0" w:line="240" w:lineRule="auto"/>
              <w:rPr>
                <w:rFonts w:ascii="Arial" w:eastAsia="Times New Roman" w:hAnsi="Arial" w:cs="Arial"/>
                <w:sz w:val="16"/>
                <w:szCs w:val="16"/>
                <w:lang w:eastAsia="id-ID"/>
              </w:rPr>
            </w:pP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5F2599E3" w14:textId="77777777" w:rsidR="005E7108" w:rsidRPr="00204D76" w:rsidRDefault="005E7108" w:rsidP="00401933">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Monitoring Unit Usaha Pangan Asal Hewan (PAH)</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408D94CC" w14:textId="77777777" w:rsidR="005E7108" w:rsidRPr="00204D76" w:rsidRDefault="005E7108" w:rsidP="003F307A">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5 unit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2922F34" w14:textId="77777777" w:rsidR="005E7108" w:rsidRPr="00204D76" w:rsidRDefault="005E7108" w:rsidP="003F307A">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5 unit</w:t>
            </w:r>
          </w:p>
        </w:tc>
        <w:tc>
          <w:tcPr>
            <w:tcW w:w="1134" w:type="dxa"/>
            <w:tcBorders>
              <w:top w:val="single" w:sz="4" w:space="0" w:color="auto"/>
              <w:left w:val="nil"/>
              <w:bottom w:val="single" w:sz="4" w:space="0" w:color="auto"/>
              <w:right w:val="single" w:sz="4" w:space="0" w:color="auto"/>
            </w:tcBorders>
            <w:shd w:val="clear" w:color="auto" w:fill="auto"/>
            <w:vAlign w:val="center"/>
          </w:tcPr>
          <w:p w14:paraId="0D29903F"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E8F76C3"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30CBE152"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188FCF66" w14:textId="77777777" w:rsidR="005E7108" w:rsidRPr="00204D76" w:rsidRDefault="005E7108" w:rsidP="00401933">
            <w:pPr>
              <w:spacing w:after="0" w:line="240" w:lineRule="auto"/>
              <w:jc w:val="center"/>
              <w:rPr>
                <w:rFonts w:ascii="Arial" w:eastAsia="Times New Roman" w:hAnsi="Arial" w:cs="Arial"/>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60142FE7" w14:textId="77777777" w:rsidR="005E7108" w:rsidRPr="00204D76" w:rsidRDefault="005E7108"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017EA570"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30AE6D14" w14:textId="77777777" w:rsidTr="00E53248">
        <w:trPr>
          <w:trHeight w:val="458"/>
        </w:trPr>
        <w:tc>
          <w:tcPr>
            <w:tcW w:w="284" w:type="dxa"/>
            <w:tcBorders>
              <w:left w:val="single" w:sz="4" w:space="0" w:color="000000"/>
              <w:bottom w:val="single" w:sz="4" w:space="0" w:color="auto"/>
              <w:right w:val="single" w:sz="4" w:space="0" w:color="000000"/>
            </w:tcBorders>
            <w:shd w:val="clear" w:color="auto" w:fill="auto"/>
            <w:vAlign w:val="center"/>
            <w:hideMark/>
          </w:tcPr>
          <w:p w14:paraId="1949FA46"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t> </w:t>
            </w:r>
          </w:p>
        </w:tc>
        <w:tc>
          <w:tcPr>
            <w:tcW w:w="283" w:type="dxa"/>
            <w:tcBorders>
              <w:left w:val="nil"/>
              <w:bottom w:val="single" w:sz="4" w:space="0" w:color="auto"/>
              <w:right w:val="single" w:sz="4" w:space="0" w:color="000000"/>
            </w:tcBorders>
            <w:shd w:val="clear" w:color="auto" w:fill="auto"/>
            <w:vAlign w:val="center"/>
            <w:hideMark/>
          </w:tcPr>
          <w:p w14:paraId="46131530"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t> </w:t>
            </w:r>
          </w:p>
        </w:tc>
        <w:tc>
          <w:tcPr>
            <w:tcW w:w="284" w:type="dxa"/>
            <w:tcBorders>
              <w:left w:val="nil"/>
              <w:bottom w:val="single" w:sz="4" w:space="0" w:color="auto"/>
              <w:right w:val="single" w:sz="4" w:space="0" w:color="000000"/>
            </w:tcBorders>
            <w:shd w:val="clear" w:color="auto" w:fill="auto"/>
            <w:vAlign w:val="center"/>
            <w:hideMark/>
          </w:tcPr>
          <w:p w14:paraId="6520B065" w14:textId="77777777" w:rsidR="005E7108" w:rsidRPr="00204D76" w:rsidRDefault="005E7108" w:rsidP="00CB45EF">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 </w:t>
            </w:r>
          </w:p>
        </w:tc>
        <w:tc>
          <w:tcPr>
            <w:tcW w:w="283" w:type="dxa"/>
            <w:tcBorders>
              <w:left w:val="nil"/>
              <w:bottom w:val="single" w:sz="4" w:space="0" w:color="auto"/>
              <w:right w:val="single" w:sz="4" w:space="0" w:color="000000"/>
            </w:tcBorders>
            <w:shd w:val="clear" w:color="auto" w:fill="auto"/>
            <w:vAlign w:val="center"/>
            <w:hideMark/>
          </w:tcPr>
          <w:p w14:paraId="321C0A5A" w14:textId="77777777" w:rsidR="005E7108" w:rsidRPr="00204D76" w:rsidRDefault="005E7108" w:rsidP="00CB45EF">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 </w:t>
            </w:r>
          </w:p>
        </w:tc>
        <w:tc>
          <w:tcPr>
            <w:tcW w:w="2411" w:type="dxa"/>
            <w:gridSpan w:val="5"/>
            <w:vMerge/>
            <w:tcBorders>
              <w:left w:val="nil"/>
              <w:bottom w:val="single" w:sz="4" w:space="0" w:color="auto"/>
              <w:right w:val="single" w:sz="4" w:space="0" w:color="auto"/>
            </w:tcBorders>
            <w:shd w:val="clear" w:color="auto" w:fill="auto"/>
            <w:vAlign w:val="center"/>
          </w:tcPr>
          <w:p w14:paraId="78C5FB9A" w14:textId="77777777" w:rsidR="005E7108" w:rsidRPr="00204D76" w:rsidRDefault="005E7108" w:rsidP="00CB45EF">
            <w:pPr>
              <w:spacing w:after="0" w:line="240" w:lineRule="auto"/>
              <w:rPr>
                <w:rFonts w:ascii="Arial" w:eastAsia="Times New Roman" w:hAnsi="Arial" w:cs="Arial"/>
                <w:b/>
                <w:bCs/>
                <w:sz w:val="16"/>
                <w:szCs w:val="16"/>
                <w:lang w:eastAsia="id-ID"/>
              </w:rPr>
            </w:pP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5E524C23" w14:textId="77777777" w:rsidR="005E7108" w:rsidRPr="00204D76" w:rsidRDefault="005E7108" w:rsidP="00401933">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Sosialisasi Pangan Asal Hewan (PAH)</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163FCB09" w14:textId="77777777" w:rsidR="005E7108" w:rsidRPr="00204D76" w:rsidRDefault="005E7108" w:rsidP="003F307A">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3 kali</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tcPr>
          <w:p w14:paraId="285CD676" w14:textId="77777777" w:rsidR="005E7108" w:rsidRPr="00204D76" w:rsidRDefault="005E7108" w:rsidP="003F307A">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3 kali</w:t>
            </w:r>
          </w:p>
        </w:tc>
        <w:tc>
          <w:tcPr>
            <w:tcW w:w="1134" w:type="dxa"/>
            <w:tcBorders>
              <w:top w:val="single" w:sz="4" w:space="0" w:color="auto"/>
              <w:left w:val="nil"/>
              <w:bottom w:val="single" w:sz="4" w:space="0" w:color="auto"/>
              <w:right w:val="single" w:sz="4" w:space="0" w:color="auto"/>
            </w:tcBorders>
            <w:shd w:val="clear" w:color="auto" w:fill="auto"/>
            <w:vAlign w:val="center"/>
          </w:tcPr>
          <w:p w14:paraId="0C9C3D92"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0F2AF34"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59383B53"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5D48CC65" w14:textId="77777777" w:rsidR="005E7108" w:rsidRPr="00204D76" w:rsidRDefault="005E7108" w:rsidP="00401933">
            <w:pPr>
              <w:spacing w:after="0" w:line="240" w:lineRule="auto"/>
              <w:jc w:val="center"/>
              <w:rPr>
                <w:rFonts w:ascii="Arial" w:eastAsia="Times New Roman" w:hAnsi="Arial" w:cs="Arial"/>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4CD63873" w14:textId="77777777" w:rsidR="005E7108" w:rsidRPr="00204D76" w:rsidRDefault="005E7108"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514073FC"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18F3C657" w14:textId="77777777" w:rsidTr="00643C23">
        <w:trPr>
          <w:trHeight w:val="615"/>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2E9B6CA3"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t> </w:t>
            </w:r>
          </w:p>
        </w:tc>
        <w:tc>
          <w:tcPr>
            <w:tcW w:w="283" w:type="dxa"/>
            <w:tcBorders>
              <w:top w:val="single" w:sz="4" w:space="0" w:color="auto"/>
              <w:left w:val="nil"/>
              <w:bottom w:val="single" w:sz="4" w:space="0" w:color="auto"/>
              <w:right w:val="single" w:sz="4" w:space="0" w:color="000000"/>
            </w:tcBorders>
            <w:shd w:val="clear" w:color="auto" w:fill="auto"/>
            <w:vAlign w:val="center"/>
            <w:hideMark/>
          </w:tcPr>
          <w:p w14:paraId="1BA370EC"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t> </w:t>
            </w:r>
          </w:p>
        </w:tc>
        <w:tc>
          <w:tcPr>
            <w:tcW w:w="284" w:type="dxa"/>
            <w:tcBorders>
              <w:top w:val="single" w:sz="4" w:space="0" w:color="auto"/>
              <w:left w:val="nil"/>
              <w:bottom w:val="single" w:sz="4" w:space="0" w:color="auto"/>
              <w:right w:val="single" w:sz="4" w:space="0" w:color="000000"/>
            </w:tcBorders>
            <w:shd w:val="clear" w:color="auto" w:fill="auto"/>
            <w:vAlign w:val="center"/>
            <w:hideMark/>
          </w:tcPr>
          <w:p w14:paraId="682FE10D" w14:textId="77777777" w:rsidR="005E7108" w:rsidRPr="00204D76" w:rsidRDefault="005E7108" w:rsidP="00CB45EF">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 </w:t>
            </w:r>
          </w:p>
        </w:tc>
        <w:tc>
          <w:tcPr>
            <w:tcW w:w="283" w:type="dxa"/>
            <w:tcBorders>
              <w:top w:val="single" w:sz="4" w:space="0" w:color="auto"/>
              <w:left w:val="nil"/>
              <w:bottom w:val="single" w:sz="4" w:space="0" w:color="auto"/>
              <w:right w:val="single" w:sz="4" w:space="0" w:color="000000"/>
            </w:tcBorders>
            <w:shd w:val="clear" w:color="auto" w:fill="auto"/>
            <w:vAlign w:val="center"/>
            <w:hideMark/>
          </w:tcPr>
          <w:p w14:paraId="0FD9AF54" w14:textId="77777777" w:rsidR="005E7108" w:rsidRPr="00204D76" w:rsidRDefault="005E7108" w:rsidP="00CB45EF">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 </w:t>
            </w: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2D27E9CE" w14:textId="77777777" w:rsidR="005E7108" w:rsidRPr="00204D76" w:rsidRDefault="005E7108" w:rsidP="00401933">
            <w:pPr>
              <w:spacing w:after="0" w:line="240" w:lineRule="auto"/>
              <w:rPr>
                <w:rFonts w:ascii="Arial" w:eastAsia="Times New Roman" w:hAnsi="Arial" w:cs="Arial"/>
                <w:sz w:val="16"/>
                <w:szCs w:val="16"/>
                <w:lang w:eastAsia="id-ID"/>
              </w:rPr>
            </w:pPr>
            <w:r w:rsidRPr="00204D76">
              <w:rPr>
                <w:rFonts w:ascii="Arial" w:eastAsia="Times New Roman" w:hAnsi="Arial" w:cs="Arial"/>
                <w:b/>
                <w:bCs/>
                <w:sz w:val="16"/>
                <w:szCs w:val="16"/>
                <w:lang w:eastAsia="id-ID"/>
              </w:rPr>
              <w:t>Kegiatan : Penerapan dan Pengawasan Persyaratan Teknis Kesejahteraan Hewan</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6F4157D4" w14:textId="77777777" w:rsidR="005E7108" w:rsidRPr="00204D76" w:rsidRDefault="005E7108" w:rsidP="00401933">
            <w:pPr>
              <w:spacing w:after="0" w:line="240" w:lineRule="auto"/>
              <w:rPr>
                <w:rFonts w:ascii="Arial" w:eastAsia="Times New Roman" w:hAnsi="Arial" w:cs="Arial"/>
                <w:b/>
                <w:bCs/>
                <w:sz w:val="16"/>
                <w:szCs w:val="16"/>
                <w:lang w:eastAsia="id-ID"/>
              </w:rPr>
            </w:pPr>
            <w:r w:rsidRPr="00204D76">
              <w:rPr>
                <w:rFonts w:ascii="Arial" w:eastAsia="Times New Roman" w:hAnsi="Arial" w:cs="Arial"/>
                <w:b/>
                <w:bCs/>
                <w:sz w:val="16"/>
                <w:szCs w:val="16"/>
                <w:lang w:eastAsia="id-ID"/>
              </w:rPr>
              <w:t>Persentase Penurunan Pemotongan sapi/kerbau betina Produktif di RPH</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38D3519C" w14:textId="77777777" w:rsidR="005E7108" w:rsidRPr="00204D76" w:rsidRDefault="005E7108" w:rsidP="003F307A">
            <w:pPr>
              <w:spacing w:after="0" w:line="240" w:lineRule="auto"/>
              <w:jc w:val="center"/>
              <w:rPr>
                <w:rFonts w:ascii="Arial" w:eastAsia="Times New Roman" w:hAnsi="Arial" w:cs="Arial"/>
                <w:b/>
                <w:bCs/>
                <w:sz w:val="16"/>
                <w:szCs w:val="16"/>
                <w:lang w:eastAsia="id-ID"/>
              </w:rPr>
            </w:pPr>
            <w:r w:rsidRPr="00204D76">
              <w:rPr>
                <w:rFonts w:ascii="Arial" w:eastAsia="Times New Roman" w:hAnsi="Arial" w:cs="Arial"/>
                <w:b/>
                <w:bCs/>
                <w:sz w:val="16"/>
                <w:szCs w:val="16"/>
                <w:lang w:eastAsia="id-ID"/>
              </w:rPr>
              <w:t>80 %</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DEE8F3D" w14:textId="77777777" w:rsidR="005E7108" w:rsidRPr="00204D76" w:rsidRDefault="005E7108" w:rsidP="003F307A">
            <w:pPr>
              <w:spacing w:after="0" w:line="240" w:lineRule="auto"/>
              <w:jc w:val="center"/>
              <w:rPr>
                <w:rFonts w:ascii="Arial" w:eastAsia="Times New Roman" w:hAnsi="Arial" w:cs="Arial"/>
                <w:b/>
                <w:bCs/>
                <w:sz w:val="16"/>
                <w:szCs w:val="16"/>
                <w:lang w:eastAsia="id-ID"/>
              </w:rPr>
            </w:pPr>
            <w:r w:rsidRPr="00204D76">
              <w:rPr>
                <w:rFonts w:ascii="Arial" w:eastAsia="Times New Roman" w:hAnsi="Arial" w:cs="Arial"/>
                <w:b/>
                <w:bCs/>
                <w:sz w:val="16"/>
                <w:szCs w:val="16"/>
                <w:lang w:eastAsia="id-ID"/>
              </w:rPr>
              <w:t>80 %</w:t>
            </w:r>
          </w:p>
        </w:tc>
        <w:tc>
          <w:tcPr>
            <w:tcW w:w="1134" w:type="dxa"/>
            <w:tcBorders>
              <w:top w:val="single" w:sz="4" w:space="0" w:color="auto"/>
              <w:left w:val="nil"/>
              <w:bottom w:val="single" w:sz="4" w:space="0" w:color="auto"/>
              <w:right w:val="single" w:sz="4" w:space="0" w:color="auto"/>
            </w:tcBorders>
            <w:shd w:val="clear" w:color="auto" w:fill="auto"/>
            <w:vAlign w:val="center"/>
          </w:tcPr>
          <w:p w14:paraId="63F9C829" w14:textId="77777777" w:rsidR="005E7108" w:rsidRPr="00204D76" w:rsidRDefault="005E7108" w:rsidP="00DA43D4">
            <w:pPr>
              <w:spacing w:after="0" w:line="240" w:lineRule="auto"/>
              <w:jc w:val="center"/>
              <w:rPr>
                <w:rFonts w:ascii="Arial" w:eastAsia="Times New Roman" w:hAnsi="Arial" w:cs="Arial"/>
                <w:b/>
                <w:bCs/>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080C529" w14:textId="77777777" w:rsidR="005E7108" w:rsidRPr="00204D76" w:rsidRDefault="005E7108" w:rsidP="00DA43D4">
            <w:pPr>
              <w:spacing w:after="0" w:line="240" w:lineRule="auto"/>
              <w:jc w:val="center"/>
              <w:rPr>
                <w:rFonts w:ascii="Arial" w:eastAsia="Times New Roman" w:hAnsi="Arial" w:cs="Arial"/>
                <w:b/>
                <w:bCs/>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67185776"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2BE03218" w14:textId="77777777" w:rsidR="005E7108" w:rsidRPr="00204D76" w:rsidRDefault="005E7108" w:rsidP="00401933">
            <w:pPr>
              <w:spacing w:after="0" w:line="240" w:lineRule="auto"/>
              <w:jc w:val="center"/>
              <w:rPr>
                <w:rFonts w:ascii="Arial" w:eastAsia="Times New Roman" w:hAnsi="Arial" w:cs="Arial"/>
                <w:b/>
                <w:bCs/>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52EE9B0F" w14:textId="77777777" w:rsidR="005E7108" w:rsidRPr="00204D76" w:rsidRDefault="005E7108"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26BF6E36"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71AA22F0" w14:textId="77777777" w:rsidTr="005B0434">
        <w:trPr>
          <w:trHeight w:val="529"/>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5B0CBE56"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t> </w:t>
            </w:r>
          </w:p>
        </w:tc>
        <w:tc>
          <w:tcPr>
            <w:tcW w:w="283" w:type="dxa"/>
            <w:tcBorders>
              <w:top w:val="single" w:sz="4" w:space="0" w:color="auto"/>
              <w:left w:val="nil"/>
              <w:bottom w:val="single" w:sz="4" w:space="0" w:color="auto"/>
              <w:right w:val="single" w:sz="4" w:space="0" w:color="000000"/>
            </w:tcBorders>
            <w:shd w:val="clear" w:color="auto" w:fill="auto"/>
            <w:vAlign w:val="center"/>
            <w:hideMark/>
          </w:tcPr>
          <w:p w14:paraId="12EED511"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t> </w:t>
            </w:r>
          </w:p>
        </w:tc>
        <w:tc>
          <w:tcPr>
            <w:tcW w:w="284" w:type="dxa"/>
            <w:tcBorders>
              <w:top w:val="single" w:sz="4" w:space="0" w:color="auto"/>
              <w:left w:val="nil"/>
              <w:bottom w:val="single" w:sz="4" w:space="0" w:color="auto"/>
              <w:right w:val="single" w:sz="4" w:space="0" w:color="000000"/>
            </w:tcBorders>
            <w:shd w:val="clear" w:color="auto" w:fill="auto"/>
            <w:vAlign w:val="center"/>
            <w:hideMark/>
          </w:tcPr>
          <w:p w14:paraId="6F70AF43" w14:textId="77777777" w:rsidR="005E7108" w:rsidRPr="00204D76" w:rsidRDefault="005E7108" w:rsidP="00CB45EF">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 </w:t>
            </w:r>
          </w:p>
        </w:tc>
        <w:tc>
          <w:tcPr>
            <w:tcW w:w="283" w:type="dxa"/>
            <w:tcBorders>
              <w:top w:val="single" w:sz="4" w:space="0" w:color="auto"/>
              <w:left w:val="nil"/>
              <w:bottom w:val="single" w:sz="4" w:space="0" w:color="auto"/>
              <w:right w:val="single" w:sz="4" w:space="0" w:color="000000"/>
            </w:tcBorders>
            <w:shd w:val="clear" w:color="auto" w:fill="auto"/>
            <w:vAlign w:val="center"/>
            <w:hideMark/>
          </w:tcPr>
          <w:p w14:paraId="51007F1F" w14:textId="77777777" w:rsidR="005E7108" w:rsidRPr="00204D76" w:rsidRDefault="005E7108" w:rsidP="00CB45EF">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 </w:t>
            </w:r>
          </w:p>
        </w:tc>
        <w:tc>
          <w:tcPr>
            <w:tcW w:w="2411" w:type="dxa"/>
            <w:gridSpan w:val="5"/>
            <w:tcBorders>
              <w:top w:val="single" w:sz="4" w:space="0" w:color="auto"/>
              <w:left w:val="nil"/>
              <w:right w:val="single" w:sz="4" w:space="0" w:color="auto"/>
            </w:tcBorders>
            <w:shd w:val="clear" w:color="auto" w:fill="auto"/>
            <w:vAlign w:val="center"/>
          </w:tcPr>
          <w:p w14:paraId="1B19A3C0" w14:textId="77777777" w:rsidR="005E7108" w:rsidRPr="00204D76" w:rsidRDefault="005E7108" w:rsidP="00401933">
            <w:pPr>
              <w:spacing w:after="0" w:line="240" w:lineRule="auto"/>
              <w:rPr>
                <w:rFonts w:ascii="Arial" w:eastAsia="Times New Roman" w:hAnsi="Arial" w:cs="Arial"/>
                <w:b/>
                <w:bCs/>
                <w:sz w:val="16"/>
                <w:szCs w:val="16"/>
                <w:lang w:eastAsia="id-ID"/>
              </w:rPr>
            </w:pPr>
            <w:r w:rsidRPr="00204D76">
              <w:rPr>
                <w:rFonts w:ascii="Arial" w:eastAsia="Times New Roman" w:hAnsi="Arial" w:cs="Arial"/>
                <w:sz w:val="16"/>
                <w:szCs w:val="16"/>
                <w:lang w:eastAsia="id-ID"/>
              </w:rPr>
              <w:t>Sub. Keg Pendamping Penerapan Unit Kesejahteraan Hewan</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41ABCE46" w14:textId="77777777" w:rsidR="005E7108" w:rsidRPr="00204D76" w:rsidRDefault="005E7108" w:rsidP="00401933">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Jumlah Pemotongan Ternak</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77151EE1" w14:textId="77777777" w:rsidR="005E7108" w:rsidRPr="00204D76" w:rsidRDefault="005E7108" w:rsidP="003F307A">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5</w:t>
            </w:r>
            <w:r>
              <w:rPr>
                <w:rFonts w:ascii="Arial" w:eastAsia="Times New Roman" w:hAnsi="Arial" w:cs="Arial"/>
                <w:sz w:val="16"/>
                <w:szCs w:val="16"/>
                <w:lang w:eastAsia="id-ID"/>
              </w:rPr>
              <w:t>.</w:t>
            </w:r>
            <w:r w:rsidRPr="00204D76">
              <w:rPr>
                <w:rFonts w:ascii="Arial" w:eastAsia="Times New Roman" w:hAnsi="Arial" w:cs="Arial"/>
                <w:sz w:val="16"/>
                <w:szCs w:val="16"/>
                <w:lang w:eastAsia="id-ID"/>
              </w:rPr>
              <w:t>200 ekor</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04E9A93" w14:textId="77777777" w:rsidR="005E7108" w:rsidRPr="00204D76" w:rsidRDefault="005E7108" w:rsidP="003F307A">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5</w:t>
            </w:r>
            <w:r>
              <w:rPr>
                <w:rFonts w:ascii="Arial" w:eastAsia="Times New Roman" w:hAnsi="Arial" w:cs="Arial"/>
                <w:sz w:val="16"/>
                <w:szCs w:val="16"/>
                <w:lang w:eastAsia="id-ID"/>
              </w:rPr>
              <w:t>.</w:t>
            </w:r>
            <w:r w:rsidRPr="00204D76">
              <w:rPr>
                <w:rFonts w:ascii="Arial" w:eastAsia="Times New Roman" w:hAnsi="Arial" w:cs="Arial"/>
                <w:sz w:val="16"/>
                <w:szCs w:val="16"/>
                <w:lang w:eastAsia="id-ID"/>
              </w:rPr>
              <w:t>200 ekor</w:t>
            </w:r>
          </w:p>
        </w:tc>
        <w:tc>
          <w:tcPr>
            <w:tcW w:w="1134" w:type="dxa"/>
            <w:tcBorders>
              <w:top w:val="single" w:sz="4" w:space="0" w:color="auto"/>
              <w:left w:val="nil"/>
              <w:bottom w:val="single" w:sz="4" w:space="0" w:color="auto"/>
              <w:right w:val="single" w:sz="4" w:space="0" w:color="auto"/>
            </w:tcBorders>
            <w:shd w:val="clear" w:color="auto" w:fill="auto"/>
            <w:vAlign w:val="center"/>
          </w:tcPr>
          <w:p w14:paraId="628C9E31" w14:textId="77777777" w:rsidR="005E7108" w:rsidRPr="00204D76" w:rsidRDefault="005E7108" w:rsidP="00DA43D4">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5.500 ekor</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79D9EC2" w14:textId="77777777" w:rsidR="005E7108" w:rsidRPr="00204D76" w:rsidRDefault="005E7108" w:rsidP="00DA43D4">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13.119</w:t>
            </w: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04E0625B"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2F29E36C" w14:textId="77777777" w:rsidR="005E7108" w:rsidRPr="00204D76" w:rsidRDefault="005E7108" w:rsidP="00401933">
            <w:pPr>
              <w:spacing w:after="0" w:line="240" w:lineRule="auto"/>
              <w:jc w:val="center"/>
              <w:rPr>
                <w:rFonts w:ascii="Arial" w:eastAsia="Times New Roman" w:hAnsi="Arial" w:cs="Arial"/>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75068012" w14:textId="77777777" w:rsidR="005E7108" w:rsidRPr="00204D76" w:rsidRDefault="005E7108"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156C2A94"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253EE8FB" w14:textId="77777777" w:rsidTr="005B0434">
        <w:trPr>
          <w:trHeight w:val="529"/>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270B53B7"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78975723"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60F6DABD"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79327CC4"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right w:val="single" w:sz="4" w:space="0" w:color="auto"/>
            </w:tcBorders>
            <w:shd w:val="clear" w:color="auto" w:fill="auto"/>
            <w:vAlign w:val="center"/>
          </w:tcPr>
          <w:p w14:paraId="20E971ED" w14:textId="77777777" w:rsidR="005E7108" w:rsidRPr="003E6EC3" w:rsidRDefault="005E7108" w:rsidP="00401933">
            <w:pPr>
              <w:spacing w:after="0" w:line="240" w:lineRule="auto"/>
              <w:rPr>
                <w:rFonts w:ascii="Arial" w:eastAsia="Times New Roman" w:hAnsi="Arial" w:cs="Arial"/>
                <w:b/>
                <w:sz w:val="16"/>
                <w:szCs w:val="16"/>
                <w:lang w:eastAsia="id-ID"/>
              </w:rPr>
            </w:pPr>
            <w:r>
              <w:rPr>
                <w:rFonts w:ascii="Arial" w:eastAsia="Times New Roman" w:hAnsi="Arial" w:cs="Arial"/>
                <w:b/>
                <w:sz w:val="16"/>
                <w:szCs w:val="16"/>
                <w:lang w:eastAsia="id-ID"/>
              </w:rPr>
              <w:t>PROGRAM PENGENDALIAN DAN PENANGGULANGAN BENCANA PERTANIAN</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36C45B5A" w14:textId="77777777" w:rsidR="005E7108" w:rsidRPr="003E6EC3" w:rsidRDefault="005E7108" w:rsidP="00401933">
            <w:pPr>
              <w:spacing w:after="0" w:line="240" w:lineRule="auto"/>
              <w:rPr>
                <w:rFonts w:ascii="Arial" w:eastAsia="Times New Roman" w:hAnsi="Arial" w:cs="Arial"/>
                <w:b/>
                <w:sz w:val="16"/>
                <w:szCs w:val="16"/>
                <w:lang w:eastAsia="id-ID"/>
              </w:rPr>
            </w:pPr>
            <w:r w:rsidRPr="003E6EC3">
              <w:rPr>
                <w:rFonts w:ascii="Arial" w:eastAsia="Times New Roman" w:hAnsi="Arial" w:cs="Arial"/>
                <w:b/>
                <w:sz w:val="16"/>
                <w:szCs w:val="16"/>
                <w:lang w:eastAsia="id-ID"/>
              </w:rPr>
              <w:t xml:space="preserve">PERSENTASE </w:t>
            </w:r>
            <w:r>
              <w:rPr>
                <w:rFonts w:ascii="Arial" w:eastAsia="Times New Roman" w:hAnsi="Arial" w:cs="Arial"/>
                <w:b/>
                <w:sz w:val="16"/>
                <w:szCs w:val="16"/>
                <w:lang w:eastAsia="id-ID"/>
              </w:rPr>
              <w:t>PERTANAMAN AMAN DARI SERANGAN OPT DAN DPI (DAMPAK PERUBAHAN IKLIM)</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25F165C3" w14:textId="77777777" w:rsidR="005E7108" w:rsidRPr="00204D76" w:rsidRDefault="005E7108" w:rsidP="003F307A">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80 %</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8D9AA0E" w14:textId="77777777" w:rsidR="005E7108" w:rsidRPr="00204D76" w:rsidRDefault="005E7108" w:rsidP="003F307A">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15DA81E"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1072FE2"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1BC4D8A8"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69B8598E" w14:textId="77777777" w:rsidR="005E7108" w:rsidRDefault="005E7108" w:rsidP="00401933">
            <w:pPr>
              <w:spacing w:after="0" w:line="240" w:lineRule="auto"/>
              <w:jc w:val="center"/>
              <w:rPr>
                <w:rFonts w:ascii="Arial" w:eastAsia="Times New Roman" w:hAnsi="Arial" w:cs="Arial"/>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60508316" w14:textId="77777777" w:rsidR="005E7108" w:rsidRPr="00204D76" w:rsidRDefault="005E7108"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0BC1CF6B"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7D9A48A6" w14:textId="77777777" w:rsidTr="005B0434">
        <w:trPr>
          <w:trHeight w:val="529"/>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797CA5FE"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3DF9060C"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1569CF1B"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173B02FF"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right w:val="single" w:sz="4" w:space="0" w:color="auto"/>
            </w:tcBorders>
            <w:shd w:val="clear" w:color="auto" w:fill="auto"/>
            <w:vAlign w:val="center"/>
          </w:tcPr>
          <w:p w14:paraId="4DEEAF5A" w14:textId="77777777" w:rsidR="005E7108" w:rsidRPr="003E6EC3" w:rsidRDefault="005E7108" w:rsidP="00401933">
            <w:pPr>
              <w:spacing w:after="0" w:line="240" w:lineRule="auto"/>
              <w:rPr>
                <w:rFonts w:ascii="Arial" w:eastAsia="Times New Roman" w:hAnsi="Arial" w:cs="Arial"/>
                <w:b/>
                <w:sz w:val="16"/>
                <w:szCs w:val="16"/>
                <w:lang w:eastAsia="id-ID"/>
              </w:rPr>
            </w:pPr>
            <w:r>
              <w:rPr>
                <w:rFonts w:ascii="Arial" w:eastAsia="Times New Roman" w:hAnsi="Arial" w:cs="Arial"/>
                <w:b/>
                <w:sz w:val="16"/>
                <w:szCs w:val="16"/>
                <w:lang w:eastAsia="id-ID"/>
              </w:rPr>
              <w:t>Kegiatan : Pengendalian dan Penanggulngan Bencana Pertanian Kab/Kota</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58C9EACF" w14:textId="77777777" w:rsidR="005E7108" w:rsidRPr="003E6EC3" w:rsidRDefault="005E7108" w:rsidP="00401933">
            <w:pPr>
              <w:spacing w:after="0" w:line="240" w:lineRule="auto"/>
              <w:rPr>
                <w:rFonts w:ascii="Arial" w:eastAsia="Times New Roman" w:hAnsi="Arial" w:cs="Arial"/>
                <w:b/>
                <w:sz w:val="16"/>
                <w:szCs w:val="16"/>
                <w:lang w:eastAsia="id-ID"/>
              </w:rPr>
            </w:pPr>
            <w:r>
              <w:rPr>
                <w:rFonts w:ascii="Arial" w:eastAsia="Times New Roman" w:hAnsi="Arial" w:cs="Arial"/>
                <w:b/>
                <w:sz w:val="16"/>
                <w:szCs w:val="16"/>
                <w:lang w:eastAsia="id-ID"/>
              </w:rPr>
              <w:t>Persentase Pengenalian dan penanggulangan bencana Pertanian Kab/Kota</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5541DC3E" w14:textId="77777777" w:rsidR="005E7108" w:rsidRPr="00204D76" w:rsidRDefault="005E7108" w:rsidP="003F307A">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20 %</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AAB1695" w14:textId="77777777" w:rsidR="005E7108" w:rsidRPr="00204D76" w:rsidRDefault="005E7108" w:rsidP="003F307A">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08E26B8"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87063D2"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2AB2363F"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11D7E941" w14:textId="77777777" w:rsidR="005E7108" w:rsidRPr="00204D76" w:rsidRDefault="005E7108" w:rsidP="002F44C9">
            <w:pPr>
              <w:spacing w:after="0" w:line="240" w:lineRule="auto"/>
              <w:jc w:val="center"/>
              <w:rPr>
                <w:rFonts w:ascii="Arial" w:eastAsia="Times New Roman" w:hAnsi="Arial" w:cs="Arial"/>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231C1857" w14:textId="77777777" w:rsidR="005E7108" w:rsidRPr="00204D76" w:rsidRDefault="005E7108"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07DE7E27"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54AB0FD5" w14:textId="77777777" w:rsidTr="005B0434">
        <w:trPr>
          <w:trHeight w:val="529"/>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22E20822"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545ED5B2"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5538E33B"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027238E9"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right w:val="single" w:sz="4" w:space="0" w:color="auto"/>
            </w:tcBorders>
            <w:shd w:val="clear" w:color="auto" w:fill="auto"/>
            <w:vAlign w:val="center"/>
          </w:tcPr>
          <w:p w14:paraId="72FDFA63" w14:textId="77777777" w:rsidR="005E7108" w:rsidRPr="00204D76" w:rsidRDefault="005E7108" w:rsidP="00401933">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 xml:space="preserve">Sub. Keg Pengendalian Organisme Pengganggu tumbuhan (OPT) Tanaman Pangan, Holtikultura, dan Perkebunan </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147BAD91" w14:textId="77777777" w:rsidR="005E7108" w:rsidRPr="00204D76" w:rsidRDefault="005E7108" w:rsidP="00401933">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Jumlah Pengendalian OPT Tanaman Pangan Hortikultura Perkebunan</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67BE58FB" w14:textId="77777777" w:rsidR="005E7108" w:rsidRPr="00204D76" w:rsidRDefault="005E7108" w:rsidP="003F307A">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25 Ha</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C689610" w14:textId="77777777" w:rsidR="005E7108" w:rsidRPr="00204D76" w:rsidRDefault="005E7108" w:rsidP="003F307A">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351A77A"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E92A7A0"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2B35505C"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3758ABD8" w14:textId="77777777" w:rsidR="005E7108" w:rsidRPr="00204D76" w:rsidRDefault="005E7108" w:rsidP="002F44C9">
            <w:pPr>
              <w:spacing w:after="0" w:line="240" w:lineRule="auto"/>
              <w:jc w:val="center"/>
              <w:rPr>
                <w:rFonts w:ascii="Arial" w:eastAsia="Times New Roman" w:hAnsi="Arial" w:cs="Arial"/>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5FC54FD0" w14:textId="77777777" w:rsidR="005E7108" w:rsidRPr="00204D76" w:rsidRDefault="005E7108"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2F93D04E"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0CA21560" w14:textId="77777777" w:rsidTr="00643C23">
        <w:trPr>
          <w:trHeight w:val="422"/>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418B53DE"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191D3E4C"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11EBAA80"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18F8AF84"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17722B94" w14:textId="77777777" w:rsidR="005E7108" w:rsidRPr="00204D76" w:rsidRDefault="005E7108" w:rsidP="00761700">
            <w:pPr>
              <w:spacing w:after="0" w:line="240" w:lineRule="auto"/>
              <w:rPr>
                <w:rFonts w:ascii="Arial" w:eastAsia="Times New Roman" w:hAnsi="Arial" w:cs="Arial"/>
                <w:b/>
                <w:bCs/>
                <w:sz w:val="16"/>
                <w:szCs w:val="16"/>
                <w:lang w:eastAsia="id-ID"/>
              </w:rPr>
            </w:pPr>
            <w:r w:rsidRPr="00204D76">
              <w:rPr>
                <w:rFonts w:ascii="Arial" w:eastAsia="Times New Roman" w:hAnsi="Arial" w:cs="Arial"/>
                <w:b/>
                <w:bCs/>
                <w:sz w:val="16"/>
                <w:szCs w:val="16"/>
                <w:lang w:eastAsia="id-ID"/>
              </w:rPr>
              <w:t xml:space="preserve">PROGRAM PENYULUHAN </w:t>
            </w:r>
          </w:p>
          <w:p w14:paraId="11FE9154" w14:textId="77777777" w:rsidR="005E7108" w:rsidRPr="00204D76" w:rsidRDefault="005E7108" w:rsidP="00761700">
            <w:pPr>
              <w:spacing w:after="0" w:line="240" w:lineRule="auto"/>
              <w:rPr>
                <w:rFonts w:ascii="Arial" w:eastAsia="Times New Roman" w:hAnsi="Arial" w:cs="Arial"/>
                <w:sz w:val="16"/>
                <w:szCs w:val="16"/>
                <w:lang w:eastAsia="id-ID"/>
              </w:rPr>
            </w:pPr>
            <w:r w:rsidRPr="00204D76">
              <w:rPr>
                <w:rFonts w:ascii="Arial" w:eastAsia="Times New Roman" w:hAnsi="Arial" w:cs="Arial"/>
                <w:b/>
                <w:bCs/>
                <w:sz w:val="16"/>
                <w:szCs w:val="16"/>
                <w:lang w:eastAsia="id-ID"/>
              </w:rPr>
              <w:t>PERTANIAN</w:t>
            </w:r>
          </w:p>
          <w:p w14:paraId="6E19FEB5" w14:textId="77777777" w:rsidR="005E7108" w:rsidRPr="00204D76" w:rsidRDefault="005E7108" w:rsidP="00CB45EF">
            <w:pPr>
              <w:spacing w:after="0" w:line="240" w:lineRule="auto"/>
              <w:rPr>
                <w:rFonts w:ascii="Arial" w:eastAsia="Times New Roman" w:hAnsi="Arial" w:cs="Arial"/>
                <w:sz w:val="16"/>
                <w:szCs w:val="16"/>
                <w:lang w:eastAsia="id-ID"/>
              </w:rPr>
            </w:pP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764D529F" w14:textId="77777777" w:rsidR="005E7108" w:rsidRPr="00204D76" w:rsidRDefault="005E7108" w:rsidP="00CB45EF">
            <w:pPr>
              <w:spacing w:after="0" w:line="240" w:lineRule="auto"/>
              <w:rPr>
                <w:rFonts w:ascii="Arial" w:eastAsia="Times New Roman" w:hAnsi="Arial" w:cs="Arial"/>
                <w:b/>
                <w:bCs/>
                <w:sz w:val="16"/>
                <w:szCs w:val="16"/>
                <w:lang w:eastAsia="id-ID"/>
              </w:rPr>
            </w:pPr>
            <w:r>
              <w:rPr>
                <w:rFonts w:ascii="Arial" w:eastAsia="Times New Roman" w:hAnsi="Arial" w:cs="Arial"/>
                <w:b/>
                <w:bCs/>
                <w:sz w:val="16"/>
                <w:szCs w:val="16"/>
                <w:lang w:eastAsia="id-ID"/>
              </w:rPr>
              <w:t>Meningkatnya produktifitas tanaman pangan</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0F679B1F" w14:textId="77777777" w:rsidR="005E7108" w:rsidRPr="00204D76" w:rsidRDefault="005E7108" w:rsidP="003F307A">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2 %</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4B6A365" w14:textId="77777777" w:rsidR="005E7108" w:rsidRPr="00204D76" w:rsidRDefault="005E7108" w:rsidP="003F307A">
            <w:pPr>
              <w:spacing w:after="0" w:line="240" w:lineRule="auto"/>
              <w:jc w:val="center"/>
              <w:rPr>
                <w:rFonts w:ascii="Arial" w:eastAsia="Times New Roman" w:hAnsi="Arial" w:cs="Arial"/>
                <w:color w:val="000000"/>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DA716D5" w14:textId="77777777" w:rsidR="005E7108" w:rsidRPr="00204D76" w:rsidRDefault="005E7108" w:rsidP="00CB45EF">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E23CB9C" w14:textId="77777777" w:rsidR="005E7108" w:rsidRPr="00204D76" w:rsidRDefault="005E7108" w:rsidP="00CB45EF">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4E46FE88"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149F7F9A" w14:textId="77777777" w:rsidR="005E7108" w:rsidRPr="00204D76" w:rsidRDefault="005E7108" w:rsidP="002F44C9">
            <w:pPr>
              <w:spacing w:after="0" w:line="240" w:lineRule="auto"/>
              <w:jc w:val="center"/>
              <w:rPr>
                <w:rFonts w:ascii="Arial" w:eastAsia="Times New Roman" w:hAnsi="Arial" w:cs="Arial"/>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45EEE267"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787070BE"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52CDEE1C" w14:textId="77777777" w:rsidTr="00E53248">
        <w:trPr>
          <w:trHeight w:val="422"/>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411AAA2A"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36FEE021"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6AE927C7"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0DA7FCAD"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0095243C" w14:textId="77777777" w:rsidR="005E7108" w:rsidRPr="00204D76" w:rsidRDefault="005E7108" w:rsidP="00CB45EF">
            <w:pPr>
              <w:spacing w:after="0" w:line="240" w:lineRule="auto"/>
              <w:rPr>
                <w:rFonts w:ascii="Arial" w:eastAsia="Times New Roman" w:hAnsi="Arial" w:cs="Arial"/>
                <w:sz w:val="16"/>
                <w:szCs w:val="16"/>
                <w:lang w:eastAsia="id-ID"/>
              </w:rPr>
            </w:pPr>
            <w:r w:rsidRPr="00204D76">
              <w:rPr>
                <w:rFonts w:ascii="Arial" w:eastAsia="Times New Roman" w:hAnsi="Arial" w:cs="Arial"/>
                <w:b/>
                <w:bCs/>
                <w:sz w:val="16"/>
                <w:szCs w:val="16"/>
                <w:lang w:eastAsia="id-ID"/>
              </w:rPr>
              <w:t>Kegiatan :</w:t>
            </w:r>
            <w:r>
              <w:rPr>
                <w:rFonts w:ascii="Arial" w:eastAsia="Times New Roman" w:hAnsi="Arial" w:cs="Arial"/>
                <w:b/>
                <w:bCs/>
                <w:sz w:val="16"/>
                <w:szCs w:val="16"/>
                <w:lang w:eastAsia="id-ID"/>
              </w:rPr>
              <w:t xml:space="preserve"> Pelaksanaan Penyuluhan Pertanian</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749BCBCA" w14:textId="77777777" w:rsidR="005E7108" w:rsidRPr="00204D76" w:rsidRDefault="005E7108" w:rsidP="00CB45EF">
            <w:pPr>
              <w:spacing w:after="0" w:line="240" w:lineRule="auto"/>
              <w:rPr>
                <w:rFonts w:ascii="Arial" w:eastAsia="Times New Roman" w:hAnsi="Arial" w:cs="Arial"/>
                <w:b/>
                <w:bCs/>
                <w:sz w:val="16"/>
                <w:szCs w:val="16"/>
                <w:lang w:eastAsia="id-ID"/>
              </w:rPr>
            </w:pPr>
            <w:r>
              <w:rPr>
                <w:rFonts w:ascii="Arial" w:eastAsia="Times New Roman" w:hAnsi="Arial" w:cs="Arial"/>
                <w:b/>
                <w:bCs/>
                <w:sz w:val="16"/>
                <w:szCs w:val="16"/>
                <w:lang w:eastAsia="id-ID"/>
              </w:rPr>
              <w:t>Peningkatan jumlah kapasitas kelembagaan petani</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17E5F4DB" w14:textId="77777777" w:rsidR="005E7108" w:rsidRPr="00204D76" w:rsidRDefault="005E7108" w:rsidP="003F307A">
            <w:pPr>
              <w:spacing w:after="0" w:line="240" w:lineRule="auto"/>
              <w:jc w:val="center"/>
              <w:rPr>
                <w:rFonts w:ascii="Arial" w:eastAsia="Times New Roman" w:hAnsi="Arial" w:cs="Arial"/>
                <w:b/>
                <w:bCs/>
                <w:sz w:val="16"/>
                <w:szCs w:val="16"/>
                <w:lang w:eastAsia="id-ID"/>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BEF26EF" w14:textId="77777777" w:rsidR="005E7108" w:rsidRPr="00204D76" w:rsidRDefault="005E7108" w:rsidP="003F307A">
            <w:pPr>
              <w:spacing w:after="0" w:line="240" w:lineRule="auto"/>
              <w:jc w:val="center"/>
              <w:rPr>
                <w:rFonts w:ascii="Arial" w:eastAsia="Times New Roman" w:hAnsi="Arial" w:cs="Arial"/>
                <w:b/>
                <w:bCs/>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0B59390" w14:textId="77777777" w:rsidR="005E7108" w:rsidRPr="00204D76" w:rsidRDefault="005E7108" w:rsidP="00DA43D4">
            <w:pPr>
              <w:spacing w:after="0" w:line="240" w:lineRule="auto"/>
              <w:jc w:val="center"/>
              <w:rPr>
                <w:rFonts w:ascii="Arial" w:eastAsia="Times New Roman" w:hAnsi="Arial" w:cs="Arial"/>
                <w:b/>
                <w:bCs/>
                <w:sz w:val="16"/>
                <w:szCs w:val="16"/>
                <w:lang w:eastAsia="id-ID"/>
              </w:rPr>
            </w:pPr>
            <w:r>
              <w:rPr>
                <w:rFonts w:ascii="Arial" w:eastAsia="Times New Roman" w:hAnsi="Arial" w:cs="Arial"/>
                <w:b/>
                <w:bCs/>
                <w:sz w:val="16"/>
                <w:szCs w:val="16"/>
                <w:lang w:eastAsia="id-ID"/>
              </w:rPr>
              <w:t>100%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0EAD526" w14:textId="77777777" w:rsidR="005E7108" w:rsidRPr="00204D76" w:rsidRDefault="005E7108" w:rsidP="00DA43D4">
            <w:pPr>
              <w:spacing w:after="0" w:line="240" w:lineRule="auto"/>
              <w:jc w:val="center"/>
              <w:rPr>
                <w:rFonts w:ascii="Arial" w:eastAsia="Times New Roman" w:hAnsi="Arial" w:cs="Arial"/>
                <w:b/>
                <w:bCs/>
                <w:sz w:val="16"/>
                <w:szCs w:val="16"/>
                <w:lang w:eastAsia="id-ID"/>
              </w:rPr>
            </w:pPr>
            <w:r>
              <w:rPr>
                <w:rFonts w:ascii="Arial" w:eastAsia="Times New Roman" w:hAnsi="Arial" w:cs="Arial"/>
                <w:b/>
                <w:bCs/>
                <w:sz w:val="16"/>
                <w:szCs w:val="16"/>
                <w:lang w:eastAsia="id-ID"/>
              </w:rPr>
              <w:t>100%</w:t>
            </w: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2C000AD7"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18ACB37F" w14:textId="77777777" w:rsidR="005E7108" w:rsidRPr="00204D76" w:rsidRDefault="005E7108" w:rsidP="002F44C9">
            <w:pPr>
              <w:spacing w:after="0" w:line="240" w:lineRule="auto"/>
              <w:jc w:val="center"/>
              <w:rPr>
                <w:rFonts w:ascii="Arial" w:eastAsia="Times New Roman" w:hAnsi="Arial" w:cs="Arial"/>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346EDD5D" w14:textId="77777777" w:rsidR="005E7108" w:rsidRPr="00204D76" w:rsidRDefault="005E7108"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1C2F048A"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42ED21D2" w14:textId="77777777" w:rsidTr="00E53248">
        <w:trPr>
          <w:trHeight w:val="379"/>
        </w:trPr>
        <w:tc>
          <w:tcPr>
            <w:tcW w:w="284" w:type="dxa"/>
            <w:tcBorders>
              <w:top w:val="single" w:sz="4" w:space="0" w:color="auto"/>
              <w:left w:val="single" w:sz="4" w:space="0" w:color="000000"/>
              <w:right w:val="single" w:sz="4" w:space="0" w:color="000000"/>
            </w:tcBorders>
            <w:shd w:val="clear" w:color="auto" w:fill="auto"/>
            <w:vAlign w:val="center"/>
            <w:hideMark/>
          </w:tcPr>
          <w:p w14:paraId="4134890E"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t> </w:t>
            </w:r>
          </w:p>
        </w:tc>
        <w:tc>
          <w:tcPr>
            <w:tcW w:w="283" w:type="dxa"/>
            <w:tcBorders>
              <w:top w:val="single" w:sz="4" w:space="0" w:color="auto"/>
              <w:left w:val="nil"/>
              <w:right w:val="single" w:sz="4" w:space="0" w:color="000000"/>
            </w:tcBorders>
            <w:shd w:val="clear" w:color="auto" w:fill="auto"/>
            <w:vAlign w:val="center"/>
            <w:hideMark/>
          </w:tcPr>
          <w:p w14:paraId="177AB29C"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t> </w:t>
            </w:r>
          </w:p>
        </w:tc>
        <w:tc>
          <w:tcPr>
            <w:tcW w:w="284" w:type="dxa"/>
            <w:tcBorders>
              <w:top w:val="single" w:sz="4" w:space="0" w:color="auto"/>
              <w:left w:val="nil"/>
              <w:right w:val="single" w:sz="4" w:space="0" w:color="000000"/>
            </w:tcBorders>
            <w:shd w:val="clear" w:color="auto" w:fill="auto"/>
            <w:vAlign w:val="center"/>
            <w:hideMark/>
          </w:tcPr>
          <w:p w14:paraId="5922B9F3" w14:textId="77777777" w:rsidR="005E7108" w:rsidRPr="00204D76" w:rsidRDefault="005E7108" w:rsidP="00CB45EF">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 </w:t>
            </w:r>
          </w:p>
        </w:tc>
        <w:tc>
          <w:tcPr>
            <w:tcW w:w="283" w:type="dxa"/>
            <w:tcBorders>
              <w:top w:val="single" w:sz="4" w:space="0" w:color="auto"/>
              <w:left w:val="nil"/>
              <w:right w:val="single" w:sz="4" w:space="0" w:color="000000"/>
            </w:tcBorders>
            <w:shd w:val="clear" w:color="auto" w:fill="auto"/>
            <w:vAlign w:val="center"/>
            <w:hideMark/>
          </w:tcPr>
          <w:p w14:paraId="244490B9" w14:textId="77777777" w:rsidR="005E7108" w:rsidRPr="00204D76" w:rsidRDefault="005E7108" w:rsidP="00CB45EF">
            <w:pPr>
              <w:spacing w:after="0" w:line="240" w:lineRule="auto"/>
              <w:jc w:val="center"/>
              <w:rPr>
                <w:rFonts w:ascii="Arial" w:eastAsia="Times New Roman" w:hAnsi="Arial" w:cs="Arial"/>
                <w:sz w:val="16"/>
                <w:szCs w:val="16"/>
                <w:lang w:eastAsia="id-ID"/>
              </w:rPr>
            </w:pPr>
            <w:r w:rsidRPr="00204D76">
              <w:rPr>
                <w:rFonts w:ascii="Arial" w:eastAsia="Times New Roman" w:hAnsi="Arial" w:cs="Arial"/>
                <w:sz w:val="16"/>
                <w:szCs w:val="16"/>
                <w:lang w:eastAsia="id-ID"/>
              </w:rPr>
              <w:t> </w:t>
            </w:r>
          </w:p>
        </w:tc>
        <w:tc>
          <w:tcPr>
            <w:tcW w:w="2411" w:type="dxa"/>
            <w:gridSpan w:val="5"/>
            <w:vMerge w:val="restart"/>
            <w:tcBorders>
              <w:top w:val="single" w:sz="4" w:space="0" w:color="auto"/>
              <w:left w:val="nil"/>
              <w:right w:val="single" w:sz="4" w:space="0" w:color="auto"/>
            </w:tcBorders>
            <w:shd w:val="clear" w:color="auto" w:fill="auto"/>
            <w:vAlign w:val="center"/>
          </w:tcPr>
          <w:p w14:paraId="7570BCD4" w14:textId="77777777" w:rsidR="005E7108" w:rsidRPr="00204D76" w:rsidRDefault="005E7108" w:rsidP="00401933">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 xml:space="preserve">Sub. Keg Peningkatan Kapasitas Kelembagaan Penyuluhan Pertanian di Kecamatan dan Desa </w:t>
            </w:r>
          </w:p>
          <w:p w14:paraId="010916FE" w14:textId="77777777" w:rsidR="005E7108" w:rsidRPr="00204D76" w:rsidRDefault="005E7108" w:rsidP="00401933">
            <w:pPr>
              <w:spacing w:after="0" w:line="240" w:lineRule="auto"/>
              <w:rPr>
                <w:rFonts w:ascii="Arial" w:eastAsia="Times New Roman" w:hAnsi="Arial" w:cs="Arial"/>
                <w:sz w:val="16"/>
                <w:szCs w:val="16"/>
                <w:lang w:eastAsia="id-ID"/>
              </w:rPr>
            </w:pP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54C3B90E" w14:textId="77777777" w:rsidR="005E7108" w:rsidRPr="00204D76" w:rsidRDefault="005E7108" w:rsidP="00401933">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 xml:space="preserve">Jumlah BPP berprestasi </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739F436C" w14:textId="77777777" w:rsidR="005E7108" w:rsidRPr="00204D76" w:rsidRDefault="005E7108" w:rsidP="003F307A">
            <w:pPr>
              <w:spacing w:after="0" w:line="240" w:lineRule="auto"/>
              <w:jc w:val="center"/>
              <w:rPr>
                <w:rFonts w:ascii="Arial" w:eastAsia="Times New Roman" w:hAnsi="Arial" w:cs="Arial"/>
                <w:sz w:val="16"/>
                <w:szCs w:val="16"/>
                <w:lang w:eastAsia="id-ID"/>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FEA7CC5" w14:textId="77777777" w:rsidR="005E7108" w:rsidRPr="00204D76" w:rsidRDefault="005E7108" w:rsidP="003F307A">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1C17932" w14:textId="77777777" w:rsidR="005E7108" w:rsidRPr="00204D76" w:rsidRDefault="005E7108" w:rsidP="00DA43D4">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3 BPP</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6532EA9" w14:textId="77777777" w:rsidR="005E7108" w:rsidRPr="00204D76" w:rsidRDefault="005E7108" w:rsidP="00DA43D4">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3</w:t>
            </w: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1031C56A"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606F39F0" w14:textId="77777777" w:rsidR="005E7108" w:rsidRPr="00204D76" w:rsidRDefault="005E7108" w:rsidP="002F44C9">
            <w:pPr>
              <w:spacing w:after="0" w:line="240" w:lineRule="auto"/>
              <w:jc w:val="center"/>
              <w:rPr>
                <w:rFonts w:ascii="Arial" w:eastAsia="Times New Roman" w:hAnsi="Arial" w:cs="Arial"/>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260EA280" w14:textId="77777777" w:rsidR="005E7108" w:rsidRPr="00204D76" w:rsidRDefault="005E7108"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1A7CDB13"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0DACE5CB" w14:textId="77777777" w:rsidTr="00E53248">
        <w:trPr>
          <w:trHeight w:val="409"/>
        </w:trPr>
        <w:tc>
          <w:tcPr>
            <w:tcW w:w="284" w:type="dxa"/>
            <w:tcBorders>
              <w:left w:val="single" w:sz="4" w:space="0" w:color="000000"/>
              <w:bottom w:val="single" w:sz="4" w:space="0" w:color="auto"/>
              <w:right w:val="single" w:sz="4" w:space="0" w:color="000000"/>
            </w:tcBorders>
            <w:shd w:val="clear" w:color="auto" w:fill="auto"/>
            <w:vAlign w:val="center"/>
          </w:tcPr>
          <w:p w14:paraId="1E375ECA"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left w:val="nil"/>
              <w:bottom w:val="single" w:sz="4" w:space="0" w:color="auto"/>
              <w:right w:val="single" w:sz="4" w:space="0" w:color="000000"/>
            </w:tcBorders>
            <w:shd w:val="clear" w:color="auto" w:fill="auto"/>
            <w:vAlign w:val="center"/>
          </w:tcPr>
          <w:p w14:paraId="4D3C3BA1"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left w:val="nil"/>
              <w:bottom w:val="single" w:sz="4" w:space="0" w:color="auto"/>
              <w:right w:val="single" w:sz="4" w:space="0" w:color="000000"/>
            </w:tcBorders>
            <w:shd w:val="clear" w:color="auto" w:fill="auto"/>
            <w:vAlign w:val="center"/>
          </w:tcPr>
          <w:p w14:paraId="1AC87DEF"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left w:val="nil"/>
              <w:bottom w:val="single" w:sz="4" w:space="0" w:color="auto"/>
              <w:right w:val="single" w:sz="4" w:space="0" w:color="000000"/>
            </w:tcBorders>
            <w:shd w:val="clear" w:color="auto" w:fill="auto"/>
            <w:vAlign w:val="center"/>
          </w:tcPr>
          <w:p w14:paraId="189409A0"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vMerge/>
            <w:tcBorders>
              <w:left w:val="nil"/>
              <w:bottom w:val="single" w:sz="4" w:space="0" w:color="auto"/>
              <w:right w:val="single" w:sz="4" w:space="0" w:color="auto"/>
            </w:tcBorders>
            <w:shd w:val="clear" w:color="auto" w:fill="auto"/>
            <w:vAlign w:val="center"/>
          </w:tcPr>
          <w:p w14:paraId="024203C3" w14:textId="77777777" w:rsidR="005E7108" w:rsidRPr="00204D76" w:rsidRDefault="005E7108" w:rsidP="00401933">
            <w:pPr>
              <w:spacing w:after="0" w:line="240" w:lineRule="auto"/>
              <w:rPr>
                <w:rFonts w:ascii="Arial" w:eastAsia="Times New Roman" w:hAnsi="Arial" w:cs="Arial"/>
                <w:sz w:val="16"/>
                <w:szCs w:val="16"/>
                <w:lang w:eastAsia="id-ID"/>
              </w:rPr>
            </w:pP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39971201" w14:textId="77777777" w:rsidR="005E7108" w:rsidRPr="00204D76" w:rsidRDefault="005E7108" w:rsidP="00401933">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 xml:space="preserve">Jumlah Penyuluh berprestasi </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739A72C0" w14:textId="77777777" w:rsidR="005E7108" w:rsidRPr="00204D76" w:rsidRDefault="005E7108" w:rsidP="003F307A">
            <w:pPr>
              <w:spacing w:after="0" w:line="240" w:lineRule="auto"/>
              <w:jc w:val="center"/>
              <w:rPr>
                <w:rFonts w:ascii="Arial" w:eastAsia="Times New Roman" w:hAnsi="Arial" w:cs="Arial"/>
                <w:sz w:val="16"/>
                <w:szCs w:val="16"/>
                <w:lang w:eastAsia="id-ID"/>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7311E0C" w14:textId="77777777" w:rsidR="005E7108" w:rsidRPr="00204D76" w:rsidRDefault="005E7108" w:rsidP="003F307A">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25A743A" w14:textId="77777777" w:rsidR="005E7108" w:rsidRPr="00204D76" w:rsidRDefault="005E7108" w:rsidP="00DA43D4">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14 orang</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3297B95" w14:textId="77777777" w:rsidR="005E7108" w:rsidRPr="00204D76" w:rsidRDefault="005E7108" w:rsidP="00DA43D4">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14</w:t>
            </w: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4976EAE8"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721EA6B6" w14:textId="77777777" w:rsidR="005E7108" w:rsidRPr="00204D76" w:rsidRDefault="005E7108" w:rsidP="002F44C9">
            <w:pPr>
              <w:spacing w:after="0" w:line="240" w:lineRule="auto"/>
              <w:jc w:val="center"/>
              <w:rPr>
                <w:rFonts w:ascii="Arial" w:eastAsia="Times New Roman" w:hAnsi="Arial" w:cs="Arial"/>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1CEE8B8E" w14:textId="77777777" w:rsidR="005E7108" w:rsidRPr="00204D76" w:rsidRDefault="005E7108"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066C8EBF"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640920F8" w14:textId="77777777" w:rsidTr="00E53248">
        <w:trPr>
          <w:trHeight w:val="415"/>
        </w:trPr>
        <w:tc>
          <w:tcPr>
            <w:tcW w:w="284" w:type="dxa"/>
            <w:tcBorders>
              <w:top w:val="single" w:sz="4" w:space="0" w:color="auto"/>
              <w:left w:val="single" w:sz="4" w:space="0" w:color="000000"/>
              <w:right w:val="single" w:sz="4" w:space="0" w:color="000000"/>
            </w:tcBorders>
            <w:shd w:val="clear" w:color="auto" w:fill="auto"/>
            <w:vAlign w:val="center"/>
          </w:tcPr>
          <w:p w14:paraId="3CF85D43"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right w:val="single" w:sz="4" w:space="0" w:color="000000"/>
            </w:tcBorders>
            <w:shd w:val="clear" w:color="auto" w:fill="auto"/>
            <w:vAlign w:val="center"/>
          </w:tcPr>
          <w:p w14:paraId="1F1E95E1"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right w:val="single" w:sz="4" w:space="0" w:color="000000"/>
            </w:tcBorders>
            <w:shd w:val="clear" w:color="auto" w:fill="auto"/>
            <w:vAlign w:val="center"/>
          </w:tcPr>
          <w:p w14:paraId="7368979A"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right w:val="single" w:sz="4" w:space="0" w:color="000000"/>
            </w:tcBorders>
            <w:shd w:val="clear" w:color="auto" w:fill="auto"/>
            <w:vAlign w:val="center"/>
          </w:tcPr>
          <w:p w14:paraId="0E8CD800"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vMerge w:val="restart"/>
            <w:tcBorders>
              <w:top w:val="single" w:sz="4" w:space="0" w:color="auto"/>
              <w:left w:val="nil"/>
              <w:right w:val="single" w:sz="4" w:space="0" w:color="auto"/>
            </w:tcBorders>
            <w:shd w:val="clear" w:color="auto" w:fill="auto"/>
            <w:vAlign w:val="center"/>
          </w:tcPr>
          <w:p w14:paraId="4C471E96" w14:textId="77777777" w:rsidR="005E7108" w:rsidRPr="00204D76" w:rsidRDefault="005E7108" w:rsidP="00401933">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Sub. Keg. Pegembangan kapasitas Kelembagaan Petani diKecamatan dan Desa</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5F6D4F3C" w14:textId="77777777" w:rsidR="005E7108" w:rsidRPr="00204D76" w:rsidRDefault="005E7108" w:rsidP="00401933">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Keikutsertaan dalam hari Krida Pertanian, PENAS</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7F859C77" w14:textId="77777777" w:rsidR="005E7108" w:rsidRPr="00204D76" w:rsidRDefault="005E7108" w:rsidP="003F307A">
            <w:pPr>
              <w:spacing w:after="0" w:line="240" w:lineRule="auto"/>
              <w:jc w:val="center"/>
              <w:rPr>
                <w:rFonts w:ascii="Arial" w:eastAsia="Times New Roman" w:hAnsi="Arial" w:cs="Arial"/>
                <w:sz w:val="16"/>
                <w:szCs w:val="16"/>
                <w:lang w:eastAsia="id-ID"/>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3D0821B" w14:textId="77777777" w:rsidR="005E7108" w:rsidRPr="00204D76" w:rsidRDefault="005E7108" w:rsidP="003F307A">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11C2FD5" w14:textId="77777777" w:rsidR="005E7108" w:rsidRPr="00204D76" w:rsidRDefault="005E7108" w:rsidP="00DA43D4">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20 orang</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163D90B" w14:textId="77777777" w:rsidR="005E7108" w:rsidRPr="00204D76" w:rsidRDefault="005E7108" w:rsidP="00DA43D4">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20</w:t>
            </w: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0E8A4C99"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6AA935A3" w14:textId="77777777" w:rsidR="005E7108" w:rsidRPr="00204D76" w:rsidRDefault="005E7108" w:rsidP="002F44C9">
            <w:pPr>
              <w:spacing w:after="0" w:line="240" w:lineRule="auto"/>
              <w:jc w:val="center"/>
              <w:rPr>
                <w:rFonts w:ascii="Arial" w:eastAsia="Times New Roman" w:hAnsi="Arial" w:cs="Arial"/>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787BA6EC" w14:textId="77777777" w:rsidR="005E7108" w:rsidRPr="00204D76" w:rsidRDefault="005E7108"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3ABF9D7A"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3571BB66" w14:textId="77777777" w:rsidTr="00E53248">
        <w:trPr>
          <w:trHeight w:val="441"/>
        </w:trPr>
        <w:tc>
          <w:tcPr>
            <w:tcW w:w="284" w:type="dxa"/>
            <w:tcBorders>
              <w:left w:val="single" w:sz="4" w:space="0" w:color="000000"/>
              <w:right w:val="single" w:sz="4" w:space="0" w:color="000000"/>
            </w:tcBorders>
            <w:shd w:val="clear" w:color="auto" w:fill="auto"/>
            <w:vAlign w:val="center"/>
          </w:tcPr>
          <w:p w14:paraId="4D42A727"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left w:val="nil"/>
              <w:right w:val="single" w:sz="4" w:space="0" w:color="000000"/>
            </w:tcBorders>
            <w:shd w:val="clear" w:color="auto" w:fill="auto"/>
            <w:vAlign w:val="center"/>
          </w:tcPr>
          <w:p w14:paraId="111373F0"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left w:val="nil"/>
              <w:right w:val="single" w:sz="4" w:space="0" w:color="000000"/>
            </w:tcBorders>
            <w:shd w:val="clear" w:color="auto" w:fill="auto"/>
            <w:vAlign w:val="center"/>
          </w:tcPr>
          <w:p w14:paraId="32537FD3"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left w:val="nil"/>
              <w:right w:val="single" w:sz="4" w:space="0" w:color="000000"/>
            </w:tcBorders>
            <w:shd w:val="clear" w:color="auto" w:fill="auto"/>
            <w:vAlign w:val="center"/>
          </w:tcPr>
          <w:p w14:paraId="485B9FFD"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vMerge/>
            <w:tcBorders>
              <w:left w:val="nil"/>
              <w:right w:val="single" w:sz="4" w:space="0" w:color="auto"/>
            </w:tcBorders>
            <w:shd w:val="clear" w:color="auto" w:fill="auto"/>
            <w:vAlign w:val="center"/>
          </w:tcPr>
          <w:p w14:paraId="7E157AAF" w14:textId="77777777" w:rsidR="005E7108" w:rsidRPr="00204D76" w:rsidRDefault="005E7108" w:rsidP="00401933">
            <w:pPr>
              <w:spacing w:after="0" w:line="240" w:lineRule="auto"/>
              <w:rPr>
                <w:rFonts w:ascii="Arial" w:eastAsia="Times New Roman" w:hAnsi="Arial" w:cs="Arial"/>
                <w:sz w:val="16"/>
                <w:szCs w:val="16"/>
                <w:lang w:eastAsia="id-ID"/>
              </w:rPr>
            </w:pP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19107A3F" w14:textId="77777777" w:rsidR="005E7108" w:rsidRPr="00204D76" w:rsidRDefault="005E7108" w:rsidP="00401933">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 xml:space="preserve">Penilaian kelas kemampuan kelompok tani </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282E814E" w14:textId="77777777" w:rsidR="005E7108" w:rsidRPr="00204D76" w:rsidRDefault="005E7108" w:rsidP="003F307A">
            <w:pPr>
              <w:spacing w:after="0" w:line="240" w:lineRule="auto"/>
              <w:jc w:val="center"/>
              <w:rPr>
                <w:rFonts w:ascii="Arial" w:eastAsia="Times New Roman" w:hAnsi="Arial" w:cs="Arial"/>
                <w:sz w:val="16"/>
                <w:szCs w:val="16"/>
                <w:lang w:eastAsia="id-ID"/>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B234C94" w14:textId="77777777" w:rsidR="005E7108" w:rsidRPr="00204D76" w:rsidRDefault="005E7108" w:rsidP="003F307A">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43D88EE" w14:textId="77777777" w:rsidR="005E7108" w:rsidRPr="00204D76" w:rsidRDefault="005E7108" w:rsidP="00DA43D4">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294 klp</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7BAF105"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19BD2F80"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09D3FD72" w14:textId="77777777" w:rsidR="005E7108" w:rsidRPr="00204D76" w:rsidRDefault="005E7108" w:rsidP="002F44C9">
            <w:pPr>
              <w:spacing w:after="0" w:line="240" w:lineRule="auto"/>
              <w:jc w:val="center"/>
              <w:rPr>
                <w:rFonts w:ascii="Arial" w:eastAsia="Times New Roman" w:hAnsi="Arial" w:cs="Arial"/>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24AEBDE1" w14:textId="77777777" w:rsidR="005E7108" w:rsidRPr="00204D76" w:rsidRDefault="005E7108"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5EB734CE"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329075F6" w14:textId="77777777" w:rsidTr="00E53248">
        <w:trPr>
          <w:trHeight w:val="441"/>
        </w:trPr>
        <w:tc>
          <w:tcPr>
            <w:tcW w:w="284" w:type="dxa"/>
            <w:tcBorders>
              <w:left w:val="single" w:sz="4" w:space="0" w:color="000000"/>
              <w:right w:val="single" w:sz="4" w:space="0" w:color="000000"/>
            </w:tcBorders>
            <w:shd w:val="clear" w:color="auto" w:fill="auto"/>
            <w:vAlign w:val="center"/>
          </w:tcPr>
          <w:p w14:paraId="672EF57E"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left w:val="nil"/>
              <w:right w:val="single" w:sz="4" w:space="0" w:color="000000"/>
            </w:tcBorders>
            <w:shd w:val="clear" w:color="auto" w:fill="auto"/>
            <w:vAlign w:val="center"/>
          </w:tcPr>
          <w:p w14:paraId="0F8CE0E2"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left w:val="nil"/>
              <w:right w:val="single" w:sz="4" w:space="0" w:color="000000"/>
            </w:tcBorders>
            <w:shd w:val="clear" w:color="auto" w:fill="auto"/>
            <w:vAlign w:val="center"/>
          </w:tcPr>
          <w:p w14:paraId="2A9BE61D"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left w:val="nil"/>
              <w:right w:val="single" w:sz="4" w:space="0" w:color="000000"/>
            </w:tcBorders>
            <w:shd w:val="clear" w:color="auto" w:fill="auto"/>
            <w:vAlign w:val="center"/>
          </w:tcPr>
          <w:p w14:paraId="39D7C03A"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tcBorders>
              <w:left w:val="nil"/>
              <w:right w:val="single" w:sz="4" w:space="0" w:color="auto"/>
            </w:tcBorders>
            <w:shd w:val="clear" w:color="auto" w:fill="auto"/>
            <w:vAlign w:val="center"/>
          </w:tcPr>
          <w:p w14:paraId="24F634CF" w14:textId="77777777" w:rsidR="005E7108" w:rsidRPr="00204D76" w:rsidRDefault="005E7108" w:rsidP="00401933">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Sub. Keg. Penyediaan dan Pemanfaatan Sarana dan Prasarana Penyuluh Pertanian</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1454A478" w14:textId="77777777" w:rsidR="005E7108" w:rsidRDefault="005E7108" w:rsidP="00401933">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Jumlah sarana prasarana penyuluhan yang difasilitasi</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0E365D13" w14:textId="77777777" w:rsidR="005E7108" w:rsidRPr="00204D76" w:rsidRDefault="005E7108" w:rsidP="003F307A">
            <w:pPr>
              <w:spacing w:after="0" w:line="240" w:lineRule="auto"/>
              <w:jc w:val="center"/>
              <w:rPr>
                <w:rFonts w:ascii="Arial" w:eastAsia="Times New Roman" w:hAnsi="Arial" w:cs="Arial"/>
                <w:sz w:val="16"/>
                <w:szCs w:val="16"/>
                <w:lang w:eastAsia="id-ID"/>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69D4E55" w14:textId="77777777" w:rsidR="005E7108" w:rsidRPr="00204D76" w:rsidRDefault="005E7108" w:rsidP="003F307A">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BD30810" w14:textId="77777777" w:rsidR="005E7108" w:rsidRPr="00204D76" w:rsidRDefault="005E7108" w:rsidP="00DA43D4">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22 unit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9E95150" w14:textId="77777777" w:rsidR="005E7108" w:rsidRPr="00204D76" w:rsidRDefault="005E7108" w:rsidP="00DA43D4">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22 unit</w:t>
            </w: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26E13B83"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29B4D513" w14:textId="77777777" w:rsidR="005E7108" w:rsidRDefault="005E7108" w:rsidP="002F44C9">
            <w:pPr>
              <w:spacing w:after="0" w:line="240" w:lineRule="auto"/>
              <w:jc w:val="center"/>
              <w:rPr>
                <w:rFonts w:ascii="Arial" w:eastAsia="Times New Roman" w:hAnsi="Arial" w:cs="Arial"/>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195F147E" w14:textId="77777777" w:rsidR="005E7108" w:rsidRPr="00204D76" w:rsidRDefault="005E7108"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6FA1F066"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5E7108" w:rsidRPr="00204D76" w14:paraId="0F5C5B12" w14:textId="77777777" w:rsidTr="00E53248">
        <w:trPr>
          <w:trHeight w:val="441"/>
        </w:trPr>
        <w:tc>
          <w:tcPr>
            <w:tcW w:w="284" w:type="dxa"/>
            <w:tcBorders>
              <w:left w:val="single" w:sz="4" w:space="0" w:color="000000"/>
              <w:bottom w:val="single" w:sz="4" w:space="0" w:color="auto"/>
              <w:right w:val="single" w:sz="4" w:space="0" w:color="000000"/>
            </w:tcBorders>
            <w:shd w:val="clear" w:color="auto" w:fill="auto"/>
            <w:vAlign w:val="center"/>
          </w:tcPr>
          <w:p w14:paraId="6B0A3069"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3" w:type="dxa"/>
            <w:tcBorders>
              <w:left w:val="nil"/>
              <w:bottom w:val="single" w:sz="4" w:space="0" w:color="auto"/>
              <w:right w:val="single" w:sz="4" w:space="0" w:color="000000"/>
            </w:tcBorders>
            <w:shd w:val="clear" w:color="auto" w:fill="auto"/>
            <w:vAlign w:val="center"/>
          </w:tcPr>
          <w:p w14:paraId="00F02861" w14:textId="77777777" w:rsidR="005E7108" w:rsidRPr="00204D76" w:rsidRDefault="005E7108" w:rsidP="00CB45EF">
            <w:pPr>
              <w:spacing w:after="0" w:line="240" w:lineRule="auto"/>
              <w:jc w:val="center"/>
              <w:rPr>
                <w:rFonts w:ascii="Arial" w:eastAsia="Times New Roman" w:hAnsi="Arial" w:cs="Arial"/>
                <w:b/>
                <w:bCs/>
                <w:color w:val="000000"/>
                <w:sz w:val="16"/>
                <w:szCs w:val="16"/>
                <w:lang w:eastAsia="id-ID"/>
              </w:rPr>
            </w:pPr>
          </w:p>
        </w:tc>
        <w:tc>
          <w:tcPr>
            <w:tcW w:w="284" w:type="dxa"/>
            <w:tcBorders>
              <w:left w:val="nil"/>
              <w:bottom w:val="single" w:sz="4" w:space="0" w:color="auto"/>
              <w:right w:val="single" w:sz="4" w:space="0" w:color="000000"/>
            </w:tcBorders>
            <w:shd w:val="clear" w:color="auto" w:fill="auto"/>
            <w:vAlign w:val="center"/>
          </w:tcPr>
          <w:p w14:paraId="1849CB03"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83" w:type="dxa"/>
            <w:tcBorders>
              <w:left w:val="nil"/>
              <w:bottom w:val="single" w:sz="4" w:space="0" w:color="auto"/>
              <w:right w:val="single" w:sz="4" w:space="0" w:color="000000"/>
            </w:tcBorders>
            <w:shd w:val="clear" w:color="auto" w:fill="auto"/>
            <w:vAlign w:val="center"/>
          </w:tcPr>
          <w:p w14:paraId="61FDE74A"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c>
          <w:tcPr>
            <w:tcW w:w="2411" w:type="dxa"/>
            <w:gridSpan w:val="5"/>
            <w:tcBorders>
              <w:left w:val="nil"/>
              <w:bottom w:val="single" w:sz="4" w:space="0" w:color="auto"/>
              <w:right w:val="single" w:sz="4" w:space="0" w:color="auto"/>
            </w:tcBorders>
            <w:shd w:val="clear" w:color="auto" w:fill="auto"/>
            <w:vAlign w:val="center"/>
          </w:tcPr>
          <w:p w14:paraId="649EE5DF" w14:textId="77777777" w:rsidR="005E7108" w:rsidRPr="00204D76" w:rsidRDefault="005E7108" w:rsidP="00401933">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Sub. Keg. Pembentukan dan Penyelenggaraan Sekolah Lapang Kelompok Tani Tingkat Kab/Kota</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3EE59865" w14:textId="77777777" w:rsidR="005E7108" w:rsidRDefault="005E7108" w:rsidP="00401933">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Jumlah sekolah lapang yang diselenggarakan</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09142240" w14:textId="77777777" w:rsidR="005E7108" w:rsidRPr="00204D76" w:rsidRDefault="005E7108" w:rsidP="003F307A">
            <w:pPr>
              <w:spacing w:after="0" w:line="240" w:lineRule="auto"/>
              <w:jc w:val="center"/>
              <w:rPr>
                <w:rFonts w:ascii="Arial" w:eastAsia="Times New Roman" w:hAnsi="Arial" w:cs="Arial"/>
                <w:sz w:val="16"/>
                <w:szCs w:val="16"/>
                <w:lang w:eastAsia="id-ID"/>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472B6A2" w14:textId="77777777" w:rsidR="005E7108" w:rsidRPr="00204D76" w:rsidRDefault="005E7108" w:rsidP="003F307A">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FD54656" w14:textId="77777777" w:rsidR="005E7108" w:rsidRPr="00204D76" w:rsidRDefault="005E7108" w:rsidP="00DA43D4">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18 kali</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3F810C8" w14:textId="77777777" w:rsidR="005E7108" w:rsidRPr="00204D76" w:rsidRDefault="005E7108" w:rsidP="00DA43D4">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18 kali</w:t>
            </w: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6EA8A3B1" w14:textId="77777777" w:rsidR="005E7108" w:rsidRPr="00204D76" w:rsidRDefault="005E7108"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569CB1BD" w14:textId="77777777" w:rsidR="005E7108" w:rsidRDefault="005E7108" w:rsidP="002F44C9">
            <w:pPr>
              <w:spacing w:after="0" w:line="240" w:lineRule="auto"/>
              <w:jc w:val="center"/>
              <w:rPr>
                <w:rFonts w:ascii="Arial" w:eastAsia="Times New Roman" w:hAnsi="Arial" w:cs="Arial"/>
                <w:sz w:val="16"/>
                <w:szCs w:val="16"/>
                <w:lang w:eastAsia="id-ID"/>
              </w:rPr>
            </w:pP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545B83FD" w14:textId="77777777" w:rsidR="005E7108" w:rsidRPr="00204D76" w:rsidRDefault="005E7108"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55E36311" w14:textId="77777777" w:rsidR="005E7108" w:rsidRPr="00204D76" w:rsidRDefault="005E7108" w:rsidP="00CB45EF">
            <w:pPr>
              <w:spacing w:after="0" w:line="240" w:lineRule="auto"/>
              <w:jc w:val="center"/>
              <w:rPr>
                <w:rFonts w:ascii="Arial" w:eastAsia="Times New Roman" w:hAnsi="Arial" w:cs="Arial"/>
                <w:sz w:val="16"/>
                <w:szCs w:val="16"/>
                <w:lang w:eastAsia="id-ID"/>
              </w:rPr>
            </w:pPr>
          </w:p>
        </w:tc>
      </w:tr>
      <w:tr w:rsidR="00264F5B" w:rsidRPr="00204D76" w14:paraId="5A3736E8" w14:textId="77777777" w:rsidTr="004E737E">
        <w:trPr>
          <w:trHeight w:val="441"/>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651E777C" w14:textId="77777777" w:rsidR="00264F5B" w:rsidRPr="00204D76" w:rsidRDefault="00264F5B"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5CDAC7DB" w14:textId="77777777" w:rsidR="00264F5B" w:rsidRPr="00204D76" w:rsidRDefault="00264F5B"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50320768" w14:textId="77777777" w:rsidR="00264F5B" w:rsidRPr="00204D76" w:rsidRDefault="00264F5B"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2A52FB5F" w14:textId="77777777" w:rsidR="00264F5B" w:rsidRPr="00204D76" w:rsidRDefault="00264F5B"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4C823624" w14:textId="77777777" w:rsidR="00264F5B" w:rsidRPr="00A848E9" w:rsidRDefault="00264F5B" w:rsidP="00F838AF">
            <w:pPr>
              <w:spacing w:after="0" w:line="240" w:lineRule="auto"/>
              <w:rPr>
                <w:rFonts w:ascii="Arial" w:eastAsia="Times New Roman" w:hAnsi="Arial" w:cs="Arial"/>
                <w:color w:val="FFFFFF" w:themeColor="background1"/>
                <w:sz w:val="16"/>
                <w:szCs w:val="16"/>
                <w:lang w:eastAsia="id-ID"/>
              </w:rPr>
            </w:pPr>
            <w:r w:rsidRPr="00A848E9">
              <w:rPr>
                <w:rFonts w:ascii="Arial" w:eastAsia="Times New Roman" w:hAnsi="Arial" w:cs="Arial"/>
                <w:b/>
                <w:bCs/>
                <w:sz w:val="16"/>
                <w:szCs w:val="16"/>
                <w:lang w:eastAsia="id-ID"/>
              </w:rPr>
              <w:t>PROGRAM PENUNJANG URUSAN PEMERINTAH DAERAH</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3A63D99F" w14:textId="77777777" w:rsidR="00264F5B" w:rsidRPr="00204D76" w:rsidRDefault="00264F5B" w:rsidP="00F838AF">
            <w:pPr>
              <w:spacing w:after="0" w:line="240" w:lineRule="auto"/>
              <w:rPr>
                <w:rFonts w:ascii="Arial" w:eastAsia="Times New Roman" w:hAnsi="Arial" w:cs="Arial"/>
                <w:b/>
                <w:bCs/>
                <w:sz w:val="16"/>
                <w:szCs w:val="16"/>
                <w:lang w:eastAsia="id-ID"/>
              </w:rPr>
            </w:pPr>
            <w:r w:rsidRPr="00204D76">
              <w:rPr>
                <w:rFonts w:ascii="Arial" w:eastAsia="Times New Roman" w:hAnsi="Arial" w:cs="Arial"/>
                <w:b/>
                <w:bCs/>
                <w:sz w:val="16"/>
                <w:szCs w:val="16"/>
                <w:lang w:eastAsia="id-ID"/>
              </w:rPr>
              <w:t>Indeks Reformasi Birokrasi Perangkat Daerah</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23A07ABC" w14:textId="77777777" w:rsidR="00264F5B" w:rsidRPr="00204D76" w:rsidRDefault="00264F5B" w:rsidP="003F307A">
            <w:pPr>
              <w:spacing w:after="0" w:line="240" w:lineRule="auto"/>
              <w:jc w:val="center"/>
              <w:rPr>
                <w:rFonts w:ascii="Arial" w:eastAsia="Times New Roman" w:hAnsi="Arial" w:cs="Arial"/>
                <w:sz w:val="16"/>
                <w:szCs w:val="16"/>
                <w:lang w:eastAsia="id-ID"/>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E914D32" w14:textId="77777777" w:rsidR="00264F5B" w:rsidRPr="00204D76" w:rsidRDefault="00264F5B" w:rsidP="003F307A">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74B5B46" w14:textId="77777777" w:rsidR="00264F5B" w:rsidRDefault="00264F5B"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0F93351" w14:textId="77777777" w:rsidR="00264F5B" w:rsidRDefault="00264F5B"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23328EAF" w14:textId="77777777" w:rsidR="00264F5B" w:rsidRPr="00204D76" w:rsidRDefault="00264F5B"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6598848C" w14:textId="77777777" w:rsidR="00264F5B" w:rsidRDefault="00264F5B" w:rsidP="002F44C9">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100%</w:t>
            </w: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2721D8CF" w14:textId="77777777" w:rsidR="00264F5B" w:rsidRPr="00204D76" w:rsidRDefault="00264F5B"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588750E5" w14:textId="77777777" w:rsidR="00264F5B" w:rsidRPr="00204D76" w:rsidRDefault="00264F5B" w:rsidP="00CB45EF">
            <w:pPr>
              <w:spacing w:after="0" w:line="240" w:lineRule="auto"/>
              <w:jc w:val="center"/>
              <w:rPr>
                <w:rFonts w:ascii="Arial" w:eastAsia="Times New Roman" w:hAnsi="Arial" w:cs="Arial"/>
                <w:sz w:val="16"/>
                <w:szCs w:val="16"/>
                <w:lang w:eastAsia="id-ID"/>
              </w:rPr>
            </w:pPr>
          </w:p>
        </w:tc>
      </w:tr>
      <w:tr w:rsidR="00264F5B" w:rsidRPr="00204D76" w14:paraId="4A067099" w14:textId="77777777" w:rsidTr="004E737E">
        <w:trPr>
          <w:trHeight w:val="441"/>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13425AB2" w14:textId="77777777" w:rsidR="00264F5B" w:rsidRPr="00204D76" w:rsidRDefault="00264F5B"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739E0E2A" w14:textId="77777777" w:rsidR="00264F5B" w:rsidRPr="00204D76" w:rsidRDefault="00264F5B"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1192679B" w14:textId="77777777" w:rsidR="00264F5B" w:rsidRPr="00204D76" w:rsidRDefault="00264F5B"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389D7303" w14:textId="77777777" w:rsidR="00264F5B" w:rsidRPr="00204D76" w:rsidRDefault="00264F5B"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0B51FB6E" w14:textId="77777777" w:rsidR="00264F5B" w:rsidRPr="00204D76" w:rsidRDefault="00264F5B" w:rsidP="00F838AF">
            <w:pPr>
              <w:spacing w:after="0" w:line="240" w:lineRule="auto"/>
              <w:rPr>
                <w:rFonts w:ascii="Arial" w:eastAsia="Times New Roman" w:hAnsi="Arial" w:cs="Arial"/>
                <w:b/>
                <w:sz w:val="16"/>
                <w:szCs w:val="16"/>
                <w:lang w:eastAsia="id-ID"/>
              </w:rPr>
            </w:pPr>
            <w:r w:rsidRPr="00204D76">
              <w:rPr>
                <w:rFonts w:ascii="Arial" w:eastAsia="Times New Roman" w:hAnsi="Arial" w:cs="Arial"/>
                <w:b/>
                <w:sz w:val="16"/>
                <w:szCs w:val="16"/>
                <w:lang w:eastAsia="id-ID"/>
              </w:rPr>
              <w:t xml:space="preserve">Kegiatan : </w:t>
            </w:r>
            <w:r w:rsidRPr="00204D76">
              <w:rPr>
                <w:rFonts w:ascii="Arial" w:eastAsia="Times New Roman" w:hAnsi="Arial" w:cs="Arial"/>
                <w:b/>
                <w:bCs/>
                <w:color w:val="000000"/>
                <w:sz w:val="16"/>
                <w:szCs w:val="16"/>
                <w:lang w:eastAsia="id-ID"/>
              </w:rPr>
              <w:t>Perencanaan, Penganggaran, dan Evaluasi Kinerja Perangkat Daerah</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63276D6C" w14:textId="77777777" w:rsidR="00264F5B" w:rsidRPr="00204D76" w:rsidRDefault="00264F5B" w:rsidP="00F838AF">
            <w:pPr>
              <w:spacing w:after="0" w:line="240" w:lineRule="auto"/>
              <w:rPr>
                <w:rFonts w:ascii="Arial" w:eastAsia="Times New Roman" w:hAnsi="Arial" w:cs="Arial"/>
                <w:b/>
                <w:bCs/>
                <w:color w:val="000000"/>
                <w:sz w:val="16"/>
                <w:szCs w:val="16"/>
                <w:lang w:eastAsia="id-ID"/>
              </w:rPr>
            </w:pPr>
            <w:r w:rsidRPr="00204D76">
              <w:rPr>
                <w:rFonts w:ascii="Arial" w:eastAsia="Times New Roman" w:hAnsi="Arial" w:cs="Arial"/>
                <w:b/>
                <w:bCs/>
                <w:color w:val="000000"/>
                <w:sz w:val="16"/>
                <w:szCs w:val="16"/>
                <w:lang w:eastAsia="id-ID"/>
              </w:rPr>
              <w:t>Peningkatan Nilai AKIP</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7A9DA67E" w14:textId="77777777" w:rsidR="00264F5B" w:rsidRPr="00204D76" w:rsidRDefault="00264F5B" w:rsidP="003F307A">
            <w:pPr>
              <w:spacing w:after="0" w:line="240" w:lineRule="auto"/>
              <w:jc w:val="center"/>
              <w:rPr>
                <w:rFonts w:ascii="Arial" w:eastAsia="Times New Roman" w:hAnsi="Arial" w:cs="Arial"/>
                <w:sz w:val="16"/>
                <w:szCs w:val="16"/>
                <w:lang w:eastAsia="id-ID"/>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D091CF3" w14:textId="77777777" w:rsidR="00264F5B" w:rsidRPr="00204D76" w:rsidRDefault="00264F5B" w:rsidP="003F307A">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1A83C6B" w14:textId="77777777" w:rsidR="00264F5B" w:rsidRDefault="00264F5B"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E2299CF" w14:textId="77777777" w:rsidR="00264F5B" w:rsidRDefault="00264F5B"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307351DF" w14:textId="77777777" w:rsidR="00264F5B" w:rsidRPr="00204D76" w:rsidRDefault="00264F5B"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5318B047" w14:textId="77777777" w:rsidR="00264F5B" w:rsidRDefault="00264F5B" w:rsidP="002F44C9">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100%</w:t>
            </w: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752F6C94" w14:textId="77777777" w:rsidR="00264F5B" w:rsidRPr="00204D76" w:rsidRDefault="00264F5B"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37657356" w14:textId="77777777" w:rsidR="00264F5B" w:rsidRPr="00204D76" w:rsidRDefault="00264F5B" w:rsidP="00CB45EF">
            <w:pPr>
              <w:spacing w:after="0" w:line="240" w:lineRule="auto"/>
              <w:jc w:val="center"/>
              <w:rPr>
                <w:rFonts w:ascii="Arial" w:eastAsia="Times New Roman" w:hAnsi="Arial" w:cs="Arial"/>
                <w:sz w:val="16"/>
                <w:szCs w:val="16"/>
                <w:lang w:eastAsia="id-ID"/>
              </w:rPr>
            </w:pPr>
          </w:p>
        </w:tc>
      </w:tr>
      <w:tr w:rsidR="00264F5B" w:rsidRPr="00204D76" w14:paraId="51B8D2AD" w14:textId="77777777" w:rsidTr="004E737E">
        <w:trPr>
          <w:trHeight w:val="441"/>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741A8CEC" w14:textId="77777777" w:rsidR="00264F5B" w:rsidRPr="00204D76" w:rsidRDefault="00264F5B"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399D36CA" w14:textId="77777777" w:rsidR="00264F5B" w:rsidRPr="00204D76" w:rsidRDefault="00264F5B"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5F4BC35D" w14:textId="77777777" w:rsidR="00264F5B" w:rsidRPr="00204D76" w:rsidRDefault="00264F5B"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7892BAC5" w14:textId="77777777" w:rsidR="00264F5B" w:rsidRPr="00204D76" w:rsidRDefault="00264F5B"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30141EAA" w14:textId="77777777" w:rsidR="00264F5B" w:rsidRPr="00204D76" w:rsidRDefault="00264F5B" w:rsidP="00F838AF">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Sub. Keg. Penyusunan Dok. Perencanaan perangkat Daerah</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0EE9266B" w14:textId="77777777" w:rsidR="00264F5B" w:rsidRDefault="00264F5B" w:rsidP="00401933">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 xml:space="preserve">Jumlah Dokumen Perencanaan Perangkat Daerah </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2173955D" w14:textId="77777777" w:rsidR="00264F5B" w:rsidRPr="00204D76" w:rsidRDefault="00264F5B" w:rsidP="003F307A">
            <w:pPr>
              <w:spacing w:after="0" w:line="240" w:lineRule="auto"/>
              <w:jc w:val="center"/>
              <w:rPr>
                <w:rFonts w:ascii="Arial" w:eastAsia="Times New Roman" w:hAnsi="Arial" w:cs="Arial"/>
                <w:sz w:val="16"/>
                <w:szCs w:val="16"/>
                <w:lang w:eastAsia="id-ID"/>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A35D6FE" w14:textId="77777777" w:rsidR="00264F5B" w:rsidRPr="00204D76" w:rsidRDefault="00264F5B" w:rsidP="003F307A">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E85AFAE" w14:textId="77777777" w:rsidR="00264F5B" w:rsidRDefault="00264F5B"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9B18525" w14:textId="77777777" w:rsidR="00264F5B" w:rsidRDefault="00264F5B"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0A4DBB9B" w14:textId="77777777" w:rsidR="00264F5B" w:rsidRPr="00204D76" w:rsidRDefault="00264F5B"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6322D0A5" w14:textId="77777777" w:rsidR="00264F5B" w:rsidRDefault="00264F5B" w:rsidP="002F44C9">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 xml:space="preserve">9 Dokumen </w:t>
            </w: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49AB31A4" w14:textId="77777777" w:rsidR="00264F5B" w:rsidRPr="00204D76" w:rsidRDefault="00264F5B"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479C4967" w14:textId="77777777" w:rsidR="00264F5B" w:rsidRPr="00204D76" w:rsidRDefault="00264F5B" w:rsidP="00CB45EF">
            <w:pPr>
              <w:spacing w:after="0" w:line="240" w:lineRule="auto"/>
              <w:jc w:val="center"/>
              <w:rPr>
                <w:rFonts w:ascii="Arial" w:eastAsia="Times New Roman" w:hAnsi="Arial" w:cs="Arial"/>
                <w:sz w:val="16"/>
                <w:szCs w:val="16"/>
                <w:lang w:eastAsia="id-ID"/>
              </w:rPr>
            </w:pPr>
          </w:p>
        </w:tc>
      </w:tr>
      <w:tr w:rsidR="00264F5B" w:rsidRPr="00204D76" w14:paraId="0B5945CB" w14:textId="77777777" w:rsidTr="00E53248">
        <w:trPr>
          <w:trHeight w:val="441"/>
        </w:trPr>
        <w:tc>
          <w:tcPr>
            <w:tcW w:w="284" w:type="dxa"/>
            <w:tcBorders>
              <w:top w:val="single" w:sz="4" w:space="0" w:color="auto"/>
              <w:left w:val="single" w:sz="4" w:space="0" w:color="000000"/>
              <w:right w:val="single" w:sz="4" w:space="0" w:color="000000"/>
            </w:tcBorders>
            <w:shd w:val="clear" w:color="auto" w:fill="auto"/>
            <w:vAlign w:val="center"/>
          </w:tcPr>
          <w:p w14:paraId="3A772405" w14:textId="77777777" w:rsidR="00264F5B" w:rsidRPr="00204D76" w:rsidRDefault="00264F5B"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right w:val="single" w:sz="4" w:space="0" w:color="000000"/>
            </w:tcBorders>
            <w:shd w:val="clear" w:color="auto" w:fill="auto"/>
            <w:vAlign w:val="center"/>
          </w:tcPr>
          <w:p w14:paraId="07ADA03F" w14:textId="77777777" w:rsidR="00264F5B" w:rsidRPr="00204D76" w:rsidRDefault="00264F5B"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right w:val="single" w:sz="4" w:space="0" w:color="000000"/>
            </w:tcBorders>
            <w:shd w:val="clear" w:color="auto" w:fill="auto"/>
            <w:vAlign w:val="center"/>
          </w:tcPr>
          <w:p w14:paraId="2AE94EDB" w14:textId="77777777" w:rsidR="00264F5B" w:rsidRPr="00204D76" w:rsidRDefault="00264F5B"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right w:val="single" w:sz="4" w:space="0" w:color="000000"/>
            </w:tcBorders>
            <w:shd w:val="clear" w:color="auto" w:fill="auto"/>
            <w:vAlign w:val="center"/>
          </w:tcPr>
          <w:p w14:paraId="5382E35A" w14:textId="77777777" w:rsidR="00264F5B" w:rsidRPr="00204D76" w:rsidRDefault="00264F5B" w:rsidP="00CB45EF">
            <w:pPr>
              <w:spacing w:after="0" w:line="240" w:lineRule="auto"/>
              <w:jc w:val="center"/>
              <w:rPr>
                <w:rFonts w:ascii="Arial" w:eastAsia="Times New Roman" w:hAnsi="Arial" w:cs="Arial"/>
                <w:sz w:val="16"/>
                <w:szCs w:val="16"/>
                <w:lang w:eastAsia="id-ID"/>
              </w:rPr>
            </w:pPr>
          </w:p>
        </w:tc>
        <w:tc>
          <w:tcPr>
            <w:tcW w:w="2411" w:type="dxa"/>
            <w:gridSpan w:val="5"/>
            <w:vMerge w:val="restart"/>
            <w:tcBorders>
              <w:top w:val="single" w:sz="4" w:space="0" w:color="auto"/>
              <w:left w:val="nil"/>
              <w:right w:val="single" w:sz="4" w:space="0" w:color="auto"/>
            </w:tcBorders>
            <w:shd w:val="clear" w:color="auto" w:fill="auto"/>
            <w:vAlign w:val="center"/>
          </w:tcPr>
          <w:p w14:paraId="5F58CB96" w14:textId="77777777" w:rsidR="00264F5B" w:rsidRPr="00204D76" w:rsidRDefault="00264F5B" w:rsidP="00F838AF">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Sub. Keg Koordinasi dan Penyusunan Laporan capaian kinerja dan ikhtisar realisasi kinerja SKPD</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6C8715CD" w14:textId="77777777" w:rsidR="00264F5B" w:rsidRDefault="00264F5B" w:rsidP="00401933">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 xml:space="preserve">Jumlah Koordinasi Sinkronisasi perencanaan Perangkat Daerah </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155C5149" w14:textId="77777777" w:rsidR="00264F5B" w:rsidRPr="00204D76" w:rsidRDefault="00264F5B" w:rsidP="003F307A">
            <w:pPr>
              <w:spacing w:after="0" w:line="240" w:lineRule="auto"/>
              <w:jc w:val="center"/>
              <w:rPr>
                <w:rFonts w:ascii="Arial" w:eastAsia="Times New Roman" w:hAnsi="Arial" w:cs="Arial"/>
                <w:sz w:val="16"/>
                <w:szCs w:val="16"/>
                <w:lang w:eastAsia="id-ID"/>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1A72215" w14:textId="77777777" w:rsidR="00264F5B" w:rsidRPr="00204D76" w:rsidRDefault="00264F5B" w:rsidP="003F307A">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3D33AD2" w14:textId="77777777" w:rsidR="00264F5B" w:rsidRDefault="00264F5B"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9847728" w14:textId="77777777" w:rsidR="00264F5B" w:rsidRDefault="00264F5B"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19DC36D0" w14:textId="77777777" w:rsidR="00264F5B" w:rsidRPr="00204D76" w:rsidRDefault="00264F5B"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302F9804" w14:textId="77777777" w:rsidR="00264F5B" w:rsidRDefault="00B15587" w:rsidP="002F44C9">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12 bulan</w:t>
            </w: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2CE78BC0" w14:textId="77777777" w:rsidR="00264F5B" w:rsidRPr="00204D76" w:rsidRDefault="00264F5B"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49E9045D" w14:textId="77777777" w:rsidR="00264F5B" w:rsidRPr="00204D76" w:rsidRDefault="00264F5B" w:rsidP="00CB45EF">
            <w:pPr>
              <w:spacing w:after="0" w:line="240" w:lineRule="auto"/>
              <w:jc w:val="center"/>
              <w:rPr>
                <w:rFonts w:ascii="Arial" w:eastAsia="Times New Roman" w:hAnsi="Arial" w:cs="Arial"/>
                <w:sz w:val="16"/>
                <w:szCs w:val="16"/>
                <w:lang w:eastAsia="id-ID"/>
              </w:rPr>
            </w:pPr>
          </w:p>
        </w:tc>
      </w:tr>
      <w:tr w:rsidR="00264F5B" w:rsidRPr="00204D76" w14:paraId="362F99B9" w14:textId="77777777" w:rsidTr="00E53248">
        <w:trPr>
          <w:trHeight w:val="441"/>
        </w:trPr>
        <w:tc>
          <w:tcPr>
            <w:tcW w:w="284" w:type="dxa"/>
            <w:tcBorders>
              <w:left w:val="single" w:sz="4" w:space="0" w:color="000000"/>
              <w:bottom w:val="single" w:sz="4" w:space="0" w:color="auto"/>
              <w:right w:val="single" w:sz="4" w:space="0" w:color="000000"/>
            </w:tcBorders>
            <w:shd w:val="clear" w:color="auto" w:fill="auto"/>
            <w:vAlign w:val="center"/>
          </w:tcPr>
          <w:p w14:paraId="7AD746B2" w14:textId="77777777" w:rsidR="00264F5B" w:rsidRPr="00204D76" w:rsidRDefault="00264F5B" w:rsidP="00CB45EF">
            <w:pPr>
              <w:spacing w:after="0" w:line="240" w:lineRule="auto"/>
              <w:jc w:val="center"/>
              <w:rPr>
                <w:rFonts w:ascii="Arial" w:eastAsia="Times New Roman" w:hAnsi="Arial" w:cs="Arial"/>
                <w:b/>
                <w:bCs/>
                <w:color w:val="000000"/>
                <w:sz w:val="16"/>
                <w:szCs w:val="16"/>
                <w:lang w:eastAsia="id-ID"/>
              </w:rPr>
            </w:pPr>
          </w:p>
        </w:tc>
        <w:tc>
          <w:tcPr>
            <w:tcW w:w="283" w:type="dxa"/>
            <w:tcBorders>
              <w:left w:val="nil"/>
              <w:bottom w:val="single" w:sz="4" w:space="0" w:color="auto"/>
              <w:right w:val="single" w:sz="4" w:space="0" w:color="000000"/>
            </w:tcBorders>
            <w:shd w:val="clear" w:color="auto" w:fill="auto"/>
            <w:vAlign w:val="center"/>
          </w:tcPr>
          <w:p w14:paraId="2FC02595" w14:textId="77777777" w:rsidR="00264F5B" w:rsidRPr="00204D76" w:rsidRDefault="00264F5B" w:rsidP="00CB45EF">
            <w:pPr>
              <w:spacing w:after="0" w:line="240" w:lineRule="auto"/>
              <w:jc w:val="center"/>
              <w:rPr>
                <w:rFonts w:ascii="Arial" w:eastAsia="Times New Roman" w:hAnsi="Arial" w:cs="Arial"/>
                <w:b/>
                <w:bCs/>
                <w:color w:val="000000"/>
                <w:sz w:val="16"/>
                <w:szCs w:val="16"/>
                <w:lang w:eastAsia="id-ID"/>
              </w:rPr>
            </w:pPr>
          </w:p>
        </w:tc>
        <w:tc>
          <w:tcPr>
            <w:tcW w:w="284" w:type="dxa"/>
            <w:tcBorders>
              <w:left w:val="nil"/>
              <w:bottom w:val="single" w:sz="4" w:space="0" w:color="auto"/>
              <w:right w:val="single" w:sz="4" w:space="0" w:color="000000"/>
            </w:tcBorders>
            <w:shd w:val="clear" w:color="auto" w:fill="auto"/>
            <w:vAlign w:val="center"/>
          </w:tcPr>
          <w:p w14:paraId="796E95F9" w14:textId="77777777" w:rsidR="00264F5B" w:rsidRPr="00204D76" w:rsidRDefault="00264F5B" w:rsidP="00CB45EF">
            <w:pPr>
              <w:spacing w:after="0" w:line="240" w:lineRule="auto"/>
              <w:jc w:val="center"/>
              <w:rPr>
                <w:rFonts w:ascii="Arial" w:eastAsia="Times New Roman" w:hAnsi="Arial" w:cs="Arial"/>
                <w:sz w:val="16"/>
                <w:szCs w:val="16"/>
                <w:lang w:eastAsia="id-ID"/>
              </w:rPr>
            </w:pPr>
          </w:p>
        </w:tc>
        <w:tc>
          <w:tcPr>
            <w:tcW w:w="283" w:type="dxa"/>
            <w:tcBorders>
              <w:left w:val="nil"/>
              <w:bottom w:val="single" w:sz="4" w:space="0" w:color="auto"/>
              <w:right w:val="single" w:sz="4" w:space="0" w:color="000000"/>
            </w:tcBorders>
            <w:shd w:val="clear" w:color="auto" w:fill="auto"/>
            <w:vAlign w:val="center"/>
          </w:tcPr>
          <w:p w14:paraId="227C7149" w14:textId="77777777" w:rsidR="00264F5B" w:rsidRPr="00204D76" w:rsidRDefault="00264F5B" w:rsidP="00CB45EF">
            <w:pPr>
              <w:spacing w:after="0" w:line="240" w:lineRule="auto"/>
              <w:jc w:val="center"/>
              <w:rPr>
                <w:rFonts w:ascii="Arial" w:eastAsia="Times New Roman" w:hAnsi="Arial" w:cs="Arial"/>
                <w:sz w:val="16"/>
                <w:szCs w:val="16"/>
                <w:lang w:eastAsia="id-ID"/>
              </w:rPr>
            </w:pPr>
          </w:p>
        </w:tc>
        <w:tc>
          <w:tcPr>
            <w:tcW w:w="2411" w:type="dxa"/>
            <w:gridSpan w:val="5"/>
            <w:vMerge/>
            <w:tcBorders>
              <w:left w:val="nil"/>
              <w:bottom w:val="single" w:sz="4" w:space="0" w:color="auto"/>
              <w:right w:val="single" w:sz="4" w:space="0" w:color="auto"/>
            </w:tcBorders>
            <w:shd w:val="clear" w:color="auto" w:fill="auto"/>
            <w:vAlign w:val="center"/>
          </w:tcPr>
          <w:p w14:paraId="1B12D2DE" w14:textId="77777777" w:rsidR="00264F5B" w:rsidRDefault="00264F5B" w:rsidP="00401933">
            <w:pPr>
              <w:spacing w:after="0" w:line="240" w:lineRule="auto"/>
              <w:rPr>
                <w:rFonts w:ascii="Arial" w:eastAsia="Times New Roman" w:hAnsi="Arial" w:cs="Arial"/>
                <w:b/>
                <w:sz w:val="16"/>
                <w:szCs w:val="16"/>
                <w:lang w:eastAsia="id-ID"/>
              </w:rPr>
            </w:pP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3C303DDB" w14:textId="77777777" w:rsidR="00264F5B" w:rsidRDefault="00264F5B" w:rsidP="00401933">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 xml:space="preserve">Jumlah Laporan </w:t>
            </w:r>
            <w:r w:rsidR="00B15587">
              <w:rPr>
                <w:rFonts w:ascii="Arial" w:eastAsia="Times New Roman" w:hAnsi="Arial" w:cs="Arial"/>
                <w:sz w:val="16"/>
                <w:szCs w:val="16"/>
                <w:lang w:eastAsia="id-ID"/>
              </w:rPr>
              <w:t xml:space="preserve">Capaian Kinerja dan Ikhtisar Realisasi Kinerja SKPD  dan Laporan Hasil Koordinasi Penyusunan Laporan capaian Kinerja dan Ikhtisar Realisasi Kinerja SKPD </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21C1BEAC" w14:textId="77777777" w:rsidR="00264F5B" w:rsidRPr="00204D76" w:rsidRDefault="00264F5B" w:rsidP="003F307A">
            <w:pPr>
              <w:spacing w:after="0" w:line="240" w:lineRule="auto"/>
              <w:jc w:val="center"/>
              <w:rPr>
                <w:rFonts w:ascii="Arial" w:eastAsia="Times New Roman" w:hAnsi="Arial" w:cs="Arial"/>
                <w:sz w:val="16"/>
                <w:szCs w:val="16"/>
                <w:lang w:eastAsia="id-ID"/>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0BC843C" w14:textId="77777777" w:rsidR="00264F5B" w:rsidRPr="00204D76" w:rsidRDefault="00264F5B" w:rsidP="003F307A">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B29AAAA" w14:textId="77777777" w:rsidR="00264F5B" w:rsidRDefault="00264F5B"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88536CB" w14:textId="77777777" w:rsidR="00264F5B" w:rsidRDefault="00264F5B"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7993C71C" w14:textId="77777777" w:rsidR="00264F5B" w:rsidRPr="00204D76" w:rsidRDefault="00264F5B"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354A744F" w14:textId="77777777" w:rsidR="00264F5B" w:rsidRDefault="00B15587" w:rsidP="002F44C9">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5 Dokumen</w:t>
            </w: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045CCD59" w14:textId="77777777" w:rsidR="00264F5B" w:rsidRPr="00204D76" w:rsidRDefault="00264F5B"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773E9038" w14:textId="77777777" w:rsidR="00264F5B" w:rsidRPr="00204D76" w:rsidRDefault="00264F5B" w:rsidP="00CB45EF">
            <w:pPr>
              <w:spacing w:after="0" w:line="240" w:lineRule="auto"/>
              <w:jc w:val="center"/>
              <w:rPr>
                <w:rFonts w:ascii="Arial" w:eastAsia="Times New Roman" w:hAnsi="Arial" w:cs="Arial"/>
                <w:sz w:val="16"/>
                <w:szCs w:val="16"/>
                <w:lang w:eastAsia="id-ID"/>
              </w:rPr>
            </w:pPr>
          </w:p>
        </w:tc>
      </w:tr>
      <w:tr w:rsidR="00B15587" w:rsidRPr="00204D76" w14:paraId="33C61233" w14:textId="77777777" w:rsidTr="004E737E">
        <w:trPr>
          <w:trHeight w:val="441"/>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5B291EE7" w14:textId="77777777" w:rsidR="00B15587" w:rsidRPr="00204D76" w:rsidRDefault="00B15587"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539375CF" w14:textId="77777777" w:rsidR="00B15587" w:rsidRPr="00204D76" w:rsidRDefault="00B15587"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5B1B63A2" w14:textId="77777777" w:rsidR="00B15587" w:rsidRPr="00204D76" w:rsidRDefault="00B15587"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44CA2B19" w14:textId="77777777" w:rsidR="00B15587" w:rsidRPr="00204D76" w:rsidRDefault="00B15587"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1AE4317B" w14:textId="77777777" w:rsidR="00B15587" w:rsidRPr="00204D76" w:rsidRDefault="00B15587" w:rsidP="00F838AF">
            <w:pPr>
              <w:spacing w:after="0" w:line="240" w:lineRule="auto"/>
              <w:rPr>
                <w:rFonts w:ascii="Arial" w:eastAsia="Times New Roman" w:hAnsi="Arial" w:cs="Arial"/>
                <w:b/>
                <w:sz w:val="16"/>
                <w:szCs w:val="16"/>
                <w:lang w:eastAsia="id-ID"/>
              </w:rPr>
            </w:pPr>
            <w:r w:rsidRPr="00204D76">
              <w:rPr>
                <w:rFonts w:ascii="Arial" w:eastAsia="Times New Roman" w:hAnsi="Arial" w:cs="Arial"/>
                <w:b/>
                <w:sz w:val="16"/>
                <w:szCs w:val="16"/>
                <w:lang w:eastAsia="id-ID"/>
              </w:rPr>
              <w:t>Kegiatan : Administrasi keuangan PD</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3F4AF587" w14:textId="77777777" w:rsidR="00B15587" w:rsidRPr="00204D76" w:rsidRDefault="00B15587" w:rsidP="00F838AF">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Terlaksananya tertib adm. Keuangan</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39BA1E93" w14:textId="77777777" w:rsidR="00B15587" w:rsidRPr="00204D76" w:rsidRDefault="00B15587" w:rsidP="003F307A">
            <w:pPr>
              <w:spacing w:after="0" w:line="240" w:lineRule="auto"/>
              <w:jc w:val="center"/>
              <w:rPr>
                <w:rFonts w:ascii="Arial" w:eastAsia="Times New Roman" w:hAnsi="Arial" w:cs="Arial"/>
                <w:sz w:val="16"/>
                <w:szCs w:val="16"/>
                <w:lang w:eastAsia="id-ID"/>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433C1C6" w14:textId="77777777" w:rsidR="00B15587" w:rsidRPr="00204D76" w:rsidRDefault="00B15587" w:rsidP="003F307A">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09D90A3" w14:textId="77777777" w:rsidR="00B15587" w:rsidRDefault="00B15587"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7C29088" w14:textId="77777777" w:rsidR="00B15587" w:rsidRDefault="00B15587"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7E2FB101" w14:textId="77777777" w:rsidR="00B15587" w:rsidRPr="00204D76" w:rsidRDefault="00B15587"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06A68075" w14:textId="77777777" w:rsidR="00B15587" w:rsidRDefault="00B15587" w:rsidP="002F44C9">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100%</w:t>
            </w: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3C9ABD2E" w14:textId="77777777" w:rsidR="00B15587" w:rsidRPr="00204D76" w:rsidRDefault="00B15587"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17585BCA" w14:textId="77777777" w:rsidR="00B15587" w:rsidRPr="00204D76" w:rsidRDefault="00B15587" w:rsidP="00CB45EF">
            <w:pPr>
              <w:spacing w:after="0" w:line="240" w:lineRule="auto"/>
              <w:jc w:val="center"/>
              <w:rPr>
                <w:rFonts w:ascii="Arial" w:eastAsia="Times New Roman" w:hAnsi="Arial" w:cs="Arial"/>
                <w:sz w:val="16"/>
                <w:szCs w:val="16"/>
                <w:lang w:eastAsia="id-ID"/>
              </w:rPr>
            </w:pPr>
          </w:p>
        </w:tc>
      </w:tr>
      <w:tr w:rsidR="00B15587" w:rsidRPr="00204D76" w14:paraId="3F475E20" w14:textId="77777777" w:rsidTr="004E737E">
        <w:trPr>
          <w:trHeight w:val="441"/>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50B502BF" w14:textId="77777777" w:rsidR="00B15587" w:rsidRPr="00204D76" w:rsidRDefault="00B15587"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4B373985" w14:textId="77777777" w:rsidR="00B15587" w:rsidRPr="00204D76" w:rsidRDefault="00B15587"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20A67EE2" w14:textId="77777777" w:rsidR="00B15587" w:rsidRPr="00204D76" w:rsidRDefault="00B15587"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2E5E563B" w14:textId="77777777" w:rsidR="00B15587" w:rsidRPr="00204D76" w:rsidRDefault="00B15587"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741EDCC3" w14:textId="77777777" w:rsidR="00B15587" w:rsidRPr="00204D76" w:rsidRDefault="00B15587" w:rsidP="00F838AF">
            <w:pPr>
              <w:spacing w:after="0" w:line="240" w:lineRule="auto"/>
              <w:rPr>
                <w:rFonts w:ascii="Arial" w:eastAsia="Times New Roman" w:hAnsi="Arial" w:cs="Arial"/>
                <w:bCs/>
                <w:sz w:val="16"/>
                <w:szCs w:val="16"/>
                <w:lang w:eastAsia="id-ID"/>
              </w:rPr>
            </w:pPr>
            <w:r w:rsidRPr="00204D76">
              <w:rPr>
                <w:rFonts w:ascii="Arial" w:eastAsia="Times New Roman" w:hAnsi="Arial" w:cs="Arial"/>
                <w:bCs/>
                <w:sz w:val="16"/>
                <w:szCs w:val="16"/>
                <w:lang w:eastAsia="id-ID"/>
              </w:rPr>
              <w:t>Sub. Penyediaan Gaji dan Penunjang ASN</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5F08220B" w14:textId="77777777" w:rsidR="00B15587" w:rsidRDefault="00B15587" w:rsidP="00401933">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Jumlah Orang yang Menerima Gaji dan Tunjangan ASN</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560EEDEA" w14:textId="77777777" w:rsidR="00B15587" w:rsidRPr="00204D76" w:rsidRDefault="00B15587" w:rsidP="003F307A">
            <w:pPr>
              <w:spacing w:after="0" w:line="240" w:lineRule="auto"/>
              <w:jc w:val="center"/>
              <w:rPr>
                <w:rFonts w:ascii="Arial" w:eastAsia="Times New Roman" w:hAnsi="Arial" w:cs="Arial"/>
                <w:sz w:val="16"/>
                <w:szCs w:val="16"/>
                <w:lang w:eastAsia="id-ID"/>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5CA15C2" w14:textId="77777777" w:rsidR="00B15587" w:rsidRPr="00204D76" w:rsidRDefault="00B15587" w:rsidP="003F307A">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4B16E99" w14:textId="77777777" w:rsidR="00B15587" w:rsidRDefault="00B15587"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5ECA320" w14:textId="77777777" w:rsidR="00B15587" w:rsidRDefault="00B15587"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023AB74E" w14:textId="77777777" w:rsidR="00B15587" w:rsidRPr="00204D76" w:rsidRDefault="00B15587"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2196D30D" w14:textId="77777777" w:rsidR="00B15587" w:rsidRDefault="00B15587" w:rsidP="002F44C9">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109 Orang/Bulan</w:t>
            </w: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322B578B" w14:textId="77777777" w:rsidR="00B15587" w:rsidRPr="00204D76" w:rsidRDefault="00B15587"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43CA345B" w14:textId="77777777" w:rsidR="00B15587" w:rsidRPr="00204D76" w:rsidRDefault="00B15587" w:rsidP="00CB45EF">
            <w:pPr>
              <w:spacing w:after="0" w:line="240" w:lineRule="auto"/>
              <w:jc w:val="center"/>
              <w:rPr>
                <w:rFonts w:ascii="Arial" w:eastAsia="Times New Roman" w:hAnsi="Arial" w:cs="Arial"/>
                <w:sz w:val="16"/>
                <w:szCs w:val="16"/>
                <w:lang w:eastAsia="id-ID"/>
              </w:rPr>
            </w:pPr>
          </w:p>
        </w:tc>
      </w:tr>
      <w:tr w:rsidR="00B15587" w:rsidRPr="00204D76" w14:paraId="03BA16CB" w14:textId="77777777" w:rsidTr="004E737E">
        <w:trPr>
          <w:trHeight w:val="441"/>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2FF2CE03" w14:textId="77777777" w:rsidR="00B15587" w:rsidRPr="00204D76" w:rsidRDefault="00B15587"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10D62182" w14:textId="77777777" w:rsidR="00B15587" w:rsidRPr="00204D76" w:rsidRDefault="00B15587"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01D03898" w14:textId="77777777" w:rsidR="00B15587" w:rsidRPr="00204D76" w:rsidRDefault="00B15587"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2C17D3D2" w14:textId="77777777" w:rsidR="00B15587" w:rsidRPr="00204D76" w:rsidRDefault="00B15587"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2925E666" w14:textId="77777777" w:rsidR="00B15587" w:rsidRPr="00204D76" w:rsidRDefault="00B15587" w:rsidP="00F838AF">
            <w:pPr>
              <w:spacing w:after="0" w:line="240" w:lineRule="auto"/>
              <w:rPr>
                <w:rFonts w:ascii="Arial" w:eastAsia="Times New Roman" w:hAnsi="Arial" w:cs="Arial"/>
                <w:color w:val="000000"/>
                <w:sz w:val="16"/>
                <w:szCs w:val="16"/>
                <w:lang w:eastAsia="id-ID"/>
              </w:rPr>
            </w:pPr>
            <w:r w:rsidRPr="00204D76">
              <w:rPr>
                <w:rFonts w:ascii="Arial" w:eastAsia="Times New Roman" w:hAnsi="Arial" w:cs="Arial"/>
                <w:color w:val="000000"/>
                <w:sz w:val="16"/>
                <w:szCs w:val="16"/>
                <w:lang w:eastAsia="id-ID"/>
              </w:rPr>
              <w:t>Sub. Pelaksanaan Penatausahaan dan Pengujian /Verifikasi Keuangan SKPD</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2E04AFFF" w14:textId="77777777" w:rsidR="00B15587" w:rsidRDefault="00B15587" w:rsidP="00401933">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Jumlah Dokumen Penatausahaan dan Pe</w:t>
            </w:r>
            <w:r w:rsidR="00A94730">
              <w:rPr>
                <w:rFonts w:ascii="Arial" w:eastAsia="Times New Roman" w:hAnsi="Arial" w:cs="Arial"/>
                <w:sz w:val="16"/>
                <w:szCs w:val="16"/>
                <w:lang w:eastAsia="id-ID"/>
              </w:rPr>
              <w:t>ngujian/Verifikasi Keuangan SKPD</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04E0946B" w14:textId="77777777" w:rsidR="00B15587" w:rsidRPr="00204D76" w:rsidRDefault="00B15587" w:rsidP="003F307A">
            <w:pPr>
              <w:spacing w:after="0" w:line="240" w:lineRule="auto"/>
              <w:jc w:val="center"/>
              <w:rPr>
                <w:rFonts w:ascii="Arial" w:eastAsia="Times New Roman" w:hAnsi="Arial" w:cs="Arial"/>
                <w:sz w:val="16"/>
                <w:szCs w:val="16"/>
                <w:lang w:eastAsia="id-ID"/>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6AA8AFD" w14:textId="77777777" w:rsidR="00B15587" w:rsidRPr="00204D76" w:rsidRDefault="00B15587" w:rsidP="003F307A">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7A2D5A4" w14:textId="77777777" w:rsidR="00B15587" w:rsidRDefault="00B15587"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CEAC43A" w14:textId="77777777" w:rsidR="00B15587" w:rsidRDefault="00B15587"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6576C221" w14:textId="77777777" w:rsidR="00B15587" w:rsidRPr="00204D76" w:rsidRDefault="00B15587"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18025CC2" w14:textId="77777777" w:rsidR="00B15587" w:rsidRDefault="00A94730" w:rsidP="002F44C9">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 Dokumen</w:t>
            </w: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2DAD401D" w14:textId="77777777" w:rsidR="00B15587" w:rsidRPr="00204D76" w:rsidRDefault="00B15587"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6A8176DE" w14:textId="77777777" w:rsidR="00B15587" w:rsidRPr="00204D76" w:rsidRDefault="00B15587" w:rsidP="00CB45EF">
            <w:pPr>
              <w:spacing w:after="0" w:line="240" w:lineRule="auto"/>
              <w:jc w:val="center"/>
              <w:rPr>
                <w:rFonts w:ascii="Arial" w:eastAsia="Times New Roman" w:hAnsi="Arial" w:cs="Arial"/>
                <w:sz w:val="16"/>
                <w:szCs w:val="16"/>
                <w:lang w:eastAsia="id-ID"/>
              </w:rPr>
            </w:pPr>
          </w:p>
        </w:tc>
      </w:tr>
      <w:tr w:rsidR="00A94730" w:rsidRPr="00204D76" w14:paraId="5ECEE768" w14:textId="77777777" w:rsidTr="00F838AF">
        <w:trPr>
          <w:trHeight w:val="441"/>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15090BB1" w14:textId="77777777" w:rsidR="00A94730" w:rsidRPr="00204D76" w:rsidRDefault="00A94730"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171243A5" w14:textId="77777777" w:rsidR="00A94730" w:rsidRPr="00204D76" w:rsidRDefault="00A94730"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32B9C937" w14:textId="77777777" w:rsidR="00A94730" w:rsidRPr="00204D76" w:rsidRDefault="00A94730"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1C690645" w14:textId="77777777" w:rsidR="00A94730" w:rsidRPr="00204D76" w:rsidRDefault="00A94730"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tcPr>
          <w:p w14:paraId="04223CE4" w14:textId="77777777" w:rsidR="00A94730" w:rsidRPr="00204D76" w:rsidRDefault="00A94730" w:rsidP="00F838AF">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Sub. Koordinasi dan Penyusunan Laporan Keuangan Akhir tahun SKPD</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3086B6AB" w14:textId="77777777" w:rsidR="00A94730" w:rsidRDefault="00A94730" w:rsidP="00401933">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Jumlah Laporan Keuangan Akhir tahun SKPD dan Laporan Hasil Koordinasi Penyusunan Laporan Akhir Tahun SKPD</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3B1A8EAB" w14:textId="77777777" w:rsidR="00A94730" w:rsidRPr="00204D76" w:rsidRDefault="00A94730" w:rsidP="003F307A">
            <w:pPr>
              <w:spacing w:after="0" w:line="240" w:lineRule="auto"/>
              <w:jc w:val="center"/>
              <w:rPr>
                <w:rFonts w:ascii="Arial" w:eastAsia="Times New Roman" w:hAnsi="Arial" w:cs="Arial"/>
                <w:sz w:val="16"/>
                <w:szCs w:val="16"/>
                <w:lang w:eastAsia="id-ID"/>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4E01A14" w14:textId="77777777" w:rsidR="00A94730" w:rsidRPr="00204D76" w:rsidRDefault="00A94730" w:rsidP="003F307A">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4553095" w14:textId="77777777" w:rsidR="00A94730" w:rsidRDefault="00A94730"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3358A42" w14:textId="77777777" w:rsidR="00A94730" w:rsidRDefault="00A94730"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680606C7" w14:textId="77777777" w:rsidR="00A94730" w:rsidRPr="00204D76" w:rsidRDefault="00A94730"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4A3EE36C" w14:textId="77777777" w:rsidR="00A94730" w:rsidRDefault="00A94730" w:rsidP="002F44C9">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 Laporan</w:t>
            </w: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69A78BFC" w14:textId="77777777" w:rsidR="00A94730" w:rsidRPr="00204D76" w:rsidRDefault="00A94730"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5BB23603" w14:textId="77777777" w:rsidR="00A94730" w:rsidRPr="00204D76" w:rsidRDefault="00A94730" w:rsidP="00CB45EF">
            <w:pPr>
              <w:spacing w:after="0" w:line="240" w:lineRule="auto"/>
              <w:jc w:val="center"/>
              <w:rPr>
                <w:rFonts w:ascii="Arial" w:eastAsia="Times New Roman" w:hAnsi="Arial" w:cs="Arial"/>
                <w:sz w:val="16"/>
                <w:szCs w:val="16"/>
                <w:lang w:eastAsia="id-ID"/>
              </w:rPr>
            </w:pPr>
          </w:p>
        </w:tc>
      </w:tr>
      <w:tr w:rsidR="00A94730" w:rsidRPr="00204D76" w14:paraId="79D4CA13" w14:textId="77777777" w:rsidTr="004E737E">
        <w:trPr>
          <w:trHeight w:val="441"/>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42906436" w14:textId="77777777" w:rsidR="00A94730" w:rsidRPr="00204D76" w:rsidRDefault="00A94730"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386146E1" w14:textId="77777777" w:rsidR="00A94730" w:rsidRPr="00204D76" w:rsidRDefault="00A94730"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06E908B9" w14:textId="77777777" w:rsidR="00A94730" w:rsidRPr="00204D76" w:rsidRDefault="00A94730"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350052A9" w14:textId="77777777" w:rsidR="00A94730" w:rsidRPr="00204D76" w:rsidRDefault="00A94730"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686FF2BC" w14:textId="77777777" w:rsidR="00A94730" w:rsidRPr="00204D76" w:rsidRDefault="00A94730" w:rsidP="00F838AF">
            <w:pPr>
              <w:spacing w:after="0" w:line="240" w:lineRule="auto"/>
              <w:rPr>
                <w:rFonts w:ascii="Arial" w:eastAsia="Times New Roman" w:hAnsi="Arial" w:cs="Arial"/>
                <w:b/>
                <w:sz w:val="16"/>
                <w:szCs w:val="16"/>
                <w:lang w:eastAsia="id-ID"/>
              </w:rPr>
            </w:pPr>
            <w:r w:rsidRPr="00204D76">
              <w:rPr>
                <w:rFonts w:ascii="Arial" w:eastAsia="Times New Roman" w:hAnsi="Arial" w:cs="Arial"/>
                <w:b/>
                <w:sz w:val="16"/>
                <w:szCs w:val="16"/>
                <w:lang w:eastAsia="id-ID"/>
              </w:rPr>
              <w:t>Kegiatan : Administrasi Barang Milik Daerah pada Perangkat Daerah</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29C0123B" w14:textId="77777777" w:rsidR="00A94730" w:rsidRDefault="00A94730" w:rsidP="00401933">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TerlaksananyaTertib Administrasi Barang Milik Daerah pada Perangkat Daerah</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4888258B" w14:textId="77777777" w:rsidR="00A94730" w:rsidRPr="00204D76" w:rsidRDefault="00A94730" w:rsidP="003F307A">
            <w:pPr>
              <w:spacing w:after="0" w:line="240" w:lineRule="auto"/>
              <w:jc w:val="center"/>
              <w:rPr>
                <w:rFonts w:ascii="Arial" w:eastAsia="Times New Roman" w:hAnsi="Arial" w:cs="Arial"/>
                <w:sz w:val="16"/>
                <w:szCs w:val="16"/>
                <w:lang w:eastAsia="id-ID"/>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A15239C" w14:textId="77777777" w:rsidR="00A94730" w:rsidRPr="00204D76" w:rsidRDefault="00A94730" w:rsidP="003F307A">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803D08C" w14:textId="77777777" w:rsidR="00A94730" w:rsidRDefault="00A94730"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564392B" w14:textId="77777777" w:rsidR="00A94730" w:rsidRDefault="00A94730"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40F1E3D6" w14:textId="77777777" w:rsidR="00A94730" w:rsidRPr="00204D76" w:rsidRDefault="00A94730"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1ABE71F2" w14:textId="77777777" w:rsidR="00A94730" w:rsidRDefault="005878A0" w:rsidP="002F44C9">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100%</w:t>
            </w: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1726054B" w14:textId="77777777" w:rsidR="00A94730" w:rsidRPr="00204D76" w:rsidRDefault="00A94730"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28A5C073" w14:textId="77777777" w:rsidR="00A94730" w:rsidRPr="00204D76" w:rsidRDefault="00A94730" w:rsidP="00CB45EF">
            <w:pPr>
              <w:spacing w:after="0" w:line="240" w:lineRule="auto"/>
              <w:jc w:val="center"/>
              <w:rPr>
                <w:rFonts w:ascii="Arial" w:eastAsia="Times New Roman" w:hAnsi="Arial" w:cs="Arial"/>
                <w:sz w:val="16"/>
                <w:szCs w:val="16"/>
                <w:lang w:eastAsia="id-ID"/>
              </w:rPr>
            </w:pPr>
          </w:p>
        </w:tc>
      </w:tr>
      <w:tr w:rsidR="005878A0" w:rsidRPr="00204D76" w14:paraId="7F0B5BFA" w14:textId="77777777" w:rsidTr="004E737E">
        <w:trPr>
          <w:trHeight w:val="441"/>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735933FC" w14:textId="77777777" w:rsidR="005878A0" w:rsidRPr="00204D76" w:rsidRDefault="005878A0"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402C38C4" w14:textId="77777777" w:rsidR="005878A0" w:rsidRPr="00204D76" w:rsidRDefault="005878A0"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7B8A9888" w14:textId="77777777" w:rsidR="005878A0" w:rsidRPr="00204D76" w:rsidRDefault="005878A0"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0F0A97BD" w14:textId="77777777" w:rsidR="005878A0" w:rsidRPr="00204D76" w:rsidRDefault="005878A0"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246BEABB" w14:textId="77777777" w:rsidR="005878A0" w:rsidRPr="00204D76" w:rsidRDefault="005878A0" w:rsidP="00F838AF">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Sub. Pembinaan, Pengawasan, dan Pengendalian Barang Milik Daerah pada SKPD</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5B18BCD5" w14:textId="77777777" w:rsidR="005878A0" w:rsidRDefault="005878A0" w:rsidP="00401933">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Jumlah Laporan Hasil Pembinaan, Pengawasan, dan Pengendalian Barang Milik Daerah pada SKPD</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5F111A5C" w14:textId="77777777" w:rsidR="005878A0" w:rsidRPr="00204D76" w:rsidRDefault="005878A0" w:rsidP="003F307A">
            <w:pPr>
              <w:spacing w:after="0" w:line="240" w:lineRule="auto"/>
              <w:jc w:val="center"/>
              <w:rPr>
                <w:rFonts w:ascii="Arial" w:eastAsia="Times New Roman" w:hAnsi="Arial" w:cs="Arial"/>
                <w:sz w:val="16"/>
                <w:szCs w:val="16"/>
                <w:lang w:eastAsia="id-ID"/>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E2D133D" w14:textId="77777777" w:rsidR="005878A0" w:rsidRPr="00204D76" w:rsidRDefault="005878A0" w:rsidP="003F307A">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247E082" w14:textId="77777777" w:rsidR="005878A0" w:rsidRDefault="005878A0"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A7C8A6E" w14:textId="77777777" w:rsidR="005878A0" w:rsidRDefault="005878A0"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46D7886F" w14:textId="77777777" w:rsidR="005878A0" w:rsidRPr="00204D76" w:rsidRDefault="005878A0"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5599E86F" w14:textId="77777777" w:rsidR="005878A0" w:rsidRDefault="005878A0" w:rsidP="00F838AF">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12 Laporan</w:t>
            </w: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0C76C990" w14:textId="77777777" w:rsidR="005878A0" w:rsidRPr="00204D76" w:rsidRDefault="005878A0"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441F479E" w14:textId="77777777" w:rsidR="005878A0" w:rsidRPr="00204D76" w:rsidRDefault="005878A0" w:rsidP="00CB45EF">
            <w:pPr>
              <w:spacing w:after="0" w:line="240" w:lineRule="auto"/>
              <w:jc w:val="center"/>
              <w:rPr>
                <w:rFonts w:ascii="Arial" w:eastAsia="Times New Roman" w:hAnsi="Arial" w:cs="Arial"/>
                <w:sz w:val="16"/>
                <w:szCs w:val="16"/>
                <w:lang w:eastAsia="id-ID"/>
              </w:rPr>
            </w:pPr>
          </w:p>
        </w:tc>
      </w:tr>
      <w:tr w:rsidR="005878A0" w:rsidRPr="00204D76" w14:paraId="51C15125" w14:textId="77777777" w:rsidTr="004E737E">
        <w:trPr>
          <w:trHeight w:val="441"/>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71D46F04" w14:textId="77777777" w:rsidR="005878A0" w:rsidRPr="00204D76" w:rsidRDefault="005878A0"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7DB3ED8D" w14:textId="77777777" w:rsidR="005878A0" w:rsidRPr="00204D76" w:rsidRDefault="005878A0"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7AAD3939" w14:textId="77777777" w:rsidR="005878A0" w:rsidRPr="00204D76" w:rsidRDefault="005878A0"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62793B69" w14:textId="77777777" w:rsidR="005878A0" w:rsidRPr="00204D76" w:rsidRDefault="005878A0"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5FE92726" w14:textId="77777777" w:rsidR="005878A0" w:rsidRPr="00204D76" w:rsidRDefault="005878A0" w:rsidP="00F838AF">
            <w:pPr>
              <w:spacing w:after="0" w:line="240" w:lineRule="auto"/>
              <w:rPr>
                <w:rFonts w:ascii="Arial" w:eastAsia="Times New Roman" w:hAnsi="Arial" w:cs="Arial"/>
                <w:b/>
                <w:sz w:val="16"/>
                <w:szCs w:val="16"/>
                <w:lang w:eastAsia="id-ID"/>
              </w:rPr>
            </w:pPr>
            <w:r w:rsidRPr="00204D76">
              <w:rPr>
                <w:rFonts w:ascii="Arial" w:eastAsia="Times New Roman" w:hAnsi="Arial" w:cs="Arial"/>
                <w:b/>
                <w:sz w:val="16"/>
                <w:szCs w:val="16"/>
                <w:lang w:eastAsia="id-ID"/>
              </w:rPr>
              <w:t>Kegiatan : Administrasi Pegawai Perangkat Derah</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0E8FCE40" w14:textId="77777777" w:rsidR="005878A0" w:rsidRDefault="005878A0" w:rsidP="00401933">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Terlaksananya Tertib Pengelolaan Administrasi Umum</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3DE820E0" w14:textId="77777777" w:rsidR="005878A0" w:rsidRPr="00204D76" w:rsidRDefault="005878A0" w:rsidP="003F307A">
            <w:pPr>
              <w:spacing w:after="0" w:line="240" w:lineRule="auto"/>
              <w:jc w:val="center"/>
              <w:rPr>
                <w:rFonts w:ascii="Arial" w:eastAsia="Times New Roman" w:hAnsi="Arial" w:cs="Arial"/>
                <w:sz w:val="16"/>
                <w:szCs w:val="16"/>
                <w:lang w:eastAsia="id-ID"/>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D4210FD" w14:textId="77777777" w:rsidR="005878A0" w:rsidRPr="00204D76" w:rsidRDefault="005878A0" w:rsidP="003F307A">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A9264B2" w14:textId="77777777" w:rsidR="005878A0" w:rsidRDefault="005878A0"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D2DCFA4" w14:textId="77777777" w:rsidR="005878A0" w:rsidRDefault="005878A0"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01838B4B" w14:textId="77777777" w:rsidR="005878A0" w:rsidRPr="00204D76" w:rsidRDefault="005878A0"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2E835F04" w14:textId="77777777" w:rsidR="005878A0" w:rsidRDefault="005878A0" w:rsidP="002F44C9">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100%</w:t>
            </w: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00E0DAB9" w14:textId="77777777" w:rsidR="005878A0" w:rsidRPr="00204D76" w:rsidRDefault="005878A0"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4D33A803" w14:textId="77777777" w:rsidR="005878A0" w:rsidRPr="00204D76" w:rsidRDefault="005878A0" w:rsidP="00CB45EF">
            <w:pPr>
              <w:spacing w:after="0" w:line="240" w:lineRule="auto"/>
              <w:jc w:val="center"/>
              <w:rPr>
                <w:rFonts w:ascii="Arial" w:eastAsia="Times New Roman" w:hAnsi="Arial" w:cs="Arial"/>
                <w:sz w:val="16"/>
                <w:szCs w:val="16"/>
                <w:lang w:eastAsia="id-ID"/>
              </w:rPr>
            </w:pPr>
          </w:p>
        </w:tc>
      </w:tr>
      <w:tr w:rsidR="005878A0" w:rsidRPr="00204D76" w14:paraId="49308220" w14:textId="77777777" w:rsidTr="004E737E">
        <w:trPr>
          <w:trHeight w:val="441"/>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0052E22B" w14:textId="77777777" w:rsidR="005878A0" w:rsidRPr="00204D76" w:rsidRDefault="005878A0"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06BB4A6A" w14:textId="77777777" w:rsidR="005878A0" w:rsidRPr="00204D76" w:rsidRDefault="005878A0"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5A22803A" w14:textId="77777777" w:rsidR="005878A0" w:rsidRPr="00204D76" w:rsidRDefault="005878A0"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789E105E" w14:textId="77777777" w:rsidR="005878A0" w:rsidRPr="00204D76" w:rsidRDefault="005878A0"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62E6D8DD" w14:textId="77777777" w:rsidR="005878A0" w:rsidRPr="00204D76" w:rsidRDefault="005878A0" w:rsidP="00F838AF">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Sub. Pegadaan Pakaian Dinas Besrta Atribut Kelengkapannya</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4D1A73B8" w14:textId="77777777" w:rsidR="005878A0" w:rsidRDefault="005878A0" w:rsidP="00401933">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 xml:space="preserve">Jumlah Paket Pakaian Dinas beserta Atribut Kelengkapan </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0AD64718" w14:textId="77777777" w:rsidR="005878A0" w:rsidRPr="00204D76" w:rsidRDefault="005878A0" w:rsidP="003F307A">
            <w:pPr>
              <w:spacing w:after="0" w:line="240" w:lineRule="auto"/>
              <w:jc w:val="center"/>
              <w:rPr>
                <w:rFonts w:ascii="Arial" w:eastAsia="Times New Roman" w:hAnsi="Arial" w:cs="Arial"/>
                <w:sz w:val="16"/>
                <w:szCs w:val="16"/>
                <w:lang w:eastAsia="id-ID"/>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97210C0" w14:textId="77777777" w:rsidR="005878A0" w:rsidRPr="00204D76" w:rsidRDefault="005878A0" w:rsidP="003F307A">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7F975F6" w14:textId="77777777" w:rsidR="005878A0" w:rsidRDefault="005878A0"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82F1A8A" w14:textId="77777777" w:rsidR="005878A0" w:rsidRDefault="005878A0"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1219CE24" w14:textId="77777777" w:rsidR="005878A0" w:rsidRPr="00204D76" w:rsidRDefault="005878A0"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030602CA" w14:textId="77777777" w:rsidR="005878A0" w:rsidRDefault="005878A0" w:rsidP="002F44C9">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185 Stel</w:t>
            </w: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18A5AC58" w14:textId="77777777" w:rsidR="005878A0" w:rsidRPr="00204D76" w:rsidRDefault="005878A0"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26D15ED9" w14:textId="77777777" w:rsidR="005878A0" w:rsidRPr="00204D76" w:rsidRDefault="005878A0" w:rsidP="00CB45EF">
            <w:pPr>
              <w:spacing w:after="0" w:line="240" w:lineRule="auto"/>
              <w:jc w:val="center"/>
              <w:rPr>
                <w:rFonts w:ascii="Arial" w:eastAsia="Times New Roman" w:hAnsi="Arial" w:cs="Arial"/>
                <w:sz w:val="16"/>
                <w:szCs w:val="16"/>
                <w:lang w:eastAsia="id-ID"/>
              </w:rPr>
            </w:pPr>
          </w:p>
        </w:tc>
      </w:tr>
      <w:tr w:rsidR="00022E85" w:rsidRPr="00204D76" w14:paraId="259CD9B2" w14:textId="77777777" w:rsidTr="004E737E">
        <w:trPr>
          <w:trHeight w:val="441"/>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64FCD08D" w14:textId="77777777" w:rsidR="00022E85" w:rsidRPr="00204D76" w:rsidRDefault="00022E85"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51D9A3A3" w14:textId="77777777" w:rsidR="00022E85" w:rsidRPr="00204D76" w:rsidRDefault="00022E85"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25678C11" w14:textId="77777777" w:rsidR="00022E85" w:rsidRPr="00204D76" w:rsidRDefault="00022E85"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10753894" w14:textId="77777777" w:rsidR="00022E85" w:rsidRPr="00204D76" w:rsidRDefault="00022E85"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7C08356B" w14:textId="77777777" w:rsidR="00022E85" w:rsidRPr="00204D76" w:rsidRDefault="00022E85" w:rsidP="00F838AF">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 xml:space="preserve">Sub. Pendataan dan Pengolahan </w:t>
            </w:r>
            <w:r w:rsidRPr="00204D76">
              <w:rPr>
                <w:rFonts w:ascii="Arial" w:eastAsia="Times New Roman" w:hAnsi="Arial" w:cs="Arial"/>
                <w:sz w:val="16"/>
                <w:szCs w:val="16"/>
                <w:lang w:eastAsia="id-ID"/>
              </w:rPr>
              <w:t>Administrasi Kepegawaian</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61F637CA" w14:textId="77777777" w:rsidR="00022E85" w:rsidRDefault="005B4907" w:rsidP="00401933">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 xml:space="preserve">Jumlah Dokumen Pendataan dan Pegolahan Administrasi Kepegawaian  </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3DC72C35" w14:textId="77777777" w:rsidR="00022E85" w:rsidRPr="00204D76" w:rsidRDefault="00022E85" w:rsidP="003F307A">
            <w:pPr>
              <w:spacing w:after="0" w:line="240" w:lineRule="auto"/>
              <w:jc w:val="center"/>
              <w:rPr>
                <w:rFonts w:ascii="Arial" w:eastAsia="Times New Roman" w:hAnsi="Arial" w:cs="Arial"/>
                <w:sz w:val="16"/>
                <w:szCs w:val="16"/>
                <w:lang w:eastAsia="id-ID"/>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CF7AF58" w14:textId="77777777" w:rsidR="00022E85" w:rsidRPr="00204D76" w:rsidRDefault="00022E85" w:rsidP="003F307A">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50E7E63" w14:textId="77777777" w:rsidR="00022E85" w:rsidRDefault="00022E85"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8137760" w14:textId="77777777" w:rsidR="00022E85" w:rsidRDefault="00022E85"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1DD78ECB" w14:textId="77777777" w:rsidR="00022E85" w:rsidRPr="00204D76" w:rsidRDefault="00022E85"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718DD164" w14:textId="77777777" w:rsidR="00022E85" w:rsidRDefault="005B4907" w:rsidP="002F44C9">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7 Dokumen</w:t>
            </w: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68A6ECC0" w14:textId="77777777" w:rsidR="00022E85" w:rsidRPr="00204D76" w:rsidRDefault="00022E85"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66D572AA" w14:textId="77777777" w:rsidR="00022E85" w:rsidRPr="00204D76" w:rsidRDefault="00022E85" w:rsidP="00CB45EF">
            <w:pPr>
              <w:spacing w:after="0" w:line="240" w:lineRule="auto"/>
              <w:jc w:val="center"/>
              <w:rPr>
                <w:rFonts w:ascii="Arial" w:eastAsia="Times New Roman" w:hAnsi="Arial" w:cs="Arial"/>
                <w:sz w:val="16"/>
                <w:szCs w:val="16"/>
                <w:lang w:eastAsia="id-ID"/>
              </w:rPr>
            </w:pPr>
          </w:p>
        </w:tc>
      </w:tr>
      <w:tr w:rsidR="005B4907" w:rsidRPr="00204D76" w14:paraId="22F0277A" w14:textId="77777777" w:rsidTr="00E53248">
        <w:trPr>
          <w:trHeight w:val="441"/>
        </w:trPr>
        <w:tc>
          <w:tcPr>
            <w:tcW w:w="284" w:type="dxa"/>
            <w:tcBorders>
              <w:top w:val="single" w:sz="4" w:space="0" w:color="auto"/>
              <w:left w:val="single" w:sz="4" w:space="0" w:color="000000"/>
              <w:right w:val="single" w:sz="4" w:space="0" w:color="000000"/>
            </w:tcBorders>
            <w:shd w:val="clear" w:color="auto" w:fill="auto"/>
            <w:vAlign w:val="center"/>
          </w:tcPr>
          <w:p w14:paraId="0D5857C3" w14:textId="77777777" w:rsidR="005B4907" w:rsidRPr="00204D76" w:rsidRDefault="005B4907"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right w:val="single" w:sz="4" w:space="0" w:color="000000"/>
            </w:tcBorders>
            <w:shd w:val="clear" w:color="auto" w:fill="auto"/>
            <w:vAlign w:val="center"/>
          </w:tcPr>
          <w:p w14:paraId="112B7C01" w14:textId="77777777" w:rsidR="005B4907" w:rsidRPr="00204D76" w:rsidRDefault="005B4907"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right w:val="single" w:sz="4" w:space="0" w:color="000000"/>
            </w:tcBorders>
            <w:shd w:val="clear" w:color="auto" w:fill="auto"/>
            <w:vAlign w:val="center"/>
          </w:tcPr>
          <w:p w14:paraId="4C40F3A0" w14:textId="77777777" w:rsidR="005B4907" w:rsidRPr="00204D76" w:rsidRDefault="005B4907"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right w:val="single" w:sz="4" w:space="0" w:color="000000"/>
            </w:tcBorders>
            <w:shd w:val="clear" w:color="auto" w:fill="auto"/>
            <w:vAlign w:val="center"/>
          </w:tcPr>
          <w:p w14:paraId="72CF22FB" w14:textId="77777777" w:rsidR="005B4907" w:rsidRPr="00204D76" w:rsidRDefault="005B4907" w:rsidP="00CB45EF">
            <w:pPr>
              <w:spacing w:after="0" w:line="240" w:lineRule="auto"/>
              <w:jc w:val="center"/>
              <w:rPr>
                <w:rFonts w:ascii="Arial" w:eastAsia="Times New Roman" w:hAnsi="Arial" w:cs="Arial"/>
                <w:sz w:val="16"/>
                <w:szCs w:val="16"/>
                <w:lang w:eastAsia="id-ID"/>
              </w:rPr>
            </w:pPr>
          </w:p>
        </w:tc>
        <w:tc>
          <w:tcPr>
            <w:tcW w:w="2411" w:type="dxa"/>
            <w:gridSpan w:val="5"/>
            <w:vMerge w:val="restart"/>
            <w:tcBorders>
              <w:top w:val="single" w:sz="4" w:space="0" w:color="auto"/>
              <w:left w:val="nil"/>
              <w:right w:val="single" w:sz="4" w:space="0" w:color="auto"/>
            </w:tcBorders>
            <w:shd w:val="clear" w:color="auto" w:fill="auto"/>
            <w:vAlign w:val="center"/>
          </w:tcPr>
          <w:p w14:paraId="0F7DD991" w14:textId="77777777" w:rsidR="005B4907" w:rsidRPr="00204D76" w:rsidRDefault="005B4907" w:rsidP="00F838AF">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Sub. Monitoring,Evaluasi, dan Penilaian Kinerja Pegawai</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6A10562E" w14:textId="77777777" w:rsidR="005B4907" w:rsidRDefault="005B4907" w:rsidP="00401933">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Jumlah Dokumen Monitoring, Evaluasi, dan Penilaian Kinerja Pegawai</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0FC71FFF" w14:textId="77777777" w:rsidR="005B4907" w:rsidRPr="00204D76" w:rsidRDefault="005B4907" w:rsidP="003F307A">
            <w:pPr>
              <w:spacing w:after="0" w:line="240" w:lineRule="auto"/>
              <w:jc w:val="center"/>
              <w:rPr>
                <w:rFonts w:ascii="Arial" w:eastAsia="Times New Roman" w:hAnsi="Arial" w:cs="Arial"/>
                <w:sz w:val="16"/>
                <w:szCs w:val="16"/>
                <w:lang w:eastAsia="id-ID"/>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52321B9" w14:textId="77777777" w:rsidR="005B4907" w:rsidRPr="00204D76" w:rsidRDefault="005B4907" w:rsidP="003F307A">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FD196DE" w14:textId="77777777" w:rsidR="005B4907" w:rsidRDefault="005B4907"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6958242" w14:textId="77777777" w:rsidR="005B4907" w:rsidRDefault="005B4907"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60B32658" w14:textId="77777777" w:rsidR="005B4907" w:rsidRPr="00204D76" w:rsidRDefault="005B4907"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53D2EE49" w14:textId="77777777" w:rsidR="005B4907" w:rsidRDefault="005B4907" w:rsidP="002F44C9">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13 Dokumen</w:t>
            </w: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5E0C4B12" w14:textId="77777777" w:rsidR="005B4907" w:rsidRPr="00204D76" w:rsidRDefault="005B4907"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18A8E89A" w14:textId="77777777" w:rsidR="005B4907" w:rsidRPr="00204D76" w:rsidRDefault="005B4907" w:rsidP="00CB45EF">
            <w:pPr>
              <w:spacing w:after="0" w:line="240" w:lineRule="auto"/>
              <w:jc w:val="center"/>
              <w:rPr>
                <w:rFonts w:ascii="Arial" w:eastAsia="Times New Roman" w:hAnsi="Arial" w:cs="Arial"/>
                <w:sz w:val="16"/>
                <w:szCs w:val="16"/>
                <w:lang w:eastAsia="id-ID"/>
              </w:rPr>
            </w:pPr>
          </w:p>
        </w:tc>
      </w:tr>
      <w:tr w:rsidR="005B4907" w:rsidRPr="00204D76" w14:paraId="3D9B332F" w14:textId="77777777" w:rsidTr="00E53248">
        <w:trPr>
          <w:trHeight w:val="441"/>
        </w:trPr>
        <w:tc>
          <w:tcPr>
            <w:tcW w:w="284" w:type="dxa"/>
            <w:tcBorders>
              <w:left w:val="single" w:sz="4" w:space="0" w:color="000000"/>
              <w:bottom w:val="single" w:sz="4" w:space="0" w:color="auto"/>
              <w:right w:val="single" w:sz="4" w:space="0" w:color="000000"/>
            </w:tcBorders>
            <w:shd w:val="clear" w:color="auto" w:fill="auto"/>
            <w:vAlign w:val="center"/>
          </w:tcPr>
          <w:p w14:paraId="72272A64" w14:textId="77777777" w:rsidR="005B4907" w:rsidRPr="00204D76" w:rsidRDefault="005B4907" w:rsidP="00CB45EF">
            <w:pPr>
              <w:spacing w:after="0" w:line="240" w:lineRule="auto"/>
              <w:jc w:val="center"/>
              <w:rPr>
                <w:rFonts w:ascii="Arial" w:eastAsia="Times New Roman" w:hAnsi="Arial" w:cs="Arial"/>
                <w:b/>
                <w:bCs/>
                <w:color w:val="000000"/>
                <w:sz w:val="16"/>
                <w:szCs w:val="16"/>
                <w:lang w:eastAsia="id-ID"/>
              </w:rPr>
            </w:pPr>
          </w:p>
        </w:tc>
        <w:tc>
          <w:tcPr>
            <w:tcW w:w="283" w:type="dxa"/>
            <w:tcBorders>
              <w:left w:val="nil"/>
              <w:bottom w:val="single" w:sz="4" w:space="0" w:color="auto"/>
              <w:right w:val="single" w:sz="4" w:space="0" w:color="000000"/>
            </w:tcBorders>
            <w:shd w:val="clear" w:color="auto" w:fill="auto"/>
            <w:vAlign w:val="center"/>
          </w:tcPr>
          <w:p w14:paraId="63922B92" w14:textId="77777777" w:rsidR="005B4907" w:rsidRPr="00204D76" w:rsidRDefault="005B4907" w:rsidP="00CB45EF">
            <w:pPr>
              <w:spacing w:after="0" w:line="240" w:lineRule="auto"/>
              <w:jc w:val="center"/>
              <w:rPr>
                <w:rFonts w:ascii="Arial" w:eastAsia="Times New Roman" w:hAnsi="Arial" w:cs="Arial"/>
                <w:b/>
                <w:bCs/>
                <w:color w:val="000000"/>
                <w:sz w:val="16"/>
                <w:szCs w:val="16"/>
                <w:lang w:eastAsia="id-ID"/>
              </w:rPr>
            </w:pPr>
          </w:p>
        </w:tc>
        <w:tc>
          <w:tcPr>
            <w:tcW w:w="284" w:type="dxa"/>
            <w:tcBorders>
              <w:left w:val="nil"/>
              <w:bottom w:val="single" w:sz="4" w:space="0" w:color="auto"/>
              <w:right w:val="single" w:sz="4" w:space="0" w:color="000000"/>
            </w:tcBorders>
            <w:shd w:val="clear" w:color="auto" w:fill="auto"/>
            <w:vAlign w:val="center"/>
          </w:tcPr>
          <w:p w14:paraId="799E79F2" w14:textId="77777777" w:rsidR="005B4907" w:rsidRPr="00204D76" w:rsidRDefault="005B4907" w:rsidP="00CB45EF">
            <w:pPr>
              <w:spacing w:after="0" w:line="240" w:lineRule="auto"/>
              <w:jc w:val="center"/>
              <w:rPr>
                <w:rFonts w:ascii="Arial" w:eastAsia="Times New Roman" w:hAnsi="Arial" w:cs="Arial"/>
                <w:sz w:val="16"/>
                <w:szCs w:val="16"/>
                <w:lang w:eastAsia="id-ID"/>
              </w:rPr>
            </w:pPr>
          </w:p>
        </w:tc>
        <w:tc>
          <w:tcPr>
            <w:tcW w:w="283" w:type="dxa"/>
            <w:tcBorders>
              <w:left w:val="nil"/>
              <w:bottom w:val="single" w:sz="4" w:space="0" w:color="auto"/>
              <w:right w:val="single" w:sz="4" w:space="0" w:color="000000"/>
            </w:tcBorders>
            <w:shd w:val="clear" w:color="auto" w:fill="auto"/>
            <w:vAlign w:val="center"/>
          </w:tcPr>
          <w:p w14:paraId="4FB9270F" w14:textId="77777777" w:rsidR="005B4907" w:rsidRPr="00204D76" w:rsidRDefault="005B4907" w:rsidP="00CB45EF">
            <w:pPr>
              <w:spacing w:after="0" w:line="240" w:lineRule="auto"/>
              <w:jc w:val="center"/>
              <w:rPr>
                <w:rFonts w:ascii="Arial" w:eastAsia="Times New Roman" w:hAnsi="Arial" w:cs="Arial"/>
                <w:sz w:val="16"/>
                <w:szCs w:val="16"/>
                <w:lang w:eastAsia="id-ID"/>
              </w:rPr>
            </w:pPr>
          </w:p>
        </w:tc>
        <w:tc>
          <w:tcPr>
            <w:tcW w:w="2411" w:type="dxa"/>
            <w:gridSpan w:val="5"/>
            <w:vMerge/>
            <w:tcBorders>
              <w:left w:val="nil"/>
              <w:bottom w:val="single" w:sz="4" w:space="0" w:color="auto"/>
              <w:right w:val="single" w:sz="4" w:space="0" w:color="auto"/>
            </w:tcBorders>
            <w:shd w:val="clear" w:color="auto" w:fill="auto"/>
            <w:vAlign w:val="center"/>
          </w:tcPr>
          <w:p w14:paraId="0D1C44E4" w14:textId="77777777" w:rsidR="005B4907" w:rsidRDefault="005B4907" w:rsidP="00401933">
            <w:pPr>
              <w:spacing w:after="0" w:line="240" w:lineRule="auto"/>
              <w:rPr>
                <w:rFonts w:ascii="Arial" w:eastAsia="Times New Roman" w:hAnsi="Arial" w:cs="Arial"/>
                <w:b/>
                <w:sz w:val="16"/>
                <w:szCs w:val="16"/>
                <w:lang w:eastAsia="id-ID"/>
              </w:rPr>
            </w:pP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108B9B86" w14:textId="77777777" w:rsidR="005B4907" w:rsidRDefault="005B4907" w:rsidP="00401933">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Jumlah Monitoring Jumlah Evaluasi</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56DA1C1A" w14:textId="77777777" w:rsidR="005B4907" w:rsidRPr="00204D76" w:rsidRDefault="005B4907" w:rsidP="003F307A">
            <w:pPr>
              <w:spacing w:after="0" w:line="240" w:lineRule="auto"/>
              <w:jc w:val="center"/>
              <w:rPr>
                <w:rFonts w:ascii="Arial" w:eastAsia="Times New Roman" w:hAnsi="Arial" w:cs="Arial"/>
                <w:sz w:val="16"/>
                <w:szCs w:val="16"/>
                <w:lang w:eastAsia="id-ID"/>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874E2AC" w14:textId="77777777" w:rsidR="005B4907" w:rsidRPr="00204D76" w:rsidRDefault="005B4907" w:rsidP="003F307A">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7289011" w14:textId="77777777" w:rsidR="005B4907" w:rsidRDefault="005B4907"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A2B9CC4" w14:textId="77777777" w:rsidR="005B4907" w:rsidRDefault="005B4907"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3629D4B5" w14:textId="77777777" w:rsidR="005B4907" w:rsidRPr="00204D76" w:rsidRDefault="005B4907"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7DD204DC" w14:textId="77777777" w:rsidR="005B4907" w:rsidRDefault="005B4907" w:rsidP="002F44C9">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7 kali</w:t>
            </w: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7D115558" w14:textId="77777777" w:rsidR="005B4907" w:rsidRPr="00204D76" w:rsidRDefault="005B4907"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1D0400B0" w14:textId="77777777" w:rsidR="005B4907" w:rsidRPr="00204D76" w:rsidRDefault="005B4907" w:rsidP="00CB45EF">
            <w:pPr>
              <w:spacing w:after="0" w:line="240" w:lineRule="auto"/>
              <w:jc w:val="center"/>
              <w:rPr>
                <w:rFonts w:ascii="Arial" w:eastAsia="Times New Roman" w:hAnsi="Arial" w:cs="Arial"/>
                <w:sz w:val="16"/>
                <w:szCs w:val="16"/>
                <w:lang w:eastAsia="id-ID"/>
              </w:rPr>
            </w:pPr>
          </w:p>
        </w:tc>
      </w:tr>
      <w:tr w:rsidR="005B4907" w:rsidRPr="00204D76" w14:paraId="4F4C2C1D" w14:textId="77777777" w:rsidTr="004E737E">
        <w:trPr>
          <w:trHeight w:val="441"/>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06076459" w14:textId="77777777" w:rsidR="005B4907" w:rsidRPr="00204D76" w:rsidRDefault="005B4907"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64A16EBD" w14:textId="77777777" w:rsidR="005B4907" w:rsidRPr="00204D76" w:rsidRDefault="005B4907"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202242A5" w14:textId="77777777" w:rsidR="005B4907" w:rsidRPr="00204D76" w:rsidRDefault="005B4907"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5D6382B1" w14:textId="77777777" w:rsidR="005B4907" w:rsidRPr="00204D76" w:rsidRDefault="005B4907"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4D999678" w14:textId="77777777" w:rsidR="005B4907" w:rsidRPr="00204D76" w:rsidRDefault="005B4907" w:rsidP="00F838AF">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Sub. Sosialisasi Peraturan perUndang-Undangan</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182E4F17" w14:textId="77777777" w:rsidR="005B4907" w:rsidRDefault="005B4907" w:rsidP="00401933">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 xml:space="preserve">Julah Orang yang mengikuti Sosialisasi Peraturan Perundang-undangan </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439CE27F" w14:textId="77777777" w:rsidR="005B4907" w:rsidRPr="00204D76" w:rsidRDefault="005B4907" w:rsidP="003F307A">
            <w:pPr>
              <w:spacing w:after="0" w:line="240" w:lineRule="auto"/>
              <w:jc w:val="center"/>
              <w:rPr>
                <w:rFonts w:ascii="Arial" w:eastAsia="Times New Roman" w:hAnsi="Arial" w:cs="Arial"/>
                <w:sz w:val="16"/>
                <w:szCs w:val="16"/>
                <w:lang w:eastAsia="id-ID"/>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4AA045D" w14:textId="77777777" w:rsidR="005B4907" w:rsidRPr="00204D76" w:rsidRDefault="005B4907" w:rsidP="003F307A">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9766902" w14:textId="77777777" w:rsidR="005B4907" w:rsidRDefault="005B4907"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EA74A12" w14:textId="77777777" w:rsidR="005B4907" w:rsidRDefault="005B4907"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42D14DEF" w14:textId="77777777" w:rsidR="005B4907" w:rsidRPr="00204D76" w:rsidRDefault="005B4907"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72A7A8E8" w14:textId="77777777" w:rsidR="005B4907" w:rsidRDefault="005B4907" w:rsidP="002F44C9">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60 Orang</w:t>
            </w: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2507B961" w14:textId="77777777" w:rsidR="005B4907" w:rsidRPr="00204D76" w:rsidRDefault="005B4907"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345F83B3" w14:textId="77777777" w:rsidR="005B4907" w:rsidRPr="00204D76" w:rsidRDefault="005B4907" w:rsidP="00CB45EF">
            <w:pPr>
              <w:spacing w:after="0" w:line="240" w:lineRule="auto"/>
              <w:jc w:val="center"/>
              <w:rPr>
                <w:rFonts w:ascii="Arial" w:eastAsia="Times New Roman" w:hAnsi="Arial" w:cs="Arial"/>
                <w:sz w:val="16"/>
                <w:szCs w:val="16"/>
                <w:lang w:eastAsia="id-ID"/>
              </w:rPr>
            </w:pPr>
          </w:p>
        </w:tc>
      </w:tr>
      <w:tr w:rsidR="005B4907" w:rsidRPr="00204D76" w14:paraId="112EDDC6" w14:textId="77777777" w:rsidTr="004E737E">
        <w:trPr>
          <w:trHeight w:val="441"/>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38453651" w14:textId="77777777" w:rsidR="005B4907" w:rsidRPr="00204D76" w:rsidRDefault="005B4907"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52419CD6" w14:textId="77777777" w:rsidR="005B4907" w:rsidRPr="00204D76" w:rsidRDefault="005B4907"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3A2AAEA9" w14:textId="77777777" w:rsidR="005B4907" w:rsidRPr="00204D76" w:rsidRDefault="005B4907"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127B58F9" w14:textId="77777777" w:rsidR="005B4907" w:rsidRPr="00204D76" w:rsidRDefault="005B4907"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2110F830" w14:textId="77777777" w:rsidR="005B4907" w:rsidRPr="00204D76" w:rsidRDefault="005B4907" w:rsidP="00F838AF">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Sub. Bimbingan Teknis Implementasi Peraturan perundang-undangan</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230E17F7" w14:textId="77777777" w:rsidR="005B4907" w:rsidRDefault="005B4907" w:rsidP="00401933">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 xml:space="preserve">Jumlah Orang yang mengikuti bimbingan Teknis Implementasi Peraturan Perundang-udangan </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6EBA1FFE" w14:textId="77777777" w:rsidR="005B4907" w:rsidRPr="00204D76" w:rsidRDefault="005B4907" w:rsidP="003F307A">
            <w:pPr>
              <w:spacing w:after="0" w:line="240" w:lineRule="auto"/>
              <w:jc w:val="center"/>
              <w:rPr>
                <w:rFonts w:ascii="Arial" w:eastAsia="Times New Roman" w:hAnsi="Arial" w:cs="Arial"/>
                <w:sz w:val="16"/>
                <w:szCs w:val="16"/>
                <w:lang w:eastAsia="id-ID"/>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56A3520" w14:textId="77777777" w:rsidR="005B4907" w:rsidRPr="00204D76" w:rsidRDefault="005B4907" w:rsidP="003F307A">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6851586" w14:textId="77777777" w:rsidR="005B4907" w:rsidRDefault="005B4907"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A9763C3" w14:textId="77777777" w:rsidR="005B4907" w:rsidRDefault="005B4907"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5CDAFE83" w14:textId="77777777" w:rsidR="005B4907" w:rsidRPr="00204D76" w:rsidRDefault="005B4907"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5862DD27" w14:textId="77777777" w:rsidR="005B4907" w:rsidRDefault="005B4907" w:rsidP="002F44C9">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30 kali</w:t>
            </w: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63CAFAC8" w14:textId="77777777" w:rsidR="005B4907" w:rsidRPr="00204D76" w:rsidRDefault="005B4907"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7D03ADC8" w14:textId="77777777" w:rsidR="005B4907" w:rsidRPr="00204D76" w:rsidRDefault="005B4907" w:rsidP="00CB45EF">
            <w:pPr>
              <w:spacing w:after="0" w:line="240" w:lineRule="auto"/>
              <w:jc w:val="center"/>
              <w:rPr>
                <w:rFonts w:ascii="Arial" w:eastAsia="Times New Roman" w:hAnsi="Arial" w:cs="Arial"/>
                <w:sz w:val="16"/>
                <w:szCs w:val="16"/>
                <w:lang w:eastAsia="id-ID"/>
              </w:rPr>
            </w:pPr>
          </w:p>
        </w:tc>
      </w:tr>
      <w:tr w:rsidR="005B4907" w:rsidRPr="00204D76" w14:paraId="65734FB5" w14:textId="77777777" w:rsidTr="004E737E">
        <w:trPr>
          <w:trHeight w:val="441"/>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4DFEC22E" w14:textId="77777777" w:rsidR="005B4907" w:rsidRPr="00204D76" w:rsidRDefault="005B4907"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416C42F7" w14:textId="77777777" w:rsidR="005B4907" w:rsidRPr="00204D76" w:rsidRDefault="005B4907"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7151D8EA" w14:textId="77777777" w:rsidR="005B4907" w:rsidRPr="00204D76" w:rsidRDefault="005B4907"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6BFB8B61" w14:textId="77777777" w:rsidR="005B4907" w:rsidRPr="00204D76" w:rsidRDefault="005B4907"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2C1F0A8A" w14:textId="77777777" w:rsidR="005B4907" w:rsidRPr="00204D76" w:rsidRDefault="005B4907" w:rsidP="00F838AF">
            <w:pPr>
              <w:spacing w:after="0" w:line="240" w:lineRule="auto"/>
              <w:rPr>
                <w:rFonts w:ascii="Arial" w:eastAsia="Times New Roman" w:hAnsi="Arial" w:cs="Arial"/>
                <w:b/>
                <w:sz w:val="16"/>
                <w:szCs w:val="16"/>
                <w:lang w:eastAsia="id-ID"/>
              </w:rPr>
            </w:pPr>
            <w:r w:rsidRPr="00204D76">
              <w:rPr>
                <w:rFonts w:ascii="Arial" w:eastAsia="Times New Roman" w:hAnsi="Arial" w:cs="Arial"/>
                <w:b/>
                <w:sz w:val="16"/>
                <w:szCs w:val="16"/>
                <w:lang w:eastAsia="id-ID"/>
              </w:rPr>
              <w:t xml:space="preserve">Kegiatan : Administrasi Umum Perangkat Daerah </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3DE4252D" w14:textId="77777777" w:rsidR="005B4907" w:rsidRPr="00204D76" w:rsidRDefault="005B4907" w:rsidP="00F838AF">
            <w:pPr>
              <w:spacing w:after="0" w:line="240" w:lineRule="auto"/>
              <w:rPr>
                <w:rFonts w:ascii="Arial" w:eastAsia="Times New Roman" w:hAnsi="Arial" w:cs="Arial"/>
                <w:b/>
                <w:color w:val="000000"/>
                <w:sz w:val="16"/>
                <w:szCs w:val="16"/>
                <w:lang w:eastAsia="id-ID"/>
              </w:rPr>
            </w:pPr>
            <w:r w:rsidRPr="00204D76">
              <w:rPr>
                <w:rFonts w:ascii="Arial" w:eastAsia="Times New Roman" w:hAnsi="Arial" w:cs="Arial"/>
                <w:b/>
                <w:color w:val="000000"/>
                <w:sz w:val="16"/>
                <w:szCs w:val="16"/>
                <w:lang w:eastAsia="id-ID"/>
              </w:rPr>
              <w:t>Terlaksananya tertip pengelolaan administrasi umum</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74730F67" w14:textId="77777777" w:rsidR="005B4907" w:rsidRPr="00204D76" w:rsidRDefault="005B4907" w:rsidP="003F307A">
            <w:pPr>
              <w:spacing w:after="0" w:line="240" w:lineRule="auto"/>
              <w:jc w:val="center"/>
              <w:rPr>
                <w:rFonts w:ascii="Arial" w:eastAsia="Times New Roman" w:hAnsi="Arial" w:cs="Arial"/>
                <w:sz w:val="16"/>
                <w:szCs w:val="16"/>
                <w:lang w:eastAsia="id-ID"/>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D22DD5F" w14:textId="77777777" w:rsidR="005B4907" w:rsidRPr="00204D76" w:rsidRDefault="005B4907" w:rsidP="003F307A">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D938890" w14:textId="77777777" w:rsidR="005B4907" w:rsidRDefault="005B4907"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FEACA50" w14:textId="77777777" w:rsidR="005B4907" w:rsidRDefault="005B4907"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4D603C46" w14:textId="77777777" w:rsidR="005B4907" w:rsidRPr="00204D76" w:rsidRDefault="005B4907"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7FF521C4" w14:textId="77777777" w:rsidR="005B4907" w:rsidRDefault="009F1150" w:rsidP="002F44C9">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100%</w:t>
            </w: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7A1D6252" w14:textId="77777777" w:rsidR="005B4907" w:rsidRPr="00204D76" w:rsidRDefault="005B4907"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5451E963" w14:textId="77777777" w:rsidR="005B4907" w:rsidRPr="00204D76" w:rsidRDefault="005B4907" w:rsidP="00CB45EF">
            <w:pPr>
              <w:spacing w:after="0" w:line="240" w:lineRule="auto"/>
              <w:jc w:val="center"/>
              <w:rPr>
                <w:rFonts w:ascii="Arial" w:eastAsia="Times New Roman" w:hAnsi="Arial" w:cs="Arial"/>
                <w:sz w:val="16"/>
                <w:szCs w:val="16"/>
                <w:lang w:eastAsia="id-ID"/>
              </w:rPr>
            </w:pPr>
          </w:p>
        </w:tc>
      </w:tr>
      <w:tr w:rsidR="009F1150" w:rsidRPr="00204D76" w14:paraId="02321CBE" w14:textId="77777777" w:rsidTr="004E737E">
        <w:trPr>
          <w:trHeight w:val="441"/>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13C5BD4E" w14:textId="77777777" w:rsidR="009F1150" w:rsidRPr="00204D76" w:rsidRDefault="009F1150"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23FC180E" w14:textId="77777777" w:rsidR="009F1150" w:rsidRPr="00204D76" w:rsidRDefault="009F1150"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193385D7" w14:textId="77777777" w:rsidR="009F1150" w:rsidRPr="00204D76" w:rsidRDefault="009F1150"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68A237C9" w14:textId="77777777" w:rsidR="009F1150" w:rsidRPr="00204D76" w:rsidRDefault="009F1150"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3242FA14" w14:textId="77777777" w:rsidR="009F1150" w:rsidRPr="00204D76" w:rsidRDefault="009F1150" w:rsidP="00F838AF">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Sub. Penyediaan Kmponen Instalasi Listrik/Penerangan Bangunan Kantor</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4E80A5DC" w14:textId="77777777" w:rsidR="009F1150" w:rsidRDefault="009F1150" w:rsidP="00401933">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Jumlah Paket Komponen Instalasi Listri/Penerangan Bangunan Kantor yang disediakan</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3867C589" w14:textId="77777777" w:rsidR="009F1150" w:rsidRPr="00204D76" w:rsidRDefault="009F1150" w:rsidP="003F307A">
            <w:pPr>
              <w:spacing w:after="0" w:line="240" w:lineRule="auto"/>
              <w:jc w:val="center"/>
              <w:rPr>
                <w:rFonts w:ascii="Arial" w:eastAsia="Times New Roman" w:hAnsi="Arial" w:cs="Arial"/>
                <w:sz w:val="16"/>
                <w:szCs w:val="16"/>
                <w:lang w:eastAsia="id-ID"/>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011DFBB" w14:textId="77777777" w:rsidR="009F1150" w:rsidRPr="00204D76" w:rsidRDefault="009F1150" w:rsidP="003F307A">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8C0BCEF" w14:textId="77777777" w:rsidR="009F1150" w:rsidRDefault="009F1150"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51CF8EA" w14:textId="77777777" w:rsidR="009F1150" w:rsidRDefault="009F1150"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6385F32F" w14:textId="77777777" w:rsidR="009F1150" w:rsidRPr="00204D76" w:rsidRDefault="009F1150"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24CF4B89" w14:textId="77777777" w:rsidR="009F1150" w:rsidRDefault="009F1150" w:rsidP="002F44C9">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20 Jenis</w:t>
            </w: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3F918B1B" w14:textId="77777777" w:rsidR="009F1150" w:rsidRPr="00204D76" w:rsidRDefault="009F1150"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4D925776" w14:textId="77777777" w:rsidR="009F1150" w:rsidRPr="00204D76" w:rsidRDefault="009F1150" w:rsidP="00CB45EF">
            <w:pPr>
              <w:spacing w:after="0" w:line="240" w:lineRule="auto"/>
              <w:jc w:val="center"/>
              <w:rPr>
                <w:rFonts w:ascii="Arial" w:eastAsia="Times New Roman" w:hAnsi="Arial" w:cs="Arial"/>
                <w:sz w:val="16"/>
                <w:szCs w:val="16"/>
                <w:lang w:eastAsia="id-ID"/>
              </w:rPr>
            </w:pPr>
          </w:p>
        </w:tc>
      </w:tr>
      <w:tr w:rsidR="00115F8A" w:rsidRPr="00204D76" w14:paraId="2379E16C" w14:textId="77777777" w:rsidTr="004E737E">
        <w:trPr>
          <w:trHeight w:val="441"/>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57855474" w14:textId="77777777" w:rsidR="00115F8A" w:rsidRPr="00204D76" w:rsidRDefault="00115F8A"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3105BF29" w14:textId="77777777" w:rsidR="00115F8A" w:rsidRPr="00204D76" w:rsidRDefault="00115F8A"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44834A48" w14:textId="77777777" w:rsidR="00115F8A" w:rsidRPr="00204D76" w:rsidRDefault="00115F8A"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7BC58372" w14:textId="77777777" w:rsidR="00115F8A" w:rsidRPr="00204D76" w:rsidRDefault="00115F8A"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63509DB4" w14:textId="77777777" w:rsidR="00115F8A" w:rsidRPr="00204D76" w:rsidRDefault="00115F8A" w:rsidP="00F838AF">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Sub. Penyediaan Peralatan dan perlengkapan kantor</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26BEF4CF" w14:textId="77777777" w:rsidR="00115F8A" w:rsidRDefault="00115F8A" w:rsidP="00401933">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 xml:space="preserve">Jumlah Paket Peralatan dan Perlengkapan Kantor yang disediakan </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06C26AB1" w14:textId="77777777" w:rsidR="00115F8A" w:rsidRPr="00204D76" w:rsidRDefault="00115F8A" w:rsidP="003F307A">
            <w:pPr>
              <w:spacing w:after="0" w:line="240" w:lineRule="auto"/>
              <w:jc w:val="center"/>
              <w:rPr>
                <w:rFonts w:ascii="Arial" w:eastAsia="Times New Roman" w:hAnsi="Arial" w:cs="Arial"/>
                <w:sz w:val="16"/>
                <w:szCs w:val="16"/>
                <w:lang w:eastAsia="id-ID"/>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B83B255" w14:textId="77777777" w:rsidR="00115F8A" w:rsidRPr="00204D76" w:rsidRDefault="00115F8A" w:rsidP="003F307A">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65D6343" w14:textId="77777777" w:rsidR="00115F8A" w:rsidRDefault="00115F8A"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7B5C8E6" w14:textId="77777777" w:rsidR="00115F8A" w:rsidRDefault="00115F8A"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53E8E4F0" w14:textId="77777777" w:rsidR="00115F8A" w:rsidRPr="00204D76" w:rsidRDefault="00115F8A"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28A3ACAC" w14:textId="77777777" w:rsidR="00115F8A" w:rsidRDefault="00115F8A" w:rsidP="002F44C9">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 paket</w:t>
            </w: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2A240206" w14:textId="77777777" w:rsidR="00115F8A" w:rsidRPr="00204D76" w:rsidRDefault="00115F8A"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426E7B38" w14:textId="77777777" w:rsidR="00115F8A" w:rsidRPr="00204D76" w:rsidRDefault="00115F8A" w:rsidP="00CB45EF">
            <w:pPr>
              <w:spacing w:after="0" w:line="240" w:lineRule="auto"/>
              <w:jc w:val="center"/>
              <w:rPr>
                <w:rFonts w:ascii="Arial" w:eastAsia="Times New Roman" w:hAnsi="Arial" w:cs="Arial"/>
                <w:sz w:val="16"/>
                <w:szCs w:val="16"/>
                <w:lang w:eastAsia="id-ID"/>
              </w:rPr>
            </w:pPr>
          </w:p>
        </w:tc>
      </w:tr>
      <w:tr w:rsidR="00115F8A" w:rsidRPr="00204D76" w14:paraId="577338E3" w14:textId="77777777" w:rsidTr="004E737E">
        <w:trPr>
          <w:trHeight w:val="441"/>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15C9AA0E" w14:textId="77777777" w:rsidR="00115F8A" w:rsidRPr="00204D76" w:rsidRDefault="00115F8A"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748D88F0" w14:textId="77777777" w:rsidR="00115F8A" w:rsidRPr="00204D76" w:rsidRDefault="00115F8A"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74CB65AE" w14:textId="77777777" w:rsidR="00115F8A" w:rsidRPr="00204D76" w:rsidRDefault="00115F8A"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3A08C636" w14:textId="77777777" w:rsidR="00115F8A" w:rsidRPr="00204D76" w:rsidRDefault="00115F8A"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7DA8E526" w14:textId="77777777" w:rsidR="00115F8A" w:rsidRPr="00204D76" w:rsidRDefault="00115F8A" w:rsidP="00F838AF">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 xml:space="preserve">Sub. Penyediaan Barang Cetak dan Penggandaan </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536BD359" w14:textId="77777777" w:rsidR="00115F8A" w:rsidRDefault="00115F8A" w:rsidP="00401933">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 xml:space="preserve">Jumlah Paket Barang Cetak dan Penggandaan yang disediakan </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6A97D093" w14:textId="77777777" w:rsidR="00115F8A" w:rsidRPr="00204D76" w:rsidRDefault="00115F8A" w:rsidP="003F307A">
            <w:pPr>
              <w:spacing w:after="0" w:line="240" w:lineRule="auto"/>
              <w:jc w:val="center"/>
              <w:rPr>
                <w:rFonts w:ascii="Arial" w:eastAsia="Times New Roman" w:hAnsi="Arial" w:cs="Arial"/>
                <w:sz w:val="16"/>
                <w:szCs w:val="16"/>
                <w:lang w:eastAsia="id-ID"/>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D299009" w14:textId="77777777" w:rsidR="00115F8A" w:rsidRPr="00204D76" w:rsidRDefault="00115F8A" w:rsidP="003F307A">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E87940B" w14:textId="77777777" w:rsidR="00115F8A" w:rsidRDefault="00115F8A"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2473D9E" w14:textId="77777777" w:rsidR="00115F8A" w:rsidRDefault="00115F8A"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1213A527" w14:textId="77777777" w:rsidR="00115F8A" w:rsidRPr="00204D76" w:rsidRDefault="00115F8A"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16B378FA" w14:textId="77777777" w:rsidR="00115F8A" w:rsidRDefault="00115F8A" w:rsidP="00F838AF">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 paket</w:t>
            </w: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7E34BDF2" w14:textId="77777777" w:rsidR="00115F8A" w:rsidRPr="00204D76" w:rsidRDefault="00115F8A"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4867F6C8" w14:textId="77777777" w:rsidR="00115F8A" w:rsidRPr="00204D76" w:rsidRDefault="00115F8A" w:rsidP="00CB45EF">
            <w:pPr>
              <w:spacing w:after="0" w:line="240" w:lineRule="auto"/>
              <w:jc w:val="center"/>
              <w:rPr>
                <w:rFonts w:ascii="Arial" w:eastAsia="Times New Roman" w:hAnsi="Arial" w:cs="Arial"/>
                <w:sz w:val="16"/>
                <w:szCs w:val="16"/>
                <w:lang w:eastAsia="id-ID"/>
              </w:rPr>
            </w:pPr>
          </w:p>
        </w:tc>
      </w:tr>
      <w:tr w:rsidR="00115F8A" w:rsidRPr="00204D76" w14:paraId="6A88D653" w14:textId="77777777" w:rsidTr="004E737E">
        <w:trPr>
          <w:trHeight w:val="441"/>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7A5A3B52" w14:textId="77777777" w:rsidR="00115F8A" w:rsidRPr="00204D76" w:rsidRDefault="00115F8A"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72A2B757" w14:textId="77777777" w:rsidR="00115F8A" w:rsidRPr="00204D76" w:rsidRDefault="00115F8A"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67607CDD" w14:textId="77777777" w:rsidR="00115F8A" w:rsidRPr="00204D76" w:rsidRDefault="00115F8A"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7BA318A7" w14:textId="77777777" w:rsidR="00115F8A" w:rsidRPr="00204D76" w:rsidRDefault="00115F8A"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3AF5ADDD" w14:textId="77777777" w:rsidR="00115F8A" w:rsidRPr="00204D76" w:rsidRDefault="00115F8A" w:rsidP="00F838AF">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Sub. Penyelenggaraan rapat koordinasi dan konsultasi SKPD</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7E1BC009" w14:textId="77777777" w:rsidR="00115F8A" w:rsidRDefault="00115F8A" w:rsidP="00401933">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 xml:space="preserve">Jumlah Laporan Penyelenggaraan Rapat Koordinasi dan Konsultasi </w:t>
            </w:r>
            <w:r>
              <w:rPr>
                <w:rFonts w:ascii="Arial" w:eastAsia="Times New Roman" w:hAnsi="Arial" w:cs="Arial"/>
                <w:sz w:val="16"/>
                <w:szCs w:val="16"/>
                <w:lang w:eastAsia="id-ID"/>
              </w:rPr>
              <w:lastRenderedPageBreak/>
              <w:t>SKPD</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09A327C9" w14:textId="77777777" w:rsidR="00115F8A" w:rsidRPr="00204D76" w:rsidRDefault="00115F8A" w:rsidP="003F307A">
            <w:pPr>
              <w:spacing w:after="0" w:line="240" w:lineRule="auto"/>
              <w:jc w:val="center"/>
              <w:rPr>
                <w:rFonts w:ascii="Arial" w:eastAsia="Times New Roman" w:hAnsi="Arial" w:cs="Arial"/>
                <w:sz w:val="16"/>
                <w:szCs w:val="16"/>
                <w:lang w:eastAsia="id-ID"/>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33A1014" w14:textId="77777777" w:rsidR="00115F8A" w:rsidRPr="00204D76" w:rsidRDefault="00115F8A" w:rsidP="003F307A">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587A2BC" w14:textId="77777777" w:rsidR="00115F8A" w:rsidRDefault="00115F8A"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F7AED78" w14:textId="77777777" w:rsidR="00115F8A" w:rsidRDefault="00115F8A"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59F51971" w14:textId="77777777" w:rsidR="00115F8A" w:rsidRPr="00204D76" w:rsidRDefault="00115F8A"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2ADDDFD7" w14:textId="77777777" w:rsidR="00115F8A" w:rsidRDefault="00115F8A" w:rsidP="002F44C9">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 xml:space="preserve">50 Laporan </w:t>
            </w: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1CE10224" w14:textId="77777777" w:rsidR="00115F8A" w:rsidRPr="00204D76" w:rsidRDefault="00115F8A"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7F1BDA0B" w14:textId="77777777" w:rsidR="00115F8A" w:rsidRPr="00204D76" w:rsidRDefault="00115F8A" w:rsidP="00CB45EF">
            <w:pPr>
              <w:spacing w:after="0" w:line="240" w:lineRule="auto"/>
              <w:jc w:val="center"/>
              <w:rPr>
                <w:rFonts w:ascii="Arial" w:eastAsia="Times New Roman" w:hAnsi="Arial" w:cs="Arial"/>
                <w:sz w:val="16"/>
                <w:szCs w:val="16"/>
                <w:lang w:eastAsia="id-ID"/>
              </w:rPr>
            </w:pPr>
          </w:p>
        </w:tc>
      </w:tr>
      <w:tr w:rsidR="00B72C60" w:rsidRPr="00204D76" w14:paraId="41FA6093" w14:textId="77777777" w:rsidTr="004E737E">
        <w:trPr>
          <w:trHeight w:val="441"/>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1E931196" w14:textId="77777777" w:rsidR="00B72C60" w:rsidRPr="00204D76" w:rsidRDefault="00B72C60"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0B165C65" w14:textId="77777777" w:rsidR="00B72C60" w:rsidRPr="00204D76" w:rsidRDefault="00B72C60"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73E34B4E" w14:textId="77777777" w:rsidR="00B72C60" w:rsidRPr="00204D76" w:rsidRDefault="00B72C60"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71CCED83" w14:textId="77777777" w:rsidR="00B72C60" w:rsidRPr="00204D76" w:rsidRDefault="00B72C60"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5DC0B64C" w14:textId="77777777" w:rsidR="00B72C60" w:rsidRPr="00204D76" w:rsidRDefault="00B72C60" w:rsidP="00F838AF">
            <w:pPr>
              <w:spacing w:after="0" w:line="240" w:lineRule="auto"/>
              <w:rPr>
                <w:rFonts w:ascii="Arial" w:eastAsia="Times New Roman" w:hAnsi="Arial" w:cs="Arial"/>
                <w:b/>
                <w:sz w:val="16"/>
                <w:szCs w:val="16"/>
                <w:lang w:eastAsia="id-ID"/>
              </w:rPr>
            </w:pPr>
            <w:r w:rsidRPr="00204D76">
              <w:rPr>
                <w:rFonts w:ascii="Arial" w:eastAsia="Times New Roman" w:hAnsi="Arial" w:cs="Arial"/>
                <w:b/>
                <w:sz w:val="16"/>
                <w:szCs w:val="16"/>
                <w:lang w:eastAsia="id-ID"/>
              </w:rPr>
              <w:t>Kegiatan : Pengadaan Barang milik daerah penunjang urusan PD</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451E5741" w14:textId="77777777" w:rsidR="00B72C60" w:rsidRPr="00204D76" w:rsidRDefault="00B72C60" w:rsidP="00F838AF">
            <w:pPr>
              <w:spacing w:after="0" w:line="240" w:lineRule="auto"/>
              <w:rPr>
                <w:rFonts w:ascii="Arial" w:eastAsia="Times New Roman" w:hAnsi="Arial" w:cs="Arial"/>
                <w:b/>
                <w:sz w:val="16"/>
                <w:szCs w:val="16"/>
                <w:lang w:eastAsia="id-ID"/>
              </w:rPr>
            </w:pPr>
            <w:r w:rsidRPr="00204D76">
              <w:rPr>
                <w:rFonts w:ascii="Arial" w:eastAsia="Times New Roman" w:hAnsi="Arial" w:cs="Arial"/>
                <w:b/>
                <w:sz w:val="16"/>
                <w:szCs w:val="16"/>
                <w:lang w:eastAsia="id-ID"/>
              </w:rPr>
              <w:t>Terlaksananya tertib pengelolaan adm umum</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380623B1" w14:textId="77777777" w:rsidR="00B72C60" w:rsidRPr="00204D76" w:rsidRDefault="00B72C60" w:rsidP="003F307A">
            <w:pPr>
              <w:spacing w:after="0" w:line="240" w:lineRule="auto"/>
              <w:jc w:val="center"/>
              <w:rPr>
                <w:rFonts w:ascii="Arial" w:eastAsia="Times New Roman" w:hAnsi="Arial" w:cs="Arial"/>
                <w:sz w:val="16"/>
                <w:szCs w:val="16"/>
                <w:lang w:eastAsia="id-ID"/>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E94174A" w14:textId="77777777" w:rsidR="00B72C60" w:rsidRPr="00204D76" w:rsidRDefault="00B72C60" w:rsidP="003F307A">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24E517D" w14:textId="77777777" w:rsidR="00B72C60" w:rsidRDefault="00B72C60"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1991FEC" w14:textId="77777777" w:rsidR="00B72C60" w:rsidRDefault="00B72C60"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2A6A6FC9" w14:textId="77777777" w:rsidR="00B72C60" w:rsidRPr="00204D76" w:rsidRDefault="00B72C60"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504F3DB2" w14:textId="77777777" w:rsidR="00B72C60" w:rsidRDefault="00B72C60" w:rsidP="002F44C9">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100%</w:t>
            </w: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0AFEC10A" w14:textId="77777777" w:rsidR="00B72C60" w:rsidRPr="00204D76" w:rsidRDefault="00B72C60"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6A405B45" w14:textId="77777777" w:rsidR="00B72C60" w:rsidRPr="00204D76" w:rsidRDefault="00B72C60" w:rsidP="00CB45EF">
            <w:pPr>
              <w:spacing w:after="0" w:line="240" w:lineRule="auto"/>
              <w:jc w:val="center"/>
              <w:rPr>
                <w:rFonts w:ascii="Arial" w:eastAsia="Times New Roman" w:hAnsi="Arial" w:cs="Arial"/>
                <w:sz w:val="16"/>
                <w:szCs w:val="16"/>
                <w:lang w:eastAsia="id-ID"/>
              </w:rPr>
            </w:pPr>
          </w:p>
        </w:tc>
      </w:tr>
      <w:tr w:rsidR="00B72C60" w:rsidRPr="00204D76" w14:paraId="76014109" w14:textId="77777777" w:rsidTr="004E737E">
        <w:trPr>
          <w:trHeight w:val="441"/>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3D57C091" w14:textId="77777777" w:rsidR="00B72C60" w:rsidRPr="00204D76" w:rsidRDefault="00B72C60"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6A835A5B" w14:textId="77777777" w:rsidR="00B72C60" w:rsidRPr="00204D76" w:rsidRDefault="00B72C60"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4C2E538A" w14:textId="77777777" w:rsidR="00B72C60" w:rsidRPr="00204D76" w:rsidRDefault="00B72C60"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28479FFD" w14:textId="77777777" w:rsidR="00B72C60" w:rsidRPr="00204D76" w:rsidRDefault="00B72C60"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5ED171FE" w14:textId="77777777" w:rsidR="00B72C60" w:rsidRPr="00FF4EBD" w:rsidRDefault="00B72C60" w:rsidP="00401933">
            <w:pPr>
              <w:spacing w:after="0" w:line="240" w:lineRule="auto"/>
              <w:rPr>
                <w:rFonts w:ascii="Arial" w:eastAsia="Times New Roman" w:hAnsi="Arial" w:cs="Arial"/>
                <w:sz w:val="16"/>
                <w:szCs w:val="16"/>
                <w:lang w:eastAsia="id-ID"/>
              </w:rPr>
            </w:pPr>
            <w:r w:rsidRPr="00FF4EBD">
              <w:rPr>
                <w:rFonts w:ascii="Arial" w:eastAsia="Times New Roman" w:hAnsi="Arial" w:cs="Arial"/>
                <w:sz w:val="16"/>
                <w:szCs w:val="16"/>
                <w:lang w:eastAsia="id-ID"/>
              </w:rPr>
              <w:t>Sub. Pengadaan Peralatan dan Mesin Lainnya</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240F093F" w14:textId="77777777" w:rsidR="00B72C60" w:rsidRDefault="00B72C60" w:rsidP="00401933">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 xml:space="preserve">Jumlah Unit Peralatan dan Mesin Lainnya desediakan </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6FE285E8" w14:textId="77777777" w:rsidR="00B72C60" w:rsidRPr="00204D76" w:rsidRDefault="00B72C60" w:rsidP="003F307A">
            <w:pPr>
              <w:spacing w:after="0" w:line="240" w:lineRule="auto"/>
              <w:jc w:val="center"/>
              <w:rPr>
                <w:rFonts w:ascii="Arial" w:eastAsia="Times New Roman" w:hAnsi="Arial" w:cs="Arial"/>
                <w:sz w:val="16"/>
                <w:szCs w:val="16"/>
                <w:lang w:eastAsia="id-ID"/>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038152F" w14:textId="77777777" w:rsidR="00B72C60" w:rsidRPr="00204D76" w:rsidRDefault="00B72C60" w:rsidP="003F307A">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291884F" w14:textId="77777777" w:rsidR="00B72C60" w:rsidRDefault="00B72C60"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4272F8C" w14:textId="77777777" w:rsidR="00B72C60" w:rsidRDefault="00B72C60"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6E57B019" w14:textId="77777777" w:rsidR="00B72C60" w:rsidRPr="00204D76" w:rsidRDefault="00B72C60"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350BAFA9" w14:textId="77777777" w:rsidR="00B72C60" w:rsidRDefault="00B72C60" w:rsidP="002F44C9">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5 Jenis</w:t>
            </w: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1C5EB48C" w14:textId="77777777" w:rsidR="00B72C60" w:rsidRPr="00204D76" w:rsidRDefault="00B72C60"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784123A4" w14:textId="77777777" w:rsidR="00B72C60" w:rsidRPr="00204D76" w:rsidRDefault="00B72C60" w:rsidP="00CB45EF">
            <w:pPr>
              <w:spacing w:after="0" w:line="240" w:lineRule="auto"/>
              <w:jc w:val="center"/>
              <w:rPr>
                <w:rFonts w:ascii="Arial" w:eastAsia="Times New Roman" w:hAnsi="Arial" w:cs="Arial"/>
                <w:sz w:val="16"/>
                <w:szCs w:val="16"/>
                <w:lang w:eastAsia="id-ID"/>
              </w:rPr>
            </w:pPr>
          </w:p>
        </w:tc>
      </w:tr>
      <w:tr w:rsidR="00B72C60" w:rsidRPr="00204D76" w14:paraId="425A6AE7" w14:textId="77777777" w:rsidTr="004E737E">
        <w:trPr>
          <w:trHeight w:val="441"/>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2928FD38" w14:textId="77777777" w:rsidR="00B72C60" w:rsidRPr="00204D76" w:rsidRDefault="00B72C60"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24870611" w14:textId="77777777" w:rsidR="00B72C60" w:rsidRPr="00204D76" w:rsidRDefault="00B72C60"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6B0080E8" w14:textId="77777777" w:rsidR="00B72C60" w:rsidRPr="00204D76" w:rsidRDefault="00B72C60"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0D5E301B" w14:textId="77777777" w:rsidR="00B72C60" w:rsidRPr="00204D76" w:rsidRDefault="00B72C60"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71683DF8" w14:textId="77777777" w:rsidR="00B72C60" w:rsidRPr="00FF4EBD" w:rsidRDefault="00FF4EBD" w:rsidP="00401933">
            <w:pPr>
              <w:spacing w:after="0" w:line="240" w:lineRule="auto"/>
              <w:rPr>
                <w:rFonts w:ascii="Arial" w:eastAsia="Times New Roman" w:hAnsi="Arial" w:cs="Arial"/>
                <w:sz w:val="16"/>
                <w:szCs w:val="16"/>
                <w:lang w:eastAsia="id-ID"/>
              </w:rPr>
            </w:pPr>
            <w:r w:rsidRPr="00FF4EBD">
              <w:rPr>
                <w:rFonts w:ascii="Arial" w:eastAsia="Times New Roman" w:hAnsi="Arial" w:cs="Arial"/>
                <w:sz w:val="16"/>
                <w:szCs w:val="16"/>
                <w:lang w:eastAsia="id-ID"/>
              </w:rPr>
              <w:t>Sub.</w:t>
            </w:r>
            <w:r>
              <w:rPr>
                <w:rFonts w:ascii="Arial" w:eastAsia="Times New Roman" w:hAnsi="Arial" w:cs="Arial"/>
                <w:sz w:val="16"/>
                <w:szCs w:val="16"/>
                <w:lang w:eastAsia="id-ID"/>
              </w:rPr>
              <w:t xml:space="preserve"> Penyediaan Jasa Komunikasi, Sumber daya air dan Listrik</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471E3BD8" w14:textId="77777777" w:rsidR="00B72C60" w:rsidRDefault="00FF4EBD" w:rsidP="00401933">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 xml:space="preserve">Jumlah Laporan Penyediaan jasa Komunikasi, Sumber daya air  dan Listrik yang disediakan </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6DEAA4E8" w14:textId="77777777" w:rsidR="00B72C60" w:rsidRPr="00204D76" w:rsidRDefault="00B72C60" w:rsidP="003F307A">
            <w:pPr>
              <w:spacing w:after="0" w:line="240" w:lineRule="auto"/>
              <w:jc w:val="center"/>
              <w:rPr>
                <w:rFonts w:ascii="Arial" w:eastAsia="Times New Roman" w:hAnsi="Arial" w:cs="Arial"/>
                <w:sz w:val="16"/>
                <w:szCs w:val="16"/>
                <w:lang w:eastAsia="id-ID"/>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DC55782" w14:textId="77777777" w:rsidR="00B72C60" w:rsidRPr="00204D76" w:rsidRDefault="00B72C60" w:rsidP="003F307A">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6BB008C" w14:textId="77777777" w:rsidR="00B72C60" w:rsidRDefault="00B72C60"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F10F164" w14:textId="77777777" w:rsidR="00B72C60" w:rsidRDefault="00B72C60"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48099751" w14:textId="77777777" w:rsidR="00B72C60" w:rsidRPr="00204D76" w:rsidRDefault="00B72C60"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32FEE05C" w14:textId="77777777" w:rsidR="00B72C60" w:rsidRDefault="00FF4EBD" w:rsidP="002F44C9">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12 Laporan</w:t>
            </w: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76F1EC68" w14:textId="77777777" w:rsidR="00B72C60" w:rsidRPr="00204D76" w:rsidRDefault="00B72C60"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3A073A75" w14:textId="77777777" w:rsidR="00B72C60" w:rsidRPr="00204D76" w:rsidRDefault="00B72C60" w:rsidP="00CB45EF">
            <w:pPr>
              <w:spacing w:after="0" w:line="240" w:lineRule="auto"/>
              <w:jc w:val="center"/>
              <w:rPr>
                <w:rFonts w:ascii="Arial" w:eastAsia="Times New Roman" w:hAnsi="Arial" w:cs="Arial"/>
                <w:sz w:val="16"/>
                <w:szCs w:val="16"/>
                <w:lang w:eastAsia="id-ID"/>
              </w:rPr>
            </w:pPr>
          </w:p>
        </w:tc>
      </w:tr>
      <w:tr w:rsidR="00B72C60" w:rsidRPr="00204D76" w14:paraId="6D622BBB" w14:textId="77777777" w:rsidTr="004E737E">
        <w:trPr>
          <w:trHeight w:val="441"/>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21C3F5F0" w14:textId="77777777" w:rsidR="00B72C60" w:rsidRPr="00204D76" w:rsidRDefault="00B72C60"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75BEBFBE" w14:textId="77777777" w:rsidR="00B72C60" w:rsidRPr="00204D76" w:rsidRDefault="00B72C60"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31CEC7C6" w14:textId="77777777" w:rsidR="00B72C60" w:rsidRPr="00204D76" w:rsidRDefault="00B72C60"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64D2B232" w14:textId="77777777" w:rsidR="00B72C60" w:rsidRPr="00204D76" w:rsidRDefault="00B72C60"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020B1C02" w14:textId="77777777" w:rsidR="00B72C60" w:rsidRPr="00FF4EBD" w:rsidRDefault="00FF4EBD" w:rsidP="00401933">
            <w:pPr>
              <w:spacing w:after="0" w:line="240" w:lineRule="auto"/>
              <w:rPr>
                <w:rFonts w:ascii="Arial" w:eastAsia="Times New Roman" w:hAnsi="Arial" w:cs="Arial"/>
                <w:sz w:val="16"/>
                <w:szCs w:val="16"/>
                <w:lang w:eastAsia="id-ID"/>
              </w:rPr>
            </w:pPr>
            <w:r w:rsidRPr="00FF4EBD">
              <w:rPr>
                <w:rFonts w:ascii="Arial" w:eastAsia="Times New Roman" w:hAnsi="Arial" w:cs="Arial"/>
                <w:sz w:val="16"/>
                <w:szCs w:val="16"/>
                <w:lang w:eastAsia="id-ID"/>
              </w:rPr>
              <w:t>Sub. Penyediaan Jasa Pelayanan Umum Kantor</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7F3E2528" w14:textId="77777777" w:rsidR="00B72C60" w:rsidRDefault="00FF4EBD" w:rsidP="00401933">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Jumlah Laporan Penyediaan Jasa Pelayanan Umum Kantor yang disediakan</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0E2464BA" w14:textId="77777777" w:rsidR="00B72C60" w:rsidRPr="00204D76" w:rsidRDefault="00B72C60" w:rsidP="003F307A">
            <w:pPr>
              <w:spacing w:after="0" w:line="240" w:lineRule="auto"/>
              <w:jc w:val="center"/>
              <w:rPr>
                <w:rFonts w:ascii="Arial" w:eastAsia="Times New Roman" w:hAnsi="Arial" w:cs="Arial"/>
                <w:sz w:val="16"/>
                <w:szCs w:val="16"/>
                <w:lang w:eastAsia="id-ID"/>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538DB0F" w14:textId="77777777" w:rsidR="00B72C60" w:rsidRPr="00204D76" w:rsidRDefault="00B72C60" w:rsidP="003F307A">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1389DBA" w14:textId="77777777" w:rsidR="00B72C60" w:rsidRDefault="00B72C60"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407A2CA" w14:textId="77777777" w:rsidR="00B72C60" w:rsidRDefault="00B72C60"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73FCFE64" w14:textId="77777777" w:rsidR="00B72C60" w:rsidRPr="00204D76" w:rsidRDefault="00B72C60"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4BB82874" w14:textId="77777777" w:rsidR="00B72C60" w:rsidRDefault="00FF4EBD" w:rsidP="002F44C9">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12 Laporan</w:t>
            </w: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72F4DA28" w14:textId="77777777" w:rsidR="00B72C60" w:rsidRPr="00204D76" w:rsidRDefault="00B72C60"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36621F93" w14:textId="77777777" w:rsidR="00B72C60" w:rsidRPr="00204D76" w:rsidRDefault="00B72C60" w:rsidP="00CB45EF">
            <w:pPr>
              <w:spacing w:after="0" w:line="240" w:lineRule="auto"/>
              <w:jc w:val="center"/>
              <w:rPr>
                <w:rFonts w:ascii="Arial" w:eastAsia="Times New Roman" w:hAnsi="Arial" w:cs="Arial"/>
                <w:sz w:val="16"/>
                <w:szCs w:val="16"/>
                <w:lang w:eastAsia="id-ID"/>
              </w:rPr>
            </w:pPr>
          </w:p>
        </w:tc>
      </w:tr>
      <w:tr w:rsidR="005244E6" w:rsidRPr="00204D76" w14:paraId="29ECC11B" w14:textId="77777777" w:rsidTr="004E737E">
        <w:trPr>
          <w:trHeight w:val="441"/>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6A34A343" w14:textId="77777777" w:rsidR="005244E6" w:rsidRPr="00204D76" w:rsidRDefault="005244E6"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006824C6" w14:textId="77777777" w:rsidR="005244E6" w:rsidRPr="00204D76" w:rsidRDefault="005244E6"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365774D4" w14:textId="77777777" w:rsidR="005244E6" w:rsidRPr="00204D76" w:rsidRDefault="005244E6"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5429CBFF" w14:textId="77777777" w:rsidR="005244E6" w:rsidRPr="00204D76" w:rsidRDefault="005244E6"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6283DBD6" w14:textId="77777777" w:rsidR="005244E6" w:rsidRPr="005244E6" w:rsidRDefault="005244E6" w:rsidP="00F838AF">
            <w:pPr>
              <w:spacing w:after="0" w:line="240" w:lineRule="auto"/>
              <w:rPr>
                <w:rFonts w:ascii="Arial" w:eastAsia="Times New Roman" w:hAnsi="Arial" w:cs="Arial"/>
                <w:b/>
                <w:sz w:val="16"/>
                <w:szCs w:val="16"/>
                <w:lang w:eastAsia="id-ID"/>
              </w:rPr>
            </w:pPr>
            <w:r w:rsidRPr="005244E6">
              <w:rPr>
                <w:rFonts w:ascii="Arial" w:eastAsia="Times New Roman" w:hAnsi="Arial" w:cs="Arial"/>
                <w:b/>
                <w:sz w:val="16"/>
                <w:szCs w:val="16"/>
                <w:lang w:eastAsia="id-ID"/>
              </w:rPr>
              <w:t>Kegiatan : Pemeliharaan Barang Milik Daerah Penunjang Urusan PD</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779597A6" w14:textId="77777777" w:rsidR="005244E6" w:rsidRPr="005244E6" w:rsidRDefault="005244E6" w:rsidP="00F838AF">
            <w:pPr>
              <w:spacing w:after="0" w:line="240" w:lineRule="auto"/>
              <w:rPr>
                <w:rFonts w:ascii="Arial" w:eastAsia="Times New Roman" w:hAnsi="Arial" w:cs="Arial"/>
                <w:b/>
                <w:sz w:val="16"/>
                <w:szCs w:val="16"/>
                <w:lang w:eastAsia="id-ID"/>
              </w:rPr>
            </w:pPr>
            <w:r w:rsidRPr="005244E6">
              <w:rPr>
                <w:rFonts w:ascii="Arial" w:eastAsia="Times New Roman" w:hAnsi="Arial" w:cs="Arial"/>
                <w:b/>
                <w:sz w:val="16"/>
                <w:szCs w:val="16"/>
                <w:lang w:eastAsia="id-ID"/>
              </w:rPr>
              <w:t>Terlaksananya tertib pengelolaan adm umum</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40E7C59F" w14:textId="77777777" w:rsidR="005244E6" w:rsidRPr="00204D76" w:rsidRDefault="005244E6" w:rsidP="003F307A">
            <w:pPr>
              <w:spacing w:after="0" w:line="240" w:lineRule="auto"/>
              <w:jc w:val="center"/>
              <w:rPr>
                <w:rFonts w:ascii="Arial" w:eastAsia="Times New Roman" w:hAnsi="Arial" w:cs="Arial"/>
                <w:sz w:val="16"/>
                <w:szCs w:val="16"/>
                <w:lang w:eastAsia="id-ID"/>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6954A98" w14:textId="77777777" w:rsidR="005244E6" w:rsidRPr="00204D76" w:rsidRDefault="005244E6" w:rsidP="003F307A">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85B56EC" w14:textId="77777777" w:rsidR="005244E6" w:rsidRDefault="005244E6"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322944B" w14:textId="77777777" w:rsidR="005244E6" w:rsidRDefault="005244E6"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409FE520" w14:textId="77777777" w:rsidR="005244E6" w:rsidRPr="00204D76" w:rsidRDefault="005244E6"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5125DB55" w14:textId="77777777" w:rsidR="005244E6" w:rsidRDefault="005244E6" w:rsidP="002F44C9">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100%</w:t>
            </w: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345C3C7F" w14:textId="77777777" w:rsidR="005244E6" w:rsidRPr="00204D76" w:rsidRDefault="005244E6"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5189AE33" w14:textId="77777777" w:rsidR="005244E6" w:rsidRPr="00204D76" w:rsidRDefault="005244E6" w:rsidP="00CB45EF">
            <w:pPr>
              <w:spacing w:after="0" w:line="240" w:lineRule="auto"/>
              <w:jc w:val="center"/>
              <w:rPr>
                <w:rFonts w:ascii="Arial" w:eastAsia="Times New Roman" w:hAnsi="Arial" w:cs="Arial"/>
                <w:sz w:val="16"/>
                <w:szCs w:val="16"/>
                <w:lang w:eastAsia="id-ID"/>
              </w:rPr>
            </w:pPr>
          </w:p>
        </w:tc>
      </w:tr>
      <w:tr w:rsidR="005244E6" w:rsidRPr="00204D76" w14:paraId="0FDEB4FC" w14:textId="77777777" w:rsidTr="005244E6">
        <w:trPr>
          <w:trHeight w:val="906"/>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7AB8F5D5" w14:textId="77777777" w:rsidR="005244E6" w:rsidRPr="00204D76" w:rsidRDefault="005244E6"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24BBE218" w14:textId="77777777" w:rsidR="005244E6" w:rsidRPr="00204D76" w:rsidRDefault="005244E6"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56DD73FB" w14:textId="77777777" w:rsidR="005244E6" w:rsidRPr="00204D76" w:rsidRDefault="005244E6"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08B7460B" w14:textId="77777777" w:rsidR="005244E6" w:rsidRPr="00204D76" w:rsidRDefault="005244E6"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7A06D003" w14:textId="77777777" w:rsidR="005244E6" w:rsidRPr="00204D76" w:rsidRDefault="005244E6" w:rsidP="00F838AF">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Sub. Penyediaan jasa pemeliharaan,biaya pemeliharaan,pajak,dan perizinan kendaraan Dinas</w:t>
            </w:r>
            <w:r>
              <w:rPr>
                <w:rFonts w:ascii="Arial" w:eastAsia="Times New Roman" w:hAnsi="Arial" w:cs="Arial"/>
                <w:sz w:val="16"/>
                <w:szCs w:val="16"/>
                <w:lang w:eastAsia="id-ID"/>
              </w:rPr>
              <w:t xml:space="preserve"> Operasional atau Lapangan</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7266EFE2" w14:textId="77777777" w:rsidR="005244E6" w:rsidRDefault="005244E6" w:rsidP="00401933">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Jumlah Kendaraan Dinas Operasional atau Lapangan yang dipelihara dan dibayarkan pajak dan perizinannya</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720DA769" w14:textId="77777777" w:rsidR="005244E6" w:rsidRPr="00204D76" w:rsidRDefault="005244E6" w:rsidP="003F307A">
            <w:pPr>
              <w:spacing w:after="0" w:line="240" w:lineRule="auto"/>
              <w:jc w:val="center"/>
              <w:rPr>
                <w:rFonts w:ascii="Arial" w:eastAsia="Times New Roman" w:hAnsi="Arial" w:cs="Arial"/>
                <w:sz w:val="16"/>
                <w:szCs w:val="16"/>
                <w:lang w:eastAsia="id-ID"/>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0DC6028" w14:textId="77777777" w:rsidR="005244E6" w:rsidRPr="00204D76" w:rsidRDefault="005244E6" w:rsidP="003F307A">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1619F7E" w14:textId="77777777" w:rsidR="005244E6" w:rsidRDefault="005244E6"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930911F" w14:textId="77777777" w:rsidR="005244E6" w:rsidRDefault="005244E6"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673C1EE9" w14:textId="77777777" w:rsidR="005244E6" w:rsidRPr="00204D76" w:rsidRDefault="005244E6"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087AC9E2" w14:textId="77777777" w:rsidR="005244E6" w:rsidRDefault="005244E6" w:rsidP="002F44C9">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145 Unit</w:t>
            </w: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699F9287" w14:textId="77777777" w:rsidR="005244E6" w:rsidRPr="00204D76" w:rsidRDefault="005244E6"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29C5446C" w14:textId="77777777" w:rsidR="005244E6" w:rsidRPr="00204D76" w:rsidRDefault="005244E6" w:rsidP="00CB45EF">
            <w:pPr>
              <w:spacing w:after="0" w:line="240" w:lineRule="auto"/>
              <w:jc w:val="center"/>
              <w:rPr>
                <w:rFonts w:ascii="Arial" w:eastAsia="Times New Roman" w:hAnsi="Arial" w:cs="Arial"/>
                <w:sz w:val="16"/>
                <w:szCs w:val="16"/>
                <w:lang w:eastAsia="id-ID"/>
              </w:rPr>
            </w:pPr>
          </w:p>
        </w:tc>
      </w:tr>
      <w:tr w:rsidR="00854ED9" w:rsidRPr="00204D76" w14:paraId="27538940" w14:textId="77777777" w:rsidTr="004E737E">
        <w:trPr>
          <w:trHeight w:val="441"/>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6DD1E18A" w14:textId="77777777" w:rsidR="00854ED9" w:rsidRPr="00204D76" w:rsidRDefault="00854ED9"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27C65B9A" w14:textId="77777777" w:rsidR="00854ED9" w:rsidRPr="00204D76" w:rsidRDefault="00854ED9"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7FB4EF25" w14:textId="77777777" w:rsidR="00854ED9" w:rsidRPr="00204D76" w:rsidRDefault="00854ED9"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5B47543A" w14:textId="77777777" w:rsidR="00854ED9" w:rsidRPr="00204D76" w:rsidRDefault="00854ED9"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5A772397" w14:textId="77777777" w:rsidR="00854ED9" w:rsidRPr="00204D76" w:rsidRDefault="00854ED9" w:rsidP="00F838AF">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Sub. Pemeliharaan Peralatan dan Mesin lainnya</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279D2EA0" w14:textId="77777777" w:rsidR="00854ED9" w:rsidRDefault="00854ED9" w:rsidP="00401933">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Jumlah Peralatan dan Mesin Lainnya yang dipelihara</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541270A3" w14:textId="77777777" w:rsidR="00854ED9" w:rsidRPr="00204D76" w:rsidRDefault="00854ED9" w:rsidP="003F307A">
            <w:pPr>
              <w:spacing w:after="0" w:line="240" w:lineRule="auto"/>
              <w:jc w:val="center"/>
              <w:rPr>
                <w:rFonts w:ascii="Arial" w:eastAsia="Times New Roman" w:hAnsi="Arial" w:cs="Arial"/>
                <w:sz w:val="16"/>
                <w:szCs w:val="16"/>
                <w:lang w:eastAsia="id-ID"/>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278061D" w14:textId="77777777" w:rsidR="00854ED9" w:rsidRPr="00204D76" w:rsidRDefault="00854ED9" w:rsidP="003F307A">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18F6BC4" w14:textId="77777777" w:rsidR="00854ED9" w:rsidRDefault="00854ED9"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62600E3" w14:textId="77777777" w:rsidR="00854ED9" w:rsidRDefault="00854ED9"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5AFCF7A1" w14:textId="77777777" w:rsidR="00854ED9" w:rsidRPr="00204D76" w:rsidRDefault="00854ED9"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35B4BC4C" w14:textId="77777777" w:rsidR="00854ED9" w:rsidRDefault="00854ED9" w:rsidP="002F44C9">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20 Unit</w:t>
            </w: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71A87D28" w14:textId="77777777" w:rsidR="00854ED9" w:rsidRPr="00204D76" w:rsidRDefault="00854ED9"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67D667A8" w14:textId="77777777" w:rsidR="00854ED9" w:rsidRPr="00204D76" w:rsidRDefault="00854ED9" w:rsidP="00CB45EF">
            <w:pPr>
              <w:spacing w:after="0" w:line="240" w:lineRule="auto"/>
              <w:jc w:val="center"/>
              <w:rPr>
                <w:rFonts w:ascii="Arial" w:eastAsia="Times New Roman" w:hAnsi="Arial" w:cs="Arial"/>
                <w:sz w:val="16"/>
                <w:szCs w:val="16"/>
                <w:lang w:eastAsia="id-ID"/>
              </w:rPr>
            </w:pPr>
          </w:p>
        </w:tc>
      </w:tr>
      <w:tr w:rsidR="00BA42C8" w:rsidRPr="00204D76" w14:paraId="01B61CFC" w14:textId="77777777" w:rsidTr="004E737E">
        <w:trPr>
          <w:trHeight w:val="441"/>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4AC52155" w14:textId="77777777" w:rsidR="00BA42C8" w:rsidRPr="00204D76" w:rsidRDefault="00BA42C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079CA5DB" w14:textId="77777777" w:rsidR="00BA42C8" w:rsidRPr="00204D76" w:rsidRDefault="00BA42C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1F936C39" w14:textId="77777777" w:rsidR="00BA42C8" w:rsidRPr="00204D76" w:rsidRDefault="00BA42C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75AB79E1" w14:textId="77777777" w:rsidR="00BA42C8" w:rsidRPr="00204D76" w:rsidRDefault="00BA42C8"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4E6FAF43" w14:textId="77777777" w:rsidR="00BA42C8" w:rsidRPr="00204D76" w:rsidRDefault="00BA42C8" w:rsidP="00F838AF">
            <w:pPr>
              <w:spacing w:after="0" w:line="240" w:lineRule="auto"/>
              <w:rPr>
                <w:rFonts w:ascii="Arial" w:eastAsia="Times New Roman" w:hAnsi="Arial" w:cs="Arial"/>
                <w:sz w:val="16"/>
                <w:szCs w:val="16"/>
                <w:lang w:eastAsia="id-ID"/>
              </w:rPr>
            </w:pPr>
            <w:r w:rsidRPr="00204D76">
              <w:rPr>
                <w:rFonts w:ascii="Arial" w:eastAsia="Times New Roman" w:hAnsi="Arial" w:cs="Arial"/>
                <w:b/>
                <w:bCs/>
                <w:sz w:val="16"/>
                <w:szCs w:val="16"/>
                <w:lang w:eastAsia="id-ID"/>
              </w:rPr>
              <w:t>PROGRAM PENINGKATAN DIVERSIFIKASI DAN KETAHANAN PANGAN MASYARAKAT</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2DA3875D" w14:textId="77777777" w:rsidR="00BA42C8" w:rsidRPr="00F204DB" w:rsidRDefault="00F204DB" w:rsidP="00401933">
            <w:pPr>
              <w:spacing w:after="0" w:line="240" w:lineRule="auto"/>
              <w:rPr>
                <w:rFonts w:ascii="Arial" w:eastAsia="Times New Roman" w:hAnsi="Arial" w:cs="Arial"/>
                <w:b/>
                <w:sz w:val="16"/>
                <w:szCs w:val="16"/>
                <w:lang w:eastAsia="id-ID"/>
              </w:rPr>
            </w:pPr>
            <w:r w:rsidRPr="00F204DB">
              <w:rPr>
                <w:rFonts w:ascii="Arial" w:eastAsia="Times New Roman" w:hAnsi="Arial" w:cs="Arial"/>
                <w:b/>
                <w:sz w:val="16"/>
                <w:szCs w:val="16"/>
                <w:lang w:eastAsia="id-ID"/>
              </w:rPr>
              <w:t>Peningkatan Pengaekaragaman Konsumsi Pangan</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758CD572" w14:textId="77777777" w:rsidR="00BA42C8" w:rsidRPr="00204D76" w:rsidRDefault="00BA42C8" w:rsidP="003F307A">
            <w:pPr>
              <w:spacing w:after="0" w:line="240" w:lineRule="auto"/>
              <w:jc w:val="center"/>
              <w:rPr>
                <w:rFonts w:ascii="Arial" w:eastAsia="Times New Roman" w:hAnsi="Arial" w:cs="Arial"/>
                <w:sz w:val="16"/>
                <w:szCs w:val="16"/>
                <w:lang w:eastAsia="id-ID"/>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6E56E60" w14:textId="77777777" w:rsidR="00BA42C8" w:rsidRPr="00204D76" w:rsidRDefault="00BA42C8" w:rsidP="003F307A">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AC82B60" w14:textId="77777777" w:rsidR="00BA42C8" w:rsidRDefault="00BA42C8"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C34B4D4" w14:textId="77777777" w:rsidR="00BA42C8" w:rsidRDefault="00BA42C8"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5D09F045" w14:textId="77777777" w:rsidR="00BA42C8" w:rsidRPr="00204D76" w:rsidRDefault="00BA42C8"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61537D4D" w14:textId="77777777" w:rsidR="00BA42C8" w:rsidRDefault="00F204DB" w:rsidP="002F44C9">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w:t>
            </w: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5AFAE4F0" w14:textId="77777777" w:rsidR="00BA42C8" w:rsidRPr="00204D76" w:rsidRDefault="00BA42C8"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662DAF97" w14:textId="77777777" w:rsidR="00BA42C8" w:rsidRPr="00204D76" w:rsidRDefault="00BA42C8" w:rsidP="00CB45EF">
            <w:pPr>
              <w:spacing w:after="0" w:line="240" w:lineRule="auto"/>
              <w:jc w:val="center"/>
              <w:rPr>
                <w:rFonts w:ascii="Arial" w:eastAsia="Times New Roman" w:hAnsi="Arial" w:cs="Arial"/>
                <w:sz w:val="16"/>
                <w:szCs w:val="16"/>
                <w:lang w:eastAsia="id-ID"/>
              </w:rPr>
            </w:pPr>
          </w:p>
        </w:tc>
      </w:tr>
      <w:tr w:rsidR="00F204DB" w:rsidRPr="00204D76" w14:paraId="34E927D5" w14:textId="77777777" w:rsidTr="004E737E">
        <w:trPr>
          <w:trHeight w:val="441"/>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42829CF4" w14:textId="77777777" w:rsidR="00F204DB" w:rsidRPr="00204D76" w:rsidRDefault="00F204DB"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27CC1955" w14:textId="77777777" w:rsidR="00F204DB" w:rsidRPr="00204D76" w:rsidRDefault="00F204DB"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5BF49071" w14:textId="77777777" w:rsidR="00F204DB" w:rsidRPr="00204D76" w:rsidRDefault="00F204DB"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50563297" w14:textId="77777777" w:rsidR="00F204DB" w:rsidRPr="00204D76" w:rsidRDefault="00F204DB"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15DFA825" w14:textId="77777777" w:rsidR="00F204DB" w:rsidRPr="00204D76" w:rsidRDefault="00F204DB" w:rsidP="00F838AF">
            <w:pPr>
              <w:spacing w:after="0" w:line="240" w:lineRule="auto"/>
              <w:rPr>
                <w:rFonts w:ascii="Arial" w:eastAsia="Times New Roman" w:hAnsi="Arial" w:cs="Arial"/>
                <w:b/>
                <w:bCs/>
                <w:sz w:val="16"/>
                <w:szCs w:val="16"/>
                <w:lang w:eastAsia="id-ID"/>
              </w:rPr>
            </w:pPr>
            <w:r w:rsidRPr="00204D76">
              <w:rPr>
                <w:rFonts w:ascii="Arial" w:eastAsia="Times New Roman" w:hAnsi="Arial" w:cs="Arial"/>
                <w:b/>
                <w:bCs/>
                <w:sz w:val="16"/>
                <w:szCs w:val="16"/>
                <w:lang w:eastAsia="id-ID"/>
              </w:rPr>
              <w:t xml:space="preserve">Kegiatan : penyediaan </w:t>
            </w:r>
            <w:r>
              <w:rPr>
                <w:rFonts w:ascii="Arial" w:eastAsia="Times New Roman" w:hAnsi="Arial" w:cs="Arial"/>
                <w:b/>
                <w:bCs/>
                <w:sz w:val="16"/>
                <w:szCs w:val="16"/>
                <w:lang w:eastAsia="id-ID"/>
              </w:rPr>
              <w:t xml:space="preserve"> </w:t>
            </w:r>
            <w:r w:rsidRPr="00204D76">
              <w:rPr>
                <w:rFonts w:ascii="Arial" w:eastAsia="Times New Roman" w:hAnsi="Arial" w:cs="Arial"/>
                <w:b/>
                <w:bCs/>
                <w:sz w:val="16"/>
                <w:szCs w:val="16"/>
                <w:lang w:eastAsia="id-ID"/>
              </w:rPr>
              <w:t>dan penyaluran pangan pokok atau pangan lainnya sesuai dengan kebutuhan daerah Kab./Kota dalam rangka stabilisasi pasokan dan harga pangan</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40424C63" w14:textId="77777777" w:rsidR="00F204DB" w:rsidRDefault="00F204DB" w:rsidP="00401933">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Persentase penyedian dan penyaluran pangan pokok atau pangan lainnya sesuai dengan kebutuhan daerah Kab/Kota dalam rangka stabilisasi pasokan dan harga pangan</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4A794D9A" w14:textId="77777777" w:rsidR="00F204DB" w:rsidRPr="00204D76" w:rsidRDefault="00F204DB" w:rsidP="003F307A">
            <w:pPr>
              <w:spacing w:after="0" w:line="240" w:lineRule="auto"/>
              <w:jc w:val="center"/>
              <w:rPr>
                <w:rFonts w:ascii="Arial" w:eastAsia="Times New Roman" w:hAnsi="Arial" w:cs="Arial"/>
                <w:sz w:val="16"/>
                <w:szCs w:val="16"/>
                <w:lang w:eastAsia="id-ID"/>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AA2EC68" w14:textId="77777777" w:rsidR="00F204DB" w:rsidRPr="00204D76" w:rsidRDefault="00F204DB" w:rsidP="003F307A">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75414FE" w14:textId="77777777" w:rsidR="00F204DB" w:rsidRDefault="00F204DB"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FB62B7D" w14:textId="77777777" w:rsidR="00F204DB" w:rsidRDefault="00F204DB"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0AAF44BD" w14:textId="77777777" w:rsidR="00F204DB" w:rsidRPr="00204D76" w:rsidRDefault="00F204DB"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00ECB08D" w14:textId="77777777" w:rsidR="00F204DB" w:rsidRDefault="00F204DB" w:rsidP="002F44C9">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100%</w:t>
            </w: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133DB2F2" w14:textId="77777777" w:rsidR="00F204DB" w:rsidRPr="00204D76" w:rsidRDefault="00F204DB"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4106975A" w14:textId="77777777" w:rsidR="00F204DB" w:rsidRPr="00204D76" w:rsidRDefault="00F204DB" w:rsidP="00CB45EF">
            <w:pPr>
              <w:spacing w:after="0" w:line="240" w:lineRule="auto"/>
              <w:jc w:val="center"/>
              <w:rPr>
                <w:rFonts w:ascii="Arial" w:eastAsia="Times New Roman" w:hAnsi="Arial" w:cs="Arial"/>
                <w:sz w:val="16"/>
                <w:szCs w:val="16"/>
                <w:lang w:eastAsia="id-ID"/>
              </w:rPr>
            </w:pPr>
          </w:p>
        </w:tc>
      </w:tr>
      <w:tr w:rsidR="00F204DB" w:rsidRPr="00204D76" w14:paraId="0BE52906" w14:textId="77777777" w:rsidTr="004E737E">
        <w:trPr>
          <w:trHeight w:val="441"/>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6FA9E726" w14:textId="77777777" w:rsidR="00F204DB" w:rsidRPr="00204D76" w:rsidRDefault="00F204DB"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641595AA" w14:textId="77777777" w:rsidR="00F204DB" w:rsidRPr="00204D76" w:rsidRDefault="00F204DB"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2B1B7426" w14:textId="77777777" w:rsidR="00F204DB" w:rsidRPr="00204D76" w:rsidRDefault="00F204DB"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5743A407" w14:textId="77777777" w:rsidR="00F204DB" w:rsidRPr="00204D76" w:rsidRDefault="00F204DB"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58F892A8" w14:textId="77777777" w:rsidR="00F204DB" w:rsidRPr="00204D76" w:rsidRDefault="00F204DB" w:rsidP="00F838AF">
            <w:pPr>
              <w:spacing w:after="0" w:line="240" w:lineRule="auto"/>
              <w:rPr>
                <w:rFonts w:ascii="Arial" w:eastAsia="Times New Roman" w:hAnsi="Arial" w:cs="Arial"/>
                <w:bCs/>
                <w:sz w:val="16"/>
                <w:szCs w:val="16"/>
                <w:lang w:eastAsia="id-ID"/>
              </w:rPr>
            </w:pPr>
            <w:r w:rsidRPr="00204D76">
              <w:rPr>
                <w:rFonts w:ascii="Arial" w:eastAsia="Times New Roman" w:hAnsi="Arial" w:cs="Arial"/>
                <w:bCs/>
                <w:sz w:val="16"/>
                <w:szCs w:val="16"/>
                <w:lang w:eastAsia="id-ID"/>
              </w:rPr>
              <w:t>Sub. Keg. Koordinasi, Sinkronisasi dan pelaksanaan distribusi pangan pokok dan pangan lainnya</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531F295F" w14:textId="77777777" w:rsidR="00F204DB" w:rsidRPr="00204D76" w:rsidRDefault="00F204DB" w:rsidP="00F838AF">
            <w:pPr>
              <w:spacing w:after="0" w:line="240" w:lineRule="auto"/>
              <w:rPr>
                <w:rFonts w:ascii="Arial" w:eastAsia="Times New Roman" w:hAnsi="Arial" w:cs="Arial"/>
                <w:bCs/>
                <w:sz w:val="16"/>
                <w:szCs w:val="16"/>
                <w:lang w:eastAsia="id-ID"/>
              </w:rPr>
            </w:pPr>
            <w:r w:rsidRPr="00204D76">
              <w:rPr>
                <w:rFonts w:ascii="Arial" w:eastAsia="Times New Roman" w:hAnsi="Arial" w:cs="Arial"/>
                <w:bCs/>
                <w:sz w:val="16"/>
                <w:szCs w:val="16"/>
                <w:lang w:eastAsia="id-ID"/>
              </w:rPr>
              <w:t>Jumlah Koordinasi, sinkronisasi dan pelaksanaan distribusi pangan pokok dan pangan lainnya</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6D830264" w14:textId="77777777" w:rsidR="00F204DB" w:rsidRPr="00204D76" w:rsidRDefault="00F204DB" w:rsidP="003F307A">
            <w:pPr>
              <w:spacing w:after="0" w:line="240" w:lineRule="auto"/>
              <w:jc w:val="center"/>
              <w:rPr>
                <w:rFonts w:ascii="Arial" w:eastAsia="Times New Roman" w:hAnsi="Arial" w:cs="Arial"/>
                <w:sz w:val="16"/>
                <w:szCs w:val="16"/>
                <w:lang w:eastAsia="id-ID"/>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5FFB136" w14:textId="77777777" w:rsidR="00F204DB" w:rsidRPr="00204D76" w:rsidRDefault="00F204DB" w:rsidP="003F307A">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D3E3A42" w14:textId="77777777" w:rsidR="00F204DB" w:rsidRDefault="00F204DB"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74DE76A" w14:textId="77777777" w:rsidR="00F204DB" w:rsidRDefault="00F204DB"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32B3CDDC" w14:textId="77777777" w:rsidR="00F204DB" w:rsidRPr="00204D76" w:rsidRDefault="00F204DB"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36ED5088" w14:textId="77777777" w:rsidR="00F204DB" w:rsidRDefault="00F204DB" w:rsidP="002F44C9">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12 Laporan</w:t>
            </w: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4937428E" w14:textId="77777777" w:rsidR="00F204DB" w:rsidRPr="00204D76" w:rsidRDefault="00F204DB"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6801108F" w14:textId="77777777" w:rsidR="00F204DB" w:rsidRPr="00204D76" w:rsidRDefault="00F204DB" w:rsidP="00CB45EF">
            <w:pPr>
              <w:spacing w:after="0" w:line="240" w:lineRule="auto"/>
              <w:jc w:val="center"/>
              <w:rPr>
                <w:rFonts w:ascii="Arial" w:eastAsia="Times New Roman" w:hAnsi="Arial" w:cs="Arial"/>
                <w:sz w:val="16"/>
                <w:szCs w:val="16"/>
                <w:lang w:eastAsia="id-ID"/>
              </w:rPr>
            </w:pPr>
          </w:p>
        </w:tc>
      </w:tr>
      <w:tr w:rsidR="00F204DB" w:rsidRPr="00204D76" w14:paraId="141CB0CD" w14:textId="77777777" w:rsidTr="004E737E">
        <w:trPr>
          <w:trHeight w:val="441"/>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7163944F" w14:textId="77777777" w:rsidR="00F204DB" w:rsidRPr="00204D76" w:rsidRDefault="00F204DB"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143D7F55" w14:textId="77777777" w:rsidR="00F204DB" w:rsidRPr="00204D76" w:rsidRDefault="00F204DB"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164A9142" w14:textId="77777777" w:rsidR="00F204DB" w:rsidRPr="00204D76" w:rsidRDefault="00F204DB"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45B35F5A" w14:textId="77777777" w:rsidR="00F204DB" w:rsidRPr="00204D76" w:rsidRDefault="00F204DB"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0D5DD963" w14:textId="77777777" w:rsidR="00F204DB" w:rsidRPr="00204D76" w:rsidRDefault="00F204DB" w:rsidP="00F838AF">
            <w:pPr>
              <w:spacing w:after="0" w:line="240" w:lineRule="auto"/>
              <w:rPr>
                <w:rFonts w:ascii="Arial" w:eastAsia="Times New Roman" w:hAnsi="Arial" w:cs="Arial"/>
                <w:b/>
                <w:bCs/>
                <w:sz w:val="16"/>
                <w:szCs w:val="16"/>
                <w:lang w:eastAsia="id-ID"/>
              </w:rPr>
            </w:pPr>
            <w:r w:rsidRPr="00204D76">
              <w:rPr>
                <w:rFonts w:ascii="Arial" w:eastAsia="Times New Roman" w:hAnsi="Arial" w:cs="Arial"/>
                <w:b/>
                <w:bCs/>
                <w:sz w:val="16"/>
                <w:szCs w:val="16"/>
                <w:lang w:eastAsia="id-ID"/>
              </w:rPr>
              <w:t xml:space="preserve">Kegiatan : Pelaksanaan Pencapaian Target Konsumsi Pangan Perkapita/Tahun sesuai dengan Angka kecukupan </w:t>
            </w:r>
            <w:r w:rsidRPr="00204D76">
              <w:rPr>
                <w:rFonts w:ascii="Arial" w:eastAsia="Times New Roman" w:hAnsi="Arial" w:cs="Arial"/>
                <w:b/>
                <w:bCs/>
                <w:sz w:val="16"/>
                <w:szCs w:val="16"/>
                <w:lang w:eastAsia="id-ID"/>
              </w:rPr>
              <w:lastRenderedPageBreak/>
              <w:t>gizi</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64696EB3" w14:textId="77777777" w:rsidR="00F204DB" w:rsidRDefault="00F204DB" w:rsidP="00401933">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lastRenderedPageBreak/>
              <w:t>Persentase Pencapaian target konsumsi pangan perkapita/tahun sesuai dengan angka kecukupan Gizi</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3BC8AAA9" w14:textId="77777777" w:rsidR="00F204DB" w:rsidRPr="00204D76" w:rsidRDefault="00F204DB" w:rsidP="003F307A">
            <w:pPr>
              <w:spacing w:after="0" w:line="240" w:lineRule="auto"/>
              <w:jc w:val="center"/>
              <w:rPr>
                <w:rFonts w:ascii="Arial" w:eastAsia="Times New Roman" w:hAnsi="Arial" w:cs="Arial"/>
                <w:sz w:val="16"/>
                <w:szCs w:val="16"/>
                <w:lang w:eastAsia="id-ID"/>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C47E2DF" w14:textId="77777777" w:rsidR="00F204DB" w:rsidRPr="00204D76" w:rsidRDefault="00F204DB" w:rsidP="003F307A">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CD757D0" w14:textId="77777777" w:rsidR="00F204DB" w:rsidRDefault="00F204DB"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C506F06" w14:textId="77777777" w:rsidR="00F204DB" w:rsidRDefault="00F204DB"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74C01650" w14:textId="77777777" w:rsidR="00F204DB" w:rsidRPr="00204D76" w:rsidRDefault="00F204DB"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0824F2CD" w14:textId="77777777" w:rsidR="00F204DB" w:rsidRDefault="00F204DB" w:rsidP="002F44C9">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100%</w:t>
            </w: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0C836024" w14:textId="77777777" w:rsidR="00F204DB" w:rsidRPr="00204D76" w:rsidRDefault="00F204DB"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270C0B5D" w14:textId="77777777" w:rsidR="00F204DB" w:rsidRPr="00204D76" w:rsidRDefault="00F204DB" w:rsidP="00CB45EF">
            <w:pPr>
              <w:spacing w:after="0" w:line="240" w:lineRule="auto"/>
              <w:jc w:val="center"/>
              <w:rPr>
                <w:rFonts w:ascii="Arial" w:eastAsia="Times New Roman" w:hAnsi="Arial" w:cs="Arial"/>
                <w:sz w:val="16"/>
                <w:szCs w:val="16"/>
                <w:lang w:eastAsia="id-ID"/>
              </w:rPr>
            </w:pPr>
          </w:p>
        </w:tc>
      </w:tr>
      <w:tr w:rsidR="00225F7A" w:rsidRPr="00204D76" w14:paraId="278D72F7" w14:textId="77777777" w:rsidTr="004E737E">
        <w:trPr>
          <w:trHeight w:val="441"/>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2BB75CED" w14:textId="77777777" w:rsidR="00225F7A" w:rsidRPr="00204D76" w:rsidRDefault="00225F7A"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3474A945" w14:textId="77777777" w:rsidR="00225F7A" w:rsidRPr="00204D76" w:rsidRDefault="00225F7A"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7A8E863E" w14:textId="77777777" w:rsidR="00225F7A" w:rsidRPr="00204D76" w:rsidRDefault="00225F7A"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48C0F1FB" w14:textId="77777777" w:rsidR="00225F7A" w:rsidRPr="00204D76" w:rsidRDefault="00225F7A"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2D1014F5" w14:textId="77777777" w:rsidR="00225F7A" w:rsidRPr="00204D76" w:rsidRDefault="00225F7A" w:rsidP="00F838AF">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Sub. Keg Penyusunan dan Penetapan Target Konsumsi Pangan per Kapita per tahun</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5D00CE9F" w14:textId="77777777" w:rsidR="00225F7A" w:rsidRDefault="00225F7A" w:rsidP="00401933">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 xml:space="preserve">Target Konsumsi Pangan Perkapita pertahun </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03039EE1" w14:textId="77777777" w:rsidR="00225F7A" w:rsidRPr="00204D76" w:rsidRDefault="00225F7A" w:rsidP="003F307A">
            <w:pPr>
              <w:spacing w:after="0" w:line="240" w:lineRule="auto"/>
              <w:jc w:val="center"/>
              <w:rPr>
                <w:rFonts w:ascii="Arial" w:eastAsia="Times New Roman" w:hAnsi="Arial" w:cs="Arial"/>
                <w:sz w:val="16"/>
                <w:szCs w:val="16"/>
                <w:lang w:eastAsia="id-ID"/>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CF2CD8B" w14:textId="77777777" w:rsidR="00225F7A" w:rsidRPr="00204D76" w:rsidRDefault="00225F7A" w:rsidP="003F307A">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9C422FE" w14:textId="77777777" w:rsidR="00225F7A" w:rsidRDefault="00225F7A"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47F3E6C" w14:textId="77777777" w:rsidR="00225F7A" w:rsidRDefault="00225F7A"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208A680A" w14:textId="77777777" w:rsidR="00225F7A" w:rsidRPr="00204D76" w:rsidRDefault="00225F7A"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78C600F3" w14:textId="77777777" w:rsidR="00225F7A" w:rsidRDefault="00225F7A" w:rsidP="002F44C9">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 Dokumen</w:t>
            </w: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5F1F68C1" w14:textId="77777777" w:rsidR="00225F7A" w:rsidRPr="00204D76" w:rsidRDefault="00225F7A"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5302A554" w14:textId="77777777" w:rsidR="00225F7A" w:rsidRPr="00204D76" w:rsidRDefault="00225F7A" w:rsidP="00CB45EF">
            <w:pPr>
              <w:spacing w:after="0" w:line="240" w:lineRule="auto"/>
              <w:jc w:val="center"/>
              <w:rPr>
                <w:rFonts w:ascii="Arial" w:eastAsia="Times New Roman" w:hAnsi="Arial" w:cs="Arial"/>
                <w:sz w:val="16"/>
                <w:szCs w:val="16"/>
                <w:lang w:eastAsia="id-ID"/>
              </w:rPr>
            </w:pPr>
          </w:p>
        </w:tc>
      </w:tr>
      <w:tr w:rsidR="00225F7A" w:rsidRPr="00204D76" w14:paraId="48AEB95A" w14:textId="77777777" w:rsidTr="00225F7A">
        <w:trPr>
          <w:trHeight w:val="959"/>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78803356" w14:textId="77777777" w:rsidR="00225F7A" w:rsidRPr="00204D76" w:rsidRDefault="00225F7A"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693E60A0" w14:textId="77777777" w:rsidR="00225F7A" w:rsidRPr="00204D76" w:rsidRDefault="00225F7A"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190DDA08" w14:textId="77777777" w:rsidR="00225F7A" w:rsidRPr="00204D76" w:rsidRDefault="00225F7A"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43721AB4" w14:textId="77777777" w:rsidR="00225F7A" w:rsidRPr="00204D76" w:rsidRDefault="00225F7A"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0B775545" w14:textId="77777777" w:rsidR="00225F7A" w:rsidRPr="00204D76" w:rsidRDefault="00225F7A" w:rsidP="00225F7A">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Sub.Kegiatan Pemberdayaan masyarakat dalam penganekaragaman Konsumsi Pangan berbasis Sumber daya lokal</w:t>
            </w:r>
          </w:p>
          <w:p w14:paraId="7C0EDE6D" w14:textId="77777777" w:rsidR="00225F7A" w:rsidRDefault="00225F7A" w:rsidP="00401933">
            <w:pPr>
              <w:spacing w:after="0" w:line="240" w:lineRule="auto"/>
              <w:rPr>
                <w:rFonts w:ascii="Arial" w:eastAsia="Times New Roman" w:hAnsi="Arial" w:cs="Arial"/>
                <w:b/>
                <w:sz w:val="16"/>
                <w:szCs w:val="16"/>
                <w:lang w:eastAsia="id-ID"/>
              </w:rPr>
            </w:pP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6177FBCC" w14:textId="77777777" w:rsidR="00225F7A" w:rsidRDefault="00225F7A" w:rsidP="00401933">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Jumlah Pemberdayaan Kelompok Masyarakat dalam penganekaragaman Konsumsi Pangan Berbasis Sumber Daya Lokal</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5303B938" w14:textId="77777777" w:rsidR="00225F7A" w:rsidRPr="00204D76" w:rsidRDefault="00225F7A" w:rsidP="003F307A">
            <w:pPr>
              <w:spacing w:after="0" w:line="240" w:lineRule="auto"/>
              <w:jc w:val="center"/>
              <w:rPr>
                <w:rFonts w:ascii="Arial" w:eastAsia="Times New Roman" w:hAnsi="Arial" w:cs="Arial"/>
                <w:sz w:val="16"/>
                <w:szCs w:val="16"/>
                <w:lang w:eastAsia="id-ID"/>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0E579B3" w14:textId="77777777" w:rsidR="00225F7A" w:rsidRPr="00204D76" w:rsidRDefault="00225F7A" w:rsidP="003F307A">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E7AB880" w14:textId="77777777" w:rsidR="00225F7A" w:rsidRDefault="00225F7A"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504AC44" w14:textId="77777777" w:rsidR="00225F7A" w:rsidRDefault="00225F7A"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6F517528" w14:textId="77777777" w:rsidR="00225F7A" w:rsidRPr="00204D76" w:rsidRDefault="00225F7A"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2308722C" w14:textId="77777777" w:rsidR="00225F7A" w:rsidRDefault="00732A82" w:rsidP="002F44C9">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7 Laporan</w:t>
            </w: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1610D888" w14:textId="77777777" w:rsidR="00225F7A" w:rsidRPr="00204D76" w:rsidRDefault="00225F7A"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1F4F8504" w14:textId="77777777" w:rsidR="00225F7A" w:rsidRPr="00204D76" w:rsidRDefault="00225F7A" w:rsidP="00CB45EF">
            <w:pPr>
              <w:spacing w:after="0" w:line="240" w:lineRule="auto"/>
              <w:jc w:val="center"/>
              <w:rPr>
                <w:rFonts w:ascii="Arial" w:eastAsia="Times New Roman" w:hAnsi="Arial" w:cs="Arial"/>
                <w:sz w:val="16"/>
                <w:szCs w:val="16"/>
                <w:lang w:eastAsia="id-ID"/>
              </w:rPr>
            </w:pPr>
          </w:p>
        </w:tc>
      </w:tr>
      <w:tr w:rsidR="00732A82" w:rsidRPr="00204D76" w14:paraId="1B74116F" w14:textId="77777777" w:rsidTr="004E737E">
        <w:trPr>
          <w:trHeight w:val="441"/>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720995CC" w14:textId="77777777" w:rsidR="00732A82" w:rsidRPr="00204D76" w:rsidRDefault="00732A82"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74C4A6B9" w14:textId="77777777" w:rsidR="00732A82" w:rsidRPr="00204D76" w:rsidRDefault="00732A82"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373CEB89" w14:textId="77777777" w:rsidR="00732A82" w:rsidRPr="00204D76" w:rsidRDefault="00732A82"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3724C900" w14:textId="77777777" w:rsidR="00732A82" w:rsidRPr="00204D76" w:rsidRDefault="00732A82"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193FE3DD" w14:textId="77777777" w:rsidR="00732A82" w:rsidRPr="00CC4082" w:rsidRDefault="00732A82" w:rsidP="00F838AF">
            <w:pPr>
              <w:spacing w:after="0" w:line="240" w:lineRule="auto"/>
              <w:rPr>
                <w:rFonts w:ascii="Arial" w:eastAsia="Times New Roman" w:hAnsi="Arial" w:cs="Arial"/>
                <w:b/>
                <w:sz w:val="16"/>
                <w:szCs w:val="16"/>
                <w:lang w:eastAsia="id-ID"/>
              </w:rPr>
            </w:pPr>
            <w:r>
              <w:rPr>
                <w:rFonts w:ascii="Arial" w:eastAsia="Times New Roman" w:hAnsi="Arial" w:cs="Arial"/>
                <w:b/>
                <w:sz w:val="16"/>
                <w:szCs w:val="16"/>
                <w:lang w:eastAsia="id-ID"/>
              </w:rPr>
              <w:t xml:space="preserve">PROGRAM PENANGANAN </w:t>
            </w:r>
            <w:r w:rsidRPr="00CC4082">
              <w:rPr>
                <w:rFonts w:ascii="Arial" w:eastAsia="Times New Roman" w:hAnsi="Arial" w:cs="Arial"/>
                <w:b/>
                <w:sz w:val="16"/>
                <w:szCs w:val="16"/>
                <w:lang w:eastAsia="id-ID"/>
              </w:rPr>
              <w:t>KERAWANAN PANGAN</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4315471D" w14:textId="77777777" w:rsidR="00732A82" w:rsidRPr="00732A82" w:rsidRDefault="00732A82" w:rsidP="00401933">
            <w:pPr>
              <w:spacing w:after="0" w:line="240" w:lineRule="auto"/>
              <w:rPr>
                <w:rFonts w:ascii="Arial" w:eastAsia="Times New Roman" w:hAnsi="Arial" w:cs="Arial"/>
                <w:b/>
                <w:sz w:val="16"/>
                <w:szCs w:val="16"/>
                <w:lang w:eastAsia="id-ID"/>
              </w:rPr>
            </w:pPr>
            <w:r w:rsidRPr="00732A82">
              <w:rPr>
                <w:rFonts w:ascii="Arial" w:eastAsia="Times New Roman" w:hAnsi="Arial" w:cs="Arial"/>
                <w:b/>
                <w:sz w:val="16"/>
                <w:szCs w:val="16"/>
                <w:lang w:eastAsia="id-ID"/>
              </w:rPr>
              <w:t>Penurunan Daerah Rawan Pangan</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2255F55C" w14:textId="77777777" w:rsidR="00732A82" w:rsidRPr="00204D76" w:rsidRDefault="00732A82" w:rsidP="003F307A">
            <w:pPr>
              <w:spacing w:after="0" w:line="240" w:lineRule="auto"/>
              <w:jc w:val="center"/>
              <w:rPr>
                <w:rFonts w:ascii="Arial" w:eastAsia="Times New Roman" w:hAnsi="Arial" w:cs="Arial"/>
                <w:sz w:val="16"/>
                <w:szCs w:val="16"/>
                <w:lang w:eastAsia="id-ID"/>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6B28B62" w14:textId="77777777" w:rsidR="00732A82" w:rsidRPr="00204D76" w:rsidRDefault="00732A82" w:rsidP="003F307A">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A9A1AF3" w14:textId="77777777" w:rsidR="00732A82" w:rsidRDefault="00732A82"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508A8C8" w14:textId="77777777" w:rsidR="00732A82" w:rsidRDefault="00732A82"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583FC597" w14:textId="77777777" w:rsidR="00732A82" w:rsidRPr="00204D76" w:rsidRDefault="00732A82"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218C0FE5" w14:textId="77777777" w:rsidR="00732A82" w:rsidRDefault="00732A82" w:rsidP="002F44C9">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100%</w:t>
            </w: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154A7619" w14:textId="77777777" w:rsidR="00732A82" w:rsidRPr="00204D76" w:rsidRDefault="00732A82"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64A14F82" w14:textId="77777777" w:rsidR="00732A82" w:rsidRPr="00204D76" w:rsidRDefault="00732A82" w:rsidP="00CB45EF">
            <w:pPr>
              <w:spacing w:after="0" w:line="240" w:lineRule="auto"/>
              <w:jc w:val="center"/>
              <w:rPr>
                <w:rFonts w:ascii="Arial" w:eastAsia="Times New Roman" w:hAnsi="Arial" w:cs="Arial"/>
                <w:sz w:val="16"/>
                <w:szCs w:val="16"/>
                <w:lang w:eastAsia="id-ID"/>
              </w:rPr>
            </w:pPr>
          </w:p>
        </w:tc>
      </w:tr>
      <w:tr w:rsidR="00732A82" w:rsidRPr="00204D76" w14:paraId="73138E75" w14:textId="77777777" w:rsidTr="004E737E">
        <w:trPr>
          <w:trHeight w:val="441"/>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4ECD95AE" w14:textId="77777777" w:rsidR="00732A82" w:rsidRPr="00204D76" w:rsidRDefault="00732A82"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3FF4238E" w14:textId="77777777" w:rsidR="00732A82" w:rsidRPr="00204D76" w:rsidRDefault="00732A82"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1404D548" w14:textId="77777777" w:rsidR="00732A82" w:rsidRPr="00204D76" w:rsidRDefault="00732A82"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1876E4B4" w14:textId="77777777" w:rsidR="00732A82" w:rsidRPr="00204D76" w:rsidRDefault="00732A82"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2430940D" w14:textId="77777777" w:rsidR="00732A82" w:rsidRPr="00D83F27" w:rsidRDefault="00732A82" w:rsidP="00F838AF">
            <w:pPr>
              <w:spacing w:after="0" w:line="240" w:lineRule="auto"/>
              <w:rPr>
                <w:rFonts w:ascii="Arial" w:eastAsia="Times New Roman" w:hAnsi="Arial" w:cs="Arial"/>
                <w:b/>
                <w:bCs/>
                <w:sz w:val="16"/>
                <w:szCs w:val="16"/>
                <w:lang w:eastAsia="id-ID"/>
              </w:rPr>
            </w:pPr>
            <w:r>
              <w:rPr>
                <w:rFonts w:ascii="Arial" w:eastAsia="Times New Roman" w:hAnsi="Arial" w:cs="Arial"/>
                <w:b/>
                <w:bCs/>
                <w:sz w:val="16"/>
                <w:szCs w:val="16"/>
                <w:lang w:eastAsia="id-ID"/>
              </w:rPr>
              <w:t xml:space="preserve">Kegiatan : Penyusunan Peta Kerentanaan dan Ketahanan Pangan Kecamatan </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76AC7536" w14:textId="77777777" w:rsidR="00732A82" w:rsidRPr="00732A82" w:rsidRDefault="00732A82" w:rsidP="00F838AF">
            <w:pPr>
              <w:spacing w:after="0" w:line="240" w:lineRule="auto"/>
              <w:rPr>
                <w:rFonts w:ascii="Arial" w:eastAsia="Times New Roman" w:hAnsi="Arial" w:cs="Arial"/>
                <w:b/>
                <w:sz w:val="16"/>
                <w:szCs w:val="16"/>
                <w:lang w:eastAsia="id-ID"/>
              </w:rPr>
            </w:pPr>
            <w:r w:rsidRPr="00732A82">
              <w:rPr>
                <w:rFonts w:ascii="Arial" w:eastAsia="Times New Roman" w:hAnsi="Arial" w:cs="Arial"/>
                <w:b/>
                <w:sz w:val="16"/>
                <w:szCs w:val="16"/>
                <w:lang w:eastAsia="id-ID"/>
              </w:rPr>
              <w:t>Tersedianya Peta FSVA</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51198530" w14:textId="77777777" w:rsidR="00732A82" w:rsidRPr="00204D76" w:rsidRDefault="00732A82" w:rsidP="003F307A">
            <w:pPr>
              <w:spacing w:after="0" w:line="240" w:lineRule="auto"/>
              <w:jc w:val="center"/>
              <w:rPr>
                <w:rFonts w:ascii="Arial" w:eastAsia="Times New Roman" w:hAnsi="Arial" w:cs="Arial"/>
                <w:sz w:val="16"/>
                <w:szCs w:val="16"/>
                <w:lang w:eastAsia="id-ID"/>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B1763EB" w14:textId="77777777" w:rsidR="00732A82" w:rsidRPr="00204D76" w:rsidRDefault="00732A82" w:rsidP="003F307A">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B611446" w14:textId="77777777" w:rsidR="00732A82" w:rsidRDefault="00732A82"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6539C78" w14:textId="77777777" w:rsidR="00732A82" w:rsidRDefault="00732A82"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10A675AC" w14:textId="77777777" w:rsidR="00732A82" w:rsidRPr="00204D76" w:rsidRDefault="00732A82"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5CFD054C" w14:textId="77777777" w:rsidR="00732A82" w:rsidRDefault="00732A82" w:rsidP="002F44C9">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 Peta</w:t>
            </w: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71C12F30" w14:textId="77777777" w:rsidR="00732A82" w:rsidRPr="00204D76" w:rsidRDefault="00732A82"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1B3C4AF0" w14:textId="77777777" w:rsidR="00732A82" w:rsidRPr="00204D76" w:rsidRDefault="00732A82" w:rsidP="00CB45EF">
            <w:pPr>
              <w:spacing w:after="0" w:line="240" w:lineRule="auto"/>
              <w:jc w:val="center"/>
              <w:rPr>
                <w:rFonts w:ascii="Arial" w:eastAsia="Times New Roman" w:hAnsi="Arial" w:cs="Arial"/>
                <w:sz w:val="16"/>
                <w:szCs w:val="16"/>
                <w:lang w:eastAsia="id-ID"/>
              </w:rPr>
            </w:pPr>
          </w:p>
        </w:tc>
      </w:tr>
      <w:tr w:rsidR="002F33DF" w:rsidRPr="00204D76" w14:paraId="03E1A7EB" w14:textId="77777777" w:rsidTr="004E737E">
        <w:trPr>
          <w:trHeight w:val="441"/>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504D2453" w14:textId="77777777" w:rsidR="002F33DF" w:rsidRPr="00204D76" w:rsidRDefault="002F33DF"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3A776DE0" w14:textId="77777777" w:rsidR="002F33DF" w:rsidRPr="00204D76" w:rsidRDefault="002F33DF"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12BF0F88" w14:textId="77777777" w:rsidR="002F33DF" w:rsidRPr="00204D76" w:rsidRDefault="002F33DF"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46C39020" w14:textId="77777777" w:rsidR="002F33DF" w:rsidRPr="00204D76" w:rsidRDefault="002F33DF"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577CEC8C" w14:textId="77777777" w:rsidR="002F33DF" w:rsidRPr="004A31A2" w:rsidRDefault="002F33DF" w:rsidP="00F838AF">
            <w:pPr>
              <w:spacing w:after="0" w:line="240" w:lineRule="auto"/>
              <w:rPr>
                <w:rFonts w:ascii="Arial" w:eastAsia="Times New Roman" w:hAnsi="Arial" w:cs="Arial"/>
                <w:bCs/>
                <w:sz w:val="16"/>
                <w:szCs w:val="16"/>
                <w:lang w:eastAsia="id-ID"/>
              </w:rPr>
            </w:pPr>
            <w:r>
              <w:rPr>
                <w:rFonts w:ascii="Arial" w:eastAsia="Times New Roman" w:hAnsi="Arial" w:cs="Arial"/>
                <w:bCs/>
                <w:sz w:val="16"/>
                <w:szCs w:val="16"/>
                <w:lang w:eastAsia="id-ID"/>
              </w:rPr>
              <w:t>Sub, Penyusunan, Pemutakhiran dan Analisis Peta Ketahanan dan Kerentanan Pangan</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6E8B974A" w14:textId="77777777" w:rsidR="002F33DF" w:rsidRDefault="002F33DF" w:rsidP="00401933">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Peta dan analisis Ketahanan Pangan dan Kerentaan Pangan yang dimutahirkan</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7C37E951" w14:textId="77777777" w:rsidR="002F33DF" w:rsidRPr="00204D76" w:rsidRDefault="002F33DF" w:rsidP="003F307A">
            <w:pPr>
              <w:spacing w:after="0" w:line="240" w:lineRule="auto"/>
              <w:jc w:val="center"/>
              <w:rPr>
                <w:rFonts w:ascii="Arial" w:eastAsia="Times New Roman" w:hAnsi="Arial" w:cs="Arial"/>
                <w:sz w:val="16"/>
                <w:szCs w:val="16"/>
                <w:lang w:eastAsia="id-ID"/>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7FEB6F3" w14:textId="77777777" w:rsidR="002F33DF" w:rsidRPr="00204D76" w:rsidRDefault="002F33DF" w:rsidP="003F307A">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1BD38C1" w14:textId="77777777" w:rsidR="002F33DF" w:rsidRDefault="002F33DF"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33731F5" w14:textId="77777777" w:rsidR="002F33DF" w:rsidRDefault="002F33DF"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578468C8" w14:textId="77777777" w:rsidR="002F33DF" w:rsidRPr="00204D76" w:rsidRDefault="002F33DF"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0DB4A643" w14:textId="77777777" w:rsidR="002F33DF" w:rsidRDefault="002F33DF" w:rsidP="002F44C9">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 Dokumen</w:t>
            </w: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665B1781" w14:textId="77777777" w:rsidR="002F33DF" w:rsidRPr="00204D76" w:rsidRDefault="002F33DF"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4FA18E6C" w14:textId="77777777" w:rsidR="002F33DF" w:rsidRPr="00204D76" w:rsidRDefault="002F33DF" w:rsidP="00CB45EF">
            <w:pPr>
              <w:spacing w:after="0" w:line="240" w:lineRule="auto"/>
              <w:jc w:val="center"/>
              <w:rPr>
                <w:rFonts w:ascii="Arial" w:eastAsia="Times New Roman" w:hAnsi="Arial" w:cs="Arial"/>
                <w:sz w:val="16"/>
                <w:szCs w:val="16"/>
                <w:lang w:eastAsia="id-ID"/>
              </w:rPr>
            </w:pPr>
          </w:p>
        </w:tc>
      </w:tr>
      <w:tr w:rsidR="002F33DF" w:rsidRPr="00204D76" w14:paraId="6F7F35E4" w14:textId="77777777" w:rsidTr="004E737E">
        <w:trPr>
          <w:trHeight w:val="441"/>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02F39E51" w14:textId="77777777" w:rsidR="002F33DF" w:rsidRPr="00204D76" w:rsidRDefault="002F33DF"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570D48E4" w14:textId="77777777" w:rsidR="002F33DF" w:rsidRPr="00204D76" w:rsidRDefault="002F33DF"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33B226E7" w14:textId="77777777" w:rsidR="002F33DF" w:rsidRPr="00204D76" w:rsidRDefault="002F33DF"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548B2EC1" w14:textId="77777777" w:rsidR="002F33DF" w:rsidRPr="00204D76" w:rsidRDefault="002F33DF"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7A8D7CD9" w14:textId="77777777" w:rsidR="002F33DF" w:rsidRPr="00204D76" w:rsidRDefault="002F33DF" w:rsidP="00F838AF">
            <w:pPr>
              <w:spacing w:after="0" w:line="240" w:lineRule="auto"/>
              <w:rPr>
                <w:rFonts w:ascii="Arial" w:eastAsia="Times New Roman" w:hAnsi="Arial" w:cs="Arial"/>
                <w:b/>
                <w:sz w:val="16"/>
                <w:szCs w:val="16"/>
                <w:lang w:eastAsia="id-ID"/>
              </w:rPr>
            </w:pPr>
            <w:r w:rsidRPr="00204D76">
              <w:rPr>
                <w:rFonts w:ascii="Arial" w:eastAsia="Times New Roman" w:hAnsi="Arial" w:cs="Arial"/>
                <w:b/>
                <w:sz w:val="16"/>
                <w:szCs w:val="16"/>
                <w:lang w:eastAsia="id-ID"/>
              </w:rPr>
              <w:t>Kegiatan : Penanganan Kerawanan pangan Kewenangan Kabupaten/Kota</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20FB8FC3" w14:textId="77777777" w:rsidR="002F33DF" w:rsidRPr="00204D76" w:rsidRDefault="002F33DF" w:rsidP="00F838AF">
            <w:pPr>
              <w:spacing w:after="0" w:line="240" w:lineRule="auto"/>
              <w:rPr>
                <w:rFonts w:ascii="Arial" w:eastAsia="Times New Roman" w:hAnsi="Arial" w:cs="Arial"/>
                <w:b/>
                <w:sz w:val="16"/>
                <w:szCs w:val="16"/>
                <w:lang w:eastAsia="id-ID"/>
              </w:rPr>
            </w:pPr>
            <w:r w:rsidRPr="00204D76">
              <w:rPr>
                <w:rFonts w:ascii="Arial" w:eastAsia="Times New Roman" w:hAnsi="Arial" w:cs="Arial"/>
                <w:b/>
                <w:sz w:val="16"/>
                <w:szCs w:val="16"/>
                <w:lang w:eastAsia="id-ID"/>
              </w:rPr>
              <w:t>Persentase Peningkatan Daerah mandiri pangan</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6DC6FA4A" w14:textId="77777777" w:rsidR="002F33DF" w:rsidRPr="00204D76" w:rsidRDefault="002F33DF" w:rsidP="003F307A">
            <w:pPr>
              <w:spacing w:after="0" w:line="240" w:lineRule="auto"/>
              <w:jc w:val="center"/>
              <w:rPr>
                <w:rFonts w:ascii="Arial" w:eastAsia="Times New Roman" w:hAnsi="Arial" w:cs="Arial"/>
                <w:sz w:val="16"/>
                <w:szCs w:val="16"/>
                <w:lang w:eastAsia="id-ID"/>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57CC98B" w14:textId="77777777" w:rsidR="002F33DF" w:rsidRPr="00204D76" w:rsidRDefault="002F33DF" w:rsidP="003F307A">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F4C9943" w14:textId="77777777" w:rsidR="002F33DF" w:rsidRDefault="002F33DF"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8A068EB" w14:textId="77777777" w:rsidR="002F33DF" w:rsidRDefault="002F33DF"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1CE5E773" w14:textId="77777777" w:rsidR="002F33DF" w:rsidRPr="00204D76" w:rsidRDefault="002F33DF"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3AECE5B8" w14:textId="77777777" w:rsidR="002F33DF" w:rsidRDefault="002F33DF" w:rsidP="002F44C9">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20%</w:t>
            </w: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2D358D80" w14:textId="77777777" w:rsidR="002F33DF" w:rsidRPr="00204D76" w:rsidRDefault="002F33DF"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7A82302D" w14:textId="77777777" w:rsidR="002F33DF" w:rsidRPr="00204D76" w:rsidRDefault="002F33DF" w:rsidP="00CB45EF">
            <w:pPr>
              <w:spacing w:after="0" w:line="240" w:lineRule="auto"/>
              <w:jc w:val="center"/>
              <w:rPr>
                <w:rFonts w:ascii="Arial" w:eastAsia="Times New Roman" w:hAnsi="Arial" w:cs="Arial"/>
                <w:sz w:val="16"/>
                <w:szCs w:val="16"/>
                <w:lang w:eastAsia="id-ID"/>
              </w:rPr>
            </w:pPr>
          </w:p>
        </w:tc>
      </w:tr>
      <w:tr w:rsidR="002F33DF" w:rsidRPr="00204D76" w14:paraId="4D780A6F" w14:textId="77777777" w:rsidTr="004E737E">
        <w:trPr>
          <w:trHeight w:val="441"/>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7E435C4B" w14:textId="77777777" w:rsidR="002F33DF" w:rsidRPr="00204D76" w:rsidRDefault="002F33DF"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79389BCF" w14:textId="77777777" w:rsidR="002F33DF" w:rsidRPr="00204D76" w:rsidRDefault="002F33DF"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0BBE4A11" w14:textId="77777777" w:rsidR="002F33DF" w:rsidRPr="00204D76" w:rsidRDefault="002F33DF"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1E2C1704" w14:textId="77777777" w:rsidR="002F33DF" w:rsidRPr="00204D76" w:rsidRDefault="002F33DF"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1C7BA7B5" w14:textId="77777777" w:rsidR="002F33DF" w:rsidRPr="004A31A2" w:rsidRDefault="002F33DF" w:rsidP="00F838AF">
            <w:pPr>
              <w:spacing w:after="0" w:line="240" w:lineRule="auto"/>
              <w:rPr>
                <w:rFonts w:ascii="Arial" w:eastAsia="Times New Roman" w:hAnsi="Arial" w:cs="Arial"/>
                <w:sz w:val="16"/>
                <w:szCs w:val="16"/>
                <w:lang w:eastAsia="id-ID"/>
              </w:rPr>
            </w:pPr>
            <w:r w:rsidRPr="004A31A2">
              <w:rPr>
                <w:rFonts w:ascii="Arial" w:eastAsia="Times New Roman" w:hAnsi="Arial" w:cs="Arial"/>
                <w:sz w:val="16"/>
                <w:szCs w:val="16"/>
                <w:lang w:eastAsia="id-ID"/>
              </w:rPr>
              <w:t>Sub. Pelaksanaan pengadaan, Pegelolaan, an penyaluran Cadangan pangan pada kerawanan pangan yang mencakup dalam 1 (satu) Daerah Kabupaten/Kota</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4EDD8785" w14:textId="77777777" w:rsidR="002F33DF" w:rsidRDefault="002F33DF" w:rsidP="00401933">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Jumlah Pengadaan, Pengelolaan, dan Penyaluran Cadangan Pangan yang mencakup dalam 1(satu) Daerah Kab/Kota</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23A4DF12" w14:textId="77777777" w:rsidR="002F33DF" w:rsidRPr="00204D76" w:rsidRDefault="002F33DF" w:rsidP="003F307A">
            <w:pPr>
              <w:spacing w:after="0" w:line="240" w:lineRule="auto"/>
              <w:jc w:val="center"/>
              <w:rPr>
                <w:rFonts w:ascii="Arial" w:eastAsia="Times New Roman" w:hAnsi="Arial" w:cs="Arial"/>
                <w:sz w:val="16"/>
                <w:szCs w:val="16"/>
                <w:lang w:eastAsia="id-ID"/>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70E82A5" w14:textId="77777777" w:rsidR="002F33DF" w:rsidRPr="00204D76" w:rsidRDefault="002F33DF" w:rsidP="003F307A">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2B6A3E5" w14:textId="77777777" w:rsidR="002F33DF" w:rsidRDefault="002F33DF"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3BA6B9F" w14:textId="77777777" w:rsidR="002F33DF" w:rsidRDefault="002F33DF"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61BF8E06" w14:textId="77777777" w:rsidR="002F33DF" w:rsidRPr="00204D76" w:rsidRDefault="002F33DF"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0CB85F2A" w14:textId="77777777" w:rsidR="002F33DF" w:rsidRDefault="002F33DF" w:rsidP="002F44C9">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4 Dokumen</w:t>
            </w: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18277FB7" w14:textId="77777777" w:rsidR="002F33DF" w:rsidRPr="00204D76" w:rsidRDefault="002F33DF"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3E5B3E76" w14:textId="77777777" w:rsidR="002F33DF" w:rsidRPr="00204D76" w:rsidRDefault="002F33DF" w:rsidP="00CB45EF">
            <w:pPr>
              <w:spacing w:after="0" w:line="240" w:lineRule="auto"/>
              <w:jc w:val="center"/>
              <w:rPr>
                <w:rFonts w:ascii="Arial" w:eastAsia="Times New Roman" w:hAnsi="Arial" w:cs="Arial"/>
                <w:sz w:val="16"/>
                <w:szCs w:val="16"/>
                <w:lang w:eastAsia="id-ID"/>
              </w:rPr>
            </w:pPr>
          </w:p>
        </w:tc>
      </w:tr>
      <w:tr w:rsidR="002F33DF" w:rsidRPr="00204D76" w14:paraId="6BB96410" w14:textId="77777777" w:rsidTr="004E737E">
        <w:trPr>
          <w:trHeight w:val="441"/>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11352ECD" w14:textId="77777777" w:rsidR="002F33DF" w:rsidRPr="00204D76" w:rsidRDefault="002F33DF"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40512638" w14:textId="77777777" w:rsidR="002F33DF" w:rsidRPr="00204D76" w:rsidRDefault="002F33DF"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04341195" w14:textId="77777777" w:rsidR="002F33DF" w:rsidRPr="00204D76" w:rsidRDefault="002F33DF"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5C932F6F" w14:textId="77777777" w:rsidR="002F33DF" w:rsidRPr="00204D76" w:rsidRDefault="002F33DF"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158F98E8" w14:textId="77777777" w:rsidR="002F33DF" w:rsidRPr="00DA3509" w:rsidRDefault="002F33DF" w:rsidP="00F838AF">
            <w:pPr>
              <w:spacing w:after="0" w:line="240" w:lineRule="auto"/>
              <w:rPr>
                <w:rFonts w:ascii="Arial" w:eastAsia="Times New Roman" w:hAnsi="Arial" w:cs="Arial"/>
                <w:b/>
                <w:bCs/>
                <w:sz w:val="16"/>
                <w:szCs w:val="16"/>
                <w:lang w:eastAsia="id-ID"/>
              </w:rPr>
            </w:pPr>
            <w:r w:rsidRPr="00204D76">
              <w:rPr>
                <w:rFonts w:ascii="Arial" w:eastAsia="Times New Roman" w:hAnsi="Arial" w:cs="Arial"/>
                <w:b/>
                <w:bCs/>
                <w:sz w:val="16"/>
                <w:szCs w:val="16"/>
                <w:lang w:eastAsia="id-ID"/>
              </w:rPr>
              <w:t xml:space="preserve">PROGRAM PENGAWASAN KEAMANAN PANGAN </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40E9BF1E" w14:textId="77777777" w:rsidR="002F33DF" w:rsidRPr="006F672F" w:rsidRDefault="002F33DF" w:rsidP="00F838AF">
            <w:pPr>
              <w:spacing w:after="0" w:line="240" w:lineRule="auto"/>
              <w:rPr>
                <w:rFonts w:ascii="Arial" w:eastAsia="Times New Roman" w:hAnsi="Arial" w:cs="Arial"/>
                <w:b/>
                <w:sz w:val="16"/>
                <w:szCs w:val="16"/>
                <w:lang w:eastAsia="id-ID"/>
              </w:rPr>
            </w:pPr>
            <w:r>
              <w:rPr>
                <w:rFonts w:ascii="Arial" w:eastAsia="Times New Roman" w:hAnsi="Arial" w:cs="Arial"/>
                <w:b/>
                <w:sz w:val="16"/>
                <w:szCs w:val="16"/>
                <w:lang w:eastAsia="id-ID"/>
              </w:rPr>
              <w:t>Tingkat Keamanan Pangan Segar</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6255BCA3" w14:textId="77777777" w:rsidR="002F33DF" w:rsidRPr="00204D76" w:rsidRDefault="002F33DF" w:rsidP="003F307A">
            <w:pPr>
              <w:spacing w:after="0" w:line="240" w:lineRule="auto"/>
              <w:jc w:val="center"/>
              <w:rPr>
                <w:rFonts w:ascii="Arial" w:eastAsia="Times New Roman" w:hAnsi="Arial" w:cs="Arial"/>
                <w:sz w:val="16"/>
                <w:szCs w:val="16"/>
                <w:lang w:eastAsia="id-ID"/>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E3291C9" w14:textId="77777777" w:rsidR="002F33DF" w:rsidRPr="00204D76" w:rsidRDefault="002F33DF" w:rsidP="003F307A">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50F73F5" w14:textId="77777777" w:rsidR="002F33DF" w:rsidRDefault="002F33DF"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CE050B9" w14:textId="77777777" w:rsidR="002F33DF" w:rsidRDefault="002F33DF"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4485B76D" w14:textId="77777777" w:rsidR="002F33DF" w:rsidRPr="00204D76" w:rsidRDefault="002F33DF"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58DAB1EE" w14:textId="77777777" w:rsidR="002F33DF" w:rsidRDefault="002F33DF" w:rsidP="002F44C9">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100%</w:t>
            </w: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58E8CF6D" w14:textId="77777777" w:rsidR="002F33DF" w:rsidRPr="00204D76" w:rsidRDefault="002F33DF"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766A6BE0" w14:textId="77777777" w:rsidR="002F33DF" w:rsidRPr="00204D76" w:rsidRDefault="002F33DF" w:rsidP="00CB45EF">
            <w:pPr>
              <w:spacing w:after="0" w:line="240" w:lineRule="auto"/>
              <w:jc w:val="center"/>
              <w:rPr>
                <w:rFonts w:ascii="Arial" w:eastAsia="Times New Roman" w:hAnsi="Arial" w:cs="Arial"/>
                <w:sz w:val="16"/>
                <w:szCs w:val="16"/>
                <w:lang w:eastAsia="id-ID"/>
              </w:rPr>
            </w:pPr>
          </w:p>
        </w:tc>
      </w:tr>
      <w:tr w:rsidR="002F33DF" w:rsidRPr="00204D76" w14:paraId="44BE15B2" w14:textId="77777777" w:rsidTr="004E737E">
        <w:trPr>
          <w:trHeight w:val="441"/>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4240A509" w14:textId="77777777" w:rsidR="002F33DF" w:rsidRPr="00204D76" w:rsidRDefault="002F33DF"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45082169" w14:textId="77777777" w:rsidR="002F33DF" w:rsidRPr="00204D76" w:rsidRDefault="002F33DF"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63F69C7F" w14:textId="77777777" w:rsidR="002F33DF" w:rsidRPr="00204D76" w:rsidRDefault="002F33DF"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06DEAECC" w14:textId="77777777" w:rsidR="002F33DF" w:rsidRPr="00204D76" w:rsidRDefault="002F33DF"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27E488D9" w14:textId="77777777" w:rsidR="002F33DF" w:rsidRPr="00204D76" w:rsidRDefault="002F33DF" w:rsidP="00F838AF">
            <w:pPr>
              <w:spacing w:after="0" w:line="240" w:lineRule="auto"/>
              <w:rPr>
                <w:rFonts w:ascii="Arial" w:eastAsia="Times New Roman" w:hAnsi="Arial" w:cs="Arial"/>
                <w:sz w:val="16"/>
                <w:szCs w:val="16"/>
                <w:lang w:eastAsia="id-ID"/>
              </w:rPr>
            </w:pPr>
            <w:r w:rsidRPr="00204D76">
              <w:rPr>
                <w:rFonts w:ascii="Arial" w:eastAsia="Times New Roman" w:hAnsi="Arial" w:cs="Arial"/>
                <w:b/>
                <w:bCs/>
                <w:sz w:val="16"/>
                <w:szCs w:val="16"/>
                <w:lang w:eastAsia="id-ID"/>
              </w:rPr>
              <w:t>Kegiatan : Pelaksanaan Pengawasan Keamanan Pangan Segar Daerah Kabupaten/Kota</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0562C447" w14:textId="77777777" w:rsidR="002F33DF" w:rsidRPr="00204D76" w:rsidRDefault="002F33DF" w:rsidP="00F838AF">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 xml:space="preserve">Persentase </w:t>
            </w:r>
            <w:r w:rsidRPr="00204D76">
              <w:rPr>
                <w:rFonts w:ascii="Arial" w:eastAsia="Times New Roman" w:hAnsi="Arial" w:cs="Arial"/>
                <w:bCs/>
                <w:sz w:val="16"/>
                <w:szCs w:val="16"/>
                <w:lang w:eastAsia="id-ID"/>
              </w:rPr>
              <w:t xml:space="preserve"> Pengawasan Keamanan Pangan Segar Daerah Kabupaten/Kota</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39108A4C" w14:textId="77777777" w:rsidR="002F33DF" w:rsidRPr="00204D76" w:rsidRDefault="002F33DF" w:rsidP="003F307A">
            <w:pPr>
              <w:spacing w:after="0" w:line="240" w:lineRule="auto"/>
              <w:jc w:val="center"/>
              <w:rPr>
                <w:rFonts w:ascii="Arial" w:eastAsia="Times New Roman" w:hAnsi="Arial" w:cs="Arial"/>
                <w:sz w:val="16"/>
                <w:szCs w:val="16"/>
                <w:lang w:eastAsia="id-ID"/>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A96496B" w14:textId="77777777" w:rsidR="002F33DF" w:rsidRPr="00204D76" w:rsidRDefault="002F33DF" w:rsidP="003F307A">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28B767A" w14:textId="77777777" w:rsidR="002F33DF" w:rsidRDefault="002F33DF"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B4CC950" w14:textId="77777777" w:rsidR="002F33DF" w:rsidRDefault="002F33DF"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0BD3D53D" w14:textId="77777777" w:rsidR="002F33DF" w:rsidRPr="00204D76" w:rsidRDefault="002F33DF"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58A8411A" w14:textId="77777777" w:rsidR="002F33DF" w:rsidRDefault="002F33DF" w:rsidP="002F44C9">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100%</w:t>
            </w: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49D66846" w14:textId="77777777" w:rsidR="002F33DF" w:rsidRPr="00204D76" w:rsidRDefault="002F33DF"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416B1980" w14:textId="77777777" w:rsidR="002F33DF" w:rsidRPr="00204D76" w:rsidRDefault="002F33DF" w:rsidP="00CB45EF">
            <w:pPr>
              <w:spacing w:after="0" w:line="240" w:lineRule="auto"/>
              <w:jc w:val="center"/>
              <w:rPr>
                <w:rFonts w:ascii="Arial" w:eastAsia="Times New Roman" w:hAnsi="Arial" w:cs="Arial"/>
                <w:sz w:val="16"/>
                <w:szCs w:val="16"/>
                <w:lang w:eastAsia="id-ID"/>
              </w:rPr>
            </w:pPr>
          </w:p>
        </w:tc>
      </w:tr>
      <w:tr w:rsidR="002F33DF" w:rsidRPr="00204D76" w14:paraId="7D130855" w14:textId="77777777" w:rsidTr="004E737E">
        <w:trPr>
          <w:trHeight w:val="441"/>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4B533178" w14:textId="77777777" w:rsidR="002F33DF" w:rsidRPr="00204D76" w:rsidRDefault="002F33DF"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519DA056" w14:textId="77777777" w:rsidR="002F33DF" w:rsidRPr="00204D76" w:rsidRDefault="002F33DF"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271CD19E" w14:textId="77777777" w:rsidR="002F33DF" w:rsidRPr="00204D76" w:rsidRDefault="002F33DF"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17A27417" w14:textId="77777777" w:rsidR="002F33DF" w:rsidRPr="00204D76" w:rsidRDefault="002F33DF"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4E4C5A17" w14:textId="77777777" w:rsidR="002F33DF" w:rsidRDefault="002F33DF" w:rsidP="00401933">
            <w:pPr>
              <w:spacing w:after="0" w:line="240" w:lineRule="auto"/>
              <w:rPr>
                <w:rFonts w:ascii="Arial" w:eastAsia="Times New Roman" w:hAnsi="Arial" w:cs="Arial"/>
                <w:b/>
                <w:sz w:val="16"/>
                <w:szCs w:val="16"/>
                <w:lang w:eastAsia="id-ID"/>
              </w:rPr>
            </w:pPr>
            <w:r w:rsidRPr="00204D76">
              <w:rPr>
                <w:rFonts w:ascii="Arial" w:eastAsia="Times New Roman" w:hAnsi="Arial" w:cs="Arial"/>
                <w:sz w:val="16"/>
                <w:szCs w:val="16"/>
                <w:lang w:eastAsia="id-ID"/>
              </w:rPr>
              <w:t>Sub. Keg Penguatan Kelembagaan Keamanan Pangan Segar Daerah Kabupaten/Kota</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622905FC" w14:textId="77777777" w:rsidR="002F33DF" w:rsidRDefault="00ED7427" w:rsidP="00401933">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Kelembagaan Keamanan Pangan Segar Daerah Kab/Kota yang dibina</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5AD78862" w14:textId="77777777" w:rsidR="002F33DF" w:rsidRPr="00204D76" w:rsidRDefault="002F33DF" w:rsidP="003F307A">
            <w:pPr>
              <w:spacing w:after="0" w:line="240" w:lineRule="auto"/>
              <w:jc w:val="center"/>
              <w:rPr>
                <w:rFonts w:ascii="Arial" w:eastAsia="Times New Roman" w:hAnsi="Arial" w:cs="Arial"/>
                <w:sz w:val="16"/>
                <w:szCs w:val="16"/>
                <w:lang w:eastAsia="id-ID"/>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99810C3" w14:textId="77777777" w:rsidR="002F33DF" w:rsidRPr="00204D76" w:rsidRDefault="002F33DF" w:rsidP="003F307A">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9C7D7A9" w14:textId="77777777" w:rsidR="002F33DF" w:rsidRDefault="002F33DF"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2A971E6" w14:textId="77777777" w:rsidR="002F33DF" w:rsidRDefault="002F33DF"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39832FA4" w14:textId="77777777" w:rsidR="002F33DF" w:rsidRPr="00204D76" w:rsidRDefault="002F33DF"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78C76B10" w14:textId="77777777" w:rsidR="002F33DF" w:rsidRDefault="00ED7427" w:rsidP="002F44C9">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5 Dokumen</w:t>
            </w: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15633668" w14:textId="77777777" w:rsidR="002F33DF" w:rsidRPr="00204D76" w:rsidRDefault="002F33DF"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1A2AF559" w14:textId="77777777" w:rsidR="002F33DF" w:rsidRPr="00204D76" w:rsidRDefault="002F33DF" w:rsidP="00CB45EF">
            <w:pPr>
              <w:spacing w:after="0" w:line="240" w:lineRule="auto"/>
              <w:jc w:val="center"/>
              <w:rPr>
                <w:rFonts w:ascii="Arial" w:eastAsia="Times New Roman" w:hAnsi="Arial" w:cs="Arial"/>
                <w:sz w:val="16"/>
                <w:szCs w:val="16"/>
                <w:lang w:eastAsia="id-ID"/>
              </w:rPr>
            </w:pPr>
          </w:p>
        </w:tc>
      </w:tr>
      <w:tr w:rsidR="00BE6134" w:rsidRPr="00204D76" w14:paraId="68A8471D" w14:textId="77777777" w:rsidTr="004E737E">
        <w:trPr>
          <w:trHeight w:val="441"/>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5E339D23" w14:textId="77777777" w:rsidR="00BE6134" w:rsidRPr="00204D76" w:rsidRDefault="00BE6134"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7D203615" w14:textId="77777777" w:rsidR="00BE6134" w:rsidRPr="00204D76" w:rsidRDefault="00BE6134"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57C7B2D2" w14:textId="77777777" w:rsidR="00BE6134" w:rsidRPr="00204D76" w:rsidRDefault="00BE6134"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23241169" w14:textId="77777777" w:rsidR="00BE6134" w:rsidRPr="00204D76" w:rsidRDefault="00BE6134"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39BCAAEF" w14:textId="77777777" w:rsidR="00BE6134" w:rsidRPr="00204D76" w:rsidRDefault="00BE6134" w:rsidP="00F838AF">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Sub. Keg. Sertifikasi Keamanan Pangan SegarAsal Tumbuhan Daerah Kabupaten/Kota</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15F658BC" w14:textId="77777777" w:rsidR="00BE6134" w:rsidRDefault="00BE6134" w:rsidP="00401933">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Jumlah Sertikasi Keamanan Pangan Segar Asal Tumbuhan</w:t>
            </w:r>
            <w:r w:rsidR="002E3915">
              <w:rPr>
                <w:rFonts w:ascii="Arial" w:eastAsia="Times New Roman" w:hAnsi="Arial" w:cs="Arial"/>
                <w:sz w:val="16"/>
                <w:szCs w:val="16"/>
                <w:lang w:eastAsia="id-ID"/>
              </w:rPr>
              <w:t xml:space="preserve"> Daerah Kab/Kota</w:t>
            </w:r>
            <w:r>
              <w:rPr>
                <w:rFonts w:ascii="Arial" w:eastAsia="Times New Roman" w:hAnsi="Arial" w:cs="Arial"/>
                <w:sz w:val="16"/>
                <w:szCs w:val="16"/>
                <w:lang w:eastAsia="id-ID"/>
              </w:rPr>
              <w:t xml:space="preserve"> </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26B6E9D5" w14:textId="77777777" w:rsidR="00BE6134" w:rsidRPr="00204D76" w:rsidRDefault="00BE6134" w:rsidP="003F307A">
            <w:pPr>
              <w:spacing w:after="0" w:line="240" w:lineRule="auto"/>
              <w:jc w:val="center"/>
              <w:rPr>
                <w:rFonts w:ascii="Arial" w:eastAsia="Times New Roman" w:hAnsi="Arial" w:cs="Arial"/>
                <w:sz w:val="16"/>
                <w:szCs w:val="16"/>
                <w:lang w:eastAsia="id-ID"/>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235596F" w14:textId="77777777" w:rsidR="00BE6134" w:rsidRPr="00204D76" w:rsidRDefault="00BE6134" w:rsidP="003F307A">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3B4D4FC" w14:textId="77777777" w:rsidR="00BE6134" w:rsidRDefault="00BE6134"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B5BA356" w14:textId="77777777" w:rsidR="00BE6134" w:rsidRDefault="00BE6134"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7595E145" w14:textId="77777777" w:rsidR="00BE6134" w:rsidRPr="00204D76" w:rsidRDefault="00BE6134"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11F01BC4" w14:textId="77777777" w:rsidR="00BE6134" w:rsidRDefault="002E3915" w:rsidP="002F44C9">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15 Sertifikat</w:t>
            </w: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4365DFE1" w14:textId="77777777" w:rsidR="00BE6134" w:rsidRPr="00204D76" w:rsidRDefault="00BE6134"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364AA4FD" w14:textId="77777777" w:rsidR="00BE6134" w:rsidRPr="00204D76" w:rsidRDefault="00BE6134" w:rsidP="00CB45EF">
            <w:pPr>
              <w:spacing w:after="0" w:line="240" w:lineRule="auto"/>
              <w:jc w:val="center"/>
              <w:rPr>
                <w:rFonts w:ascii="Arial" w:eastAsia="Times New Roman" w:hAnsi="Arial" w:cs="Arial"/>
                <w:sz w:val="16"/>
                <w:szCs w:val="16"/>
                <w:lang w:eastAsia="id-ID"/>
              </w:rPr>
            </w:pPr>
          </w:p>
        </w:tc>
      </w:tr>
      <w:tr w:rsidR="00E31664" w:rsidRPr="00204D76" w14:paraId="563F1699" w14:textId="77777777" w:rsidTr="004E737E">
        <w:trPr>
          <w:trHeight w:val="441"/>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1ABD0F23" w14:textId="77777777" w:rsidR="00E31664" w:rsidRPr="00204D76" w:rsidRDefault="00E31664"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61FA5EE5" w14:textId="77777777" w:rsidR="00E31664" w:rsidRPr="00204D76" w:rsidRDefault="00E31664"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5D176556" w14:textId="77777777" w:rsidR="00E31664" w:rsidRPr="00204D76" w:rsidRDefault="00E31664"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65976E87" w14:textId="77777777" w:rsidR="00E31664" w:rsidRPr="00204D76" w:rsidRDefault="00E31664"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7D782C85" w14:textId="77777777" w:rsidR="00E31664" w:rsidRPr="00204D76" w:rsidRDefault="00E31664" w:rsidP="00F838AF">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 xml:space="preserve">Sub. Keg Penyediaan Sarana dan Prasarana Pengujian Mutu dan Keamanan dan Keamanan Pangan Segar Asal Tumbuhan Daerah Kabupaten/Kota </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0650F7B6" w14:textId="77777777" w:rsidR="00E31664" w:rsidRDefault="00E31664" w:rsidP="00401933">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Jumah Sarana dan Prasarana Pengujian Mutu dan Keamanan Pangan Segar Asal Tumbuhan Daerah Kab/Kota</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6B3BAB4D" w14:textId="77777777" w:rsidR="00E31664" w:rsidRPr="00204D76" w:rsidRDefault="00E31664" w:rsidP="003F307A">
            <w:pPr>
              <w:spacing w:after="0" w:line="240" w:lineRule="auto"/>
              <w:jc w:val="center"/>
              <w:rPr>
                <w:rFonts w:ascii="Arial" w:eastAsia="Times New Roman" w:hAnsi="Arial" w:cs="Arial"/>
                <w:sz w:val="16"/>
                <w:szCs w:val="16"/>
                <w:lang w:eastAsia="id-ID"/>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B278CED" w14:textId="77777777" w:rsidR="00E31664" w:rsidRPr="00204D76" w:rsidRDefault="00E31664" w:rsidP="003F307A">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75645EC" w14:textId="77777777" w:rsidR="00E31664" w:rsidRDefault="00E31664"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3C5693D" w14:textId="77777777" w:rsidR="00E31664" w:rsidRDefault="00E31664"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776348AF" w14:textId="77777777" w:rsidR="00E31664" w:rsidRPr="00204D76" w:rsidRDefault="00E31664"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36E867C6" w14:textId="77777777" w:rsidR="00E31664" w:rsidRDefault="00E31664" w:rsidP="002F44C9">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630 Dokumen</w:t>
            </w: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0CE1D6B2" w14:textId="77777777" w:rsidR="00E31664" w:rsidRPr="00204D76" w:rsidRDefault="00E31664"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4EF6343E" w14:textId="77777777" w:rsidR="00E31664" w:rsidRPr="00204D76" w:rsidRDefault="00E31664" w:rsidP="00CB45EF">
            <w:pPr>
              <w:spacing w:after="0" w:line="240" w:lineRule="auto"/>
              <w:jc w:val="center"/>
              <w:rPr>
                <w:rFonts w:ascii="Arial" w:eastAsia="Times New Roman" w:hAnsi="Arial" w:cs="Arial"/>
                <w:sz w:val="16"/>
                <w:szCs w:val="16"/>
                <w:lang w:eastAsia="id-ID"/>
              </w:rPr>
            </w:pPr>
          </w:p>
        </w:tc>
      </w:tr>
      <w:tr w:rsidR="00E31664" w:rsidRPr="00204D76" w14:paraId="6F1E6D75" w14:textId="77777777" w:rsidTr="004E737E">
        <w:trPr>
          <w:trHeight w:val="441"/>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4D52D0E2" w14:textId="77777777" w:rsidR="00E31664" w:rsidRPr="00204D76" w:rsidRDefault="00E31664"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7D245E1E" w14:textId="77777777" w:rsidR="00E31664" w:rsidRPr="00204D76" w:rsidRDefault="00E31664"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773B93F0" w14:textId="77777777" w:rsidR="00E31664" w:rsidRPr="00204D76" w:rsidRDefault="00E31664"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43A765E2" w14:textId="77777777" w:rsidR="00E31664" w:rsidRPr="00204D76" w:rsidRDefault="00E31664"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07FC6725" w14:textId="77777777" w:rsidR="00E31664" w:rsidRPr="00204D76" w:rsidRDefault="00E31664" w:rsidP="00F838AF">
            <w:pPr>
              <w:spacing w:after="0" w:line="240" w:lineRule="auto"/>
              <w:rPr>
                <w:rFonts w:ascii="Arial" w:eastAsia="Times New Roman" w:hAnsi="Arial" w:cs="Arial"/>
                <w:b/>
                <w:sz w:val="16"/>
                <w:szCs w:val="16"/>
                <w:lang w:eastAsia="id-ID"/>
              </w:rPr>
            </w:pPr>
            <w:r w:rsidRPr="00204D76">
              <w:rPr>
                <w:rFonts w:ascii="Arial" w:eastAsia="Times New Roman" w:hAnsi="Arial" w:cs="Arial"/>
                <w:b/>
                <w:sz w:val="16"/>
                <w:szCs w:val="16"/>
                <w:lang w:eastAsia="id-ID"/>
              </w:rPr>
              <w:t>PROGRAM : PENGELOLAAN PERIKANAN TANGKAP</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790DBA53" w14:textId="77777777" w:rsidR="00E31664" w:rsidRDefault="00E31664" w:rsidP="00401933">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Persentase Produksi Perikanan Tangkap Perairan Umum Daratan (PUD), Sungai, Danau, dan Rawan</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1EB1F1B9" w14:textId="77777777" w:rsidR="00E31664" w:rsidRPr="00204D76" w:rsidRDefault="00E31664" w:rsidP="003F307A">
            <w:pPr>
              <w:spacing w:after="0" w:line="240" w:lineRule="auto"/>
              <w:jc w:val="center"/>
              <w:rPr>
                <w:rFonts w:ascii="Arial" w:eastAsia="Times New Roman" w:hAnsi="Arial" w:cs="Arial"/>
                <w:sz w:val="16"/>
                <w:szCs w:val="16"/>
                <w:lang w:eastAsia="id-ID"/>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B930B84" w14:textId="77777777" w:rsidR="00E31664" w:rsidRPr="00204D76" w:rsidRDefault="00E31664" w:rsidP="003F307A">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32DA177" w14:textId="77777777" w:rsidR="00E31664" w:rsidRDefault="00E31664"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8983C41" w14:textId="77777777" w:rsidR="00E31664" w:rsidRDefault="00E31664"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134C6448" w14:textId="77777777" w:rsidR="00E31664" w:rsidRPr="00204D76" w:rsidRDefault="00E31664"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74AFC963" w14:textId="77777777" w:rsidR="00E31664" w:rsidRDefault="00E31664" w:rsidP="002F44C9">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w:t>
            </w: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16CDD3C1" w14:textId="77777777" w:rsidR="00E31664" w:rsidRPr="00204D76" w:rsidRDefault="00E31664"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71413F18" w14:textId="77777777" w:rsidR="00E31664" w:rsidRPr="00204D76" w:rsidRDefault="00E31664" w:rsidP="00CB45EF">
            <w:pPr>
              <w:spacing w:after="0" w:line="240" w:lineRule="auto"/>
              <w:jc w:val="center"/>
              <w:rPr>
                <w:rFonts w:ascii="Arial" w:eastAsia="Times New Roman" w:hAnsi="Arial" w:cs="Arial"/>
                <w:sz w:val="16"/>
                <w:szCs w:val="16"/>
                <w:lang w:eastAsia="id-ID"/>
              </w:rPr>
            </w:pPr>
          </w:p>
        </w:tc>
      </w:tr>
      <w:tr w:rsidR="00E31664" w:rsidRPr="00204D76" w14:paraId="23D5E3DF" w14:textId="77777777" w:rsidTr="004E737E">
        <w:trPr>
          <w:trHeight w:val="441"/>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7D5A1783" w14:textId="77777777" w:rsidR="00E31664" w:rsidRPr="00204D76" w:rsidRDefault="00E31664"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04450018" w14:textId="77777777" w:rsidR="00E31664" w:rsidRPr="00204D76" w:rsidRDefault="00E31664"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662143CD" w14:textId="77777777" w:rsidR="00E31664" w:rsidRPr="00204D76" w:rsidRDefault="00E31664"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2532FA53" w14:textId="77777777" w:rsidR="00E31664" w:rsidRPr="00204D76" w:rsidRDefault="00E31664"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2FB9F661" w14:textId="77777777" w:rsidR="00E31664" w:rsidRPr="00204D76" w:rsidRDefault="00E31664" w:rsidP="00F838AF">
            <w:pPr>
              <w:spacing w:after="0" w:line="240" w:lineRule="auto"/>
              <w:rPr>
                <w:rFonts w:ascii="Arial" w:eastAsia="Times New Roman" w:hAnsi="Arial" w:cs="Arial"/>
                <w:b/>
                <w:sz w:val="16"/>
                <w:szCs w:val="16"/>
                <w:lang w:eastAsia="id-ID"/>
              </w:rPr>
            </w:pPr>
            <w:r w:rsidRPr="00204D76">
              <w:rPr>
                <w:rFonts w:ascii="Arial" w:eastAsia="Times New Roman" w:hAnsi="Arial" w:cs="Arial"/>
                <w:b/>
                <w:sz w:val="16"/>
                <w:szCs w:val="16"/>
                <w:lang w:eastAsia="id-ID"/>
              </w:rPr>
              <w:t>Kegiatan : Pengelolaan penangkapan ikan di wilayah sungai, danau, waduk, rawa dan genangan air lainnya yang dapat diusahakan dalam 1 (satu)</w:t>
            </w:r>
          </w:p>
          <w:p w14:paraId="0C2DB1DF" w14:textId="77777777" w:rsidR="00E31664" w:rsidRPr="00204D76" w:rsidRDefault="00E31664" w:rsidP="00F838AF">
            <w:pPr>
              <w:spacing w:after="0" w:line="240" w:lineRule="auto"/>
              <w:rPr>
                <w:rFonts w:ascii="Arial" w:eastAsia="Times New Roman" w:hAnsi="Arial" w:cs="Arial"/>
                <w:b/>
                <w:sz w:val="16"/>
                <w:szCs w:val="16"/>
                <w:lang w:eastAsia="id-ID"/>
              </w:rPr>
            </w:pPr>
            <w:r w:rsidRPr="00204D76">
              <w:rPr>
                <w:rFonts w:ascii="Arial" w:eastAsia="Times New Roman" w:hAnsi="Arial" w:cs="Arial"/>
                <w:b/>
                <w:sz w:val="16"/>
                <w:szCs w:val="16"/>
                <w:lang w:eastAsia="id-ID"/>
              </w:rPr>
              <w:t xml:space="preserve"> daerah kab./kota</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500D6831" w14:textId="77777777" w:rsidR="00E31664" w:rsidRDefault="00C338BE" w:rsidP="00401933">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Tersedianya sarana usaha perikanan tangkap</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2D62F1C6" w14:textId="77777777" w:rsidR="00E31664" w:rsidRPr="00204D76" w:rsidRDefault="00E31664" w:rsidP="003F307A">
            <w:pPr>
              <w:spacing w:after="0" w:line="240" w:lineRule="auto"/>
              <w:jc w:val="center"/>
              <w:rPr>
                <w:rFonts w:ascii="Arial" w:eastAsia="Times New Roman" w:hAnsi="Arial" w:cs="Arial"/>
                <w:sz w:val="16"/>
                <w:szCs w:val="16"/>
                <w:lang w:eastAsia="id-ID"/>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7E207D4" w14:textId="77777777" w:rsidR="00E31664" w:rsidRPr="00204D76" w:rsidRDefault="00E31664" w:rsidP="003F307A">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553341F" w14:textId="77777777" w:rsidR="00E31664" w:rsidRDefault="00E31664"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4035684" w14:textId="77777777" w:rsidR="00E31664" w:rsidRDefault="00E31664"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2F1AC3D8" w14:textId="77777777" w:rsidR="00E31664" w:rsidRPr="00204D76" w:rsidRDefault="00E31664"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30D810A8" w14:textId="77777777" w:rsidR="00E31664" w:rsidRDefault="00C338BE" w:rsidP="002F44C9">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100%</w:t>
            </w: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6C03D90A" w14:textId="77777777" w:rsidR="00E31664" w:rsidRPr="00204D76" w:rsidRDefault="00E31664"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6AAA56EE" w14:textId="77777777" w:rsidR="00E31664" w:rsidRPr="00204D76" w:rsidRDefault="00E31664" w:rsidP="00CB45EF">
            <w:pPr>
              <w:spacing w:after="0" w:line="240" w:lineRule="auto"/>
              <w:jc w:val="center"/>
              <w:rPr>
                <w:rFonts w:ascii="Arial" w:eastAsia="Times New Roman" w:hAnsi="Arial" w:cs="Arial"/>
                <w:sz w:val="16"/>
                <w:szCs w:val="16"/>
                <w:lang w:eastAsia="id-ID"/>
              </w:rPr>
            </w:pPr>
          </w:p>
        </w:tc>
      </w:tr>
      <w:tr w:rsidR="00E31664" w:rsidRPr="00204D76" w14:paraId="38523A2F" w14:textId="77777777" w:rsidTr="004E737E">
        <w:trPr>
          <w:trHeight w:val="441"/>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5F939BB4" w14:textId="77777777" w:rsidR="00E31664" w:rsidRPr="00204D76" w:rsidRDefault="00E31664"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3CC94359" w14:textId="77777777" w:rsidR="00E31664" w:rsidRPr="00204D76" w:rsidRDefault="00E31664"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102989F2" w14:textId="77777777" w:rsidR="00E31664" w:rsidRPr="00204D76" w:rsidRDefault="00E31664"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249DCFE0" w14:textId="77777777" w:rsidR="00E31664" w:rsidRPr="00204D76" w:rsidRDefault="00E31664"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553C7860" w14:textId="77777777" w:rsidR="00E31664" w:rsidRPr="005E7108" w:rsidRDefault="00C338BE" w:rsidP="00401933">
            <w:pPr>
              <w:spacing w:after="0" w:line="240" w:lineRule="auto"/>
              <w:rPr>
                <w:rFonts w:ascii="Arial" w:eastAsia="Times New Roman" w:hAnsi="Arial" w:cs="Arial"/>
                <w:b/>
                <w:sz w:val="16"/>
                <w:szCs w:val="16"/>
                <w:lang w:eastAsia="id-ID"/>
              </w:rPr>
            </w:pPr>
            <w:r w:rsidRPr="00381BFE">
              <w:rPr>
                <w:rFonts w:ascii="Arial" w:eastAsia="Times New Roman" w:hAnsi="Arial" w:cs="Arial"/>
                <w:sz w:val="16"/>
                <w:szCs w:val="16"/>
                <w:lang w:eastAsia="id-ID"/>
              </w:rPr>
              <w:t>Sub. Keg. Penjaminan ketersediaan sarana usaha perikanan tangkap</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0BE2D6F7" w14:textId="77777777" w:rsidR="00E31664" w:rsidRDefault="00C338BE" w:rsidP="00401933">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Jumlah Sarana usaha Perikanan Tangkap yang terjamin dan tersedia</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185D7E46" w14:textId="77777777" w:rsidR="00E31664" w:rsidRPr="00204D76" w:rsidRDefault="00E31664" w:rsidP="003F307A">
            <w:pPr>
              <w:spacing w:after="0" w:line="240" w:lineRule="auto"/>
              <w:jc w:val="center"/>
              <w:rPr>
                <w:rFonts w:ascii="Arial" w:eastAsia="Times New Roman" w:hAnsi="Arial" w:cs="Arial"/>
                <w:sz w:val="16"/>
                <w:szCs w:val="16"/>
                <w:lang w:eastAsia="id-ID"/>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5C21447" w14:textId="77777777" w:rsidR="00E31664" w:rsidRPr="00204D76" w:rsidRDefault="00E31664" w:rsidP="003F307A">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190C143" w14:textId="77777777" w:rsidR="00E31664" w:rsidRDefault="00E31664"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952D62B" w14:textId="77777777" w:rsidR="00E31664" w:rsidRDefault="00E31664"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79EF1D9D" w14:textId="77777777" w:rsidR="00E31664" w:rsidRPr="00204D76" w:rsidRDefault="00E31664"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655002C0" w14:textId="77777777" w:rsidR="00E31664" w:rsidRDefault="00C338BE" w:rsidP="002F44C9">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18 Unit</w:t>
            </w: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49865D2F" w14:textId="77777777" w:rsidR="00E31664" w:rsidRPr="00204D76" w:rsidRDefault="00E31664"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42B1C152" w14:textId="77777777" w:rsidR="00E31664" w:rsidRPr="00204D76" w:rsidRDefault="00E31664" w:rsidP="00CB45EF">
            <w:pPr>
              <w:spacing w:after="0" w:line="240" w:lineRule="auto"/>
              <w:jc w:val="center"/>
              <w:rPr>
                <w:rFonts w:ascii="Arial" w:eastAsia="Times New Roman" w:hAnsi="Arial" w:cs="Arial"/>
                <w:sz w:val="16"/>
                <w:szCs w:val="16"/>
                <w:lang w:eastAsia="id-ID"/>
              </w:rPr>
            </w:pPr>
          </w:p>
        </w:tc>
      </w:tr>
      <w:tr w:rsidR="00C338BE" w:rsidRPr="00204D76" w14:paraId="1DCD6548" w14:textId="77777777" w:rsidTr="004E737E">
        <w:trPr>
          <w:trHeight w:val="441"/>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458EFD48" w14:textId="77777777" w:rsidR="00C338BE" w:rsidRPr="00204D76" w:rsidRDefault="00C338BE"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199795B1" w14:textId="77777777" w:rsidR="00C338BE" w:rsidRPr="00204D76" w:rsidRDefault="00C338BE"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6756554E" w14:textId="77777777" w:rsidR="00C338BE" w:rsidRPr="00204D76" w:rsidRDefault="00C338BE"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76137F67" w14:textId="77777777" w:rsidR="00C338BE" w:rsidRPr="00204D76" w:rsidRDefault="00C338BE"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650B8C19" w14:textId="77777777" w:rsidR="00C338BE" w:rsidRPr="00204D76" w:rsidRDefault="00C338BE" w:rsidP="00F838AF">
            <w:pPr>
              <w:spacing w:after="0" w:line="240" w:lineRule="auto"/>
              <w:rPr>
                <w:rFonts w:ascii="Arial" w:eastAsia="Times New Roman" w:hAnsi="Arial" w:cs="Arial"/>
                <w:b/>
                <w:bCs/>
                <w:sz w:val="16"/>
                <w:szCs w:val="16"/>
                <w:lang w:eastAsia="id-ID"/>
              </w:rPr>
            </w:pPr>
            <w:r w:rsidRPr="00204D76">
              <w:rPr>
                <w:rFonts w:ascii="Arial" w:eastAsia="Times New Roman" w:hAnsi="Arial" w:cs="Arial"/>
                <w:b/>
                <w:bCs/>
                <w:sz w:val="16"/>
                <w:szCs w:val="16"/>
                <w:lang w:eastAsia="id-ID"/>
              </w:rPr>
              <w:t>PROGRAM PENGELOLAAN  PERIKANAN BUDIDAYA</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070A9AB0" w14:textId="77777777" w:rsidR="00C338BE" w:rsidRPr="00C338BE" w:rsidRDefault="00C338BE" w:rsidP="00401933">
            <w:pPr>
              <w:spacing w:after="0" w:line="240" w:lineRule="auto"/>
              <w:rPr>
                <w:rFonts w:ascii="Arial" w:eastAsia="Times New Roman" w:hAnsi="Arial" w:cs="Arial"/>
                <w:b/>
                <w:sz w:val="16"/>
                <w:szCs w:val="16"/>
                <w:lang w:eastAsia="id-ID"/>
              </w:rPr>
            </w:pPr>
            <w:r w:rsidRPr="00C338BE">
              <w:rPr>
                <w:rFonts w:ascii="Arial" w:eastAsia="Times New Roman" w:hAnsi="Arial" w:cs="Arial"/>
                <w:b/>
                <w:sz w:val="16"/>
                <w:szCs w:val="16"/>
                <w:lang w:eastAsia="id-ID"/>
              </w:rPr>
              <w:t xml:space="preserve">Peningkatan Produksi Perikanan Budidaya Perbenihan </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3CDD123A" w14:textId="77777777" w:rsidR="00C338BE" w:rsidRPr="00204D76" w:rsidRDefault="00C338BE" w:rsidP="003F307A">
            <w:pPr>
              <w:spacing w:after="0" w:line="240" w:lineRule="auto"/>
              <w:jc w:val="center"/>
              <w:rPr>
                <w:rFonts w:ascii="Arial" w:eastAsia="Times New Roman" w:hAnsi="Arial" w:cs="Arial"/>
                <w:sz w:val="16"/>
                <w:szCs w:val="16"/>
                <w:lang w:eastAsia="id-ID"/>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8110F12" w14:textId="77777777" w:rsidR="00C338BE" w:rsidRPr="00204D76" w:rsidRDefault="00C338BE" w:rsidP="003F307A">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17BCA68" w14:textId="77777777" w:rsidR="00C338BE" w:rsidRDefault="00C338BE"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510B958" w14:textId="77777777" w:rsidR="00C338BE" w:rsidRDefault="00C338BE"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7DA33C55" w14:textId="77777777" w:rsidR="00C338BE" w:rsidRPr="00204D76" w:rsidRDefault="00C338BE"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7A4E8123" w14:textId="77777777" w:rsidR="00C338BE" w:rsidRDefault="00C338BE" w:rsidP="002F44C9">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3%</w:t>
            </w: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30BD0A16" w14:textId="77777777" w:rsidR="00C338BE" w:rsidRPr="00204D76" w:rsidRDefault="00C338BE"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5F38B6E5" w14:textId="77777777" w:rsidR="00C338BE" w:rsidRPr="00204D76" w:rsidRDefault="00C338BE" w:rsidP="00CB45EF">
            <w:pPr>
              <w:spacing w:after="0" w:line="240" w:lineRule="auto"/>
              <w:jc w:val="center"/>
              <w:rPr>
                <w:rFonts w:ascii="Arial" w:eastAsia="Times New Roman" w:hAnsi="Arial" w:cs="Arial"/>
                <w:sz w:val="16"/>
                <w:szCs w:val="16"/>
                <w:lang w:eastAsia="id-ID"/>
              </w:rPr>
            </w:pPr>
          </w:p>
        </w:tc>
      </w:tr>
      <w:tr w:rsidR="00C338BE" w:rsidRPr="00204D76" w14:paraId="199C25C6" w14:textId="77777777" w:rsidTr="004E737E">
        <w:trPr>
          <w:trHeight w:val="441"/>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6BB338D2" w14:textId="77777777" w:rsidR="00C338BE" w:rsidRPr="00204D76" w:rsidRDefault="00C338BE"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5597BCEF" w14:textId="77777777" w:rsidR="00C338BE" w:rsidRPr="00204D76" w:rsidRDefault="00C338BE"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3938055A" w14:textId="77777777" w:rsidR="00C338BE" w:rsidRPr="00204D76" w:rsidRDefault="00C338BE"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35321015" w14:textId="77777777" w:rsidR="00C338BE" w:rsidRPr="00204D76" w:rsidRDefault="00C338BE"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5C9FCCEB" w14:textId="77777777" w:rsidR="00C338BE" w:rsidRPr="00204D76" w:rsidRDefault="00C338BE" w:rsidP="00F838AF">
            <w:pPr>
              <w:spacing w:after="0" w:line="240" w:lineRule="auto"/>
              <w:rPr>
                <w:rFonts w:ascii="Arial" w:eastAsia="Times New Roman" w:hAnsi="Arial" w:cs="Arial"/>
                <w:b/>
                <w:bCs/>
                <w:sz w:val="16"/>
                <w:szCs w:val="16"/>
                <w:lang w:eastAsia="id-ID"/>
              </w:rPr>
            </w:pPr>
            <w:r w:rsidRPr="00204D76">
              <w:rPr>
                <w:rFonts w:ascii="Arial" w:eastAsia="Times New Roman" w:hAnsi="Arial" w:cs="Arial"/>
                <w:b/>
                <w:bCs/>
                <w:sz w:val="16"/>
                <w:szCs w:val="16"/>
                <w:lang w:eastAsia="id-ID"/>
              </w:rPr>
              <w:t>Kegiatan : Pemberdayaan Pembudi Daya  Ikan kecil</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798544A9" w14:textId="77777777" w:rsidR="00C338BE" w:rsidRPr="00204D76" w:rsidRDefault="003F7539" w:rsidP="00F838AF">
            <w:pPr>
              <w:spacing w:after="0" w:line="240" w:lineRule="auto"/>
              <w:rPr>
                <w:rFonts w:ascii="Arial" w:eastAsia="Times New Roman" w:hAnsi="Arial" w:cs="Arial"/>
                <w:b/>
                <w:bCs/>
                <w:sz w:val="16"/>
                <w:szCs w:val="16"/>
                <w:lang w:eastAsia="id-ID"/>
              </w:rPr>
            </w:pPr>
            <w:r>
              <w:rPr>
                <w:rFonts w:ascii="Arial" w:eastAsia="Times New Roman" w:hAnsi="Arial" w:cs="Arial"/>
                <w:b/>
                <w:bCs/>
                <w:sz w:val="16"/>
                <w:szCs w:val="16"/>
                <w:lang w:eastAsia="id-ID"/>
              </w:rPr>
              <w:t>Persentase pengembangan kapasitas pembudidaya ikan kecil</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08A7F9D0" w14:textId="77777777" w:rsidR="00C338BE" w:rsidRPr="00204D76" w:rsidRDefault="00C338BE" w:rsidP="003F307A">
            <w:pPr>
              <w:spacing w:after="0" w:line="240" w:lineRule="auto"/>
              <w:jc w:val="center"/>
              <w:rPr>
                <w:rFonts w:ascii="Arial" w:eastAsia="Times New Roman" w:hAnsi="Arial" w:cs="Arial"/>
                <w:sz w:val="16"/>
                <w:szCs w:val="16"/>
                <w:lang w:eastAsia="id-ID"/>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F276220" w14:textId="77777777" w:rsidR="00C338BE" w:rsidRPr="00204D76" w:rsidRDefault="00C338BE" w:rsidP="003F307A">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4EC3CFF" w14:textId="77777777" w:rsidR="00C338BE" w:rsidRDefault="00C338BE"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5ECAE2C" w14:textId="77777777" w:rsidR="00C338BE" w:rsidRDefault="00C338BE"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23E295EB" w14:textId="77777777" w:rsidR="00C338BE" w:rsidRPr="00204D76" w:rsidRDefault="00C338BE"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469E1A3C" w14:textId="77777777" w:rsidR="00C338BE" w:rsidRDefault="00C338BE" w:rsidP="002F44C9">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100%</w:t>
            </w: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3A613CAD" w14:textId="77777777" w:rsidR="00C338BE" w:rsidRPr="00204D76" w:rsidRDefault="00C338BE"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3F617A43" w14:textId="77777777" w:rsidR="00C338BE" w:rsidRPr="00204D76" w:rsidRDefault="00C338BE" w:rsidP="00CB45EF">
            <w:pPr>
              <w:spacing w:after="0" w:line="240" w:lineRule="auto"/>
              <w:jc w:val="center"/>
              <w:rPr>
                <w:rFonts w:ascii="Arial" w:eastAsia="Times New Roman" w:hAnsi="Arial" w:cs="Arial"/>
                <w:sz w:val="16"/>
                <w:szCs w:val="16"/>
                <w:lang w:eastAsia="id-ID"/>
              </w:rPr>
            </w:pPr>
          </w:p>
        </w:tc>
      </w:tr>
      <w:tr w:rsidR="00C338BE" w:rsidRPr="00204D76" w14:paraId="010BD9EE" w14:textId="77777777" w:rsidTr="004E737E">
        <w:trPr>
          <w:trHeight w:val="441"/>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1661D0B5" w14:textId="77777777" w:rsidR="00C338BE" w:rsidRPr="00204D76" w:rsidRDefault="00C338BE"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419076F0" w14:textId="77777777" w:rsidR="00C338BE" w:rsidRPr="00204D76" w:rsidRDefault="00C338BE"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5E2F9E17" w14:textId="77777777" w:rsidR="00C338BE" w:rsidRPr="00204D76" w:rsidRDefault="00C338BE"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63D0CE71" w14:textId="77777777" w:rsidR="00C338BE" w:rsidRPr="00204D76" w:rsidRDefault="00C338BE"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5C8CA914" w14:textId="77777777" w:rsidR="00C338BE" w:rsidRPr="00204D76" w:rsidRDefault="00C338BE" w:rsidP="00F838AF">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Sub. Keg. Pengembangan kapasitas pembudidaya ikan kecil</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1B3F50EA" w14:textId="77777777" w:rsidR="00C338BE" w:rsidRDefault="00C338BE" w:rsidP="00401933">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 xml:space="preserve">Jumlah Kelompok Pembudidaya ikan kecil yang mengikuti </w:t>
            </w:r>
            <w:r w:rsidR="003F7539">
              <w:rPr>
                <w:rFonts w:ascii="Arial" w:eastAsia="Times New Roman" w:hAnsi="Arial" w:cs="Arial"/>
                <w:sz w:val="16"/>
                <w:szCs w:val="16"/>
                <w:lang w:eastAsia="id-ID"/>
              </w:rPr>
              <w:t>Pengembangan Kapasitas</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670FE305" w14:textId="77777777" w:rsidR="00C338BE" w:rsidRPr="00204D76" w:rsidRDefault="00C338BE" w:rsidP="003F307A">
            <w:pPr>
              <w:spacing w:after="0" w:line="240" w:lineRule="auto"/>
              <w:jc w:val="center"/>
              <w:rPr>
                <w:rFonts w:ascii="Arial" w:eastAsia="Times New Roman" w:hAnsi="Arial" w:cs="Arial"/>
                <w:sz w:val="16"/>
                <w:szCs w:val="16"/>
                <w:lang w:eastAsia="id-ID"/>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78511A1" w14:textId="77777777" w:rsidR="00C338BE" w:rsidRPr="00204D76" w:rsidRDefault="00C338BE" w:rsidP="003F307A">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7022D05" w14:textId="77777777" w:rsidR="00C338BE" w:rsidRDefault="00C338BE"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986095C" w14:textId="77777777" w:rsidR="00C338BE" w:rsidRDefault="00C338BE"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1621E1AC" w14:textId="77777777" w:rsidR="00C338BE" w:rsidRPr="00204D76" w:rsidRDefault="00C338BE"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2CDB2F65" w14:textId="77777777" w:rsidR="00C338BE" w:rsidRDefault="003F7539" w:rsidP="002F44C9">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13 Kelompok</w:t>
            </w: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6FB5FA19" w14:textId="77777777" w:rsidR="00C338BE" w:rsidRPr="00204D76" w:rsidRDefault="00C338BE"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33488B11" w14:textId="77777777" w:rsidR="00C338BE" w:rsidRPr="00204D76" w:rsidRDefault="00C338BE" w:rsidP="00CB45EF">
            <w:pPr>
              <w:spacing w:after="0" w:line="240" w:lineRule="auto"/>
              <w:jc w:val="center"/>
              <w:rPr>
                <w:rFonts w:ascii="Arial" w:eastAsia="Times New Roman" w:hAnsi="Arial" w:cs="Arial"/>
                <w:sz w:val="16"/>
                <w:szCs w:val="16"/>
                <w:lang w:eastAsia="id-ID"/>
              </w:rPr>
            </w:pPr>
          </w:p>
        </w:tc>
      </w:tr>
      <w:tr w:rsidR="003F7539" w:rsidRPr="00204D76" w14:paraId="1ECE0F9D" w14:textId="77777777" w:rsidTr="004E737E">
        <w:trPr>
          <w:trHeight w:val="441"/>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3EB42F44" w14:textId="77777777" w:rsidR="003F7539" w:rsidRPr="00204D76" w:rsidRDefault="003F7539"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21861933" w14:textId="77777777" w:rsidR="003F7539" w:rsidRPr="00204D76" w:rsidRDefault="003F7539"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30818222" w14:textId="77777777" w:rsidR="003F7539" w:rsidRPr="00204D76" w:rsidRDefault="003F7539"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736A2C90" w14:textId="77777777" w:rsidR="003F7539" w:rsidRPr="00204D76" w:rsidRDefault="003F7539"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4B3C84D3" w14:textId="77777777" w:rsidR="003F7539" w:rsidRPr="00204D76" w:rsidRDefault="003F7539" w:rsidP="00F838AF">
            <w:pPr>
              <w:spacing w:after="0" w:line="240" w:lineRule="auto"/>
              <w:rPr>
                <w:rFonts w:ascii="Arial" w:eastAsia="Times New Roman" w:hAnsi="Arial" w:cs="Arial"/>
                <w:b/>
                <w:bCs/>
                <w:sz w:val="16"/>
                <w:szCs w:val="16"/>
                <w:lang w:eastAsia="id-ID"/>
              </w:rPr>
            </w:pPr>
            <w:r w:rsidRPr="00204D76">
              <w:rPr>
                <w:rFonts w:ascii="Arial" w:eastAsia="Times New Roman" w:hAnsi="Arial" w:cs="Arial"/>
                <w:b/>
                <w:bCs/>
                <w:sz w:val="16"/>
                <w:szCs w:val="16"/>
                <w:lang w:eastAsia="id-ID"/>
              </w:rPr>
              <w:t>Kegiatan : Pengelolaan Pembudidayaan Ikan</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6BC07DDF" w14:textId="77777777" w:rsidR="003F7539" w:rsidRPr="00204D76" w:rsidRDefault="003F7539" w:rsidP="00F838AF">
            <w:pPr>
              <w:spacing w:after="0" w:line="240" w:lineRule="auto"/>
              <w:rPr>
                <w:rFonts w:ascii="Arial" w:eastAsia="Times New Roman" w:hAnsi="Arial" w:cs="Arial"/>
                <w:b/>
                <w:bCs/>
                <w:sz w:val="16"/>
                <w:szCs w:val="16"/>
                <w:lang w:eastAsia="id-ID"/>
              </w:rPr>
            </w:pPr>
            <w:r w:rsidRPr="00204D76">
              <w:rPr>
                <w:rFonts w:ascii="Arial" w:eastAsia="Times New Roman" w:hAnsi="Arial" w:cs="Arial"/>
                <w:b/>
                <w:bCs/>
                <w:sz w:val="16"/>
                <w:szCs w:val="16"/>
                <w:lang w:eastAsia="id-ID"/>
              </w:rPr>
              <w:t xml:space="preserve">Persentase Produksi Benih </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52A9D171" w14:textId="77777777" w:rsidR="003F7539" w:rsidRPr="00204D76" w:rsidRDefault="003F7539" w:rsidP="003F307A">
            <w:pPr>
              <w:spacing w:after="0" w:line="240" w:lineRule="auto"/>
              <w:jc w:val="center"/>
              <w:rPr>
                <w:rFonts w:ascii="Arial" w:eastAsia="Times New Roman" w:hAnsi="Arial" w:cs="Arial"/>
                <w:sz w:val="16"/>
                <w:szCs w:val="16"/>
                <w:lang w:eastAsia="id-ID"/>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7D4B896" w14:textId="77777777" w:rsidR="003F7539" w:rsidRPr="00204D76" w:rsidRDefault="003F7539" w:rsidP="003F307A">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6BA38D9" w14:textId="77777777" w:rsidR="003F7539" w:rsidRDefault="003F7539"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12394F5" w14:textId="77777777" w:rsidR="003F7539" w:rsidRDefault="003F7539"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4D16305A" w14:textId="77777777" w:rsidR="003F7539" w:rsidRPr="00204D76" w:rsidRDefault="003F7539"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6749D31F" w14:textId="77777777" w:rsidR="003F7539" w:rsidRDefault="003F7539" w:rsidP="002F44C9">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2%</w:t>
            </w: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16353D2E" w14:textId="77777777" w:rsidR="003F7539" w:rsidRPr="00204D76" w:rsidRDefault="003F7539"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1378DD4A" w14:textId="77777777" w:rsidR="003F7539" w:rsidRPr="00204D76" w:rsidRDefault="003F7539" w:rsidP="00CB45EF">
            <w:pPr>
              <w:spacing w:after="0" w:line="240" w:lineRule="auto"/>
              <w:jc w:val="center"/>
              <w:rPr>
                <w:rFonts w:ascii="Arial" w:eastAsia="Times New Roman" w:hAnsi="Arial" w:cs="Arial"/>
                <w:sz w:val="16"/>
                <w:szCs w:val="16"/>
                <w:lang w:eastAsia="id-ID"/>
              </w:rPr>
            </w:pPr>
          </w:p>
        </w:tc>
      </w:tr>
      <w:tr w:rsidR="003F7539" w:rsidRPr="00204D76" w14:paraId="62297792" w14:textId="77777777" w:rsidTr="004E737E">
        <w:trPr>
          <w:trHeight w:val="441"/>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6239C88F" w14:textId="77777777" w:rsidR="003F7539" w:rsidRPr="00204D76" w:rsidRDefault="003F7539"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5DCFFD93" w14:textId="77777777" w:rsidR="003F7539" w:rsidRPr="00204D76" w:rsidRDefault="003F7539"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0F3FD243" w14:textId="77777777" w:rsidR="003F7539" w:rsidRPr="00204D76" w:rsidRDefault="003F7539"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1E72105C" w14:textId="77777777" w:rsidR="003F7539" w:rsidRPr="00204D76" w:rsidRDefault="003F7539"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18EA5FDB" w14:textId="77777777" w:rsidR="003F7539" w:rsidRPr="00204D76" w:rsidRDefault="003F7539" w:rsidP="00F838AF">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Sub. Keg Penjaminan Ketersediaan Sarana Pembudidayaan Ikan dalam 1 (satu) Daerah Kab/Kota</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726C2481" w14:textId="77777777" w:rsidR="003F7539" w:rsidRDefault="003F7539" w:rsidP="00401933">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Jumlah sarana Pembudidaya ikan dalam 1 (satu) Daerah Kab/Kota</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39C161CC" w14:textId="77777777" w:rsidR="003F7539" w:rsidRPr="00204D76" w:rsidRDefault="003F7539" w:rsidP="003F307A">
            <w:pPr>
              <w:spacing w:after="0" w:line="240" w:lineRule="auto"/>
              <w:jc w:val="center"/>
              <w:rPr>
                <w:rFonts w:ascii="Arial" w:eastAsia="Times New Roman" w:hAnsi="Arial" w:cs="Arial"/>
                <w:sz w:val="16"/>
                <w:szCs w:val="16"/>
                <w:lang w:eastAsia="id-ID"/>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AD1AF8B" w14:textId="77777777" w:rsidR="003F7539" w:rsidRPr="00204D76" w:rsidRDefault="003F7539" w:rsidP="003F307A">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9483891" w14:textId="77777777" w:rsidR="003F7539" w:rsidRDefault="003F7539"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2AF010C" w14:textId="77777777" w:rsidR="003F7539" w:rsidRDefault="003F7539"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5EC7F230" w14:textId="77777777" w:rsidR="003F7539" w:rsidRPr="00204D76" w:rsidRDefault="003F7539"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37A30A8F" w14:textId="77777777" w:rsidR="003F7539" w:rsidRDefault="003F7539" w:rsidP="002F44C9">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 Unit</w:t>
            </w: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04D8D1BD" w14:textId="77777777" w:rsidR="003F7539" w:rsidRPr="00204D76" w:rsidRDefault="003F7539"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0CF30592" w14:textId="77777777" w:rsidR="003F7539" w:rsidRPr="00204D76" w:rsidRDefault="003F7539" w:rsidP="00CB45EF">
            <w:pPr>
              <w:spacing w:after="0" w:line="240" w:lineRule="auto"/>
              <w:jc w:val="center"/>
              <w:rPr>
                <w:rFonts w:ascii="Arial" w:eastAsia="Times New Roman" w:hAnsi="Arial" w:cs="Arial"/>
                <w:sz w:val="16"/>
                <w:szCs w:val="16"/>
                <w:lang w:eastAsia="id-ID"/>
              </w:rPr>
            </w:pPr>
          </w:p>
        </w:tc>
      </w:tr>
      <w:tr w:rsidR="003F7539" w:rsidRPr="00204D76" w14:paraId="38DCCD59" w14:textId="77777777" w:rsidTr="004E737E">
        <w:trPr>
          <w:trHeight w:val="441"/>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6BDD0B75" w14:textId="77777777" w:rsidR="003F7539" w:rsidRPr="00204D76" w:rsidRDefault="003F7539"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1A0D652B" w14:textId="77777777" w:rsidR="003F7539" w:rsidRPr="00204D76" w:rsidRDefault="003F7539"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0EEED833" w14:textId="77777777" w:rsidR="003F7539" w:rsidRPr="00204D76" w:rsidRDefault="003F7539"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7BE8CB21" w14:textId="77777777" w:rsidR="003F7539" w:rsidRPr="00204D76" w:rsidRDefault="003F7539"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2CC5B071" w14:textId="77777777" w:rsidR="003F7539" w:rsidRPr="00204D76" w:rsidRDefault="003F7539" w:rsidP="00F838AF">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Sub. Keg Pegelolaan kesehatan ikan dan lingkungan budidaya dalam 1 (satu) Daerah Kab/Kota</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370EB7D7" w14:textId="77777777" w:rsidR="003F7539" w:rsidRDefault="003F7539" w:rsidP="00401933">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Jumlah hasil Ikan dan Lingkungan Budidaya dalam 1 (satu) Daerah Kab/Kota teruji melalui pengelolaan Kesehatan ikan</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4AAF964F" w14:textId="77777777" w:rsidR="003F7539" w:rsidRPr="00204D76" w:rsidRDefault="003F7539" w:rsidP="003F307A">
            <w:pPr>
              <w:spacing w:after="0" w:line="240" w:lineRule="auto"/>
              <w:jc w:val="center"/>
              <w:rPr>
                <w:rFonts w:ascii="Arial" w:eastAsia="Times New Roman" w:hAnsi="Arial" w:cs="Arial"/>
                <w:sz w:val="16"/>
                <w:szCs w:val="16"/>
                <w:lang w:eastAsia="id-ID"/>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D26416B" w14:textId="77777777" w:rsidR="003F7539" w:rsidRPr="00204D76" w:rsidRDefault="003F7539" w:rsidP="003F307A">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FA89537" w14:textId="77777777" w:rsidR="003F7539" w:rsidRDefault="003F7539"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17135AD" w14:textId="77777777" w:rsidR="003F7539" w:rsidRDefault="003F7539"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3F24E765" w14:textId="77777777" w:rsidR="003F7539" w:rsidRPr="00204D76" w:rsidRDefault="003F7539"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05CDD45A" w14:textId="77777777" w:rsidR="003F7539" w:rsidRDefault="003F7539" w:rsidP="002F44C9">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24 Dokumen</w:t>
            </w: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44583F30" w14:textId="77777777" w:rsidR="003F7539" w:rsidRPr="00204D76" w:rsidRDefault="003F7539"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087CDAA6" w14:textId="77777777" w:rsidR="003F7539" w:rsidRPr="00204D76" w:rsidRDefault="003F7539" w:rsidP="00CB45EF">
            <w:pPr>
              <w:spacing w:after="0" w:line="240" w:lineRule="auto"/>
              <w:jc w:val="center"/>
              <w:rPr>
                <w:rFonts w:ascii="Arial" w:eastAsia="Times New Roman" w:hAnsi="Arial" w:cs="Arial"/>
                <w:sz w:val="16"/>
                <w:szCs w:val="16"/>
                <w:lang w:eastAsia="id-ID"/>
              </w:rPr>
            </w:pPr>
          </w:p>
        </w:tc>
      </w:tr>
      <w:tr w:rsidR="003F7539" w:rsidRPr="00204D76" w14:paraId="0656F691" w14:textId="77777777" w:rsidTr="004E737E">
        <w:trPr>
          <w:trHeight w:val="441"/>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09BEAE45" w14:textId="77777777" w:rsidR="003F7539" w:rsidRPr="00204D76" w:rsidRDefault="003F7539"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733045DC" w14:textId="77777777" w:rsidR="003F7539" w:rsidRPr="00204D76" w:rsidRDefault="003F7539"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1DF4FCFD" w14:textId="77777777" w:rsidR="003F7539" w:rsidRPr="00204D76" w:rsidRDefault="003F7539"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5A9A3752" w14:textId="77777777" w:rsidR="003F7539" w:rsidRPr="00204D76" w:rsidRDefault="003F7539"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69493494" w14:textId="77777777" w:rsidR="003F7539" w:rsidRPr="000463E7" w:rsidRDefault="003F7539" w:rsidP="00F838AF">
            <w:pPr>
              <w:spacing w:after="0" w:line="240" w:lineRule="auto"/>
              <w:rPr>
                <w:rFonts w:ascii="Arial" w:eastAsia="Times New Roman" w:hAnsi="Arial" w:cs="Arial"/>
                <w:b/>
                <w:bCs/>
                <w:sz w:val="16"/>
                <w:szCs w:val="16"/>
                <w:lang w:eastAsia="id-ID"/>
              </w:rPr>
            </w:pPr>
            <w:r w:rsidRPr="000463E7">
              <w:rPr>
                <w:rFonts w:ascii="Arial" w:eastAsia="Times New Roman" w:hAnsi="Arial" w:cs="Arial"/>
                <w:b/>
                <w:bCs/>
                <w:sz w:val="16"/>
                <w:szCs w:val="16"/>
                <w:lang w:eastAsia="id-ID"/>
              </w:rPr>
              <w:t>Program Pengolahan dan pemasaran hasil perikanan</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38731245" w14:textId="77777777" w:rsidR="003F7539" w:rsidRPr="003F7539" w:rsidRDefault="003F7539" w:rsidP="00401933">
            <w:pPr>
              <w:spacing w:after="0" w:line="240" w:lineRule="auto"/>
              <w:rPr>
                <w:rFonts w:ascii="Arial" w:eastAsia="Times New Roman" w:hAnsi="Arial" w:cs="Arial"/>
                <w:b/>
                <w:sz w:val="16"/>
                <w:szCs w:val="16"/>
                <w:lang w:eastAsia="id-ID"/>
              </w:rPr>
            </w:pPr>
            <w:r>
              <w:rPr>
                <w:rFonts w:ascii="Arial" w:eastAsia="Times New Roman" w:hAnsi="Arial" w:cs="Arial"/>
                <w:b/>
                <w:sz w:val="16"/>
                <w:szCs w:val="16"/>
                <w:lang w:eastAsia="id-ID"/>
              </w:rPr>
              <w:t>Persentase Produk perikanan Bernilai tambah/Produksi Olahan Hasil Perikanan</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3190A840" w14:textId="77777777" w:rsidR="003F7539" w:rsidRPr="00204D76" w:rsidRDefault="003F7539" w:rsidP="003F307A">
            <w:pPr>
              <w:spacing w:after="0" w:line="240" w:lineRule="auto"/>
              <w:jc w:val="center"/>
              <w:rPr>
                <w:rFonts w:ascii="Arial" w:eastAsia="Times New Roman" w:hAnsi="Arial" w:cs="Arial"/>
                <w:sz w:val="16"/>
                <w:szCs w:val="16"/>
                <w:lang w:eastAsia="id-ID"/>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5936828" w14:textId="77777777" w:rsidR="003F7539" w:rsidRPr="00204D76" w:rsidRDefault="003F7539" w:rsidP="003F307A">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30F9641" w14:textId="77777777" w:rsidR="003F7539" w:rsidRDefault="003F7539"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8041FA5" w14:textId="77777777" w:rsidR="003F7539" w:rsidRDefault="003F7539"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713EC339" w14:textId="77777777" w:rsidR="003F7539" w:rsidRPr="00204D76" w:rsidRDefault="003F7539"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0FD44A16" w14:textId="77777777" w:rsidR="003F7539" w:rsidRDefault="003F7539" w:rsidP="002F44C9">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w:t>
            </w: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5E2AE284" w14:textId="77777777" w:rsidR="003F7539" w:rsidRPr="00204D76" w:rsidRDefault="003F7539"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2E40C875" w14:textId="77777777" w:rsidR="003F7539" w:rsidRPr="00204D76" w:rsidRDefault="003F7539" w:rsidP="00CB45EF">
            <w:pPr>
              <w:spacing w:after="0" w:line="240" w:lineRule="auto"/>
              <w:jc w:val="center"/>
              <w:rPr>
                <w:rFonts w:ascii="Arial" w:eastAsia="Times New Roman" w:hAnsi="Arial" w:cs="Arial"/>
                <w:sz w:val="16"/>
                <w:szCs w:val="16"/>
                <w:lang w:eastAsia="id-ID"/>
              </w:rPr>
            </w:pPr>
          </w:p>
        </w:tc>
      </w:tr>
      <w:tr w:rsidR="003F7539" w:rsidRPr="00204D76" w14:paraId="1EE2A097" w14:textId="77777777" w:rsidTr="004E737E">
        <w:trPr>
          <w:trHeight w:val="441"/>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513DC5C8" w14:textId="77777777" w:rsidR="003F7539" w:rsidRPr="00204D76" w:rsidRDefault="003F7539"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49D970D5" w14:textId="77777777" w:rsidR="003F7539" w:rsidRPr="00204D76" w:rsidRDefault="003F7539"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35CA79CA" w14:textId="77777777" w:rsidR="003F7539" w:rsidRPr="00204D76" w:rsidRDefault="003F7539"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33AF0F21" w14:textId="77777777" w:rsidR="003F7539" w:rsidRPr="00204D76" w:rsidRDefault="003F7539"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5DE4292C" w14:textId="77777777" w:rsidR="003F7539" w:rsidRPr="00204D76" w:rsidRDefault="003F7539" w:rsidP="00F838AF">
            <w:pPr>
              <w:spacing w:after="0" w:line="240" w:lineRule="auto"/>
              <w:rPr>
                <w:rFonts w:ascii="Arial" w:eastAsia="Times New Roman" w:hAnsi="Arial" w:cs="Arial"/>
                <w:b/>
                <w:bCs/>
                <w:sz w:val="16"/>
                <w:szCs w:val="16"/>
                <w:lang w:eastAsia="id-ID"/>
              </w:rPr>
            </w:pPr>
            <w:r w:rsidRPr="00204D76">
              <w:rPr>
                <w:rFonts w:ascii="Arial" w:eastAsia="Times New Roman" w:hAnsi="Arial" w:cs="Arial"/>
                <w:b/>
                <w:bCs/>
                <w:sz w:val="16"/>
                <w:szCs w:val="16"/>
                <w:lang w:eastAsia="id-ID"/>
              </w:rPr>
              <w:t>Kegiatan : Penyediaan dan penyaluran bahan baku industri pengolahan</w:t>
            </w:r>
            <w:r>
              <w:rPr>
                <w:rFonts w:ascii="Arial" w:eastAsia="Times New Roman" w:hAnsi="Arial" w:cs="Arial"/>
                <w:b/>
                <w:bCs/>
                <w:sz w:val="16"/>
                <w:szCs w:val="16"/>
                <w:lang w:eastAsia="id-ID"/>
              </w:rPr>
              <w:t xml:space="preserve"> </w:t>
            </w:r>
            <w:r w:rsidRPr="00204D76">
              <w:rPr>
                <w:rFonts w:ascii="Arial" w:eastAsia="Times New Roman" w:hAnsi="Arial" w:cs="Arial"/>
                <w:b/>
                <w:bCs/>
                <w:sz w:val="16"/>
                <w:szCs w:val="16"/>
                <w:lang w:eastAsia="id-ID"/>
              </w:rPr>
              <w:t xml:space="preserve"> ikan dalam </w:t>
            </w:r>
            <w:r>
              <w:rPr>
                <w:rFonts w:ascii="Arial" w:eastAsia="Times New Roman" w:hAnsi="Arial" w:cs="Arial"/>
                <w:b/>
                <w:bCs/>
                <w:sz w:val="16"/>
                <w:szCs w:val="16"/>
                <w:lang w:eastAsia="id-ID"/>
              </w:rPr>
              <w:t xml:space="preserve">1 (satu) </w:t>
            </w:r>
            <w:r w:rsidRPr="00204D76">
              <w:rPr>
                <w:rFonts w:ascii="Arial" w:eastAsia="Times New Roman" w:hAnsi="Arial" w:cs="Arial"/>
                <w:b/>
                <w:bCs/>
                <w:sz w:val="16"/>
                <w:szCs w:val="16"/>
                <w:lang w:eastAsia="id-ID"/>
              </w:rPr>
              <w:t>daerah kab/kota</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150C6211" w14:textId="77777777" w:rsidR="003F7539" w:rsidRPr="003F7539" w:rsidRDefault="003F7539" w:rsidP="00401933">
            <w:pPr>
              <w:spacing w:after="0" w:line="240" w:lineRule="auto"/>
              <w:rPr>
                <w:rFonts w:ascii="Arial" w:eastAsia="Times New Roman" w:hAnsi="Arial" w:cs="Arial"/>
                <w:b/>
                <w:sz w:val="16"/>
                <w:szCs w:val="16"/>
                <w:lang w:eastAsia="id-ID"/>
              </w:rPr>
            </w:pPr>
            <w:r w:rsidRPr="003F7539">
              <w:rPr>
                <w:rFonts w:ascii="Arial" w:eastAsia="Times New Roman" w:hAnsi="Arial" w:cs="Arial"/>
                <w:b/>
                <w:sz w:val="16"/>
                <w:szCs w:val="16"/>
                <w:lang w:eastAsia="id-ID"/>
              </w:rPr>
              <w:t>Persentase peningkatan produksi olahan hasil perikanan</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171ADAEE" w14:textId="77777777" w:rsidR="003F7539" w:rsidRPr="00204D76" w:rsidRDefault="003F7539" w:rsidP="003F307A">
            <w:pPr>
              <w:spacing w:after="0" w:line="240" w:lineRule="auto"/>
              <w:jc w:val="center"/>
              <w:rPr>
                <w:rFonts w:ascii="Arial" w:eastAsia="Times New Roman" w:hAnsi="Arial" w:cs="Arial"/>
                <w:sz w:val="16"/>
                <w:szCs w:val="16"/>
                <w:lang w:eastAsia="id-ID"/>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C4D8B23" w14:textId="77777777" w:rsidR="003F7539" w:rsidRPr="00204D76" w:rsidRDefault="003F7539" w:rsidP="003F307A">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5DFC423" w14:textId="77777777" w:rsidR="003F7539" w:rsidRDefault="003F7539"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4744776" w14:textId="77777777" w:rsidR="003F7539" w:rsidRDefault="003F7539"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6BE63E0D" w14:textId="77777777" w:rsidR="003F7539" w:rsidRPr="00204D76" w:rsidRDefault="003F7539"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7AE75DCC" w14:textId="77777777" w:rsidR="003F7539" w:rsidRDefault="003F7539" w:rsidP="002F44C9">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15%</w:t>
            </w: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19065CAA" w14:textId="77777777" w:rsidR="003F7539" w:rsidRPr="00204D76" w:rsidRDefault="003F7539"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241D9B7C" w14:textId="77777777" w:rsidR="003F7539" w:rsidRPr="00204D76" w:rsidRDefault="003F7539" w:rsidP="00CB45EF">
            <w:pPr>
              <w:spacing w:after="0" w:line="240" w:lineRule="auto"/>
              <w:jc w:val="center"/>
              <w:rPr>
                <w:rFonts w:ascii="Arial" w:eastAsia="Times New Roman" w:hAnsi="Arial" w:cs="Arial"/>
                <w:sz w:val="16"/>
                <w:szCs w:val="16"/>
                <w:lang w:eastAsia="id-ID"/>
              </w:rPr>
            </w:pPr>
          </w:p>
        </w:tc>
      </w:tr>
      <w:tr w:rsidR="00C15DC4" w:rsidRPr="00204D76" w14:paraId="5ECBDD1E" w14:textId="77777777" w:rsidTr="004E737E">
        <w:trPr>
          <w:trHeight w:val="441"/>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773791B3" w14:textId="77777777" w:rsidR="00C15DC4" w:rsidRPr="00204D76" w:rsidRDefault="00C15DC4"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29DD7FDB" w14:textId="77777777" w:rsidR="00C15DC4" w:rsidRPr="00204D76" w:rsidRDefault="00C15DC4"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317EC9E7" w14:textId="77777777" w:rsidR="00C15DC4" w:rsidRPr="00204D76" w:rsidRDefault="00C15DC4"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6814787C" w14:textId="77777777" w:rsidR="00C15DC4" w:rsidRPr="00204D76" w:rsidRDefault="00C15DC4"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745F1784" w14:textId="77777777" w:rsidR="00C15DC4" w:rsidRPr="00C15DC4" w:rsidRDefault="00C15DC4" w:rsidP="00F838AF">
            <w:pPr>
              <w:spacing w:after="0" w:line="240" w:lineRule="auto"/>
              <w:rPr>
                <w:rFonts w:ascii="Arial" w:eastAsia="Times New Roman" w:hAnsi="Arial" w:cs="Arial"/>
                <w:bCs/>
                <w:sz w:val="16"/>
                <w:szCs w:val="16"/>
                <w:lang w:eastAsia="id-ID"/>
              </w:rPr>
            </w:pPr>
            <w:r w:rsidRPr="00C15DC4">
              <w:rPr>
                <w:rFonts w:ascii="Arial" w:eastAsia="Times New Roman" w:hAnsi="Arial" w:cs="Arial"/>
                <w:bCs/>
                <w:sz w:val="16"/>
                <w:szCs w:val="16"/>
                <w:lang w:eastAsia="id-ID"/>
              </w:rPr>
              <w:t>Sub. Keg. Pemberian fasilitas bagi pelaku usaha perikanan skla mikro dan kecil dalam satu daerah kab./kota</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7F16276C" w14:textId="77777777" w:rsidR="00C15DC4" w:rsidRDefault="00C15DC4" w:rsidP="00401933">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 xml:space="preserve">Jumlah Pelaku Usaha Perikanan Skala Mikro dan kecil dalam 1(satu) Daerah Kab/Kota yang terfasilitasi </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0FF35FD6" w14:textId="77777777" w:rsidR="00C15DC4" w:rsidRPr="00204D76" w:rsidRDefault="00C15DC4" w:rsidP="003F307A">
            <w:pPr>
              <w:spacing w:after="0" w:line="240" w:lineRule="auto"/>
              <w:jc w:val="center"/>
              <w:rPr>
                <w:rFonts w:ascii="Arial" w:eastAsia="Times New Roman" w:hAnsi="Arial" w:cs="Arial"/>
                <w:sz w:val="16"/>
                <w:szCs w:val="16"/>
                <w:lang w:eastAsia="id-ID"/>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6B04320" w14:textId="77777777" w:rsidR="00C15DC4" w:rsidRPr="00204D76" w:rsidRDefault="00C15DC4" w:rsidP="003F307A">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30BE6D0" w14:textId="77777777" w:rsidR="00C15DC4" w:rsidRDefault="00C15DC4"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AA27846" w14:textId="77777777" w:rsidR="00C15DC4" w:rsidRDefault="00C15DC4"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75ED16E7" w14:textId="77777777" w:rsidR="00C15DC4" w:rsidRPr="00204D76" w:rsidRDefault="00C15DC4"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23949754" w14:textId="77777777" w:rsidR="00C15DC4" w:rsidRDefault="00C15DC4" w:rsidP="002F44C9">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75 Pelaku usaha</w:t>
            </w: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167E2B4A" w14:textId="77777777" w:rsidR="00C15DC4" w:rsidRPr="00204D76" w:rsidRDefault="00C15DC4"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014F6B16" w14:textId="77777777" w:rsidR="00C15DC4" w:rsidRPr="00204D76" w:rsidRDefault="00C15DC4" w:rsidP="00CB45EF">
            <w:pPr>
              <w:spacing w:after="0" w:line="240" w:lineRule="auto"/>
              <w:jc w:val="center"/>
              <w:rPr>
                <w:rFonts w:ascii="Arial" w:eastAsia="Times New Roman" w:hAnsi="Arial" w:cs="Arial"/>
                <w:sz w:val="16"/>
                <w:szCs w:val="16"/>
                <w:lang w:eastAsia="id-ID"/>
              </w:rPr>
            </w:pPr>
          </w:p>
        </w:tc>
      </w:tr>
      <w:tr w:rsidR="00C15DC4" w:rsidRPr="00204D76" w14:paraId="4871D7A1" w14:textId="77777777" w:rsidTr="004E737E">
        <w:trPr>
          <w:trHeight w:val="441"/>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4DEEB598" w14:textId="77777777" w:rsidR="00C15DC4" w:rsidRPr="00204D76" w:rsidRDefault="00C15DC4"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59B96A86" w14:textId="77777777" w:rsidR="00C15DC4" w:rsidRPr="00204D76" w:rsidRDefault="00C15DC4"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39387C82" w14:textId="77777777" w:rsidR="00C15DC4" w:rsidRPr="00204D76" w:rsidRDefault="00C15DC4"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470D5B4C" w14:textId="77777777" w:rsidR="00C15DC4" w:rsidRPr="00204D76" w:rsidRDefault="00C15DC4"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667444CE" w14:textId="77777777" w:rsidR="00C15DC4" w:rsidRPr="00204D76" w:rsidRDefault="00C15DC4" w:rsidP="00F838AF">
            <w:pPr>
              <w:spacing w:after="0" w:line="240" w:lineRule="auto"/>
              <w:rPr>
                <w:rFonts w:ascii="Arial" w:eastAsia="Times New Roman" w:hAnsi="Arial" w:cs="Arial"/>
                <w:sz w:val="16"/>
                <w:szCs w:val="16"/>
                <w:lang w:eastAsia="id-ID"/>
              </w:rPr>
            </w:pPr>
            <w:r w:rsidRPr="00204D76">
              <w:rPr>
                <w:rFonts w:ascii="Arial" w:eastAsia="Times New Roman" w:hAnsi="Arial" w:cs="Arial"/>
                <w:b/>
                <w:bCs/>
                <w:sz w:val="16"/>
                <w:szCs w:val="16"/>
                <w:lang w:eastAsia="id-ID"/>
              </w:rPr>
              <w:t>PROGRAM PENYEDIAAN DAN PENGEMBANGAN SARANA PERTANIAN</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158076A5" w14:textId="77777777" w:rsidR="00C15DC4" w:rsidRPr="00C15DC4" w:rsidRDefault="00C15DC4" w:rsidP="00401933">
            <w:pPr>
              <w:spacing w:after="0" w:line="240" w:lineRule="auto"/>
              <w:rPr>
                <w:rFonts w:ascii="Arial" w:eastAsia="Times New Roman" w:hAnsi="Arial" w:cs="Arial"/>
                <w:b/>
                <w:sz w:val="16"/>
                <w:szCs w:val="16"/>
                <w:lang w:eastAsia="id-ID"/>
              </w:rPr>
            </w:pPr>
            <w:r>
              <w:rPr>
                <w:rFonts w:ascii="Arial" w:eastAsia="Times New Roman" w:hAnsi="Arial" w:cs="Arial"/>
                <w:b/>
                <w:sz w:val="16"/>
                <w:szCs w:val="16"/>
                <w:lang w:eastAsia="id-ID"/>
              </w:rPr>
              <w:t>Tersedianya Sarana Produksi Pertanian</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7C544951" w14:textId="77777777" w:rsidR="00C15DC4" w:rsidRPr="00204D76" w:rsidRDefault="00C15DC4" w:rsidP="003F307A">
            <w:pPr>
              <w:spacing w:after="0" w:line="240" w:lineRule="auto"/>
              <w:jc w:val="center"/>
              <w:rPr>
                <w:rFonts w:ascii="Arial" w:eastAsia="Times New Roman" w:hAnsi="Arial" w:cs="Arial"/>
                <w:sz w:val="16"/>
                <w:szCs w:val="16"/>
                <w:lang w:eastAsia="id-ID"/>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88D9D2A" w14:textId="77777777" w:rsidR="00C15DC4" w:rsidRPr="00204D76" w:rsidRDefault="00C15DC4" w:rsidP="003F307A">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BD32E18" w14:textId="77777777" w:rsidR="00C15DC4" w:rsidRDefault="00C15DC4"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F9C46C0" w14:textId="77777777" w:rsidR="00C15DC4" w:rsidRDefault="00C15DC4"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595333A7" w14:textId="77777777" w:rsidR="00C15DC4" w:rsidRPr="00204D76" w:rsidRDefault="00C15DC4"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67F169E7" w14:textId="77777777" w:rsidR="00C15DC4" w:rsidRDefault="00C15DC4" w:rsidP="002F44C9">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5,6%</w:t>
            </w: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3378B3C3" w14:textId="77777777" w:rsidR="00C15DC4" w:rsidRPr="00204D76" w:rsidRDefault="00C15DC4"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38950872" w14:textId="77777777" w:rsidR="00C15DC4" w:rsidRPr="00204D76" w:rsidRDefault="00C15DC4" w:rsidP="00CB45EF">
            <w:pPr>
              <w:spacing w:after="0" w:line="240" w:lineRule="auto"/>
              <w:jc w:val="center"/>
              <w:rPr>
                <w:rFonts w:ascii="Arial" w:eastAsia="Times New Roman" w:hAnsi="Arial" w:cs="Arial"/>
                <w:sz w:val="16"/>
                <w:szCs w:val="16"/>
                <w:lang w:eastAsia="id-ID"/>
              </w:rPr>
            </w:pPr>
          </w:p>
        </w:tc>
      </w:tr>
      <w:tr w:rsidR="00C15DC4" w:rsidRPr="00204D76" w14:paraId="217A37AC" w14:textId="77777777" w:rsidTr="004E737E">
        <w:trPr>
          <w:trHeight w:val="441"/>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526A09A3" w14:textId="77777777" w:rsidR="00C15DC4" w:rsidRPr="00204D76" w:rsidRDefault="00C15DC4"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49009D5D" w14:textId="77777777" w:rsidR="00C15DC4" w:rsidRPr="00204D76" w:rsidRDefault="00C15DC4"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37A1C8E2" w14:textId="77777777" w:rsidR="00C15DC4" w:rsidRPr="00204D76" w:rsidRDefault="00C15DC4"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54A4669C" w14:textId="77777777" w:rsidR="00C15DC4" w:rsidRPr="00204D76" w:rsidRDefault="00C15DC4"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420146B6" w14:textId="77777777" w:rsidR="00C15DC4" w:rsidRPr="00204D76" w:rsidRDefault="00C15DC4" w:rsidP="00F838AF">
            <w:pPr>
              <w:spacing w:after="0" w:line="240" w:lineRule="auto"/>
              <w:rPr>
                <w:rFonts w:ascii="Arial" w:eastAsia="Times New Roman" w:hAnsi="Arial" w:cs="Arial"/>
                <w:sz w:val="16"/>
                <w:szCs w:val="16"/>
                <w:lang w:eastAsia="id-ID"/>
              </w:rPr>
            </w:pPr>
            <w:r w:rsidRPr="00204D76">
              <w:rPr>
                <w:rFonts w:ascii="Arial" w:eastAsia="Times New Roman" w:hAnsi="Arial" w:cs="Arial"/>
                <w:b/>
                <w:bCs/>
                <w:sz w:val="16"/>
                <w:szCs w:val="16"/>
                <w:lang w:eastAsia="id-ID"/>
              </w:rPr>
              <w:t>Kegiatan : Pengelolaan Sumberdaya Genetik (SDG) Hewan, Tumbuhan, dan Mikro Organisme Kewenangan Kab/Kota</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46029E5E" w14:textId="77777777" w:rsidR="00C15DC4" w:rsidRPr="00204D76" w:rsidRDefault="00C15DC4" w:rsidP="00F838AF">
            <w:pPr>
              <w:spacing w:after="0" w:line="240" w:lineRule="auto"/>
              <w:rPr>
                <w:rFonts w:ascii="Arial" w:eastAsia="Times New Roman" w:hAnsi="Arial" w:cs="Arial"/>
                <w:b/>
                <w:bCs/>
                <w:sz w:val="16"/>
                <w:szCs w:val="16"/>
                <w:lang w:eastAsia="id-ID"/>
              </w:rPr>
            </w:pPr>
            <w:r w:rsidRPr="00204D76">
              <w:rPr>
                <w:rFonts w:ascii="Arial" w:eastAsia="Times New Roman" w:hAnsi="Arial" w:cs="Arial"/>
                <w:b/>
                <w:bCs/>
                <w:sz w:val="16"/>
                <w:szCs w:val="16"/>
                <w:lang w:eastAsia="id-ID"/>
              </w:rPr>
              <w:t>Peningkatan ketersediaan Bibit Unggul</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6D82455A" w14:textId="77777777" w:rsidR="00C15DC4" w:rsidRPr="00204D76" w:rsidRDefault="00C15DC4" w:rsidP="003F307A">
            <w:pPr>
              <w:spacing w:after="0" w:line="240" w:lineRule="auto"/>
              <w:jc w:val="center"/>
              <w:rPr>
                <w:rFonts w:ascii="Arial" w:eastAsia="Times New Roman" w:hAnsi="Arial" w:cs="Arial"/>
                <w:sz w:val="16"/>
                <w:szCs w:val="16"/>
                <w:lang w:eastAsia="id-ID"/>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9AB794B" w14:textId="77777777" w:rsidR="00C15DC4" w:rsidRPr="00204D76" w:rsidRDefault="00C15DC4" w:rsidP="003F307A">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25905CC" w14:textId="77777777" w:rsidR="00C15DC4" w:rsidRDefault="00C15DC4"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C400487" w14:textId="77777777" w:rsidR="00C15DC4" w:rsidRDefault="00C15DC4"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2EFA8956" w14:textId="77777777" w:rsidR="00C15DC4" w:rsidRPr="00204D76" w:rsidRDefault="00C15DC4"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5C736E00" w14:textId="77777777" w:rsidR="00C15DC4" w:rsidRDefault="00C15DC4" w:rsidP="002F44C9">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100%</w:t>
            </w: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534FD3F6" w14:textId="77777777" w:rsidR="00C15DC4" w:rsidRPr="00204D76" w:rsidRDefault="00C15DC4"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388355AA" w14:textId="77777777" w:rsidR="00C15DC4" w:rsidRPr="00204D76" w:rsidRDefault="00C15DC4" w:rsidP="00CB45EF">
            <w:pPr>
              <w:spacing w:after="0" w:line="240" w:lineRule="auto"/>
              <w:jc w:val="center"/>
              <w:rPr>
                <w:rFonts w:ascii="Arial" w:eastAsia="Times New Roman" w:hAnsi="Arial" w:cs="Arial"/>
                <w:sz w:val="16"/>
                <w:szCs w:val="16"/>
                <w:lang w:eastAsia="id-ID"/>
              </w:rPr>
            </w:pPr>
          </w:p>
        </w:tc>
      </w:tr>
      <w:tr w:rsidR="00C15DC4" w:rsidRPr="00204D76" w14:paraId="44883256" w14:textId="77777777" w:rsidTr="004E737E">
        <w:trPr>
          <w:trHeight w:val="441"/>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68B67DF3" w14:textId="77777777" w:rsidR="00C15DC4" w:rsidRPr="00204D76" w:rsidRDefault="00C15DC4"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3C0AC385" w14:textId="77777777" w:rsidR="00C15DC4" w:rsidRPr="00204D76" w:rsidRDefault="00C15DC4"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03FBA2E8" w14:textId="77777777" w:rsidR="00C15DC4" w:rsidRPr="00204D76" w:rsidRDefault="00C15DC4"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67A54CBC" w14:textId="77777777" w:rsidR="00C15DC4" w:rsidRPr="00204D76" w:rsidRDefault="00C15DC4"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4B7DB9D0" w14:textId="77777777" w:rsidR="00C15DC4" w:rsidRPr="00204D76" w:rsidRDefault="00C15DC4" w:rsidP="00F838AF">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Sub. Keg Penjaminan Kemurnian dan Kelestarian SDG Hewan/Tanaman</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314E4185" w14:textId="77777777" w:rsidR="00C15DC4" w:rsidRDefault="00C15DC4" w:rsidP="00401933">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Jumlah SDG Hewan/Tanaman yang dilakukan Pelestarian dan Pemurnian</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223466CE" w14:textId="77777777" w:rsidR="00C15DC4" w:rsidRPr="00204D76" w:rsidRDefault="00C15DC4" w:rsidP="003F307A">
            <w:pPr>
              <w:spacing w:after="0" w:line="240" w:lineRule="auto"/>
              <w:jc w:val="center"/>
              <w:rPr>
                <w:rFonts w:ascii="Arial" w:eastAsia="Times New Roman" w:hAnsi="Arial" w:cs="Arial"/>
                <w:sz w:val="16"/>
                <w:szCs w:val="16"/>
                <w:lang w:eastAsia="id-ID"/>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F58BE5B" w14:textId="77777777" w:rsidR="00C15DC4" w:rsidRPr="00204D76" w:rsidRDefault="00C15DC4" w:rsidP="003F307A">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A8B9AE1" w14:textId="77777777" w:rsidR="00C15DC4" w:rsidRDefault="00C15DC4"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8C159D7" w14:textId="77777777" w:rsidR="00C15DC4" w:rsidRDefault="00C15DC4"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2CA07E79" w14:textId="77777777" w:rsidR="00C15DC4" w:rsidRPr="00204D76" w:rsidRDefault="00C15DC4"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2420BB0E" w14:textId="77777777" w:rsidR="00C15DC4" w:rsidRDefault="00C15DC4" w:rsidP="002F44C9">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7 VUB</w:t>
            </w: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16B4CC6C" w14:textId="77777777" w:rsidR="00C15DC4" w:rsidRPr="00204D76" w:rsidRDefault="00C15DC4"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311317E3" w14:textId="77777777" w:rsidR="00C15DC4" w:rsidRPr="00204D76" w:rsidRDefault="00C15DC4" w:rsidP="00CB45EF">
            <w:pPr>
              <w:spacing w:after="0" w:line="240" w:lineRule="auto"/>
              <w:jc w:val="center"/>
              <w:rPr>
                <w:rFonts w:ascii="Arial" w:eastAsia="Times New Roman" w:hAnsi="Arial" w:cs="Arial"/>
                <w:sz w:val="16"/>
                <w:szCs w:val="16"/>
                <w:lang w:eastAsia="id-ID"/>
              </w:rPr>
            </w:pPr>
          </w:p>
        </w:tc>
      </w:tr>
      <w:tr w:rsidR="00C15DC4" w:rsidRPr="00204D76" w14:paraId="7D593F92" w14:textId="77777777" w:rsidTr="004E737E">
        <w:trPr>
          <w:trHeight w:val="441"/>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37FFE309" w14:textId="77777777" w:rsidR="00C15DC4" w:rsidRPr="00204D76" w:rsidRDefault="00C15DC4"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6EB5A948" w14:textId="77777777" w:rsidR="00C15DC4" w:rsidRPr="00204D76" w:rsidRDefault="00C15DC4"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4A2C2744" w14:textId="77777777" w:rsidR="00C15DC4" w:rsidRPr="00204D76" w:rsidRDefault="00C15DC4"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1AEB3C23" w14:textId="77777777" w:rsidR="00C15DC4" w:rsidRPr="00204D76" w:rsidRDefault="00C15DC4"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4D6EDBC9" w14:textId="77777777" w:rsidR="00C15DC4" w:rsidRPr="00204D76" w:rsidRDefault="00C15DC4" w:rsidP="00F838AF">
            <w:pPr>
              <w:spacing w:after="0" w:line="240" w:lineRule="auto"/>
              <w:rPr>
                <w:rFonts w:ascii="Arial" w:eastAsia="Times New Roman" w:hAnsi="Arial" w:cs="Arial"/>
                <w:b/>
                <w:bCs/>
                <w:sz w:val="16"/>
                <w:szCs w:val="16"/>
                <w:lang w:eastAsia="id-ID"/>
              </w:rPr>
            </w:pPr>
            <w:r w:rsidRPr="00204D76">
              <w:rPr>
                <w:rFonts w:ascii="Arial" w:eastAsia="Times New Roman" w:hAnsi="Arial" w:cs="Arial"/>
                <w:sz w:val="16"/>
                <w:szCs w:val="16"/>
                <w:lang w:eastAsia="id-ID"/>
              </w:rPr>
              <w:t>Sub. Keg Peningkatan Kualitas SDG Hewan/Tanaman</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30F29C64" w14:textId="77777777" w:rsidR="00C15DC4" w:rsidRDefault="00C15DC4" w:rsidP="00401933">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Jumlah PelaksanaanPeningkatan Kualitas SDG Hewan/Tanaman</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66667128" w14:textId="77777777" w:rsidR="00C15DC4" w:rsidRPr="00204D76" w:rsidRDefault="00C15DC4" w:rsidP="003F307A">
            <w:pPr>
              <w:spacing w:after="0" w:line="240" w:lineRule="auto"/>
              <w:jc w:val="center"/>
              <w:rPr>
                <w:rFonts w:ascii="Arial" w:eastAsia="Times New Roman" w:hAnsi="Arial" w:cs="Arial"/>
                <w:sz w:val="16"/>
                <w:szCs w:val="16"/>
                <w:lang w:eastAsia="id-ID"/>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30FFAA7" w14:textId="77777777" w:rsidR="00C15DC4" w:rsidRPr="00204D76" w:rsidRDefault="00C15DC4" w:rsidP="003F307A">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70F9A75" w14:textId="77777777" w:rsidR="00C15DC4" w:rsidRDefault="00C15DC4"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CA5406A" w14:textId="77777777" w:rsidR="00C15DC4" w:rsidRDefault="00C15DC4"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7AA4FF0A" w14:textId="77777777" w:rsidR="00C15DC4" w:rsidRPr="00204D76" w:rsidRDefault="00C15DC4"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26D92F5A" w14:textId="77777777" w:rsidR="00C15DC4" w:rsidRDefault="00C15DC4" w:rsidP="002F44C9">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60 Dokumen</w:t>
            </w: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74FA47F7" w14:textId="77777777" w:rsidR="00C15DC4" w:rsidRPr="00204D76" w:rsidRDefault="00C15DC4"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40A7B861" w14:textId="77777777" w:rsidR="00C15DC4" w:rsidRPr="00204D76" w:rsidRDefault="00C15DC4" w:rsidP="00CB45EF">
            <w:pPr>
              <w:spacing w:after="0" w:line="240" w:lineRule="auto"/>
              <w:jc w:val="center"/>
              <w:rPr>
                <w:rFonts w:ascii="Arial" w:eastAsia="Times New Roman" w:hAnsi="Arial" w:cs="Arial"/>
                <w:sz w:val="16"/>
                <w:szCs w:val="16"/>
                <w:lang w:eastAsia="id-ID"/>
              </w:rPr>
            </w:pPr>
          </w:p>
        </w:tc>
      </w:tr>
      <w:tr w:rsidR="00C9452B" w:rsidRPr="00204D76" w14:paraId="1A0C79FE" w14:textId="77777777" w:rsidTr="004E737E">
        <w:trPr>
          <w:trHeight w:val="441"/>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63E8B82D" w14:textId="77777777" w:rsidR="00C9452B" w:rsidRPr="00204D76" w:rsidRDefault="00C9452B"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71EE852A" w14:textId="77777777" w:rsidR="00C9452B" w:rsidRPr="00204D76" w:rsidRDefault="00C9452B"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66778EE5" w14:textId="77777777" w:rsidR="00C9452B" w:rsidRPr="00204D76" w:rsidRDefault="00C9452B"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13B1E41A" w14:textId="77777777" w:rsidR="00C9452B" w:rsidRPr="00204D76" w:rsidRDefault="00C9452B"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2A88650E" w14:textId="77777777" w:rsidR="00C9452B" w:rsidRPr="009900DE" w:rsidRDefault="00C9452B" w:rsidP="00F838AF">
            <w:pPr>
              <w:spacing w:after="0" w:line="240" w:lineRule="auto"/>
              <w:rPr>
                <w:rFonts w:ascii="Arial" w:eastAsia="Times New Roman" w:hAnsi="Arial" w:cs="Arial"/>
                <w:b/>
                <w:bCs/>
                <w:sz w:val="16"/>
                <w:szCs w:val="16"/>
                <w:lang w:eastAsia="id-ID"/>
              </w:rPr>
            </w:pPr>
            <w:r w:rsidRPr="009900DE">
              <w:rPr>
                <w:rFonts w:ascii="Arial" w:eastAsia="Times New Roman" w:hAnsi="Arial" w:cs="Arial"/>
                <w:sz w:val="16"/>
                <w:szCs w:val="16"/>
                <w:lang w:eastAsia="id-ID"/>
              </w:rPr>
              <w:t>Sub.Keg Pemanfaatan SDG Hewan/Tanaman</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4D9998FC" w14:textId="77777777" w:rsidR="00C9452B" w:rsidRPr="009900DE" w:rsidRDefault="00C9452B" w:rsidP="00F838AF">
            <w:pPr>
              <w:spacing w:after="0" w:line="240" w:lineRule="auto"/>
              <w:rPr>
                <w:rFonts w:ascii="Arial" w:eastAsia="Times New Roman" w:hAnsi="Arial" w:cs="Arial"/>
                <w:b/>
                <w:bCs/>
                <w:sz w:val="16"/>
                <w:szCs w:val="16"/>
                <w:lang w:eastAsia="id-ID"/>
              </w:rPr>
            </w:pPr>
            <w:r>
              <w:rPr>
                <w:rFonts w:ascii="Arial" w:eastAsia="Times New Roman" w:hAnsi="Arial" w:cs="Arial"/>
                <w:sz w:val="16"/>
                <w:szCs w:val="16"/>
                <w:lang w:eastAsia="id-ID"/>
              </w:rPr>
              <w:t xml:space="preserve">Jumlah </w:t>
            </w:r>
            <w:r w:rsidRPr="009900DE">
              <w:rPr>
                <w:rFonts w:ascii="Arial" w:eastAsia="Times New Roman" w:hAnsi="Arial" w:cs="Arial"/>
                <w:sz w:val="16"/>
                <w:szCs w:val="16"/>
                <w:lang w:eastAsia="id-ID"/>
              </w:rPr>
              <w:t>Pemanfaatan SDG Hewan/Tanaman</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188EDFA7" w14:textId="77777777" w:rsidR="00C9452B" w:rsidRPr="00204D76" w:rsidRDefault="00C9452B" w:rsidP="003F307A">
            <w:pPr>
              <w:spacing w:after="0" w:line="240" w:lineRule="auto"/>
              <w:jc w:val="center"/>
              <w:rPr>
                <w:rFonts w:ascii="Arial" w:eastAsia="Times New Roman" w:hAnsi="Arial" w:cs="Arial"/>
                <w:sz w:val="16"/>
                <w:szCs w:val="16"/>
                <w:lang w:eastAsia="id-ID"/>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C26D6EB" w14:textId="77777777" w:rsidR="00C9452B" w:rsidRPr="00204D76" w:rsidRDefault="00C9452B" w:rsidP="003F307A">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90FD9A0" w14:textId="77777777" w:rsidR="00C9452B" w:rsidRDefault="00C9452B"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01CAA50" w14:textId="77777777" w:rsidR="00C9452B" w:rsidRDefault="00C9452B"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56BE9B13" w14:textId="77777777" w:rsidR="00C9452B" w:rsidRPr="00204D76" w:rsidRDefault="00C9452B"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695003D6" w14:textId="77777777" w:rsidR="00C9452B" w:rsidRDefault="00C9452B" w:rsidP="002F44C9">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 Dokumen</w:t>
            </w: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3DB02413" w14:textId="77777777" w:rsidR="00C9452B" w:rsidRPr="00204D76" w:rsidRDefault="00C9452B"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2964C5FE" w14:textId="77777777" w:rsidR="00C9452B" w:rsidRPr="00204D76" w:rsidRDefault="00C9452B" w:rsidP="00CB45EF">
            <w:pPr>
              <w:spacing w:after="0" w:line="240" w:lineRule="auto"/>
              <w:jc w:val="center"/>
              <w:rPr>
                <w:rFonts w:ascii="Arial" w:eastAsia="Times New Roman" w:hAnsi="Arial" w:cs="Arial"/>
                <w:sz w:val="16"/>
                <w:szCs w:val="16"/>
                <w:lang w:eastAsia="id-ID"/>
              </w:rPr>
            </w:pPr>
          </w:p>
        </w:tc>
      </w:tr>
      <w:tr w:rsidR="00FB2016" w:rsidRPr="00204D76" w14:paraId="2202543E" w14:textId="77777777" w:rsidTr="004E737E">
        <w:trPr>
          <w:trHeight w:val="441"/>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6BB0BB25" w14:textId="77777777" w:rsidR="00FB2016" w:rsidRPr="00204D76" w:rsidRDefault="00FB2016"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76086B48" w14:textId="77777777" w:rsidR="00FB2016" w:rsidRPr="00204D76" w:rsidRDefault="00FB2016"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3C089847" w14:textId="77777777" w:rsidR="00FB2016" w:rsidRPr="00204D76" w:rsidRDefault="00FB2016"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30C69DA8" w14:textId="77777777" w:rsidR="00FB2016" w:rsidRPr="00204D76" w:rsidRDefault="00FB2016"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4E9B02E8" w14:textId="77777777" w:rsidR="00FB2016" w:rsidRPr="00F8434F" w:rsidRDefault="00FB2016" w:rsidP="00F838AF">
            <w:pPr>
              <w:spacing w:after="0" w:line="240" w:lineRule="auto"/>
              <w:rPr>
                <w:rFonts w:ascii="Arial" w:eastAsia="Times New Roman" w:hAnsi="Arial" w:cs="Arial"/>
                <w:sz w:val="16"/>
                <w:szCs w:val="16"/>
                <w:lang w:eastAsia="id-ID"/>
              </w:rPr>
            </w:pPr>
            <w:r w:rsidRPr="00F8434F">
              <w:rPr>
                <w:rFonts w:ascii="Arial" w:eastAsia="Times New Roman" w:hAnsi="Arial" w:cs="Arial"/>
                <w:b/>
                <w:bCs/>
                <w:sz w:val="16"/>
                <w:szCs w:val="16"/>
                <w:lang w:eastAsia="id-ID"/>
              </w:rPr>
              <w:t>PROGRAM PENYEDIAAN DAN PENGEMBANGAN PRASARANA PERTANIAN</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2BCB660F" w14:textId="77777777" w:rsidR="00FB2016" w:rsidRPr="00FB2016" w:rsidRDefault="00FB2016" w:rsidP="00401933">
            <w:pPr>
              <w:spacing w:after="0" w:line="240" w:lineRule="auto"/>
              <w:rPr>
                <w:rFonts w:ascii="Arial" w:eastAsia="Times New Roman" w:hAnsi="Arial" w:cs="Arial"/>
                <w:b/>
                <w:sz w:val="16"/>
                <w:szCs w:val="16"/>
                <w:lang w:eastAsia="id-ID"/>
              </w:rPr>
            </w:pPr>
            <w:r>
              <w:rPr>
                <w:rFonts w:ascii="Arial" w:eastAsia="Times New Roman" w:hAnsi="Arial" w:cs="Arial"/>
                <w:b/>
                <w:sz w:val="16"/>
                <w:szCs w:val="16"/>
                <w:lang w:eastAsia="id-ID"/>
              </w:rPr>
              <w:t>Persentase penambahan prasarana pertanian</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351716E1" w14:textId="77777777" w:rsidR="00FB2016" w:rsidRPr="00204D76" w:rsidRDefault="00FB2016" w:rsidP="003F307A">
            <w:pPr>
              <w:spacing w:after="0" w:line="240" w:lineRule="auto"/>
              <w:jc w:val="center"/>
              <w:rPr>
                <w:rFonts w:ascii="Arial" w:eastAsia="Times New Roman" w:hAnsi="Arial" w:cs="Arial"/>
                <w:sz w:val="16"/>
                <w:szCs w:val="16"/>
                <w:lang w:eastAsia="id-ID"/>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1D58FE0" w14:textId="77777777" w:rsidR="00FB2016" w:rsidRPr="00204D76" w:rsidRDefault="00FB2016" w:rsidP="003F307A">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8FD71ED" w14:textId="77777777" w:rsidR="00FB2016" w:rsidRDefault="00FB2016"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E0833A3" w14:textId="77777777" w:rsidR="00FB2016" w:rsidRDefault="00FB2016"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1BB1EA4E" w14:textId="77777777" w:rsidR="00FB2016" w:rsidRPr="00204D76" w:rsidRDefault="00FB2016"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13767001" w14:textId="77777777" w:rsidR="00FB2016" w:rsidRPr="00FB2016" w:rsidRDefault="00FB2016" w:rsidP="002F44C9">
            <w:pPr>
              <w:spacing w:after="0" w:line="240" w:lineRule="auto"/>
              <w:jc w:val="center"/>
              <w:rPr>
                <w:rFonts w:ascii="Arial" w:eastAsia="Times New Roman" w:hAnsi="Arial" w:cs="Arial"/>
                <w:b/>
                <w:sz w:val="16"/>
                <w:szCs w:val="16"/>
                <w:lang w:eastAsia="id-ID"/>
              </w:rPr>
            </w:pPr>
            <w:r>
              <w:rPr>
                <w:rFonts w:ascii="Arial" w:eastAsia="Times New Roman" w:hAnsi="Arial" w:cs="Arial"/>
                <w:b/>
                <w:sz w:val="16"/>
                <w:szCs w:val="16"/>
                <w:lang w:eastAsia="id-ID"/>
              </w:rPr>
              <w:t>7,6%</w:t>
            </w: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41B39CA5" w14:textId="77777777" w:rsidR="00FB2016" w:rsidRPr="00204D76" w:rsidRDefault="00FB2016"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228D4E52" w14:textId="77777777" w:rsidR="00FB2016" w:rsidRPr="00204D76" w:rsidRDefault="00FB2016" w:rsidP="00CB45EF">
            <w:pPr>
              <w:spacing w:after="0" w:line="240" w:lineRule="auto"/>
              <w:jc w:val="center"/>
              <w:rPr>
                <w:rFonts w:ascii="Arial" w:eastAsia="Times New Roman" w:hAnsi="Arial" w:cs="Arial"/>
                <w:sz w:val="16"/>
                <w:szCs w:val="16"/>
                <w:lang w:eastAsia="id-ID"/>
              </w:rPr>
            </w:pPr>
          </w:p>
        </w:tc>
      </w:tr>
      <w:tr w:rsidR="00FB2016" w:rsidRPr="00204D76" w14:paraId="2E90FA3F" w14:textId="77777777" w:rsidTr="004E737E">
        <w:trPr>
          <w:trHeight w:val="441"/>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4E6687B1" w14:textId="77777777" w:rsidR="00FB2016" w:rsidRPr="00204D76" w:rsidRDefault="00FB2016"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4E7081D8" w14:textId="77777777" w:rsidR="00FB2016" w:rsidRPr="00204D76" w:rsidRDefault="00FB2016"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4D320E90" w14:textId="77777777" w:rsidR="00FB2016" w:rsidRPr="00204D76" w:rsidRDefault="00FB2016"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14659503" w14:textId="77777777" w:rsidR="00FB2016" w:rsidRPr="00204D76" w:rsidRDefault="00FB2016"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181260BF" w14:textId="77777777" w:rsidR="00FB2016" w:rsidRPr="00204D76" w:rsidRDefault="00FB2016" w:rsidP="00F838AF">
            <w:pPr>
              <w:spacing w:after="0" w:line="240" w:lineRule="auto"/>
              <w:rPr>
                <w:rFonts w:ascii="Arial" w:eastAsia="Times New Roman" w:hAnsi="Arial" w:cs="Arial"/>
                <w:sz w:val="16"/>
                <w:szCs w:val="16"/>
                <w:lang w:eastAsia="id-ID"/>
              </w:rPr>
            </w:pPr>
            <w:r>
              <w:rPr>
                <w:rFonts w:ascii="Arial" w:eastAsia="Times New Roman" w:hAnsi="Arial" w:cs="Arial"/>
                <w:b/>
                <w:bCs/>
                <w:sz w:val="16"/>
                <w:szCs w:val="16"/>
                <w:lang w:eastAsia="id-ID"/>
              </w:rPr>
              <w:t>Kegiatan : Pembangunan</w:t>
            </w:r>
            <w:r w:rsidRPr="00204D76">
              <w:rPr>
                <w:rFonts w:ascii="Arial" w:eastAsia="Times New Roman" w:hAnsi="Arial" w:cs="Arial"/>
                <w:b/>
                <w:bCs/>
                <w:sz w:val="16"/>
                <w:szCs w:val="16"/>
                <w:lang w:eastAsia="id-ID"/>
              </w:rPr>
              <w:t xml:space="preserve"> Prasarana</w:t>
            </w:r>
            <w:r>
              <w:rPr>
                <w:rFonts w:ascii="Arial" w:eastAsia="Times New Roman" w:hAnsi="Arial" w:cs="Arial"/>
                <w:b/>
                <w:bCs/>
                <w:sz w:val="16"/>
                <w:szCs w:val="16"/>
                <w:lang w:eastAsia="id-ID"/>
              </w:rPr>
              <w:t xml:space="preserve"> Pertanian</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14162BE6" w14:textId="77777777" w:rsidR="00FB2016" w:rsidRPr="00FB2016" w:rsidRDefault="00FB2016" w:rsidP="00401933">
            <w:pPr>
              <w:spacing w:after="0" w:line="240" w:lineRule="auto"/>
              <w:rPr>
                <w:rFonts w:ascii="Arial" w:eastAsia="Times New Roman" w:hAnsi="Arial" w:cs="Arial"/>
                <w:b/>
                <w:sz w:val="16"/>
                <w:szCs w:val="16"/>
                <w:lang w:eastAsia="id-ID"/>
              </w:rPr>
            </w:pPr>
            <w:r>
              <w:rPr>
                <w:rFonts w:ascii="Arial" w:eastAsia="Times New Roman" w:hAnsi="Arial" w:cs="Arial"/>
                <w:b/>
                <w:sz w:val="16"/>
                <w:szCs w:val="16"/>
                <w:lang w:eastAsia="id-ID"/>
              </w:rPr>
              <w:t>Peningkatan Prasarana Pertanian yang dibangun atau direhab</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319EC5FC" w14:textId="77777777" w:rsidR="00FB2016" w:rsidRPr="00204D76" w:rsidRDefault="00FB2016" w:rsidP="003F307A">
            <w:pPr>
              <w:spacing w:after="0" w:line="240" w:lineRule="auto"/>
              <w:jc w:val="center"/>
              <w:rPr>
                <w:rFonts w:ascii="Arial" w:eastAsia="Times New Roman" w:hAnsi="Arial" w:cs="Arial"/>
                <w:sz w:val="16"/>
                <w:szCs w:val="16"/>
                <w:lang w:eastAsia="id-ID"/>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31E2D90" w14:textId="77777777" w:rsidR="00FB2016" w:rsidRPr="00204D76" w:rsidRDefault="00FB2016" w:rsidP="003F307A">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7C6BF10" w14:textId="77777777" w:rsidR="00FB2016" w:rsidRDefault="00FB2016"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E9C82CF" w14:textId="77777777" w:rsidR="00FB2016" w:rsidRDefault="00FB2016"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2553094E" w14:textId="77777777" w:rsidR="00FB2016" w:rsidRPr="00204D76" w:rsidRDefault="00FB2016"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7D98C176" w14:textId="77777777" w:rsidR="00FB2016" w:rsidRDefault="00FB2016" w:rsidP="002F44C9">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20%</w:t>
            </w: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6842BAAF" w14:textId="77777777" w:rsidR="00FB2016" w:rsidRPr="00204D76" w:rsidRDefault="00FB2016"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6300BE4A" w14:textId="77777777" w:rsidR="00FB2016" w:rsidRPr="00204D76" w:rsidRDefault="00FB2016" w:rsidP="00CB45EF">
            <w:pPr>
              <w:spacing w:after="0" w:line="240" w:lineRule="auto"/>
              <w:jc w:val="center"/>
              <w:rPr>
                <w:rFonts w:ascii="Arial" w:eastAsia="Times New Roman" w:hAnsi="Arial" w:cs="Arial"/>
                <w:sz w:val="16"/>
                <w:szCs w:val="16"/>
                <w:lang w:eastAsia="id-ID"/>
              </w:rPr>
            </w:pPr>
          </w:p>
        </w:tc>
      </w:tr>
      <w:tr w:rsidR="00FB2016" w:rsidRPr="00204D76" w14:paraId="7334A935" w14:textId="77777777" w:rsidTr="004E737E">
        <w:trPr>
          <w:trHeight w:val="441"/>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0ADD02CE" w14:textId="77777777" w:rsidR="00FB2016" w:rsidRPr="00204D76" w:rsidRDefault="00FB2016"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5BC149FD" w14:textId="77777777" w:rsidR="00FB2016" w:rsidRPr="00204D76" w:rsidRDefault="00FB2016"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21404EBF" w14:textId="77777777" w:rsidR="00FB2016" w:rsidRPr="00204D76" w:rsidRDefault="00FB2016"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3B19B514" w14:textId="77777777" w:rsidR="00FB2016" w:rsidRPr="00204D76" w:rsidRDefault="00FB2016"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644482E0" w14:textId="77777777" w:rsidR="00FB2016" w:rsidRPr="00204D76" w:rsidRDefault="00FB2016" w:rsidP="00F838AF">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Sub.Keg Pembangunan, Rehabilitasi dan Pemeliharaan Prasarana Pertanian Lainnya</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335DB793" w14:textId="77777777" w:rsidR="00FB2016" w:rsidRDefault="00FB2016" w:rsidP="00401933">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Jumlah Prasaran Pertanian Lainnya yang dibangun, direhabilitasi dan dipelihara</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2D5840F8" w14:textId="77777777" w:rsidR="00FB2016" w:rsidRPr="00204D76" w:rsidRDefault="00FB2016" w:rsidP="003F307A">
            <w:pPr>
              <w:spacing w:after="0" w:line="240" w:lineRule="auto"/>
              <w:jc w:val="center"/>
              <w:rPr>
                <w:rFonts w:ascii="Arial" w:eastAsia="Times New Roman" w:hAnsi="Arial" w:cs="Arial"/>
                <w:sz w:val="16"/>
                <w:szCs w:val="16"/>
                <w:lang w:eastAsia="id-ID"/>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DC13745" w14:textId="77777777" w:rsidR="00FB2016" w:rsidRPr="00204D76" w:rsidRDefault="00FB2016" w:rsidP="003F307A">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8722F5A" w14:textId="77777777" w:rsidR="00FB2016" w:rsidRDefault="00FB2016"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F8F6F00" w14:textId="77777777" w:rsidR="00FB2016" w:rsidRDefault="00FB2016"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3CA25500" w14:textId="77777777" w:rsidR="00FB2016" w:rsidRPr="00204D76" w:rsidRDefault="00FB2016"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3AA3C089" w14:textId="77777777" w:rsidR="00FB2016" w:rsidRDefault="00FB2016" w:rsidP="002F44C9">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20 Unit</w:t>
            </w: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371E11F3" w14:textId="77777777" w:rsidR="00FB2016" w:rsidRPr="00204D76" w:rsidRDefault="00FB2016"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17A36A60" w14:textId="77777777" w:rsidR="00FB2016" w:rsidRPr="00204D76" w:rsidRDefault="00FB2016" w:rsidP="00CB45EF">
            <w:pPr>
              <w:spacing w:after="0" w:line="240" w:lineRule="auto"/>
              <w:jc w:val="center"/>
              <w:rPr>
                <w:rFonts w:ascii="Arial" w:eastAsia="Times New Roman" w:hAnsi="Arial" w:cs="Arial"/>
                <w:sz w:val="16"/>
                <w:szCs w:val="16"/>
                <w:lang w:eastAsia="id-ID"/>
              </w:rPr>
            </w:pPr>
          </w:p>
        </w:tc>
      </w:tr>
      <w:tr w:rsidR="00FB2016" w:rsidRPr="00204D76" w14:paraId="46109659" w14:textId="77777777" w:rsidTr="004E737E">
        <w:trPr>
          <w:trHeight w:val="441"/>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464C4945" w14:textId="77777777" w:rsidR="00FB2016" w:rsidRPr="00204D76" w:rsidRDefault="00FB2016"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77A3AF02" w14:textId="77777777" w:rsidR="00FB2016" w:rsidRPr="00204D76" w:rsidRDefault="00FB2016"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5D7DE2DA" w14:textId="77777777" w:rsidR="00FB2016" w:rsidRPr="00204D76" w:rsidRDefault="00FB2016"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41749A3D" w14:textId="77777777" w:rsidR="00FB2016" w:rsidRPr="00204D76" w:rsidRDefault="00FB2016"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314DF638" w14:textId="77777777" w:rsidR="00FB2016" w:rsidRPr="00204D76" w:rsidRDefault="00FB2016" w:rsidP="00F838AF">
            <w:pPr>
              <w:spacing w:after="0" w:line="240" w:lineRule="auto"/>
              <w:rPr>
                <w:rFonts w:ascii="Arial" w:eastAsia="Times New Roman" w:hAnsi="Arial" w:cs="Arial"/>
                <w:b/>
                <w:bCs/>
                <w:sz w:val="16"/>
                <w:szCs w:val="16"/>
                <w:lang w:eastAsia="id-ID"/>
              </w:rPr>
            </w:pPr>
            <w:r w:rsidRPr="00204D76">
              <w:rPr>
                <w:rFonts w:ascii="Arial" w:eastAsia="Times New Roman" w:hAnsi="Arial" w:cs="Arial"/>
                <w:b/>
                <w:bCs/>
                <w:sz w:val="16"/>
                <w:szCs w:val="16"/>
                <w:lang w:eastAsia="id-ID"/>
              </w:rPr>
              <w:t>PROGRAM PENGENDALIAN KESEHATAN HEWAN DAN KESEHATAN MASYARAKAT VETERINER</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16EB96F1" w14:textId="77777777" w:rsidR="00FB2016" w:rsidRPr="00FB2016" w:rsidRDefault="00FB2016" w:rsidP="00401933">
            <w:pPr>
              <w:spacing w:after="0" w:line="240" w:lineRule="auto"/>
              <w:rPr>
                <w:rFonts w:ascii="Arial" w:eastAsia="Times New Roman" w:hAnsi="Arial" w:cs="Arial"/>
                <w:b/>
                <w:sz w:val="16"/>
                <w:szCs w:val="16"/>
                <w:lang w:eastAsia="id-ID"/>
              </w:rPr>
            </w:pPr>
            <w:r>
              <w:rPr>
                <w:rFonts w:ascii="Arial" w:eastAsia="Times New Roman" w:hAnsi="Arial" w:cs="Arial"/>
                <w:b/>
                <w:sz w:val="16"/>
                <w:szCs w:val="16"/>
                <w:lang w:eastAsia="id-ID"/>
              </w:rPr>
              <w:t>Persentase pengendalian penyakit hewan dan pengawasan pangan asal hewan</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670A51CC" w14:textId="77777777" w:rsidR="00FB2016" w:rsidRPr="00204D76" w:rsidRDefault="00FB2016" w:rsidP="003F307A">
            <w:pPr>
              <w:spacing w:after="0" w:line="240" w:lineRule="auto"/>
              <w:jc w:val="center"/>
              <w:rPr>
                <w:rFonts w:ascii="Arial" w:eastAsia="Times New Roman" w:hAnsi="Arial" w:cs="Arial"/>
                <w:sz w:val="16"/>
                <w:szCs w:val="16"/>
                <w:lang w:eastAsia="id-ID"/>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1F0EC6F" w14:textId="77777777" w:rsidR="00FB2016" w:rsidRPr="00204D76" w:rsidRDefault="00FB2016" w:rsidP="003F307A">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2AB1253" w14:textId="77777777" w:rsidR="00FB2016" w:rsidRDefault="00FB2016"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7EAD63D" w14:textId="77777777" w:rsidR="00FB2016" w:rsidRDefault="00FB2016"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6729C510" w14:textId="77777777" w:rsidR="00FB2016" w:rsidRPr="00204D76" w:rsidRDefault="00FB2016"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4879EE06" w14:textId="77777777" w:rsidR="00FB2016" w:rsidRDefault="00FB2016" w:rsidP="002F44C9">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75%</w:t>
            </w: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08AD35A6" w14:textId="77777777" w:rsidR="00FB2016" w:rsidRPr="00204D76" w:rsidRDefault="00FB2016"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77EFD022" w14:textId="77777777" w:rsidR="00FB2016" w:rsidRPr="00204D76" w:rsidRDefault="00FB2016" w:rsidP="00CB45EF">
            <w:pPr>
              <w:spacing w:after="0" w:line="240" w:lineRule="auto"/>
              <w:jc w:val="center"/>
              <w:rPr>
                <w:rFonts w:ascii="Arial" w:eastAsia="Times New Roman" w:hAnsi="Arial" w:cs="Arial"/>
                <w:sz w:val="16"/>
                <w:szCs w:val="16"/>
                <w:lang w:eastAsia="id-ID"/>
              </w:rPr>
            </w:pPr>
          </w:p>
        </w:tc>
      </w:tr>
      <w:tr w:rsidR="00FB2016" w:rsidRPr="00204D76" w14:paraId="1701B1AC" w14:textId="77777777" w:rsidTr="004E737E">
        <w:trPr>
          <w:trHeight w:val="441"/>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0564A0B0" w14:textId="77777777" w:rsidR="00FB2016" w:rsidRPr="00204D76" w:rsidRDefault="00FB2016"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007536F0" w14:textId="77777777" w:rsidR="00FB2016" w:rsidRPr="00204D76" w:rsidRDefault="00FB2016"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2BC9551A" w14:textId="77777777" w:rsidR="00FB2016" w:rsidRPr="00204D76" w:rsidRDefault="00FB2016"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65D29DF6" w14:textId="77777777" w:rsidR="00FB2016" w:rsidRPr="00204D76" w:rsidRDefault="00FB2016"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5C02D1B3" w14:textId="77777777" w:rsidR="00FB2016" w:rsidRPr="00204D76" w:rsidRDefault="00FB2016" w:rsidP="00F838AF">
            <w:pPr>
              <w:spacing w:after="0" w:line="240" w:lineRule="auto"/>
              <w:rPr>
                <w:rFonts w:ascii="Arial" w:eastAsia="Times New Roman" w:hAnsi="Arial" w:cs="Arial"/>
                <w:b/>
                <w:bCs/>
                <w:sz w:val="16"/>
                <w:szCs w:val="16"/>
                <w:lang w:eastAsia="id-ID"/>
              </w:rPr>
            </w:pPr>
            <w:r w:rsidRPr="00204D76">
              <w:rPr>
                <w:rFonts w:ascii="Arial" w:eastAsia="Times New Roman" w:hAnsi="Arial" w:cs="Arial"/>
                <w:b/>
                <w:bCs/>
                <w:sz w:val="16"/>
                <w:szCs w:val="16"/>
                <w:lang w:eastAsia="id-ID"/>
              </w:rPr>
              <w:t>Kegiatan : Penjaminan Kesehatan Hewan, Penutup dan Pembukaan Daerah Wabah Penyakit Hewan Menular Dalam Daerah Kab/Kota</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7333B4C3" w14:textId="77777777" w:rsidR="00FB2016" w:rsidRPr="00204D76" w:rsidRDefault="00FB2016" w:rsidP="00F838AF">
            <w:pPr>
              <w:spacing w:after="0" w:line="240" w:lineRule="auto"/>
              <w:rPr>
                <w:rFonts w:ascii="Arial" w:eastAsia="Times New Roman" w:hAnsi="Arial" w:cs="Arial"/>
                <w:b/>
                <w:bCs/>
                <w:sz w:val="16"/>
                <w:szCs w:val="16"/>
                <w:lang w:eastAsia="id-ID"/>
              </w:rPr>
            </w:pPr>
            <w:r w:rsidRPr="00204D76">
              <w:rPr>
                <w:rFonts w:ascii="Arial" w:eastAsia="Times New Roman" w:hAnsi="Arial" w:cs="Arial"/>
                <w:b/>
                <w:bCs/>
                <w:sz w:val="16"/>
                <w:szCs w:val="16"/>
                <w:lang w:eastAsia="id-ID"/>
              </w:rPr>
              <w:t>Terkendali dan tertanggulangi Penyakit Hewan</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21AA9CE5" w14:textId="77777777" w:rsidR="00FB2016" w:rsidRPr="00204D76" w:rsidRDefault="00FB2016" w:rsidP="003F307A">
            <w:pPr>
              <w:spacing w:after="0" w:line="240" w:lineRule="auto"/>
              <w:jc w:val="center"/>
              <w:rPr>
                <w:rFonts w:ascii="Arial" w:eastAsia="Times New Roman" w:hAnsi="Arial" w:cs="Arial"/>
                <w:sz w:val="16"/>
                <w:szCs w:val="16"/>
                <w:lang w:eastAsia="id-ID"/>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951C101" w14:textId="77777777" w:rsidR="00FB2016" w:rsidRPr="00204D76" w:rsidRDefault="00FB2016" w:rsidP="003F307A">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066059A" w14:textId="77777777" w:rsidR="00FB2016" w:rsidRDefault="00FB2016"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4F1AE4D" w14:textId="77777777" w:rsidR="00FB2016" w:rsidRDefault="00FB2016"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66B89324" w14:textId="77777777" w:rsidR="00FB2016" w:rsidRPr="00204D76" w:rsidRDefault="00FB2016"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51F1BDBE" w14:textId="77777777" w:rsidR="00FB2016" w:rsidRDefault="00FB2016" w:rsidP="002F44C9">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800 ekor</w:t>
            </w: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420910EB" w14:textId="77777777" w:rsidR="00FB2016" w:rsidRPr="00204D76" w:rsidRDefault="00FB2016"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70DADA9D" w14:textId="77777777" w:rsidR="00FB2016" w:rsidRPr="00204D76" w:rsidRDefault="00FB2016" w:rsidP="00CB45EF">
            <w:pPr>
              <w:spacing w:after="0" w:line="240" w:lineRule="auto"/>
              <w:jc w:val="center"/>
              <w:rPr>
                <w:rFonts w:ascii="Arial" w:eastAsia="Times New Roman" w:hAnsi="Arial" w:cs="Arial"/>
                <w:sz w:val="16"/>
                <w:szCs w:val="16"/>
                <w:lang w:eastAsia="id-ID"/>
              </w:rPr>
            </w:pPr>
          </w:p>
        </w:tc>
      </w:tr>
      <w:tr w:rsidR="00A95ADA" w:rsidRPr="00204D76" w14:paraId="372C9FFE" w14:textId="77777777" w:rsidTr="00E53248">
        <w:trPr>
          <w:trHeight w:val="441"/>
        </w:trPr>
        <w:tc>
          <w:tcPr>
            <w:tcW w:w="284" w:type="dxa"/>
            <w:tcBorders>
              <w:top w:val="single" w:sz="4" w:space="0" w:color="auto"/>
              <w:left w:val="single" w:sz="4" w:space="0" w:color="000000"/>
              <w:right w:val="single" w:sz="4" w:space="0" w:color="000000"/>
            </w:tcBorders>
            <w:shd w:val="clear" w:color="auto" w:fill="auto"/>
            <w:vAlign w:val="center"/>
          </w:tcPr>
          <w:p w14:paraId="3709D80B" w14:textId="77777777" w:rsidR="00A95ADA" w:rsidRPr="00204D76" w:rsidRDefault="00A95ADA"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right w:val="single" w:sz="4" w:space="0" w:color="000000"/>
            </w:tcBorders>
            <w:shd w:val="clear" w:color="auto" w:fill="auto"/>
            <w:vAlign w:val="center"/>
          </w:tcPr>
          <w:p w14:paraId="0FB1FF8E" w14:textId="77777777" w:rsidR="00A95ADA" w:rsidRPr="00204D76" w:rsidRDefault="00A95ADA"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right w:val="single" w:sz="4" w:space="0" w:color="000000"/>
            </w:tcBorders>
            <w:shd w:val="clear" w:color="auto" w:fill="auto"/>
            <w:vAlign w:val="center"/>
          </w:tcPr>
          <w:p w14:paraId="3AA5B118" w14:textId="77777777" w:rsidR="00A95ADA" w:rsidRPr="00204D76" w:rsidRDefault="00A95ADA"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right w:val="single" w:sz="4" w:space="0" w:color="000000"/>
            </w:tcBorders>
            <w:shd w:val="clear" w:color="auto" w:fill="auto"/>
            <w:vAlign w:val="center"/>
          </w:tcPr>
          <w:p w14:paraId="0187BCA4" w14:textId="77777777" w:rsidR="00A95ADA" w:rsidRPr="00204D76" w:rsidRDefault="00A95ADA" w:rsidP="00CB45EF">
            <w:pPr>
              <w:spacing w:after="0" w:line="240" w:lineRule="auto"/>
              <w:jc w:val="center"/>
              <w:rPr>
                <w:rFonts w:ascii="Arial" w:eastAsia="Times New Roman" w:hAnsi="Arial" w:cs="Arial"/>
                <w:sz w:val="16"/>
                <w:szCs w:val="16"/>
                <w:lang w:eastAsia="id-ID"/>
              </w:rPr>
            </w:pPr>
          </w:p>
        </w:tc>
        <w:tc>
          <w:tcPr>
            <w:tcW w:w="2411" w:type="dxa"/>
            <w:gridSpan w:val="5"/>
            <w:vMerge w:val="restart"/>
            <w:tcBorders>
              <w:top w:val="single" w:sz="4" w:space="0" w:color="auto"/>
              <w:left w:val="nil"/>
              <w:right w:val="single" w:sz="4" w:space="0" w:color="auto"/>
            </w:tcBorders>
            <w:shd w:val="clear" w:color="auto" w:fill="auto"/>
            <w:vAlign w:val="center"/>
          </w:tcPr>
          <w:p w14:paraId="4F5C87AA" w14:textId="77777777" w:rsidR="00A95ADA" w:rsidRPr="00204D76" w:rsidRDefault="00A95ADA" w:rsidP="00F838AF">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Sub. Keg Pengendalian dan Penanggulangan Penyakit Hewan dan Zoonosis</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2BCD656B" w14:textId="77777777" w:rsidR="00A95ADA" w:rsidRDefault="00A95ADA" w:rsidP="00401933">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 xml:space="preserve">Jumlah Wilayah Pengendalian dan Penanggualangan penyakit hewan dan zoonosis </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01B884F4" w14:textId="77777777" w:rsidR="00A95ADA" w:rsidRPr="00204D76" w:rsidRDefault="00A95ADA" w:rsidP="003F307A">
            <w:pPr>
              <w:spacing w:after="0" w:line="240" w:lineRule="auto"/>
              <w:jc w:val="center"/>
              <w:rPr>
                <w:rFonts w:ascii="Arial" w:eastAsia="Times New Roman" w:hAnsi="Arial" w:cs="Arial"/>
                <w:sz w:val="16"/>
                <w:szCs w:val="16"/>
                <w:lang w:eastAsia="id-ID"/>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ED13845" w14:textId="77777777" w:rsidR="00A95ADA" w:rsidRPr="00204D76" w:rsidRDefault="00A95ADA" w:rsidP="003F307A">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B686850" w14:textId="77777777" w:rsidR="00A95ADA" w:rsidRDefault="00A95ADA"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F76AD36" w14:textId="77777777" w:rsidR="00A95ADA" w:rsidRDefault="00A95ADA"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16DFDCE4" w14:textId="77777777" w:rsidR="00A95ADA" w:rsidRPr="00204D76" w:rsidRDefault="00A95ADA"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2529DC5D" w14:textId="77777777" w:rsidR="00A95ADA" w:rsidRDefault="00A95ADA" w:rsidP="002F44C9">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0 Laporan</w:t>
            </w: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51F7A4D7" w14:textId="77777777" w:rsidR="00A95ADA" w:rsidRPr="00204D76" w:rsidRDefault="00A95ADA"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247BA9C5" w14:textId="77777777" w:rsidR="00A95ADA" w:rsidRPr="00204D76" w:rsidRDefault="00A95ADA" w:rsidP="00CB45EF">
            <w:pPr>
              <w:spacing w:after="0" w:line="240" w:lineRule="auto"/>
              <w:jc w:val="center"/>
              <w:rPr>
                <w:rFonts w:ascii="Arial" w:eastAsia="Times New Roman" w:hAnsi="Arial" w:cs="Arial"/>
                <w:sz w:val="16"/>
                <w:szCs w:val="16"/>
                <w:lang w:eastAsia="id-ID"/>
              </w:rPr>
            </w:pPr>
          </w:p>
        </w:tc>
      </w:tr>
      <w:tr w:rsidR="00A95ADA" w:rsidRPr="00204D76" w14:paraId="0F9F11C0" w14:textId="77777777" w:rsidTr="00E53248">
        <w:trPr>
          <w:trHeight w:val="441"/>
        </w:trPr>
        <w:tc>
          <w:tcPr>
            <w:tcW w:w="284" w:type="dxa"/>
            <w:tcBorders>
              <w:left w:val="single" w:sz="4" w:space="0" w:color="000000"/>
              <w:right w:val="single" w:sz="4" w:space="0" w:color="000000"/>
            </w:tcBorders>
            <w:shd w:val="clear" w:color="auto" w:fill="auto"/>
            <w:vAlign w:val="center"/>
          </w:tcPr>
          <w:p w14:paraId="46029A4E" w14:textId="77777777" w:rsidR="00A95ADA" w:rsidRPr="00204D76" w:rsidRDefault="00A95ADA" w:rsidP="00CB45EF">
            <w:pPr>
              <w:spacing w:after="0" w:line="240" w:lineRule="auto"/>
              <w:jc w:val="center"/>
              <w:rPr>
                <w:rFonts w:ascii="Arial" w:eastAsia="Times New Roman" w:hAnsi="Arial" w:cs="Arial"/>
                <w:b/>
                <w:bCs/>
                <w:color w:val="000000"/>
                <w:sz w:val="16"/>
                <w:szCs w:val="16"/>
                <w:lang w:eastAsia="id-ID"/>
              </w:rPr>
            </w:pPr>
          </w:p>
        </w:tc>
        <w:tc>
          <w:tcPr>
            <w:tcW w:w="283" w:type="dxa"/>
            <w:tcBorders>
              <w:left w:val="nil"/>
              <w:right w:val="single" w:sz="4" w:space="0" w:color="000000"/>
            </w:tcBorders>
            <w:shd w:val="clear" w:color="auto" w:fill="auto"/>
            <w:vAlign w:val="center"/>
          </w:tcPr>
          <w:p w14:paraId="6CE683AA" w14:textId="77777777" w:rsidR="00A95ADA" w:rsidRPr="00204D76" w:rsidRDefault="00A95ADA" w:rsidP="00CB45EF">
            <w:pPr>
              <w:spacing w:after="0" w:line="240" w:lineRule="auto"/>
              <w:jc w:val="center"/>
              <w:rPr>
                <w:rFonts w:ascii="Arial" w:eastAsia="Times New Roman" w:hAnsi="Arial" w:cs="Arial"/>
                <w:b/>
                <w:bCs/>
                <w:color w:val="000000"/>
                <w:sz w:val="16"/>
                <w:szCs w:val="16"/>
                <w:lang w:eastAsia="id-ID"/>
              </w:rPr>
            </w:pPr>
          </w:p>
        </w:tc>
        <w:tc>
          <w:tcPr>
            <w:tcW w:w="284" w:type="dxa"/>
            <w:tcBorders>
              <w:left w:val="nil"/>
              <w:right w:val="single" w:sz="4" w:space="0" w:color="000000"/>
            </w:tcBorders>
            <w:shd w:val="clear" w:color="auto" w:fill="auto"/>
            <w:vAlign w:val="center"/>
          </w:tcPr>
          <w:p w14:paraId="62560F16" w14:textId="77777777" w:rsidR="00A95ADA" w:rsidRPr="00204D76" w:rsidRDefault="00A95ADA" w:rsidP="00CB45EF">
            <w:pPr>
              <w:spacing w:after="0" w:line="240" w:lineRule="auto"/>
              <w:jc w:val="center"/>
              <w:rPr>
                <w:rFonts w:ascii="Arial" w:eastAsia="Times New Roman" w:hAnsi="Arial" w:cs="Arial"/>
                <w:sz w:val="16"/>
                <w:szCs w:val="16"/>
                <w:lang w:eastAsia="id-ID"/>
              </w:rPr>
            </w:pPr>
          </w:p>
        </w:tc>
        <w:tc>
          <w:tcPr>
            <w:tcW w:w="283" w:type="dxa"/>
            <w:tcBorders>
              <w:left w:val="nil"/>
              <w:right w:val="single" w:sz="4" w:space="0" w:color="000000"/>
            </w:tcBorders>
            <w:shd w:val="clear" w:color="auto" w:fill="auto"/>
            <w:vAlign w:val="center"/>
          </w:tcPr>
          <w:p w14:paraId="1A8DA26D" w14:textId="77777777" w:rsidR="00A95ADA" w:rsidRPr="00204D76" w:rsidRDefault="00A95ADA" w:rsidP="00CB45EF">
            <w:pPr>
              <w:spacing w:after="0" w:line="240" w:lineRule="auto"/>
              <w:jc w:val="center"/>
              <w:rPr>
                <w:rFonts w:ascii="Arial" w:eastAsia="Times New Roman" w:hAnsi="Arial" w:cs="Arial"/>
                <w:sz w:val="16"/>
                <w:szCs w:val="16"/>
                <w:lang w:eastAsia="id-ID"/>
              </w:rPr>
            </w:pPr>
          </w:p>
        </w:tc>
        <w:tc>
          <w:tcPr>
            <w:tcW w:w="2411" w:type="dxa"/>
            <w:gridSpan w:val="5"/>
            <w:vMerge/>
            <w:tcBorders>
              <w:left w:val="nil"/>
              <w:right w:val="single" w:sz="4" w:space="0" w:color="auto"/>
            </w:tcBorders>
            <w:shd w:val="clear" w:color="auto" w:fill="auto"/>
            <w:vAlign w:val="center"/>
          </w:tcPr>
          <w:p w14:paraId="469CE47F" w14:textId="77777777" w:rsidR="00A95ADA" w:rsidRDefault="00A95ADA" w:rsidP="00401933">
            <w:pPr>
              <w:spacing w:after="0" w:line="240" w:lineRule="auto"/>
              <w:rPr>
                <w:rFonts w:ascii="Arial" w:eastAsia="Times New Roman" w:hAnsi="Arial" w:cs="Arial"/>
                <w:sz w:val="16"/>
                <w:szCs w:val="16"/>
                <w:lang w:eastAsia="id-ID"/>
              </w:rPr>
            </w:pP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0BF6BF1F" w14:textId="77777777" w:rsidR="00A95ADA" w:rsidRDefault="00A95ADA" w:rsidP="00401933">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Sosialisasi Zoonosis</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140EB9B8" w14:textId="77777777" w:rsidR="00A95ADA" w:rsidRPr="00204D76" w:rsidRDefault="00A95ADA" w:rsidP="003F307A">
            <w:pPr>
              <w:spacing w:after="0" w:line="240" w:lineRule="auto"/>
              <w:jc w:val="center"/>
              <w:rPr>
                <w:rFonts w:ascii="Arial" w:eastAsia="Times New Roman" w:hAnsi="Arial" w:cs="Arial"/>
                <w:sz w:val="16"/>
                <w:szCs w:val="16"/>
                <w:lang w:eastAsia="id-ID"/>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3F776D4" w14:textId="77777777" w:rsidR="00A95ADA" w:rsidRPr="00204D76" w:rsidRDefault="00A95ADA" w:rsidP="003F307A">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7965239" w14:textId="77777777" w:rsidR="00A95ADA" w:rsidRDefault="00A95ADA"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CDD18D0" w14:textId="77777777" w:rsidR="00A95ADA" w:rsidRDefault="00A95ADA"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490DE809" w14:textId="77777777" w:rsidR="00A95ADA" w:rsidRPr="00204D76" w:rsidRDefault="00A95ADA"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358B8081" w14:textId="77777777" w:rsidR="00A95ADA" w:rsidRDefault="00A95ADA" w:rsidP="002F44C9">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150 Orang</w:t>
            </w: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43CDA988" w14:textId="77777777" w:rsidR="00A95ADA" w:rsidRPr="00204D76" w:rsidRDefault="00A95ADA"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43EDA9FC" w14:textId="77777777" w:rsidR="00A95ADA" w:rsidRPr="00204D76" w:rsidRDefault="00A95ADA" w:rsidP="00CB45EF">
            <w:pPr>
              <w:spacing w:after="0" w:line="240" w:lineRule="auto"/>
              <w:jc w:val="center"/>
              <w:rPr>
                <w:rFonts w:ascii="Arial" w:eastAsia="Times New Roman" w:hAnsi="Arial" w:cs="Arial"/>
                <w:sz w:val="16"/>
                <w:szCs w:val="16"/>
                <w:lang w:eastAsia="id-ID"/>
              </w:rPr>
            </w:pPr>
          </w:p>
        </w:tc>
      </w:tr>
      <w:tr w:rsidR="00A95ADA" w:rsidRPr="00204D76" w14:paraId="5C74FC3C" w14:textId="77777777" w:rsidTr="00E53248">
        <w:trPr>
          <w:trHeight w:val="441"/>
        </w:trPr>
        <w:tc>
          <w:tcPr>
            <w:tcW w:w="284" w:type="dxa"/>
            <w:tcBorders>
              <w:left w:val="single" w:sz="4" w:space="0" w:color="000000"/>
              <w:bottom w:val="single" w:sz="4" w:space="0" w:color="auto"/>
              <w:right w:val="single" w:sz="4" w:space="0" w:color="000000"/>
            </w:tcBorders>
            <w:shd w:val="clear" w:color="auto" w:fill="auto"/>
            <w:vAlign w:val="center"/>
          </w:tcPr>
          <w:p w14:paraId="6478A71F" w14:textId="77777777" w:rsidR="00A95ADA" w:rsidRPr="00204D76" w:rsidRDefault="00A95ADA" w:rsidP="00CB45EF">
            <w:pPr>
              <w:spacing w:after="0" w:line="240" w:lineRule="auto"/>
              <w:jc w:val="center"/>
              <w:rPr>
                <w:rFonts w:ascii="Arial" w:eastAsia="Times New Roman" w:hAnsi="Arial" w:cs="Arial"/>
                <w:b/>
                <w:bCs/>
                <w:color w:val="000000"/>
                <w:sz w:val="16"/>
                <w:szCs w:val="16"/>
                <w:lang w:eastAsia="id-ID"/>
              </w:rPr>
            </w:pPr>
          </w:p>
        </w:tc>
        <w:tc>
          <w:tcPr>
            <w:tcW w:w="283" w:type="dxa"/>
            <w:tcBorders>
              <w:left w:val="nil"/>
              <w:bottom w:val="single" w:sz="4" w:space="0" w:color="auto"/>
              <w:right w:val="single" w:sz="4" w:space="0" w:color="000000"/>
            </w:tcBorders>
            <w:shd w:val="clear" w:color="auto" w:fill="auto"/>
            <w:vAlign w:val="center"/>
          </w:tcPr>
          <w:p w14:paraId="03B04F32" w14:textId="77777777" w:rsidR="00A95ADA" w:rsidRPr="00204D76" w:rsidRDefault="00A95ADA" w:rsidP="00CB45EF">
            <w:pPr>
              <w:spacing w:after="0" w:line="240" w:lineRule="auto"/>
              <w:jc w:val="center"/>
              <w:rPr>
                <w:rFonts w:ascii="Arial" w:eastAsia="Times New Roman" w:hAnsi="Arial" w:cs="Arial"/>
                <w:b/>
                <w:bCs/>
                <w:color w:val="000000"/>
                <w:sz w:val="16"/>
                <w:szCs w:val="16"/>
                <w:lang w:eastAsia="id-ID"/>
              </w:rPr>
            </w:pPr>
          </w:p>
        </w:tc>
        <w:tc>
          <w:tcPr>
            <w:tcW w:w="284" w:type="dxa"/>
            <w:tcBorders>
              <w:left w:val="nil"/>
              <w:bottom w:val="single" w:sz="4" w:space="0" w:color="auto"/>
              <w:right w:val="single" w:sz="4" w:space="0" w:color="000000"/>
            </w:tcBorders>
            <w:shd w:val="clear" w:color="auto" w:fill="auto"/>
            <w:vAlign w:val="center"/>
          </w:tcPr>
          <w:p w14:paraId="1DDAD91A" w14:textId="77777777" w:rsidR="00A95ADA" w:rsidRPr="00204D76" w:rsidRDefault="00A95ADA" w:rsidP="00CB45EF">
            <w:pPr>
              <w:spacing w:after="0" w:line="240" w:lineRule="auto"/>
              <w:jc w:val="center"/>
              <w:rPr>
                <w:rFonts w:ascii="Arial" w:eastAsia="Times New Roman" w:hAnsi="Arial" w:cs="Arial"/>
                <w:sz w:val="16"/>
                <w:szCs w:val="16"/>
                <w:lang w:eastAsia="id-ID"/>
              </w:rPr>
            </w:pPr>
          </w:p>
        </w:tc>
        <w:tc>
          <w:tcPr>
            <w:tcW w:w="283" w:type="dxa"/>
            <w:tcBorders>
              <w:left w:val="nil"/>
              <w:bottom w:val="single" w:sz="4" w:space="0" w:color="auto"/>
              <w:right w:val="single" w:sz="4" w:space="0" w:color="000000"/>
            </w:tcBorders>
            <w:shd w:val="clear" w:color="auto" w:fill="auto"/>
            <w:vAlign w:val="center"/>
          </w:tcPr>
          <w:p w14:paraId="6FC78D2A" w14:textId="77777777" w:rsidR="00A95ADA" w:rsidRPr="00204D76" w:rsidRDefault="00A95ADA" w:rsidP="00CB45EF">
            <w:pPr>
              <w:spacing w:after="0" w:line="240" w:lineRule="auto"/>
              <w:jc w:val="center"/>
              <w:rPr>
                <w:rFonts w:ascii="Arial" w:eastAsia="Times New Roman" w:hAnsi="Arial" w:cs="Arial"/>
                <w:sz w:val="16"/>
                <w:szCs w:val="16"/>
                <w:lang w:eastAsia="id-ID"/>
              </w:rPr>
            </w:pPr>
          </w:p>
        </w:tc>
        <w:tc>
          <w:tcPr>
            <w:tcW w:w="2411" w:type="dxa"/>
            <w:gridSpan w:val="5"/>
            <w:vMerge/>
            <w:tcBorders>
              <w:left w:val="nil"/>
              <w:bottom w:val="single" w:sz="4" w:space="0" w:color="auto"/>
              <w:right w:val="single" w:sz="4" w:space="0" w:color="auto"/>
            </w:tcBorders>
            <w:shd w:val="clear" w:color="auto" w:fill="auto"/>
            <w:vAlign w:val="center"/>
          </w:tcPr>
          <w:p w14:paraId="557F727A" w14:textId="77777777" w:rsidR="00A95ADA" w:rsidRDefault="00A95ADA" w:rsidP="00401933">
            <w:pPr>
              <w:spacing w:after="0" w:line="240" w:lineRule="auto"/>
              <w:rPr>
                <w:rFonts w:ascii="Arial" w:eastAsia="Times New Roman" w:hAnsi="Arial" w:cs="Arial"/>
                <w:sz w:val="16"/>
                <w:szCs w:val="16"/>
                <w:lang w:eastAsia="id-ID"/>
              </w:rPr>
            </w:pP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155793A8" w14:textId="77777777" w:rsidR="00A95ADA" w:rsidRDefault="00A95ADA" w:rsidP="00401933">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Tervaksinasi Hewan Penular</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5BC845A2" w14:textId="77777777" w:rsidR="00A95ADA" w:rsidRPr="00204D76" w:rsidRDefault="00A95ADA" w:rsidP="003F307A">
            <w:pPr>
              <w:spacing w:after="0" w:line="240" w:lineRule="auto"/>
              <w:jc w:val="center"/>
              <w:rPr>
                <w:rFonts w:ascii="Arial" w:eastAsia="Times New Roman" w:hAnsi="Arial" w:cs="Arial"/>
                <w:sz w:val="16"/>
                <w:szCs w:val="16"/>
                <w:lang w:eastAsia="id-ID"/>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D243B22" w14:textId="77777777" w:rsidR="00A95ADA" w:rsidRPr="00204D76" w:rsidRDefault="00A95ADA" w:rsidP="003F307A">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1FD54AD" w14:textId="77777777" w:rsidR="00A95ADA" w:rsidRDefault="00A95ADA"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EA65C12" w14:textId="77777777" w:rsidR="00A95ADA" w:rsidRDefault="00A95ADA"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5F26F59B" w14:textId="77777777" w:rsidR="00A95ADA" w:rsidRPr="00204D76" w:rsidRDefault="00A95ADA"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74A917B1" w14:textId="77777777" w:rsidR="00A95ADA" w:rsidRDefault="00A95ADA" w:rsidP="002F44C9">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800 Dosis</w:t>
            </w: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15FEE015" w14:textId="77777777" w:rsidR="00A95ADA" w:rsidRPr="00204D76" w:rsidRDefault="00A95ADA"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6DE745FD" w14:textId="77777777" w:rsidR="00A95ADA" w:rsidRPr="00204D76" w:rsidRDefault="00A95ADA" w:rsidP="00CB45EF">
            <w:pPr>
              <w:spacing w:after="0" w:line="240" w:lineRule="auto"/>
              <w:jc w:val="center"/>
              <w:rPr>
                <w:rFonts w:ascii="Arial" w:eastAsia="Times New Roman" w:hAnsi="Arial" w:cs="Arial"/>
                <w:sz w:val="16"/>
                <w:szCs w:val="16"/>
                <w:lang w:eastAsia="id-ID"/>
              </w:rPr>
            </w:pPr>
          </w:p>
        </w:tc>
      </w:tr>
      <w:tr w:rsidR="00A95ADA" w:rsidRPr="00204D76" w14:paraId="7A0C28FB" w14:textId="77777777" w:rsidTr="00E53248">
        <w:trPr>
          <w:trHeight w:val="441"/>
        </w:trPr>
        <w:tc>
          <w:tcPr>
            <w:tcW w:w="284" w:type="dxa"/>
            <w:tcBorders>
              <w:top w:val="single" w:sz="4" w:space="0" w:color="auto"/>
              <w:left w:val="single" w:sz="4" w:space="0" w:color="000000"/>
              <w:right w:val="single" w:sz="4" w:space="0" w:color="000000"/>
            </w:tcBorders>
            <w:shd w:val="clear" w:color="auto" w:fill="auto"/>
            <w:vAlign w:val="center"/>
          </w:tcPr>
          <w:p w14:paraId="0EFD776C" w14:textId="77777777" w:rsidR="00A95ADA" w:rsidRPr="00204D76" w:rsidRDefault="00A95ADA"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right w:val="single" w:sz="4" w:space="0" w:color="000000"/>
            </w:tcBorders>
            <w:shd w:val="clear" w:color="auto" w:fill="auto"/>
            <w:vAlign w:val="center"/>
          </w:tcPr>
          <w:p w14:paraId="2CDB13BF" w14:textId="77777777" w:rsidR="00A95ADA" w:rsidRPr="00204D76" w:rsidRDefault="00A95ADA"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right w:val="single" w:sz="4" w:space="0" w:color="000000"/>
            </w:tcBorders>
            <w:shd w:val="clear" w:color="auto" w:fill="auto"/>
            <w:vAlign w:val="center"/>
          </w:tcPr>
          <w:p w14:paraId="6B9151FD" w14:textId="77777777" w:rsidR="00A95ADA" w:rsidRPr="00204D76" w:rsidRDefault="00A95ADA"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right w:val="single" w:sz="4" w:space="0" w:color="000000"/>
            </w:tcBorders>
            <w:shd w:val="clear" w:color="auto" w:fill="auto"/>
            <w:vAlign w:val="center"/>
          </w:tcPr>
          <w:p w14:paraId="41033B50" w14:textId="77777777" w:rsidR="00A95ADA" w:rsidRPr="00204D76" w:rsidRDefault="00A95ADA" w:rsidP="00CB45EF">
            <w:pPr>
              <w:spacing w:after="0" w:line="240" w:lineRule="auto"/>
              <w:jc w:val="center"/>
              <w:rPr>
                <w:rFonts w:ascii="Arial" w:eastAsia="Times New Roman" w:hAnsi="Arial" w:cs="Arial"/>
                <w:sz w:val="16"/>
                <w:szCs w:val="16"/>
                <w:lang w:eastAsia="id-ID"/>
              </w:rPr>
            </w:pPr>
          </w:p>
        </w:tc>
        <w:tc>
          <w:tcPr>
            <w:tcW w:w="2411" w:type="dxa"/>
            <w:gridSpan w:val="5"/>
            <w:vMerge w:val="restart"/>
            <w:tcBorders>
              <w:top w:val="single" w:sz="4" w:space="0" w:color="auto"/>
              <w:left w:val="nil"/>
              <w:right w:val="single" w:sz="4" w:space="0" w:color="auto"/>
            </w:tcBorders>
            <w:shd w:val="clear" w:color="auto" w:fill="auto"/>
            <w:vAlign w:val="center"/>
          </w:tcPr>
          <w:p w14:paraId="34075530" w14:textId="77777777" w:rsidR="00A95ADA" w:rsidRPr="00204D76" w:rsidRDefault="00A95ADA" w:rsidP="00F838AF">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Sub. Keg Penanggulangan Daerah Terdampak Wabah Penyakit Hewan Menular</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185BE636" w14:textId="77777777" w:rsidR="00A95ADA" w:rsidRDefault="00A95ADA" w:rsidP="00401933">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 xml:space="preserve">Jumlah Daerah terdampak Wabah yang terkendali </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189B5BF1" w14:textId="77777777" w:rsidR="00A95ADA" w:rsidRPr="00204D76" w:rsidRDefault="00A95ADA" w:rsidP="003F307A">
            <w:pPr>
              <w:spacing w:after="0" w:line="240" w:lineRule="auto"/>
              <w:jc w:val="center"/>
              <w:rPr>
                <w:rFonts w:ascii="Arial" w:eastAsia="Times New Roman" w:hAnsi="Arial" w:cs="Arial"/>
                <w:sz w:val="16"/>
                <w:szCs w:val="16"/>
                <w:lang w:eastAsia="id-ID"/>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B22FA7B" w14:textId="77777777" w:rsidR="00A95ADA" w:rsidRPr="00204D76" w:rsidRDefault="00A95ADA" w:rsidP="003F307A">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7EFF091" w14:textId="77777777" w:rsidR="00A95ADA" w:rsidRDefault="00A95ADA"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AECA0C6" w14:textId="77777777" w:rsidR="00A95ADA" w:rsidRDefault="00A95ADA"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22E0AB51" w14:textId="77777777" w:rsidR="00A95ADA" w:rsidRPr="00204D76" w:rsidRDefault="00A95ADA"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2018FEAC" w14:textId="77777777" w:rsidR="00A95ADA" w:rsidRDefault="00A95ADA" w:rsidP="002F44C9">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0 Laporan</w:t>
            </w: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79EEC175" w14:textId="77777777" w:rsidR="00A95ADA" w:rsidRPr="00204D76" w:rsidRDefault="00A95ADA"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57808F74" w14:textId="77777777" w:rsidR="00A95ADA" w:rsidRPr="00204D76" w:rsidRDefault="00A95ADA" w:rsidP="00CB45EF">
            <w:pPr>
              <w:spacing w:after="0" w:line="240" w:lineRule="auto"/>
              <w:jc w:val="center"/>
              <w:rPr>
                <w:rFonts w:ascii="Arial" w:eastAsia="Times New Roman" w:hAnsi="Arial" w:cs="Arial"/>
                <w:sz w:val="16"/>
                <w:szCs w:val="16"/>
                <w:lang w:eastAsia="id-ID"/>
              </w:rPr>
            </w:pPr>
          </w:p>
        </w:tc>
      </w:tr>
      <w:tr w:rsidR="00A95ADA" w:rsidRPr="00204D76" w14:paraId="2A3F4E2E" w14:textId="77777777" w:rsidTr="00E53248">
        <w:trPr>
          <w:trHeight w:val="441"/>
        </w:trPr>
        <w:tc>
          <w:tcPr>
            <w:tcW w:w="284" w:type="dxa"/>
            <w:tcBorders>
              <w:left w:val="single" w:sz="4" w:space="0" w:color="000000"/>
              <w:bottom w:val="single" w:sz="4" w:space="0" w:color="auto"/>
              <w:right w:val="single" w:sz="4" w:space="0" w:color="000000"/>
            </w:tcBorders>
            <w:shd w:val="clear" w:color="auto" w:fill="auto"/>
            <w:vAlign w:val="center"/>
          </w:tcPr>
          <w:p w14:paraId="3F8D2F34" w14:textId="77777777" w:rsidR="00A95ADA" w:rsidRPr="00204D76" w:rsidRDefault="00A95ADA" w:rsidP="00CB45EF">
            <w:pPr>
              <w:spacing w:after="0" w:line="240" w:lineRule="auto"/>
              <w:jc w:val="center"/>
              <w:rPr>
                <w:rFonts w:ascii="Arial" w:eastAsia="Times New Roman" w:hAnsi="Arial" w:cs="Arial"/>
                <w:b/>
                <w:bCs/>
                <w:color w:val="000000"/>
                <w:sz w:val="16"/>
                <w:szCs w:val="16"/>
                <w:lang w:eastAsia="id-ID"/>
              </w:rPr>
            </w:pPr>
          </w:p>
        </w:tc>
        <w:tc>
          <w:tcPr>
            <w:tcW w:w="283" w:type="dxa"/>
            <w:tcBorders>
              <w:left w:val="nil"/>
              <w:bottom w:val="single" w:sz="4" w:space="0" w:color="auto"/>
              <w:right w:val="single" w:sz="4" w:space="0" w:color="000000"/>
            </w:tcBorders>
            <w:shd w:val="clear" w:color="auto" w:fill="auto"/>
            <w:vAlign w:val="center"/>
          </w:tcPr>
          <w:p w14:paraId="2658A7D9" w14:textId="77777777" w:rsidR="00A95ADA" w:rsidRPr="00204D76" w:rsidRDefault="00A95ADA" w:rsidP="00CB45EF">
            <w:pPr>
              <w:spacing w:after="0" w:line="240" w:lineRule="auto"/>
              <w:jc w:val="center"/>
              <w:rPr>
                <w:rFonts w:ascii="Arial" w:eastAsia="Times New Roman" w:hAnsi="Arial" w:cs="Arial"/>
                <w:b/>
                <w:bCs/>
                <w:color w:val="000000"/>
                <w:sz w:val="16"/>
                <w:szCs w:val="16"/>
                <w:lang w:eastAsia="id-ID"/>
              </w:rPr>
            </w:pPr>
          </w:p>
        </w:tc>
        <w:tc>
          <w:tcPr>
            <w:tcW w:w="284" w:type="dxa"/>
            <w:tcBorders>
              <w:left w:val="nil"/>
              <w:bottom w:val="single" w:sz="4" w:space="0" w:color="auto"/>
              <w:right w:val="single" w:sz="4" w:space="0" w:color="000000"/>
            </w:tcBorders>
            <w:shd w:val="clear" w:color="auto" w:fill="auto"/>
            <w:vAlign w:val="center"/>
          </w:tcPr>
          <w:p w14:paraId="322BEE06" w14:textId="77777777" w:rsidR="00A95ADA" w:rsidRPr="00204D76" w:rsidRDefault="00A95ADA" w:rsidP="00CB45EF">
            <w:pPr>
              <w:spacing w:after="0" w:line="240" w:lineRule="auto"/>
              <w:jc w:val="center"/>
              <w:rPr>
                <w:rFonts w:ascii="Arial" w:eastAsia="Times New Roman" w:hAnsi="Arial" w:cs="Arial"/>
                <w:sz w:val="16"/>
                <w:szCs w:val="16"/>
                <w:lang w:eastAsia="id-ID"/>
              </w:rPr>
            </w:pPr>
          </w:p>
        </w:tc>
        <w:tc>
          <w:tcPr>
            <w:tcW w:w="283" w:type="dxa"/>
            <w:tcBorders>
              <w:left w:val="nil"/>
              <w:bottom w:val="single" w:sz="4" w:space="0" w:color="auto"/>
              <w:right w:val="single" w:sz="4" w:space="0" w:color="000000"/>
            </w:tcBorders>
            <w:shd w:val="clear" w:color="auto" w:fill="auto"/>
            <w:vAlign w:val="center"/>
          </w:tcPr>
          <w:p w14:paraId="5A572CE0" w14:textId="77777777" w:rsidR="00A95ADA" w:rsidRPr="00204D76" w:rsidRDefault="00A95ADA" w:rsidP="00CB45EF">
            <w:pPr>
              <w:spacing w:after="0" w:line="240" w:lineRule="auto"/>
              <w:jc w:val="center"/>
              <w:rPr>
                <w:rFonts w:ascii="Arial" w:eastAsia="Times New Roman" w:hAnsi="Arial" w:cs="Arial"/>
                <w:sz w:val="16"/>
                <w:szCs w:val="16"/>
                <w:lang w:eastAsia="id-ID"/>
              </w:rPr>
            </w:pPr>
          </w:p>
        </w:tc>
        <w:tc>
          <w:tcPr>
            <w:tcW w:w="2411" w:type="dxa"/>
            <w:gridSpan w:val="5"/>
            <w:vMerge/>
            <w:tcBorders>
              <w:left w:val="nil"/>
              <w:bottom w:val="single" w:sz="4" w:space="0" w:color="auto"/>
              <w:right w:val="single" w:sz="4" w:space="0" w:color="auto"/>
            </w:tcBorders>
            <w:shd w:val="clear" w:color="auto" w:fill="auto"/>
            <w:vAlign w:val="center"/>
          </w:tcPr>
          <w:p w14:paraId="5D617F44" w14:textId="77777777" w:rsidR="00A95ADA" w:rsidRDefault="00A95ADA" w:rsidP="00401933">
            <w:pPr>
              <w:spacing w:after="0" w:line="240" w:lineRule="auto"/>
              <w:rPr>
                <w:rFonts w:ascii="Arial" w:eastAsia="Times New Roman" w:hAnsi="Arial" w:cs="Arial"/>
                <w:sz w:val="16"/>
                <w:szCs w:val="16"/>
                <w:lang w:eastAsia="id-ID"/>
              </w:rPr>
            </w:pP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005C3125" w14:textId="77777777" w:rsidR="00A95ADA" w:rsidRDefault="00A95ADA" w:rsidP="00401933">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Pemeriksaan kesehatan hewan</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6BD5F8F5" w14:textId="77777777" w:rsidR="00A95ADA" w:rsidRPr="00204D76" w:rsidRDefault="00A95ADA" w:rsidP="003F307A">
            <w:pPr>
              <w:spacing w:after="0" w:line="240" w:lineRule="auto"/>
              <w:jc w:val="center"/>
              <w:rPr>
                <w:rFonts w:ascii="Arial" w:eastAsia="Times New Roman" w:hAnsi="Arial" w:cs="Arial"/>
                <w:sz w:val="16"/>
                <w:szCs w:val="16"/>
                <w:lang w:eastAsia="id-ID"/>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ABCC8C4" w14:textId="77777777" w:rsidR="00A95ADA" w:rsidRPr="00204D76" w:rsidRDefault="00A95ADA" w:rsidP="003F307A">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76ECF83" w14:textId="77777777" w:rsidR="00A95ADA" w:rsidRDefault="00A95ADA"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11B92EE" w14:textId="77777777" w:rsidR="00A95ADA" w:rsidRDefault="00A95ADA"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59E09318" w14:textId="77777777" w:rsidR="00A95ADA" w:rsidRPr="00204D76" w:rsidRDefault="00A95ADA"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1777E95F" w14:textId="77777777" w:rsidR="00A95ADA" w:rsidRDefault="00A95ADA" w:rsidP="002F44C9">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3500 ekor</w:t>
            </w: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6E409955" w14:textId="77777777" w:rsidR="00A95ADA" w:rsidRPr="00204D76" w:rsidRDefault="00A95ADA"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3F473815" w14:textId="77777777" w:rsidR="00A95ADA" w:rsidRPr="00204D76" w:rsidRDefault="00A95ADA" w:rsidP="00CB45EF">
            <w:pPr>
              <w:spacing w:after="0" w:line="240" w:lineRule="auto"/>
              <w:jc w:val="center"/>
              <w:rPr>
                <w:rFonts w:ascii="Arial" w:eastAsia="Times New Roman" w:hAnsi="Arial" w:cs="Arial"/>
                <w:sz w:val="16"/>
                <w:szCs w:val="16"/>
                <w:lang w:eastAsia="id-ID"/>
              </w:rPr>
            </w:pPr>
          </w:p>
        </w:tc>
      </w:tr>
      <w:tr w:rsidR="008B49D8" w:rsidRPr="00204D76" w14:paraId="353C1AC2" w14:textId="77777777" w:rsidTr="004E737E">
        <w:trPr>
          <w:trHeight w:val="441"/>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59A6F84D" w14:textId="77777777" w:rsidR="008B49D8" w:rsidRPr="00204D76" w:rsidRDefault="008B49D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759087A6" w14:textId="77777777" w:rsidR="008B49D8" w:rsidRPr="00204D76" w:rsidRDefault="008B49D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44B0D7CD" w14:textId="77777777" w:rsidR="008B49D8" w:rsidRPr="00204D76" w:rsidRDefault="008B49D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4F53ADE9" w14:textId="77777777" w:rsidR="008B49D8" w:rsidRPr="00204D76" w:rsidRDefault="008B49D8"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5843A6B3" w14:textId="77777777" w:rsidR="008B49D8" w:rsidRPr="00204D76" w:rsidRDefault="008B49D8" w:rsidP="00F838AF">
            <w:pPr>
              <w:spacing w:after="0" w:line="240" w:lineRule="auto"/>
              <w:rPr>
                <w:rFonts w:ascii="Arial" w:eastAsia="Times New Roman" w:hAnsi="Arial" w:cs="Arial"/>
                <w:b/>
                <w:bCs/>
                <w:sz w:val="16"/>
                <w:szCs w:val="16"/>
                <w:lang w:eastAsia="id-ID"/>
              </w:rPr>
            </w:pPr>
            <w:r w:rsidRPr="00204D76">
              <w:rPr>
                <w:rFonts w:ascii="Arial" w:eastAsia="Times New Roman" w:hAnsi="Arial" w:cs="Arial"/>
                <w:b/>
                <w:bCs/>
                <w:sz w:val="16"/>
                <w:szCs w:val="16"/>
                <w:lang w:eastAsia="id-ID"/>
              </w:rPr>
              <w:t>Kegiatan : Pengelolaan Pelayanan Jasa Laboratorium dan Jasa Medik Veteriner dalam Daerah</w:t>
            </w:r>
            <w:r>
              <w:rPr>
                <w:rFonts w:ascii="Arial" w:eastAsia="Times New Roman" w:hAnsi="Arial" w:cs="Arial"/>
                <w:b/>
                <w:bCs/>
                <w:sz w:val="16"/>
                <w:szCs w:val="16"/>
                <w:lang w:eastAsia="id-ID"/>
              </w:rPr>
              <w:t xml:space="preserve"> Kab/Kota</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365EFFD0" w14:textId="77777777" w:rsidR="008B49D8" w:rsidRPr="00204D76" w:rsidRDefault="008B49D8" w:rsidP="00F838AF">
            <w:pPr>
              <w:spacing w:after="0" w:line="240" w:lineRule="auto"/>
              <w:rPr>
                <w:rFonts w:ascii="Arial" w:eastAsia="Times New Roman" w:hAnsi="Arial" w:cs="Arial"/>
                <w:b/>
                <w:bCs/>
                <w:sz w:val="16"/>
                <w:szCs w:val="16"/>
                <w:lang w:eastAsia="id-ID"/>
              </w:rPr>
            </w:pPr>
            <w:r>
              <w:rPr>
                <w:rFonts w:ascii="Arial" w:eastAsia="Times New Roman" w:hAnsi="Arial" w:cs="Arial"/>
                <w:b/>
                <w:bCs/>
                <w:sz w:val="16"/>
                <w:szCs w:val="16"/>
                <w:lang w:eastAsia="id-ID"/>
              </w:rPr>
              <w:t xml:space="preserve">Tersedianya </w:t>
            </w:r>
            <w:r w:rsidRPr="00204D76">
              <w:rPr>
                <w:rFonts w:ascii="Arial" w:eastAsia="Times New Roman" w:hAnsi="Arial" w:cs="Arial"/>
                <w:b/>
                <w:bCs/>
                <w:sz w:val="16"/>
                <w:szCs w:val="16"/>
                <w:lang w:eastAsia="id-ID"/>
              </w:rPr>
              <w:t>Pelayanan Kesehatan Hewan</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75889FC8" w14:textId="77777777" w:rsidR="008B49D8" w:rsidRPr="00204D76" w:rsidRDefault="008B49D8" w:rsidP="003F307A">
            <w:pPr>
              <w:spacing w:after="0" w:line="240" w:lineRule="auto"/>
              <w:jc w:val="center"/>
              <w:rPr>
                <w:rFonts w:ascii="Arial" w:eastAsia="Times New Roman" w:hAnsi="Arial" w:cs="Arial"/>
                <w:sz w:val="16"/>
                <w:szCs w:val="16"/>
                <w:lang w:eastAsia="id-ID"/>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566B7F7" w14:textId="77777777" w:rsidR="008B49D8" w:rsidRPr="00204D76" w:rsidRDefault="008B49D8" w:rsidP="003F307A">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0AC3F65" w14:textId="77777777" w:rsidR="008B49D8" w:rsidRDefault="008B49D8"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B08D62B" w14:textId="77777777" w:rsidR="008B49D8" w:rsidRDefault="008B49D8"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6D0CE63E" w14:textId="77777777" w:rsidR="008B49D8" w:rsidRPr="00204D76" w:rsidRDefault="008B49D8"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22E9C253" w14:textId="77777777" w:rsidR="008B49D8" w:rsidRDefault="008B49D8" w:rsidP="002F44C9">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100%</w:t>
            </w: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7CD0AFE8" w14:textId="77777777" w:rsidR="008B49D8" w:rsidRPr="00204D76" w:rsidRDefault="008B49D8"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6CF95B9A" w14:textId="77777777" w:rsidR="008B49D8" w:rsidRPr="00204D76" w:rsidRDefault="008B49D8" w:rsidP="00CB45EF">
            <w:pPr>
              <w:spacing w:after="0" w:line="240" w:lineRule="auto"/>
              <w:jc w:val="center"/>
              <w:rPr>
                <w:rFonts w:ascii="Arial" w:eastAsia="Times New Roman" w:hAnsi="Arial" w:cs="Arial"/>
                <w:sz w:val="16"/>
                <w:szCs w:val="16"/>
                <w:lang w:eastAsia="id-ID"/>
              </w:rPr>
            </w:pPr>
          </w:p>
        </w:tc>
      </w:tr>
      <w:tr w:rsidR="008B49D8" w:rsidRPr="00204D76" w14:paraId="686692AC" w14:textId="77777777" w:rsidTr="004E737E">
        <w:trPr>
          <w:trHeight w:val="441"/>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5DDB4909" w14:textId="77777777" w:rsidR="008B49D8" w:rsidRPr="00204D76" w:rsidRDefault="008B49D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408DBFD4" w14:textId="77777777" w:rsidR="008B49D8" w:rsidRPr="00204D76" w:rsidRDefault="008B49D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1904EE87" w14:textId="77777777" w:rsidR="008B49D8" w:rsidRPr="00204D76" w:rsidRDefault="008B49D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6D3F6198" w14:textId="77777777" w:rsidR="008B49D8" w:rsidRPr="00204D76" w:rsidRDefault="008B49D8"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338FF908" w14:textId="77777777" w:rsidR="008B49D8" w:rsidRPr="00204D76" w:rsidRDefault="008B49D8" w:rsidP="00F838AF">
            <w:pPr>
              <w:spacing w:after="0" w:line="240" w:lineRule="auto"/>
              <w:rPr>
                <w:rFonts w:ascii="Arial" w:eastAsia="Times New Roman" w:hAnsi="Arial" w:cs="Arial"/>
                <w:b/>
                <w:bCs/>
                <w:sz w:val="16"/>
                <w:szCs w:val="16"/>
                <w:lang w:eastAsia="id-ID"/>
              </w:rPr>
            </w:pPr>
            <w:r w:rsidRPr="00204D76">
              <w:rPr>
                <w:rFonts w:ascii="Arial" w:eastAsia="Times New Roman" w:hAnsi="Arial" w:cs="Arial"/>
                <w:sz w:val="16"/>
                <w:szCs w:val="16"/>
                <w:lang w:eastAsia="id-ID"/>
              </w:rPr>
              <w:t>Sub. Keg Penyediaan Pelayanan Jasa Medik Veteriner</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355188A4" w14:textId="77777777" w:rsidR="008B49D8" w:rsidRPr="00204D76" w:rsidRDefault="008B49D8" w:rsidP="00F838AF">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 xml:space="preserve">Jumlah </w:t>
            </w:r>
            <w:r w:rsidRPr="00204D76">
              <w:rPr>
                <w:rFonts w:ascii="Arial" w:eastAsia="Times New Roman" w:hAnsi="Arial" w:cs="Arial"/>
                <w:sz w:val="16"/>
                <w:szCs w:val="16"/>
                <w:lang w:eastAsia="id-ID"/>
              </w:rPr>
              <w:t>Pelayanan Jasa Medik Veteriner</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13F3C22A" w14:textId="77777777" w:rsidR="008B49D8" w:rsidRPr="00204D76" w:rsidRDefault="008B49D8" w:rsidP="003F307A">
            <w:pPr>
              <w:spacing w:after="0" w:line="240" w:lineRule="auto"/>
              <w:jc w:val="center"/>
              <w:rPr>
                <w:rFonts w:ascii="Arial" w:eastAsia="Times New Roman" w:hAnsi="Arial" w:cs="Arial"/>
                <w:sz w:val="16"/>
                <w:szCs w:val="16"/>
                <w:lang w:eastAsia="id-ID"/>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96C7CC9" w14:textId="77777777" w:rsidR="008B49D8" w:rsidRPr="00204D76" w:rsidRDefault="008B49D8" w:rsidP="003F307A">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1FBCEFD" w14:textId="77777777" w:rsidR="008B49D8" w:rsidRDefault="008B49D8"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4407A94" w14:textId="77777777" w:rsidR="008B49D8" w:rsidRDefault="008B49D8"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48AB6239" w14:textId="77777777" w:rsidR="008B49D8" w:rsidRPr="00204D76" w:rsidRDefault="008B49D8"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71E3F21B" w14:textId="77777777" w:rsidR="008B49D8" w:rsidRDefault="008B49D8" w:rsidP="002F44C9">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11960 Laporan</w:t>
            </w: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50CBE800" w14:textId="77777777" w:rsidR="008B49D8" w:rsidRPr="00204D76" w:rsidRDefault="008B49D8"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39901AF2" w14:textId="77777777" w:rsidR="008B49D8" w:rsidRPr="00204D76" w:rsidRDefault="008B49D8" w:rsidP="00CB45EF">
            <w:pPr>
              <w:spacing w:after="0" w:line="240" w:lineRule="auto"/>
              <w:jc w:val="center"/>
              <w:rPr>
                <w:rFonts w:ascii="Arial" w:eastAsia="Times New Roman" w:hAnsi="Arial" w:cs="Arial"/>
                <w:sz w:val="16"/>
                <w:szCs w:val="16"/>
                <w:lang w:eastAsia="id-ID"/>
              </w:rPr>
            </w:pPr>
          </w:p>
        </w:tc>
      </w:tr>
      <w:tr w:rsidR="008B49D8" w:rsidRPr="00204D76" w14:paraId="7C94239F" w14:textId="77777777" w:rsidTr="004E737E">
        <w:trPr>
          <w:trHeight w:val="441"/>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4215CBBE" w14:textId="77777777" w:rsidR="008B49D8" w:rsidRPr="00204D76" w:rsidRDefault="008B49D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59360A25" w14:textId="77777777" w:rsidR="008B49D8" w:rsidRPr="00204D76" w:rsidRDefault="008B49D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09300A48" w14:textId="77777777" w:rsidR="008B49D8" w:rsidRPr="00204D76" w:rsidRDefault="008B49D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130721A8" w14:textId="77777777" w:rsidR="008B49D8" w:rsidRPr="00204D76" w:rsidRDefault="008B49D8"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13A2F809" w14:textId="77777777" w:rsidR="008B49D8" w:rsidRPr="00204D76" w:rsidRDefault="008B49D8" w:rsidP="00F838AF">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 </w:t>
            </w:r>
            <w:r w:rsidRPr="00204D76">
              <w:rPr>
                <w:rFonts w:ascii="Arial" w:eastAsia="Times New Roman" w:hAnsi="Arial" w:cs="Arial"/>
                <w:b/>
                <w:bCs/>
                <w:sz w:val="16"/>
                <w:szCs w:val="16"/>
                <w:lang w:eastAsia="id-ID"/>
              </w:rPr>
              <w:t>Kegiatan : Penerapan dan Pengawasan Persyaratan Teknis Kesehatan Masyarakat Veteriner</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6E12281D" w14:textId="77777777" w:rsidR="008B49D8" w:rsidRPr="00204D76" w:rsidRDefault="008B49D8" w:rsidP="00F838AF">
            <w:pPr>
              <w:spacing w:after="0" w:line="240" w:lineRule="auto"/>
              <w:rPr>
                <w:rFonts w:ascii="Arial" w:eastAsia="Times New Roman" w:hAnsi="Arial" w:cs="Arial"/>
                <w:b/>
                <w:bCs/>
                <w:sz w:val="16"/>
                <w:szCs w:val="16"/>
                <w:lang w:eastAsia="id-ID"/>
              </w:rPr>
            </w:pPr>
            <w:r w:rsidRPr="00204D76">
              <w:rPr>
                <w:rFonts w:ascii="Arial" w:eastAsia="Times New Roman" w:hAnsi="Arial" w:cs="Arial"/>
                <w:b/>
                <w:bCs/>
                <w:sz w:val="16"/>
                <w:szCs w:val="16"/>
                <w:lang w:eastAsia="id-ID"/>
              </w:rPr>
              <w:t>Menjaga Pangan  Asal Hewan yang layak konsumsi</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4999DF3D" w14:textId="77777777" w:rsidR="008B49D8" w:rsidRPr="00204D76" w:rsidRDefault="008B49D8" w:rsidP="003F307A">
            <w:pPr>
              <w:spacing w:after="0" w:line="240" w:lineRule="auto"/>
              <w:jc w:val="center"/>
              <w:rPr>
                <w:rFonts w:ascii="Arial" w:eastAsia="Times New Roman" w:hAnsi="Arial" w:cs="Arial"/>
                <w:sz w:val="16"/>
                <w:szCs w:val="16"/>
                <w:lang w:eastAsia="id-ID"/>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F1606FF" w14:textId="77777777" w:rsidR="008B49D8" w:rsidRPr="00204D76" w:rsidRDefault="008B49D8" w:rsidP="003F307A">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B172453" w14:textId="77777777" w:rsidR="008B49D8" w:rsidRDefault="008B49D8"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1D96D21" w14:textId="77777777" w:rsidR="008B49D8" w:rsidRDefault="008B49D8"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4D3C50E5" w14:textId="77777777" w:rsidR="008B49D8" w:rsidRPr="00204D76" w:rsidRDefault="008B49D8"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1DF84D17" w14:textId="77777777" w:rsidR="008B49D8" w:rsidRDefault="008B49D8" w:rsidP="002F44C9">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80 Sampel</w:t>
            </w: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59B23469" w14:textId="77777777" w:rsidR="008B49D8" w:rsidRPr="00204D76" w:rsidRDefault="008B49D8"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24917DCF" w14:textId="77777777" w:rsidR="008B49D8" w:rsidRPr="00204D76" w:rsidRDefault="008B49D8" w:rsidP="00CB45EF">
            <w:pPr>
              <w:spacing w:after="0" w:line="240" w:lineRule="auto"/>
              <w:jc w:val="center"/>
              <w:rPr>
                <w:rFonts w:ascii="Arial" w:eastAsia="Times New Roman" w:hAnsi="Arial" w:cs="Arial"/>
                <w:sz w:val="16"/>
                <w:szCs w:val="16"/>
                <w:lang w:eastAsia="id-ID"/>
              </w:rPr>
            </w:pPr>
          </w:p>
        </w:tc>
      </w:tr>
      <w:tr w:rsidR="008B49D8" w:rsidRPr="00204D76" w14:paraId="7A0C0B87" w14:textId="77777777" w:rsidTr="004E737E">
        <w:trPr>
          <w:trHeight w:val="441"/>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5A277828" w14:textId="77777777" w:rsidR="008B49D8" w:rsidRPr="00204D76" w:rsidRDefault="008B49D8"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373977DD" w14:textId="77777777" w:rsidR="008B49D8" w:rsidRPr="00204D76" w:rsidRDefault="008B49D8"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32B83141" w14:textId="77777777" w:rsidR="008B49D8" w:rsidRPr="00204D76" w:rsidRDefault="008B49D8"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5F464787" w14:textId="77777777" w:rsidR="008B49D8" w:rsidRPr="00204D76" w:rsidRDefault="008B49D8"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2632F9BC" w14:textId="77777777" w:rsidR="008B49D8" w:rsidRDefault="008B49D8" w:rsidP="00401933">
            <w:pPr>
              <w:spacing w:after="0" w:line="240" w:lineRule="auto"/>
              <w:rPr>
                <w:rFonts w:ascii="Arial" w:eastAsia="Times New Roman" w:hAnsi="Arial" w:cs="Arial"/>
                <w:sz w:val="16"/>
                <w:szCs w:val="16"/>
                <w:lang w:eastAsia="id-ID"/>
              </w:rPr>
            </w:pPr>
            <w:r w:rsidRPr="00204D76">
              <w:rPr>
                <w:rFonts w:ascii="Arial" w:eastAsia="Times New Roman" w:hAnsi="Arial" w:cs="Arial"/>
                <w:sz w:val="16"/>
                <w:szCs w:val="16"/>
                <w:lang w:eastAsia="id-ID"/>
              </w:rPr>
              <w:t>Sub. Keg  Pengawasan Peredaran Hewan dan Produk Hewan</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0CA36629" w14:textId="77777777" w:rsidR="008B49D8" w:rsidRDefault="008B49D8" w:rsidP="00401933">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Jumlah Pengawasan Peredaran Hewan dan Produk Hewan</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7392E398" w14:textId="77777777" w:rsidR="008B49D8" w:rsidRPr="00204D76" w:rsidRDefault="008B49D8" w:rsidP="003F307A">
            <w:pPr>
              <w:spacing w:after="0" w:line="240" w:lineRule="auto"/>
              <w:jc w:val="center"/>
              <w:rPr>
                <w:rFonts w:ascii="Arial" w:eastAsia="Times New Roman" w:hAnsi="Arial" w:cs="Arial"/>
                <w:sz w:val="16"/>
                <w:szCs w:val="16"/>
                <w:lang w:eastAsia="id-ID"/>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53240F7" w14:textId="77777777" w:rsidR="008B49D8" w:rsidRPr="00204D76" w:rsidRDefault="008B49D8" w:rsidP="003F307A">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3F34295" w14:textId="77777777" w:rsidR="008B49D8" w:rsidRDefault="008B49D8"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64E3BD3" w14:textId="77777777" w:rsidR="008B49D8" w:rsidRDefault="008B49D8"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7259E47E" w14:textId="77777777" w:rsidR="008B49D8" w:rsidRPr="00204D76" w:rsidRDefault="008B49D8"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7D9FA39D" w14:textId="77777777" w:rsidR="008B49D8" w:rsidRDefault="008B49D8" w:rsidP="002F44C9">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6 Laporan</w:t>
            </w: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7054C953" w14:textId="77777777" w:rsidR="008B49D8" w:rsidRPr="00204D76" w:rsidRDefault="008B49D8"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7FBC68C3" w14:textId="77777777" w:rsidR="008B49D8" w:rsidRPr="00204D76" w:rsidRDefault="008B49D8" w:rsidP="00CB45EF">
            <w:pPr>
              <w:spacing w:after="0" w:line="240" w:lineRule="auto"/>
              <w:jc w:val="center"/>
              <w:rPr>
                <w:rFonts w:ascii="Arial" w:eastAsia="Times New Roman" w:hAnsi="Arial" w:cs="Arial"/>
                <w:sz w:val="16"/>
                <w:szCs w:val="16"/>
                <w:lang w:eastAsia="id-ID"/>
              </w:rPr>
            </w:pPr>
          </w:p>
        </w:tc>
      </w:tr>
      <w:tr w:rsidR="00FF72AC" w:rsidRPr="00204D76" w14:paraId="5280C25A" w14:textId="77777777" w:rsidTr="004E737E">
        <w:trPr>
          <w:trHeight w:val="441"/>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3B2342A3" w14:textId="77777777" w:rsidR="00FF72AC" w:rsidRPr="00204D76" w:rsidRDefault="00FF72AC"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52C04626" w14:textId="77777777" w:rsidR="00FF72AC" w:rsidRPr="00204D76" w:rsidRDefault="00FF72AC"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354FFEF7" w14:textId="77777777" w:rsidR="00FF72AC" w:rsidRPr="00204D76" w:rsidRDefault="00FF72AC"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58F5176E" w14:textId="77777777" w:rsidR="00FF72AC" w:rsidRPr="00204D76" w:rsidRDefault="00FF72AC"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4D90BEA9" w14:textId="77777777" w:rsidR="00FF72AC" w:rsidRPr="00F838AF" w:rsidRDefault="00F838AF" w:rsidP="00401933">
            <w:pPr>
              <w:spacing w:after="0" w:line="240" w:lineRule="auto"/>
              <w:rPr>
                <w:rFonts w:ascii="Arial" w:eastAsia="Times New Roman" w:hAnsi="Arial" w:cs="Arial"/>
                <w:b/>
                <w:sz w:val="16"/>
                <w:szCs w:val="16"/>
                <w:lang w:eastAsia="id-ID"/>
              </w:rPr>
            </w:pPr>
            <w:r w:rsidRPr="00F838AF">
              <w:rPr>
                <w:rFonts w:ascii="Arial" w:eastAsia="Times New Roman" w:hAnsi="Arial" w:cs="Arial"/>
                <w:b/>
                <w:sz w:val="16"/>
                <w:szCs w:val="16"/>
                <w:lang w:eastAsia="id-ID"/>
              </w:rPr>
              <w:t>Kegiatan: Penerapan dan Pengawasan Persyaratan Teknis Kes</w:t>
            </w:r>
            <w:r>
              <w:rPr>
                <w:rFonts w:ascii="Arial" w:eastAsia="Times New Roman" w:hAnsi="Arial" w:cs="Arial"/>
                <w:b/>
                <w:sz w:val="16"/>
                <w:szCs w:val="16"/>
                <w:lang w:eastAsia="id-ID"/>
              </w:rPr>
              <w:t>e</w:t>
            </w:r>
            <w:r w:rsidRPr="00F838AF">
              <w:rPr>
                <w:rFonts w:ascii="Arial" w:eastAsia="Times New Roman" w:hAnsi="Arial" w:cs="Arial"/>
                <w:b/>
                <w:sz w:val="16"/>
                <w:szCs w:val="16"/>
                <w:lang w:eastAsia="id-ID"/>
              </w:rPr>
              <w:t>jahteraan Hewan</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44EF4238" w14:textId="77777777" w:rsidR="00FF72AC" w:rsidRPr="00F838AF" w:rsidRDefault="00F838AF" w:rsidP="00401933">
            <w:pPr>
              <w:spacing w:after="0" w:line="240" w:lineRule="auto"/>
              <w:rPr>
                <w:rFonts w:ascii="Arial" w:eastAsia="Times New Roman" w:hAnsi="Arial" w:cs="Arial"/>
                <w:b/>
                <w:sz w:val="16"/>
                <w:szCs w:val="16"/>
                <w:lang w:eastAsia="id-ID"/>
              </w:rPr>
            </w:pPr>
            <w:r w:rsidRPr="00F838AF">
              <w:rPr>
                <w:rFonts w:ascii="Arial" w:eastAsia="Times New Roman" w:hAnsi="Arial" w:cs="Arial"/>
                <w:b/>
                <w:sz w:val="16"/>
                <w:szCs w:val="16"/>
                <w:lang w:eastAsia="id-ID"/>
              </w:rPr>
              <w:t>Persentase Penurunan Pemotongan sapi/Kerbau betina produktif di RPH</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29CC3C9B" w14:textId="77777777" w:rsidR="00FF72AC" w:rsidRPr="00204D76" w:rsidRDefault="00FF72AC" w:rsidP="003F307A">
            <w:pPr>
              <w:spacing w:after="0" w:line="240" w:lineRule="auto"/>
              <w:jc w:val="center"/>
              <w:rPr>
                <w:rFonts w:ascii="Arial" w:eastAsia="Times New Roman" w:hAnsi="Arial" w:cs="Arial"/>
                <w:sz w:val="16"/>
                <w:szCs w:val="16"/>
                <w:lang w:eastAsia="id-ID"/>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B3DCD1E" w14:textId="77777777" w:rsidR="00FF72AC" w:rsidRPr="00204D76" w:rsidRDefault="00FF72AC" w:rsidP="003F307A">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CF2C454" w14:textId="77777777" w:rsidR="00FF72AC" w:rsidRDefault="00FF72AC"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862887A" w14:textId="77777777" w:rsidR="00FF72AC" w:rsidRDefault="00FF72AC"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771AB8D6" w14:textId="77777777" w:rsidR="00FF72AC" w:rsidRPr="00204D76" w:rsidRDefault="00FF72AC"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5731E825" w14:textId="77777777" w:rsidR="00FF72AC" w:rsidRDefault="005464D3" w:rsidP="002F44C9">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80</w:t>
            </w:r>
            <w:r w:rsidR="00F838AF">
              <w:rPr>
                <w:rFonts w:ascii="Arial" w:eastAsia="Times New Roman" w:hAnsi="Arial" w:cs="Arial"/>
                <w:sz w:val="16"/>
                <w:szCs w:val="16"/>
                <w:lang w:eastAsia="id-ID"/>
              </w:rPr>
              <w:t>%</w:t>
            </w: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30A3BDC4" w14:textId="77777777" w:rsidR="00FF72AC" w:rsidRPr="00204D76" w:rsidRDefault="00FF72AC"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14B3D861" w14:textId="77777777" w:rsidR="00FF72AC" w:rsidRPr="00204D76" w:rsidRDefault="00FF72AC" w:rsidP="00CB45EF">
            <w:pPr>
              <w:spacing w:after="0" w:line="240" w:lineRule="auto"/>
              <w:jc w:val="center"/>
              <w:rPr>
                <w:rFonts w:ascii="Arial" w:eastAsia="Times New Roman" w:hAnsi="Arial" w:cs="Arial"/>
                <w:sz w:val="16"/>
                <w:szCs w:val="16"/>
                <w:lang w:eastAsia="id-ID"/>
              </w:rPr>
            </w:pPr>
          </w:p>
        </w:tc>
      </w:tr>
      <w:tr w:rsidR="005464D3" w:rsidRPr="00204D76" w14:paraId="3488AD34" w14:textId="77777777" w:rsidTr="00E53248">
        <w:trPr>
          <w:trHeight w:val="441"/>
        </w:trPr>
        <w:tc>
          <w:tcPr>
            <w:tcW w:w="284" w:type="dxa"/>
            <w:tcBorders>
              <w:top w:val="single" w:sz="4" w:space="0" w:color="auto"/>
              <w:left w:val="single" w:sz="4" w:space="0" w:color="000000"/>
              <w:right w:val="single" w:sz="4" w:space="0" w:color="000000"/>
            </w:tcBorders>
            <w:shd w:val="clear" w:color="auto" w:fill="auto"/>
            <w:vAlign w:val="center"/>
          </w:tcPr>
          <w:p w14:paraId="30ACCA9E" w14:textId="77777777" w:rsidR="005464D3" w:rsidRPr="00204D76" w:rsidRDefault="005464D3"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right w:val="single" w:sz="4" w:space="0" w:color="000000"/>
            </w:tcBorders>
            <w:shd w:val="clear" w:color="auto" w:fill="auto"/>
            <w:vAlign w:val="center"/>
          </w:tcPr>
          <w:p w14:paraId="6FE5D3A8" w14:textId="77777777" w:rsidR="005464D3" w:rsidRPr="00204D76" w:rsidRDefault="005464D3"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right w:val="single" w:sz="4" w:space="0" w:color="000000"/>
            </w:tcBorders>
            <w:shd w:val="clear" w:color="auto" w:fill="auto"/>
            <w:vAlign w:val="center"/>
          </w:tcPr>
          <w:p w14:paraId="5EF5C014" w14:textId="77777777" w:rsidR="005464D3" w:rsidRPr="00204D76" w:rsidRDefault="005464D3"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right w:val="single" w:sz="4" w:space="0" w:color="000000"/>
            </w:tcBorders>
            <w:shd w:val="clear" w:color="auto" w:fill="auto"/>
            <w:vAlign w:val="center"/>
          </w:tcPr>
          <w:p w14:paraId="14D69669" w14:textId="77777777" w:rsidR="005464D3" w:rsidRPr="00204D76" w:rsidRDefault="005464D3" w:rsidP="00CB45EF">
            <w:pPr>
              <w:spacing w:after="0" w:line="240" w:lineRule="auto"/>
              <w:jc w:val="center"/>
              <w:rPr>
                <w:rFonts w:ascii="Arial" w:eastAsia="Times New Roman" w:hAnsi="Arial" w:cs="Arial"/>
                <w:sz w:val="16"/>
                <w:szCs w:val="16"/>
                <w:lang w:eastAsia="id-ID"/>
              </w:rPr>
            </w:pPr>
          </w:p>
        </w:tc>
        <w:tc>
          <w:tcPr>
            <w:tcW w:w="2411" w:type="dxa"/>
            <w:gridSpan w:val="5"/>
            <w:vMerge w:val="restart"/>
            <w:tcBorders>
              <w:top w:val="single" w:sz="4" w:space="0" w:color="auto"/>
              <w:left w:val="nil"/>
              <w:right w:val="single" w:sz="4" w:space="0" w:color="auto"/>
            </w:tcBorders>
            <w:shd w:val="clear" w:color="auto" w:fill="auto"/>
            <w:vAlign w:val="center"/>
          </w:tcPr>
          <w:p w14:paraId="0754F724" w14:textId="77777777" w:rsidR="005464D3" w:rsidRPr="00204D76" w:rsidRDefault="005464D3" w:rsidP="00401933">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Sub. Keg : Pendampingan Penerapan Unit Kesejahteraan Hewan</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6199CE02" w14:textId="77777777" w:rsidR="005464D3" w:rsidRDefault="005464D3" w:rsidP="00401933">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Jumlah Pendampingan Penerapan Unit Kesejahteraan Hewan</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648109D3" w14:textId="77777777" w:rsidR="005464D3" w:rsidRPr="00204D76" w:rsidRDefault="005464D3" w:rsidP="003F307A">
            <w:pPr>
              <w:spacing w:after="0" w:line="240" w:lineRule="auto"/>
              <w:jc w:val="center"/>
              <w:rPr>
                <w:rFonts w:ascii="Arial" w:eastAsia="Times New Roman" w:hAnsi="Arial" w:cs="Arial"/>
                <w:sz w:val="16"/>
                <w:szCs w:val="16"/>
                <w:lang w:eastAsia="id-ID"/>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562E175" w14:textId="77777777" w:rsidR="005464D3" w:rsidRPr="00204D76" w:rsidRDefault="005464D3" w:rsidP="003F307A">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D701E5E" w14:textId="77777777" w:rsidR="005464D3" w:rsidRDefault="005464D3"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149E652" w14:textId="77777777" w:rsidR="005464D3" w:rsidRDefault="005464D3"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1B15C077" w14:textId="77777777" w:rsidR="005464D3" w:rsidRPr="00204D76" w:rsidRDefault="005464D3"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2C85658E" w14:textId="77777777" w:rsidR="005464D3" w:rsidRDefault="005464D3" w:rsidP="002F44C9">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5500 Laporan</w:t>
            </w: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1495C7A3" w14:textId="77777777" w:rsidR="005464D3" w:rsidRPr="00204D76" w:rsidRDefault="005464D3"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511883E4" w14:textId="77777777" w:rsidR="005464D3" w:rsidRPr="00204D76" w:rsidRDefault="005464D3" w:rsidP="00CB45EF">
            <w:pPr>
              <w:spacing w:after="0" w:line="240" w:lineRule="auto"/>
              <w:jc w:val="center"/>
              <w:rPr>
                <w:rFonts w:ascii="Arial" w:eastAsia="Times New Roman" w:hAnsi="Arial" w:cs="Arial"/>
                <w:sz w:val="16"/>
                <w:szCs w:val="16"/>
                <w:lang w:eastAsia="id-ID"/>
              </w:rPr>
            </w:pPr>
          </w:p>
        </w:tc>
      </w:tr>
      <w:tr w:rsidR="005464D3" w:rsidRPr="00204D76" w14:paraId="380501B3" w14:textId="77777777" w:rsidTr="00E53248">
        <w:trPr>
          <w:trHeight w:val="441"/>
        </w:trPr>
        <w:tc>
          <w:tcPr>
            <w:tcW w:w="284" w:type="dxa"/>
            <w:tcBorders>
              <w:left w:val="single" w:sz="4" w:space="0" w:color="000000"/>
              <w:bottom w:val="single" w:sz="4" w:space="0" w:color="auto"/>
              <w:right w:val="single" w:sz="4" w:space="0" w:color="000000"/>
            </w:tcBorders>
            <w:shd w:val="clear" w:color="auto" w:fill="auto"/>
            <w:vAlign w:val="center"/>
          </w:tcPr>
          <w:p w14:paraId="7A696287" w14:textId="77777777" w:rsidR="005464D3" w:rsidRPr="00204D76" w:rsidRDefault="005464D3" w:rsidP="00CB45EF">
            <w:pPr>
              <w:spacing w:after="0" w:line="240" w:lineRule="auto"/>
              <w:jc w:val="center"/>
              <w:rPr>
                <w:rFonts w:ascii="Arial" w:eastAsia="Times New Roman" w:hAnsi="Arial" w:cs="Arial"/>
                <w:b/>
                <w:bCs/>
                <w:color w:val="000000"/>
                <w:sz w:val="16"/>
                <w:szCs w:val="16"/>
                <w:lang w:eastAsia="id-ID"/>
              </w:rPr>
            </w:pPr>
          </w:p>
        </w:tc>
        <w:tc>
          <w:tcPr>
            <w:tcW w:w="283" w:type="dxa"/>
            <w:tcBorders>
              <w:left w:val="nil"/>
              <w:bottom w:val="single" w:sz="4" w:space="0" w:color="auto"/>
              <w:right w:val="single" w:sz="4" w:space="0" w:color="000000"/>
            </w:tcBorders>
            <w:shd w:val="clear" w:color="auto" w:fill="auto"/>
            <w:vAlign w:val="center"/>
          </w:tcPr>
          <w:p w14:paraId="37F5CF8D" w14:textId="77777777" w:rsidR="005464D3" w:rsidRPr="00204D76" w:rsidRDefault="005464D3" w:rsidP="00CB45EF">
            <w:pPr>
              <w:spacing w:after="0" w:line="240" w:lineRule="auto"/>
              <w:jc w:val="center"/>
              <w:rPr>
                <w:rFonts w:ascii="Arial" w:eastAsia="Times New Roman" w:hAnsi="Arial" w:cs="Arial"/>
                <w:b/>
                <w:bCs/>
                <w:color w:val="000000"/>
                <w:sz w:val="16"/>
                <w:szCs w:val="16"/>
                <w:lang w:eastAsia="id-ID"/>
              </w:rPr>
            </w:pPr>
          </w:p>
        </w:tc>
        <w:tc>
          <w:tcPr>
            <w:tcW w:w="284" w:type="dxa"/>
            <w:tcBorders>
              <w:left w:val="nil"/>
              <w:bottom w:val="single" w:sz="4" w:space="0" w:color="auto"/>
              <w:right w:val="single" w:sz="4" w:space="0" w:color="000000"/>
            </w:tcBorders>
            <w:shd w:val="clear" w:color="auto" w:fill="auto"/>
            <w:vAlign w:val="center"/>
          </w:tcPr>
          <w:p w14:paraId="6C282D76" w14:textId="77777777" w:rsidR="005464D3" w:rsidRPr="00204D76" w:rsidRDefault="005464D3" w:rsidP="00CB45EF">
            <w:pPr>
              <w:spacing w:after="0" w:line="240" w:lineRule="auto"/>
              <w:jc w:val="center"/>
              <w:rPr>
                <w:rFonts w:ascii="Arial" w:eastAsia="Times New Roman" w:hAnsi="Arial" w:cs="Arial"/>
                <w:sz w:val="16"/>
                <w:szCs w:val="16"/>
                <w:lang w:eastAsia="id-ID"/>
              </w:rPr>
            </w:pPr>
          </w:p>
        </w:tc>
        <w:tc>
          <w:tcPr>
            <w:tcW w:w="283" w:type="dxa"/>
            <w:tcBorders>
              <w:left w:val="nil"/>
              <w:bottom w:val="single" w:sz="4" w:space="0" w:color="auto"/>
              <w:right w:val="single" w:sz="4" w:space="0" w:color="000000"/>
            </w:tcBorders>
            <w:shd w:val="clear" w:color="auto" w:fill="auto"/>
            <w:vAlign w:val="center"/>
          </w:tcPr>
          <w:p w14:paraId="5C64EE84" w14:textId="77777777" w:rsidR="005464D3" w:rsidRPr="00204D76" w:rsidRDefault="005464D3" w:rsidP="00CB45EF">
            <w:pPr>
              <w:spacing w:after="0" w:line="240" w:lineRule="auto"/>
              <w:jc w:val="center"/>
              <w:rPr>
                <w:rFonts w:ascii="Arial" w:eastAsia="Times New Roman" w:hAnsi="Arial" w:cs="Arial"/>
                <w:sz w:val="16"/>
                <w:szCs w:val="16"/>
                <w:lang w:eastAsia="id-ID"/>
              </w:rPr>
            </w:pPr>
          </w:p>
        </w:tc>
        <w:tc>
          <w:tcPr>
            <w:tcW w:w="2411" w:type="dxa"/>
            <w:gridSpan w:val="5"/>
            <w:vMerge/>
            <w:tcBorders>
              <w:left w:val="nil"/>
              <w:bottom w:val="single" w:sz="4" w:space="0" w:color="auto"/>
              <w:right w:val="single" w:sz="4" w:space="0" w:color="auto"/>
            </w:tcBorders>
            <w:shd w:val="clear" w:color="auto" w:fill="auto"/>
            <w:vAlign w:val="center"/>
          </w:tcPr>
          <w:p w14:paraId="271F3876" w14:textId="77777777" w:rsidR="005464D3" w:rsidRPr="00204D76" w:rsidRDefault="005464D3" w:rsidP="00401933">
            <w:pPr>
              <w:spacing w:after="0" w:line="240" w:lineRule="auto"/>
              <w:rPr>
                <w:rFonts w:ascii="Arial" w:eastAsia="Times New Roman" w:hAnsi="Arial" w:cs="Arial"/>
                <w:sz w:val="16"/>
                <w:szCs w:val="16"/>
                <w:lang w:eastAsia="id-ID"/>
              </w:rPr>
            </w:pP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73C5E007" w14:textId="77777777" w:rsidR="005464D3" w:rsidRDefault="005464D3" w:rsidP="00401933">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Pengendalian Pemotongan Betina Produktif</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09307298" w14:textId="77777777" w:rsidR="005464D3" w:rsidRPr="00204D76" w:rsidRDefault="005464D3" w:rsidP="003F307A">
            <w:pPr>
              <w:spacing w:after="0" w:line="240" w:lineRule="auto"/>
              <w:jc w:val="center"/>
              <w:rPr>
                <w:rFonts w:ascii="Arial" w:eastAsia="Times New Roman" w:hAnsi="Arial" w:cs="Arial"/>
                <w:sz w:val="16"/>
                <w:szCs w:val="16"/>
                <w:lang w:eastAsia="id-ID"/>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2A8E30C" w14:textId="77777777" w:rsidR="005464D3" w:rsidRPr="00204D76" w:rsidRDefault="005464D3" w:rsidP="003F307A">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41B152E" w14:textId="77777777" w:rsidR="005464D3" w:rsidRDefault="005464D3"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E086D09" w14:textId="77777777" w:rsidR="005464D3" w:rsidRDefault="005464D3"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044BDE9F" w14:textId="77777777" w:rsidR="005464D3" w:rsidRPr="00204D76" w:rsidRDefault="005464D3"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6DA81FE6" w14:textId="77777777" w:rsidR="005464D3" w:rsidRDefault="005464D3" w:rsidP="002F44C9">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100%</w:t>
            </w: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65DCA5DA" w14:textId="77777777" w:rsidR="005464D3" w:rsidRPr="00204D76" w:rsidRDefault="005464D3"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5CD37A3B" w14:textId="77777777" w:rsidR="005464D3" w:rsidRPr="00204D76" w:rsidRDefault="005464D3" w:rsidP="00CB45EF">
            <w:pPr>
              <w:spacing w:after="0" w:line="240" w:lineRule="auto"/>
              <w:jc w:val="center"/>
              <w:rPr>
                <w:rFonts w:ascii="Arial" w:eastAsia="Times New Roman" w:hAnsi="Arial" w:cs="Arial"/>
                <w:sz w:val="16"/>
                <w:szCs w:val="16"/>
                <w:lang w:eastAsia="id-ID"/>
              </w:rPr>
            </w:pPr>
          </w:p>
        </w:tc>
      </w:tr>
      <w:tr w:rsidR="00FF72AC" w:rsidRPr="005464D3" w14:paraId="67B57CDA" w14:textId="77777777" w:rsidTr="004E737E">
        <w:trPr>
          <w:trHeight w:val="441"/>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331F08D2" w14:textId="77777777" w:rsidR="00FF72AC" w:rsidRPr="005464D3" w:rsidRDefault="00FF72AC"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48A21D21" w14:textId="77777777" w:rsidR="00FF72AC" w:rsidRPr="005464D3" w:rsidRDefault="00FF72AC"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0E4467B6" w14:textId="77777777" w:rsidR="00FF72AC" w:rsidRPr="005464D3" w:rsidRDefault="00FF72AC" w:rsidP="00CB45EF">
            <w:pPr>
              <w:spacing w:after="0" w:line="240" w:lineRule="auto"/>
              <w:jc w:val="center"/>
              <w:rPr>
                <w:rFonts w:ascii="Arial" w:eastAsia="Times New Roman" w:hAnsi="Arial" w:cs="Arial"/>
                <w:b/>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714B7A18" w14:textId="77777777" w:rsidR="00FF72AC" w:rsidRPr="005464D3" w:rsidRDefault="00FF72AC" w:rsidP="00CB45EF">
            <w:pPr>
              <w:spacing w:after="0" w:line="240" w:lineRule="auto"/>
              <w:jc w:val="center"/>
              <w:rPr>
                <w:rFonts w:ascii="Arial" w:eastAsia="Times New Roman" w:hAnsi="Arial" w:cs="Arial"/>
                <w:b/>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7797E7C5" w14:textId="77777777" w:rsidR="00FF72AC" w:rsidRPr="005464D3" w:rsidRDefault="005464D3" w:rsidP="00401933">
            <w:pPr>
              <w:spacing w:after="0" w:line="240" w:lineRule="auto"/>
              <w:rPr>
                <w:rFonts w:ascii="Arial" w:eastAsia="Times New Roman" w:hAnsi="Arial" w:cs="Arial"/>
                <w:b/>
                <w:sz w:val="16"/>
                <w:szCs w:val="16"/>
                <w:lang w:eastAsia="id-ID"/>
              </w:rPr>
            </w:pPr>
            <w:r>
              <w:rPr>
                <w:rFonts w:ascii="Arial" w:eastAsia="Times New Roman" w:hAnsi="Arial" w:cs="Arial"/>
                <w:b/>
                <w:sz w:val="16"/>
                <w:szCs w:val="16"/>
                <w:lang w:eastAsia="id-ID"/>
              </w:rPr>
              <w:t>PROGRAM : PENGENDALIAN DAN PENANGGULANGAN BENCANA PERTANIAN</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19A376EA" w14:textId="77777777" w:rsidR="00FF72AC" w:rsidRPr="005464D3" w:rsidRDefault="005464D3" w:rsidP="00401933">
            <w:pPr>
              <w:spacing w:after="0" w:line="240" w:lineRule="auto"/>
              <w:rPr>
                <w:rFonts w:ascii="Arial" w:eastAsia="Times New Roman" w:hAnsi="Arial" w:cs="Arial"/>
                <w:b/>
                <w:sz w:val="16"/>
                <w:szCs w:val="16"/>
                <w:lang w:eastAsia="id-ID"/>
              </w:rPr>
            </w:pPr>
            <w:r>
              <w:rPr>
                <w:rFonts w:ascii="Arial" w:eastAsia="Times New Roman" w:hAnsi="Arial" w:cs="Arial"/>
                <w:b/>
                <w:sz w:val="16"/>
                <w:szCs w:val="16"/>
                <w:lang w:eastAsia="id-ID"/>
              </w:rPr>
              <w:t>Persentase Penanggulangan serangan OPT/DPI</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2F15BCB6" w14:textId="77777777" w:rsidR="00FF72AC" w:rsidRPr="005464D3" w:rsidRDefault="00FF72AC" w:rsidP="003F307A">
            <w:pPr>
              <w:spacing w:after="0" w:line="240" w:lineRule="auto"/>
              <w:jc w:val="center"/>
              <w:rPr>
                <w:rFonts w:ascii="Arial" w:eastAsia="Times New Roman" w:hAnsi="Arial" w:cs="Arial"/>
                <w:b/>
                <w:sz w:val="16"/>
                <w:szCs w:val="16"/>
                <w:lang w:eastAsia="id-ID"/>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FF55374" w14:textId="77777777" w:rsidR="00FF72AC" w:rsidRPr="005464D3" w:rsidRDefault="00FF72AC" w:rsidP="003F307A">
            <w:pPr>
              <w:spacing w:after="0" w:line="240" w:lineRule="auto"/>
              <w:jc w:val="center"/>
              <w:rPr>
                <w:rFonts w:ascii="Arial" w:eastAsia="Times New Roman" w:hAnsi="Arial" w:cs="Arial"/>
                <w:b/>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18F71F7" w14:textId="77777777" w:rsidR="00FF72AC" w:rsidRPr="005464D3" w:rsidRDefault="00FF72AC" w:rsidP="00DA43D4">
            <w:pPr>
              <w:spacing w:after="0" w:line="240" w:lineRule="auto"/>
              <w:jc w:val="center"/>
              <w:rPr>
                <w:rFonts w:ascii="Arial" w:eastAsia="Times New Roman" w:hAnsi="Arial" w:cs="Arial"/>
                <w:b/>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713EF10" w14:textId="77777777" w:rsidR="00FF72AC" w:rsidRPr="005464D3" w:rsidRDefault="00FF72AC" w:rsidP="00DA43D4">
            <w:pPr>
              <w:spacing w:after="0" w:line="240" w:lineRule="auto"/>
              <w:jc w:val="center"/>
              <w:rPr>
                <w:rFonts w:ascii="Arial" w:eastAsia="Times New Roman" w:hAnsi="Arial" w:cs="Arial"/>
                <w:b/>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02C72CF5" w14:textId="77777777" w:rsidR="00FF72AC" w:rsidRPr="005464D3" w:rsidRDefault="00FF72AC" w:rsidP="00DA43D4">
            <w:pPr>
              <w:spacing w:after="0" w:line="240" w:lineRule="auto"/>
              <w:jc w:val="center"/>
              <w:rPr>
                <w:rFonts w:ascii="Arial" w:eastAsia="Times New Roman" w:hAnsi="Arial" w:cs="Arial"/>
                <w:b/>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2E1454F3" w14:textId="77777777" w:rsidR="00FF72AC" w:rsidRPr="005464D3" w:rsidRDefault="005464D3" w:rsidP="002F44C9">
            <w:pPr>
              <w:spacing w:after="0" w:line="240" w:lineRule="auto"/>
              <w:jc w:val="center"/>
              <w:rPr>
                <w:rFonts w:ascii="Arial" w:eastAsia="Times New Roman" w:hAnsi="Arial" w:cs="Arial"/>
                <w:b/>
                <w:sz w:val="16"/>
                <w:szCs w:val="16"/>
                <w:lang w:eastAsia="id-ID"/>
              </w:rPr>
            </w:pPr>
            <w:r>
              <w:rPr>
                <w:rFonts w:ascii="Arial" w:eastAsia="Times New Roman" w:hAnsi="Arial" w:cs="Arial"/>
                <w:b/>
                <w:sz w:val="16"/>
                <w:szCs w:val="16"/>
                <w:lang w:eastAsia="id-ID"/>
              </w:rPr>
              <w:t>90%</w:t>
            </w: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5D0BAC9E" w14:textId="77777777" w:rsidR="00FF72AC" w:rsidRPr="005464D3" w:rsidRDefault="00FF72AC" w:rsidP="00401933">
            <w:pPr>
              <w:spacing w:after="0" w:line="240" w:lineRule="auto"/>
              <w:jc w:val="center"/>
              <w:rPr>
                <w:rFonts w:ascii="Arial" w:eastAsia="Times New Roman" w:hAnsi="Arial" w:cs="Arial"/>
                <w:b/>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23EA1F0A" w14:textId="77777777" w:rsidR="00FF72AC" w:rsidRPr="005464D3" w:rsidRDefault="00FF72AC" w:rsidP="00CB45EF">
            <w:pPr>
              <w:spacing w:after="0" w:line="240" w:lineRule="auto"/>
              <w:jc w:val="center"/>
              <w:rPr>
                <w:rFonts w:ascii="Arial" w:eastAsia="Times New Roman" w:hAnsi="Arial" w:cs="Arial"/>
                <w:b/>
                <w:sz w:val="16"/>
                <w:szCs w:val="16"/>
                <w:lang w:eastAsia="id-ID"/>
              </w:rPr>
            </w:pPr>
          </w:p>
        </w:tc>
      </w:tr>
      <w:tr w:rsidR="00FF72AC" w:rsidRPr="00204D76" w14:paraId="7736DA3D" w14:textId="77777777" w:rsidTr="004E737E">
        <w:trPr>
          <w:trHeight w:val="441"/>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38839635" w14:textId="77777777" w:rsidR="00FF72AC" w:rsidRPr="00204D76" w:rsidRDefault="00FF72AC"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2B262F05" w14:textId="77777777" w:rsidR="00FF72AC" w:rsidRPr="00204D76" w:rsidRDefault="00FF72AC"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72E69C65" w14:textId="77777777" w:rsidR="00FF72AC" w:rsidRPr="00204D76" w:rsidRDefault="00FF72AC"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140AB6C5" w14:textId="77777777" w:rsidR="00FF72AC" w:rsidRPr="00204D76" w:rsidRDefault="00FF72AC"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7A126294" w14:textId="77777777" w:rsidR="00FF72AC" w:rsidRPr="005464D3" w:rsidRDefault="005464D3" w:rsidP="00401933">
            <w:pPr>
              <w:spacing w:after="0" w:line="240" w:lineRule="auto"/>
              <w:rPr>
                <w:rFonts w:ascii="Arial" w:eastAsia="Times New Roman" w:hAnsi="Arial" w:cs="Arial"/>
                <w:b/>
                <w:sz w:val="16"/>
                <w:szCs w:val="16"/>
                <w:lang w:eastAsia="id-ID"/>
              </w:rPr>
            </w:pPr>
            <w:r w:rsidRPr="005464D3">
              <w:rPr>
                <w:rFonts w:ascii="Arial" w:eastAsia="Times New Roman" w:hAnsi="Arial" w:cs="Arial"/>
                <w:b/>
                <w:sz w:val="16"/>
                <w:szCs w:val="16"/>
                <w:lang w:eastAsia="id-ID"/>
              </w:rPr>
              <w:t>Kegiatan : Pengendalian dan Penanggulangan Bencana Pertanian Kab/Kota</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2E5CBEC1" w14:textId="77777777" w:rsidR="00FF72AC" w:rsidRPr="005464D3" w:rsidRDefault="005464D3" w:rsidP="00401933">
            <w:pPr>
              <w:spacing w:after="0" w:line="240" w:lineRule="auto"/>
              <w:rPr>
                <w:rFonts w:ascii="Arial" w:eastAsia="Times New Roman" w:hAnsi="Arial" w:cs="Arial"/>
                <w:b/>
                <w:sz w:val="16"/>
                <w:szCs w:val="16"/>
                <w:lang w:eastAsia="id-ID"/>
              </w:rPr>
            </w:pPr>
            <w:r>
              <w:rPr>
                <w:rFonts w:ascii="Arial" w:eastAsia="Times New Roman" w:hAnsi="Arial" w:cs="Arial"/>
                <w:b/>
                <w:sz w:val="16"/>
                <w:szCs w:val="16"/>
                <w:lang w:eastAsia="id-ID"/>
              </w:rPr>
              <w:t>Persentase Pengendalian dan Penanggulangan bencana pertanian Kab/Kota</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370EB6AC" w14:textId="77777777" w:rsidR="00FF72AC" w:rsidRPr="00204D76" w:rsidRDefault="00FF72AC" w:rsidP="003F307A">
            <w:pPr>
              <w:spacing w:after="0" w:line="240" w:lineRule="auto"/>
              <w:jc w:val="center"/>
              <w:rPr>
                <w:rFonts w:ascii="Arial" w:eastAsia="Times New Roman" w:hAnsi="Arial" w:cs="Arial"/>
                <w:sz w:val="16"/>
                <w:szCs w:val="16"/>
                <w:lang w:eastAsia="id-ID"/>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A82C60A" w14:textId="77777777" w:rsidR="00FF72AC" w:rsidRPr="00204D76" w:rsidRDefault="00FF72AC" w:rsidP="003F307A">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5F45A82" w14:textId="77777777" w:rsidR="00FF72AC" w:rsidRDefault="00FF72AC"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A40DDC7" w14:textId="77777777" w:rsidR="00FF72AC" w:rsidRDefault="00FF72AC"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0589101C" w14:textId="77777777" w:rsidR="00FF72AC" w:rsidRPr="00204D76" w:rsidRDefault="00FF72AC"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763BBC77" w14:textId="77777777" w:rsidR="00FF72AC" w:rsidRDefault="005464D3" w:rsidP="002F44C9">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20%</w:t>
            </w: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6CBA0735" w14:textId="77777777" w:rsidR="00FF72AC" w:rsidRPr="00204D76" w:rsidRDefault="00FF72AC"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37B35E56" w14:textId="77777777" w:rsidR="00FF72AC" w:rsidRPr="00204D76" w:rsidRDefault="00FF72AC" w:rsidP="00CB45EF">
            <w:pPr>
              <w:spacing w:after="0" w:line="240" w:lineRule="auto"/>
              <w:jc w:val="center"/>
              <w:rPr>
                <w:rFonts w:ascii="Arial" w:eastAsia="Times New Roman" w:hAnsi="Arial" w:cs="Arial"/>
                <w:sz w:val="16"/>
                <w:szCs w:val="16"/>
                <w:lang w:eastAsia="id-ID"/>
              </w:rPr>
            </w:pPr>
          </w:p>
        </w:tc>
      </w:tr>
      <w:tr w:rsidR="00A113B3" w:rsidRPr="00204D76" w14:paraId="5A3D4ED6" w14:textId="77777777" w:rsidTr="00E53248">
        <w:trPr>
          <w:trHeight w:val="441"/>
        </w:trPr>
        <w:tc>
          <w:tcPr>
            <w:tcW w:w="284" w:type="dxa"/>
            <w:tcBorders>
              <w:top w:val="single" w:sz="4" w:space="0" w:color="auto"/>
              <w:left w:val="single" w:sz="4" w:space="0" w:color="000000"/>
              <w:right w:val="single" w:sz="4" w:space="0" w:color="000000"/>
            </w:tcBorders>
            <w:shd w:val="clear" w:color="auto" w:fill="auto"/>
            <w:vAlign w:val="center"/>
          </w:tcPr>
          <w:p w14:paraId="0E5F3D91" w14:textId="77777777" w:rsidR="00A113B3" w:rsidRPr="00204D76" w:rsidRDefault="00A113B3"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right w:val="single" w:sz="4" w:space="0" w:color="000000"/>
            </w:tcBorders>
            <w:shd w:val="clear" w:color="auto" w:fill="auto"/>
            <w:vAlign w:val="center"/>
          </w:tcPr>
          <w:p w14:paraId="76C98A43" w14:textId="77777777" w:rsidR="00A113B3" w:rsidRPr="00204D76" w:rsidRDefault="00A113B3"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right w:val="single" w:sz="4" w:space="0" w:color="000000"/>
            </w:tcBorders>
            <w:shd w:val="clear" w:color="auto" w:fill="auto"/>
            <w:vAlign w:val="center"/>
          </w:tcPr>
          <w:p w14:paraId="2CCA1B16" w14:textId="77777777" w:rsidR="00A113B3" w:rsidRPr="00204D76" w:rsidRDefault="00A113B3"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right w:val="single" w:sz="4" w:space="0" w:color="000000"/>
            </w:tcBorders>
            <w:shd w:val="clear" w:color="auto" w:fill="auto"/>
            <w:vAlign w:val="center"/>
          </w:tcPr>
          <w:p w14:paraId="607DE073" w14:textId="77777777" w:rsidR="00A113B3" w:rsidRPr="00204D76" w:rsidRDefault="00A113B3" w:rsidP="00CB45EF">
            <w:pPr>
              <w:spacing w:after="0" w:line="240" w:lineRule="auto"/>
              <w:jc w:val="center"/>
              <w:rPr>
                <w:rFonts w:ascii="Arial" w:eastAsia="Times New Roman" w:hAnsi="Arial" w:cs="Arial"/>
                <w:sz w:val="16"/>
                <w:szCs w:val="16"/>
                <w:lang w:eastAsia="id-ID"/>
              </w:rPr>
            </w:pPr>
          </w:p>
        </w:tc>
        <w:tc>
          <w:tcPr>
            <w:tcW w:w="2411" w:type="dxa"/>
            <w:gridSpan w:val="5"/>
            <w:vMerge w:val="restart"/>
            <w:tcBorders>
              <w:top w:val="single" w:sz="4" w:space="0" w:color="auto"/>
              <w:left w:val="nil"/>
              <w:right w:val="single" w:sz="4" w:space="0" w:color="auto"/>
            </w:tcBorders>
            <w:shd w:val="clear" w:color="auto" w:fill="auto"/>
            <w:vAlign w:val="center"/>
          </w:tcPr>
          <w:p w14:paraId="5818843A" w14:textId="77777777" w:rsidR="00A113B3" w:rsidRPr="00204D76" w:rsidRDefault="00A113B3" w:rsidP="00401933">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Sub. Keg : Pengendalian Organisme Pengganggu Tumbuhan (OPT) Tanaman Pangan, Hortikultura, dan Perkebunan</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3F9586DA" w14:textId="77777777" w:rsidR="00A113B3" w:rsidRDefault="00A113B3" w:rsidP="00401933">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Jumlah Luas Serangan Organisme Pengganggu Tumbuhan (OPT) Tanaman Pangan, Hortikultura, dan Perkebunan yang dikendalikan</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6663349B" w14:textId="77777777" w:rsidR="00A113B3" w:rsidRPr="00204D76" w:rsidRDefault="00A113B3" w:rsidP="003F307A">
            <w:pPr>
              <w:spacing w:after="0" w:line="240" w:lineRule="auto"/>
              <w:jc w:val="center"/>
              <w:rPr>
                <w:rFonts w:ascii="Arial" w:eastAsia="Times New Roman" w:hAnsi="Arial" w:cs="Arial"/>
                <w:sz w:val="16"/>
                <w:szCs w:val="16"/>
                <w:lang w:eastAsia="id-ID"/>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6E60F3B" w14:textId="77777777" w:rsidR="00A113B3" w:rsidRPr="00204D76" w:rsidRDefault="00A113B3" w:rsidP="003F307A">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2E2F3A5" w14:textId="77777777" w:rsidR="00A113B3" w:rsidRDefault="00A113B3"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7A9D709" w14:textId="77777777" w:rsidR="00A113B3" w:rsidRDefault="00A113B3"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69AB42CB" w14:textId="77777777" w:rsidR="00A113B3" w:rsidRPr="00204D76" w:rsidRDefault="00A113B3"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6A2E4D5F" w14:textId="77777777" w:rsidR="00A113B3" w:rsidRDefault="00A113B3" w:rsidP="002F44C9">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0 Ha</w:t>
            </w: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0D5B175F" w14:textId="77777777" w:rsidR="00A113B3" w:rsidRPr="00204D76" w:rsidRDefault="00A113B3"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7A9C5387" w14:textId="77777777" w:rsidR="00A113B3" w:rsidRPr="00204D76" w:rsidRDefault="00A113B3" w:rsidP="00CB45EF">
            <w:pPr>
              <w:spacing w:after="0" w:line="240" w:lineRule="auto"/>
              <w:jc w:val="center"/>
              <w:rPr>
                <w:rFonts w:ascii="Arial" w:eastAsia="Times New Roman" w:hAnsi="Arial" w:cs="Arial"/>
                <w:sz w:val="16"/>
                <w:szCs w:val="16"/>
                <w:lang w:eastAsia="id-ID"/>
              </w:rPr>
            </w:pPr>
          </w:p>
        </w:tc>
      </w:tr>
      <w:tr w:rsidR="00A113B3" w:rsidRPr="00204D76" w14:paraId="78AC1825" w14:textId="77777777" w:rsidTr="00E53248">
        <w:trPr>
          <w:trHeight w:val="441"/>
        </w:trPr>
        <w:tc>
          <w:tcPr>
            <w:tcW w:w="284" w:type="dxa"/>
            <w:tcBorders>
              <w:left w:val="single" w:sz="4" w:space="0" w:color="000000"/>
              <w:bottom w:val="single" w:sz="4" w:space="0" w:color="auto"/>
              <w:right w:val="single" w:sz="4" w:space="0" w:color="000000"/>
            </w:tcBorders>
            <w:shd w:val="clear" w:color="auto" w:fill="auto"/>
            <w:vAlign w:val="center"/>
          </w:tcPr>
          <w:p w14:paraId="7D065E0D" w14:textId="77777777" w:rsidR="00A113B3" w:rsidRPr="00204D76" w:rsidRDefault="00A113B3" w:rsidP="00CB45EF">
            <w:pPr>
              <w:spacing w:after="0" w:line="240" w:lineRule="auto"/>
              <w:jc w:val="center"/>
              <w:rPr>
                <w:rFonts w:ascii="Arial" w:eastAsia="Times New Roman" w:hAnsi="Arial" w:cs="Arial"/>
                <w:b/>
                <w:bCs/>
                <w:color w:val="000000"/>
                <w:sz w:val="16"/>
                <w:szCs w:val="16"/>
                <w:lang w:eastAsia="id-ID"/>
              </w:rPr>
            </w:pPr>
          </w:p>
        </w:tc>
        <w:tc>
          <w:tcPr>
            <w:tcW w:w="283" w:type="dxa"/>
            <w:tcBorders>
              <w:left w:val="nil"/>
              <w:bottom w:val="single" w:sz="4" w:space="0" w:color="auto"/>
              <w:right w:val="single" w:sz="4" w:space="0" w:color="000000"/>
            </w:tcBorders>
            <w:shd w:val="clear" w:color="auto" w:fill="auto"/>
            <w:vAlign w:val="center"/>
          </w:tcPr>
          <w:p w14:paraId="785311A7" w14:textId="77777777" w:rsidR="00A113B3" w:rsidRPr="00204D76" w:rsidRDefault="00A113B3" w:rsidP="00CB45EF">
            <w:pPr>
              <w:spacing w:after="0" w:line="240" w:lineRule="auto"/>
              <w:jc w:val="center"/>
              <w:rPr>
                <w:rFonts w:ascii="Arial" w:eastAsia="Times New Roman" w:hAnsi="Arial" w:cs="Arial"/>
                <w:b/>
                <w:bCs/>
                <w:color w:val="000000"/>
                <w:sz w:val="16"/>
                <w:szCs w:val="16"/>
                <w:lang w:eastAsia="id-ID"/>
              </w:rPr>
            </w:pPr>
          </w:p>
        </w:tc>
        <w:tc>
          <w:tcPr>
            <w:tcW w:w="284" w:type="dxa"/>
            <w:tcBorders>
              <w:left w:val="nil"/>
              <w:bottom w:val="single" w:sz="4" w:space="0" w:color="auto"/>
              <w:right w:val="single" w:sz="4" w:space="0" w:color="000000"/>
            </w:tcBorders>
            <w:shd w:val="clear" w:color="auto" w:fill="auto"/>
            <w:vAlign w:val="center"/>
          </w:tcPr>
          <w:p w14:paraId="25D93A77" w14:textId="77777777" w:rsidR="00A113B3" w:rsidRPr="00204D76" w:rsidRDefault="00A113B3" w:rsidP="00CB45EF">
            <w:pPr>
              <w:spacing w:after="0" w:line="240" w:lineRule="auto"/>
              <w:jc w:val="center"/>
              <w:rPr>
                <w:rFonts w:ascii="Arial" w:eastAsia="Times New Roman" w:hAnsi="Arial" w:cs="Arial"/>
                <w:sz w:val="16"/>
                <w:szCs w:val="16"/>
                <w:lang w:eastAsia="id-ID"/>
              </w:rPr>
            </w:pPr>
          </w:p>
        </w:tc>
        <w:tc>
          <w:tcPr>
            <w:tcW w:w="283" w:type="dxa"/>
            <w:tcBorders>
              <w:left w:val="nil"/>
              <w:bottom w:val="single" w:sz="4" w:space="0" w:color="auto"/>
              <w:right w:val="single" w:sz="4" w:space="0" w:color="000000"/>
            </w:tcBorders>
            <w:shd w:val="clear" w:color="auto" w:fill="auto"/>
            <w:vAlign w:val="center"/>
          </w:tcPr>
          <w:p w14:paraId="19A4B861" w14:textId="77777777" w:rsidR="00A113B3" w:rsidRPr="00204D76" w:rsidRDefault="00A113B3" w:rsidP="00CB45EF">
            <w:pPr>
              <w:spacing w:after="0" w:line="240" w:lineRule="auto"/>
              <w:jc w:val="center"/>
              <w:rPr>
                <w:rFonts w:ascii="Arial" w:eastAsia="Times New Roman" w:hAnsi="Arial" w:cs="Arial"/>
                <w:sz w:val="16"/>
                <w:szCs w:val="16"/>
                <w:lang w:eastAsia="id-ID"/>
              </w:rPr>
            </w:pPr>
          </w:p>
        </w:tc>
        <w:tc>
          <w:tcPr>
            <w:tcW w:w="2411" w:type="dxa"/>
            <w:gridSpan w:val="5"/>
            <w:vMerge/>
            <w:tcBorders>
              <w:left w:val="nil"/>
              <w:bottom w:val="single" w:sz="4" w:space="0" w:color="auto"/>
              <w:right w:val="single" w:sz="4" w:space="0" w:color="auto"/>
            </w:tcBorders>
            <w:shd w:val="clear" w:color="auto" w:fill="auto"/>
            <w:vAlign w:val="center"/>
          </w:tcPr>
          <w:p w14:paraId="5F423036" w14:textId="77777777" w:rsidR="00A113B3" w:rsidRDefault="00A113B3" w:rsidP="00401933">
            <w:pPr>
              <w:spacing w:after="0" w:line="240" w:lineRule="auto"/>
              <w:rPr>
                <w:rFonts w:ascii="Arial" w:eastAsia="Times New Roman" w:hAnsi="Arial" w:cs="Arial"/>
                <w:sz w:val="16"/>
                <w:szCs w:val="16"/>
                <w:lang w:eastAsia="id-ID"/>
              </w:rPr>
            </w:pP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094072B2" w14:textId="77777777" w:rsidR="00A113B3" w:rsidRDefault="00A113B3" w:rsidP="00401933">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Jumlah pengedalian OPT Tanaman pangan Hortikultura perkebunan</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087CB96F" w14:textId="77777777" w:rsidR="00A113B3" w:rsidRPr="00204D76" w:rsidRDefault="00A113B3" w:rsidP="003F307A">
            <w:pPr>
              <w:spacing w:after="0" w:line="240" w:lineRule="auto"/>
              <w:jc w:val="center"/>
              <w:rPr>
                <w:rFonts w:ascii="Arial" w:eastAsia="Times New Roman" w:hAnsi="Arial" w:cs="Arial"/>
                <w:sz w:val="16"/>
                <w:szCs w:val="16"/>
                <w:lang w:eastAsia="id-ID"/>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3E29597" w14:textId="77777777" w:rsidR="00A113B3" w:rsidRPr="00204D76" w:rsidRDefault="00A113B3" w:rsidP="003F307A">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6919986" w14:textId="77777777" w:rsidR="00A113B3" w:rsidRDefault="00A113B3"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ABB7116" w14:textId="77777777" w:rsidR="00A113B3" w:rsidRDefault="00A113B3"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33EE36CE" w14:textId="77777777" w:rsidR="00A113B3" w:rsidRPr="00204D76" w:rsidRDefault="00A113B3"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54B94032" w14:textId="77777777" w:rsidR="00A113B3" w:rsidRDefault="00A113B3" w:rsidP="002F44C9">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25 Ha</w:t>
            </w: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61E0A351" w14:textId="77777777" w:rsidR="00A113B3" w:rsidRPr="00204D76" w:rsidRDefault="00A113B3"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01E63C83" w14:textId="77777777" w:rsidR="00A113B3" w:rsidRPr="00204D76" w:rsidRDefault="00A113B3" w:rsidP="00CB45EF">
            <w:pPr>
              <w:spacing w:after="0" w:line="240" w:lineRule="auto"/>
              <w:jc w:val="center"/>
              <w:rPr>
                <w:rFonts w:ascii="Arial" w:eastAsia="Times New Roman" w:hAnsi="Arial" w:cs="Arial"/>
                <w:sz w:val="16"/>
                <w:szCs w:val="16"/>
                <w:lang w:eastAsia="id-ID"/>
              </w:rPr>
            </w:pPr>
          </w:p>
        </w:tc>
      </w:tr>
      <w:tr w:rsidR="00AC62C0" w:rsidRPr="00AC62C0" w14:paraId="467438A8" w14:textId="77777777" w:rsidTr="00F13FB3">
        <w:trPr>
          <w:trHeight w:val="441"/>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7D274A3D" w14:textId="77777777" w:rsidR="00AC62C0" w:rsidRPr="00AC62C0" w:rsidRDefault="00AC62C0"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6757EE3C" w14:textId="77777777" w:rsidR="00AC62C0" w:rsidRPr="00AC62C0" w:rsidRDefault="00AC62C0"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335B592D" w14:textId="77777777" w:rsidR="00AC62C0" w:rsidRPr="00AC62C0" w:rsidRDefault="00AC62C0" w:rsidP="00CB45EF">
            <w:pPr>
              <w:spacing w:after="0" w:line="240" w:lineRule="auto"/>
              <w:jc w:val="center"/>
              <w:rPr>
                <w:rFonts w:ascii="Arial" w:eastAsia="Times New Roman" w:hAnsi="Arial" w:cs="Arial"/>
                <w:b/>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5278E3F8" w14:textId="77777777" w:rsidR="00AC62C0" w:rsidRPr="00AC62C0" w:rsidRDefault="00AC62C0" w:rsidP="00CB45EF">
            <w:pPr>
              <w:spacing w:after="0" w:line="240" w:lineRule="auto"/>
              <w:jc w:val="center"/>
              <w:rPr>
                <w:rFonts w:ascii="Arial" w:eastAsia="Times New Roman" w:hAnsi="Arial" w:cs="Arial"/>
                <w:b/>
                <w:sz w:val="16"/>
                <w:szCs w:val="16"/>
                <w:lang w:eastAsia="id-ID"/>
              </w:rPr>
            </w:pPr>
          </w:p>
        </w:tc>
        <w:tc>
          <w:tcPr>
            <w:tcW w:w="2411" w:type="dxa"/>
            <w:gridSpan w:val="5"/>
            <w:tcBorders>
              <w:left w:val="nil"/>
              <w:bottom w:val="single" w:sz="4" w:space="0" w:color="auto"/>
              <w:right w:val="single" w:sz="4" w:space="0" w:color="auto"/>
            </w:tcBorders>
            <w:shd w:val="clear" w:color="auto" w:fill="auto"/>
            <w:vAlign w:val="center"/>
          </w:tcPr>
          <w:p w14:paraId="02CE8C05" w14:textId="77777777" w:rsidR="00AC62C0" w:rsidRPr="00AC62C0" w:rsidRDefault="00AC62C0" w:rsidP="00401933">
            <w:pPr>
              <w:spacing w:after="0" w:line="240" w:lineRule="auto"/>
              <w:rPr>
                <w:rFonts w:ascii="Arial" w:eastAsia="Times New Roman" w:hAnsi="Arial" w:cs="Arial"/>
                <w:b/>
                <w:sz w:val="16"/>
                <w:szCs w:val="16"/>
                <w:lang w:eastAsia="id-ID"/>
              </w:rPr>
            </w:pPr>
            <w:r w:rsidRPr="00AC62C0">
              <w:rPr>
                <w:rFonts w:ascii="Arial" w:eastAsia="Times New Roman" w:hAnsi="Arial" w:cs="Arial"/>
                <w:b/>
                <w:sz w:val="16"/>
                <w:szCs w:val="16"/>
                <w:lang w:eastAsia="id-ID"/>
              </w:rPr>
              <w:t>PROGRAM : PENYULUH PERTANIAN</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48DE5702" w14:textId="77777777" w:rsidR="00AC62C0" w:rsidRPr="00AC62C0" w:rsidRDefault="00AC62C0" w:rsidP="00401933">
            <w:pPr>
              <w:spacing w:after="0" w:line="240" w:lineRule="auto"/>
              <w:rPr>
                <w:rFonts w:ascii="Arial" w:eastAsia="Times New Roman" w:hAnsi="Arial" w:cs="Arial"/>
                <w:b/>
                <w:sz w:val="16"/>
                <w:szCs w:val="16"/>
                <w:lang w:eastAsia="id-ID"/>
              </w:rPr>
            </w:pPr>
            <w:r w:rsidRPr="00AC62C0">
              <w:rPr>
                <w:rFonts w:ascii="Arial" w:eastAsia="Times New Roman" w:hAnsi="Arial" w:cs="Arial"/>
                <w:b/>
                <w:sz w:val="16"/>
                <w:szCs w:val="16"/>
                <w:lang w:eastAsia="id-ID"/>
              </w:rPr>
              <w:t>Persentase Peningkatan kapasitas Kelompok Petani</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14BCD49A" w14:textId="77777777" w:rsidR="00AC62C0" w:rsidRPr="00AC62C0" w:rsidRDefault="00AC62C0" w:rsidP="003F307A">
            <w:pPr>
              <w:spacing w:after="0" w:line="240" w:lineRule="auto"/>
              <w:jc w:val="center"/>
              <w:rPr>
                <w:rFonts w:ascii="Arial" w:eastAsia="Times New Roman" w:hAnsi="Arial" w:cs="Arial"/>
                <w:b/>
                <w:sz w:val="16"/>
                <w:szCs w:val="16"/>
                <w:lang w:eastAsia="id-ID"/>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B34DF81" w14:textId="77777777" w:rsidR="00AC62C0" w:rsidRPr="00AC62C0" w:rsidRDefault="00AC62C0" w:rsidP="003F307A">
            <w:pPr>
              <w:spacing w:after="0" w:line="240" w:lineRule="auto"/>
              <w:jc w:val="center"/>
              <w:rPr>
                <w:rFonts w:ascii="Arial" w:eastAsia="Times New Roman" w:hAnsi="Arial" w:cs="Arial"/>
                <w:b/>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66F1D40" w14:textId="77777777" w:rsidR="00AC62C0" w:rsidRPr="00AC62C0" w:rsidRDefault="00AC62C0" w:rsidP="00DA43D4">
            <w:pPr>
              <w:spacing w:after="0" w:line="240" w:lineRule="auto"/>
              <w:jc w:val="center"/>
              <w:rPr>
                <w:rFonts w:ascii="Arial" w:eastAsia="Times New Roman" w:hAnsi="Arial" w:cs="Arial"/>
                <w:b/>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FC1DB5F" w14:textId="77777777" w:rsidR="00AC62C0" w:rsidRPr="00AC62C0" w:rsidRDefault="00AC62C0" w:rsidP="00DA43D4">
            <w:pPr>
              <w:spacing w:after="0" w:line="240" w:lineRule="auto"/>
              <w:jc w:val="center"/>
              <w:rPr>
                <w:rFonts w:ascii="Arial" w:eastAsia="Times New Roman" w:hAnsi="Arial" w:cs="Arial"/>
                <w:b/>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1B098B0E" w14:textId="77777777" w:rsidR="00AC62C0" w:rsidRPr="00AC62C0" w:rsidRDefault="00AC62C0" w:rsidP="00DA43D4">
            <w:pPr>
              <w:spacing w:after="0" w:line="240" w:lineRule="auto"/>
              <w:jc w:val="center"/>
              <w:rPr>
                <w:rFonts w:ascii="Arial" w:eastAsia="Times New Roman" w:hAnsi="Arial" w:cs="Arial"/>
                <w:b/>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58284CC2" w14:textId="77777777" w:rsidR="00AC62C0" w:rsidRPr="00AC62C0" w:rsidRDefault="00AC62C0" w:rsidP="002F44C9">
            <w:pPr>
              <w:spacing w:after="0" w:line="240" w:lineRule="auto"/>
              <w:jc w:val="center"/>
              <w:rPr>
                <w:rFonts w:ascii="Arial" w:eastAsia="Times New Roman" w:hAnsi="Arial" w:cs="Arial"/>
                <w:b/>
                <w:sz w:val="16"/>
                <w:szCs w:val="16"/>
                <w:lang w:eastAsia="id-ID"/>
              </w:rPr>
            </w:pPr>
            <w:r>
              <w:rPr>
                <w:rFonts w:ascii="Arial" w:eastAsia="Times New Roman" w:hAnsi="Arial" w:cs="Arial"/>
                <w:b/>
                <w:sz w:val="16"/>
                <w:szCs w:val="16"/>
                <w:lang w:eastAsia="id-ID"/>
              </w:rPr>
              <w:t>20%</w:t>
            </w: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1D15A2EB" w14:textId="77777777" w:rsidR="00AC62C0" w:rsidRPr="00AC62C0" w:rsidRDefault="00AC62C0" w:rsidP="00401933">
            <w:pPr>
              <w:spacing w:after="0" w:line="240" w:lineRule="auto"/>
              <w:jc w:val="center"/>
              <w:rPr>
                <w:rFonts w:ascii="Arial" w:eastAsia="Times New Roman" w:hAnsi="Arial" w:cs="Arial"/>
                <w:b/>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6217CF2F" w14:textId="77777777" w:rsidR="00AC62C0" w:rsidRPr="00AC62C0" w:rsidRDefault="00AC62C0" w:rsidP="00CB45EF">
            <w:pPr>
              <w:spacing w:after="0" w:line="240" w:lineRule="auto"/>
              <w:jc w:val="center"/>
              <w:rPr>
                <w:rFonts w:ascii="Arial" w:eastAsia="Times New Roman" w:hAnsi="Arial" w:cs="Arial"/>
                <w:b/>
                <w:sz w:val="16"/>
                <w:szCs w:val="16"/>
                <w:lang w:eastAsia="id-ID"/>
              </w:rPr>
            </w:pPr>
          </w:p>
        </w:tc>
      </w:tr>
      <w:tr w:rsidR="00AC62C0" w:rsidRPr="00AC62C0" w14:paraId="07A7B709" w14:textId="77777777" w:rsidTr="00F13FB3">
        <w:trPr>
          <w:trHeight w:val="441"/>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73AE6529" w14:textId="77777777" w:rsidR="00AC62C0" w:rsidRPr="00AC62C0" w:rsidRDefault="00AC62C0"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046BD7D3" w14:textId="77777777" w:rsidR="00AC62C0" w:rsidRPr="00AC62C0" w:rsidRDefault="00AC62C0"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38436BEE" w14:textId="77777777" w:rsidR="00AC62C0" w:rsidRPr="00AC62C0" w:rsidRDefault="00AC62C0" w:rsidP="00CB45EF">
            <w:pPr>
              <w:spacing w:after="0" w:line="240" w:lineRule="auto"/>
              <w:jc w:val="center"/>
              <w:rPr>
                <w:rFonts w:ascii="Arial" w:eastAsia="Times New Roman" w:hAnsi="Arial" w:cs="Arial"/>
                <w:b/>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0D905EBC" w14:textId="77777777" w:rsidR="00AC62C0" w:rsidRPr="00AC62C0" w:rsidRDefault="00AC62C0" w:rsidP="00CB45EF">
            <w:pPr>
              <w:spacing w:after="0" w:line="240" w:lineRule="auto"/>
              <w:jc w:val="center"/>
              <w:rPr>
                <w:rFonts w:ascii="Arial" w:eastAsia="Times New Roman" w:hAnsi="Arial" w:cs="Arial"/>
                <w:b/>
                <w:sz w:val="16"/>
                <w:szCs w:val="16"/>
                <w:lang w:eastAsia="id-ID"/>
              </w:rPr>
            </w:pPr>
          </w:p>
        </w:tc>
        <w:tc>
          <w:tcPr>
            <w:tcW w:w="2411" w:type="dxa"/>
            <w:gridSpan w:val="5"/>
            <w:tcBorders>
              <w:left w:val="nil"/>
              <w:bottom w:val="single" w:sz="4" w:space="0" w:color="auto"/>
              <w:right w:val="single" w:sz="4" w:space="0" w:color="auto"/>
            </w:tcBorders>
            <w:shd w:val="clear" w:color="auto" w:fill="auto"/>
            <w:vAlign w:val="center"/>
          </w:tcPr>
          <w:p w14:paraId="768EFA88" w14:textId="77777777" w:rsidR="00AC62C0" w:rsidRPr="00AC62C0" w:rsidRDefault="00AC62C0" w:rsidP="00401933">
            <w:pPr>
              <w:spacing w:after="0" w:line="240" w:lineRule="auto"/>
              <w:rPr>
                <w:rFonts w:ascii="Arial" w:eastAsia="Times New Roman" w:hAnsi="Arial" w:cs="Arial"/>
                <w:b/>
                <w:sz w:val="16"/>
                <w:szCs w:val="16"/>
                <w:lang w:eastAsia="id-ID"/>
              </w:rPr>
            </w:pPr>
            <w:r>
              <w:rPr>
                <w:rFonts w:ascii="Arial" w:eastAsia="Times New Roman" w:hAnsi="Arial" w:cs="Arial"/>
                <w:b/>
                <w:sz w:val="16"/>
                <w:szCs w:val="16"/>
                <w:lang w:eastAsia="id-ID"/>
              </w:rPr>
              <w:t>Kegiatan :Pelaksanan Penyuluhan Pertanian</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662E2200" w14:textId="77777777" w:rsidR="00AC62C0" w:rsidRPr="00AC62C0" w:rsidRDefault="00AC62C0" w:rsidP="00401933">
            <w:pPr>
              <w:spacing w:after="0" w:line="240" w:lineRule="auto"/>
              <w:rPr>
                <w:rFonts w:ascii="Arial" w:eastAsia="Times New Roman" w:hAnsi="Arial" w:cs="Arial"/>
                <w:b/>
                <w:sz w:val="16"/>
                <w:szCs w:val="16"/>
                <w:lang w:eastAsia="id-ID"/>
              </w:rPr>
            </w:pPr>
            <w:r>
              <w:rPr>
                <w:rFonts w:ascii="Arial" w:eastAsia="Times New Roman" w:hAnsi="Arial" w:cs="Arial"/>
                <w:b/>
                <w:sz w:val="16"/>
                <w:szCs w:val="16"/>
                <w:lang w:eastAsia="id-ID"/>
              </w:rPr>
              <w:t>Terlaksanya kelembagaan penyuluhan dan petani di kecamatan dan Desa yang ditingkatkan kapasitas</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12DB37BD" w14:textId="77777777" w:rsidR="00AC62C0" w:rsidRPr="00AC62C0" w:rsidRDefault="00AC62C0" w:rsidP="003F307A">
            <w:pPr>
              <w:spacing w:after="0" w:line="240" w:lineRule="auto"/>
              <w:jc w:val="center"/>
              <w:rPr>
                <w:rFonts w:ascii="Arial" w:eastAsia="Times New Roman" w:hAnsi="Arial" w:cs="Arial"/>
                <w:b/>
                <w:sz w:val="16"/>
                <w:szCs w:val="16"/>
                <w:lang w:eastAsia="id-ID"/>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EF60A0D" w14:textId="77777777" w:rsidR="00AC62C0" w:rsidRPr="00AC62C0" w:rsidRDefault="00AC62C0" w:rsidP="003F307A">
            <w:pPr>
              <w:spacing w:after="0" w:line="240" w:lineRule="auto"/>
              <w:jc w:val="center"/>
              <w:rPr>
                <w:rFonts w:ascii="Arial" w:eastAsia="Times New Roman" w:hAnsi="Arial" w:cs="Arial"/>
                <w:b/>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FEC7DFF" w14:textId="77777777" w:rsidR="00AC62C0" w:rsidRPr="00AC62C0" w:rsidRDefault="00AC62C0" w:rsidP="00DA43D4">
            <w:pPr>
              <w:spacing w:after="0" w:line="240" w:lineRule="auto"/>
              <w:jc w:val="center"/>
              <w:rPr>
                <w:rFonts w:ascii="Arial" w:eastAsia="Times New Roman" w:hAnsi="Arial" w:cs="Arial"/>
                <w:b/>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EAA816A" w14:textId="77777777" w:rsidR="00AC62C0" w:rsidRPr="00AC62C0" w:rsidRDefault="00AC62C0" w:rsidP="00DA43D4">
            <w:pPr>
              <w:spacing w:after="0" w:line="240" w:lineRule="auto"/>
              <w:jc w:val="center"/>
              <w:rPr>
                <w:rFonts w:ascii="Arial" w:eastAsia="Times New Roman" w:hAnsi="Arial" w:cs="Arial"/>
                <w:b/>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1E33C149" w14:textId="77777777" w:rsidR="00AC62C0" w:rsidRPr="00AC62C0" w:rsidRDefault="00AC62C0" w:rsidP="00DA43D4">
            <w:pPr>
              <w:spacing w:after="0" w:line="240" w:lineRule="auto"/>
              <w:jc w:val="center"/>
              <w:rPr>
                <w:rFonts w:ascii="Arial" w:eastAsia="Times New Roman" w:hAnsi="Arial" w:cs="Arial"/>
                <w:b/>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428AD813" w14:textId="77777777" w:rsidR="00AC62C0" w:rsidRDefault="00AC62C0" w:rsidP="002F44C9">
            <w:pPr>
              <w:spacing w:after="0" w:line="240" w:lineRule="auto"/>
              <w:jc w:val="center"/>
              <w:rPr>
                <w:rFonts w:ascii="Arial" w:eastAsia="Times New Roman" w:hAnsi="Arial" w:cs="Arial"/>
                <w:b/>
                <w:sz w:val="16"/>
                <w:szCs w:val="16"/>
                <w:lang w:eastAsia="id-ID"/>
              </w:rPr>
            </w:pPr>
            <w:r>
              <w:rPr>
                <w:rFonts w:ascii="Arial" w:eastAsia="Times New Roman" w:hAnsi="Arial" w:cs="Arial"/>
                <w:b/>
                <w:sz w:val="16"/>
                <w:szCs w:val="16"/>
                <w:lang w:eastAsia="id-ID"/>
              </w:rPr>
              <w:t>100%</w:t>
            </w: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63902079" w14:textId="77777777" w:rsidR="00AC62C0" w:rsidRPr="00AC62C0" w:rsidRDefault="00AC62C0" w:rsidP="00401933">
            <w:pPr>
              <w:spacing w:after="0" w:line="240" w:lineRule="auto"/>
              <w:jc w:val="center"/>
              <w:rPr>
                <w:rFonts w:ascii="Arial" w:eastAsia="Times New Roman" w:hAnsi="Arial" w:cs="Arial"/>
                <w:b/>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2B3ABE6A" w14:textId="77777777" w:rsidR="00AC62C0" w:rsidRPr="00AC62C0" w:rsidRDefault="00AC62C0" w:rsidP="00CB45EF">
            <w:pPr>
              <w:spacing w:after="0" w:line="240" w:lineRule="auto"/>
              <w:jc w:val="center"/>
              <w:rPr>
                <w:rFonts w:ascii="Arial" w:eastAsia="Times New Roman" w:hAnsi="Arial" w:cs="Arial"/>
                <w:b/>
                <w:sz w:val="16"/>
                <w:szCs w:val="16"/>
                <w:lang w:eastAsia="id-ID"/>
              </w:rPr>
            </w:pPr>
          </w:p>
        </w:tc>
      </w:tr>
      <w:tr w:rsidR="00A113B3" w:rsidRPr="00204D76" w14:paraId="6EEC72E9" w14:textId="77777777" w:rsidTr="004E737E">
        <w:trPr>
          <w:trHeight w:val="441"/>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48259588" w14:textId="77777777" w:rsidR="00A113B3" w:rsidRPr="00204D76" w:rsidRDefault="00A113B3"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64E66443" w14:textId="77777777" w:rsidR="00A113B3" w:rsidRPr="00204D76" w:rsidRDefault="00A113B3"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75A140B8" w14:textId="77777777" w:rsidR="00A113B3" w:rsidRPr="00204D76" w:rsidRDefault="00A113B3"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463CBFA4" w14:textId="77777777" w:rsidR="00A113B3" w:rsidRPr="00204D76" w:rsidRDefault="00A113B3"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2390C687" w14:textId="77777777" w:rsidR="00A113B3" w:rsidRDefault="00AC62C0" w:rsidP="00401933">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Sub. Keg : Peningkatan Kapasitas Kelembagaan Penyuluhan Pertanian di Kecamatan dan Desa</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041CFB9E" w14:textId="77777777" w:rsidR="00A113B3" w:rsidRDefault="00AC62C0" w:rsidP="00401933">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 xml:space="preserve">Jumlah Kelembagaan Penyuluhan Pertanian di Kecamatan dan desa yang ditingkatkan </w:t>
            </w:r>
            <w:r w:rsidR="009B533E">
              <w:rPr>
                <w:rFonts w:ascii="Arial" w:eastAsia="Times New Roman" w:hAnsi="Arial" w:cs="Arial"/>
                <w:sz w:val="16"/>
                <w:szCs w:val="16"/>
                <w:lang w:eastAsia="id-ID"/>
              </w:rPr>
              <w:t>kapasitasnya</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66ED9651" w14:textId="77777777" w:rsidR="00A113B3" w:rsidRPr="00204D76" w:rsidRDefault="00A113B3" w:rsidP="003F307A">
            <w:pPr>
              <w:spacing w:after="0" w:line="240" w:lineRule="auto"/>
              <w:jc w:val="center"/>
              <w:rPr>
                <w:rFonts w:ascii="Arial" w:eastAsia="Times New Roman" w:hAnsi="Arial" w:cs="Arial"/>
                <w:sz w:val="16"/>
                <w:szCs w:val="16"/>
                <w:lang w:eastAsia="id-ID"/>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3AC8AED" w14:textId="77777777" w:rsidR="00A113B3" w:rsidRPr="00204D76" w:rsidRDefault="00A113B3" w:rsidP="003F307A">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D5A7658" w14:textId="77777777" w:rsidR="00A113B3" w:rsidRDefault="00A113B3"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27AFC6A" w14:textId="77777777" w:rsidR="00A113B3" w:rsidRDefault="00A113B3"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63323E4E" w14:textId="77777777" w:rsidR="00A113B3" w:rsidRPr="00204D76" w:rsidRDefault="00A113B3"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198D2156" w14:textId="77777777" w:rsidR="00A113B3" w:rsidRDefault="00AC62C0" w:rsidP="002F44C9">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2 Unit</w:t>
            </w: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5644A267" w14:textId="77777777" w:rsidR="00A113B3" w:rsidRPr="00204D76" w:rsidRDefault="00A113B3"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2217322B" w14:textId="77777777" w:rsidR="00A113B3" w:rsidRPr="00204D76" w:rsidRDefault="00A113B3" w:rsidP="00CB45EF">
            <w:pPr>
              <w:spacing w:after="0" w:line="240" w:lineRule="auto"/>
              <w:jc w:val="center"/>
              <w:rPr>
                <w:rFonts w:ascii="Arial" w:eastAsia="Times New Roman" w:hAnsi="Arial" w:cs="Arial"/>
                <w:sz w:val="16"/>
                <w:szCs w:val="16"/>
                <w:lang w:eastAsia="id-ID"/>
              </w:rPr>
            </w:pPr>
          </w:p>
        </w:tc>
      </w:tr>
      <w:tr w:rsidR="00A113B3" w:rsidRPr="00204D76" w14:paraId="0130D61A" w14:textId="77777777" w:rsidTr="004E737E">
        <w:trPr>
          <w:trHeight w:val="441"/>
        </w:trPr>
        <w:tc>
          <w:tcPr>
            <w:tcW w:w="284" w:type="dxa"/>
            <w:tcBorders>
              <w:top w:val="single" w:sz="4" w:space="0" w:color="auto"/>
              <w:left w:val="single" w:sz="4" w:space="0" w:color="000000"/>
              <w:bottom w:val="single" w:sz="4" w:space="0" w:color="auto"/>
              <w:right w:val="single" w:sz="4" w:space="0" w:color="000000"/>
            </w:tcBorders>
            <w:shd w:val="clear" w:color="auto" w:fill="auto"/>
            <w:vAlign w:val="center"/>
          </w:tcPr>
          <w:p w14:paraId="000145F1" w14:textId="77777777" w:rsidR="00A113B3" w:rsidRPr="00204D76" w:rsidRDefault="00A113B3" w:rsidP="00CB45EF">
            <w:pPr>
              <w:spacing w:after="0" w:line="240" w:lineRule="auto"/>
              <w:jc w:val="center"/>
              <w:rPr>
                <w:rFonts w:ascii="Arial" w:eastAsia="Times New Roman" w:hAnsi="Arial" w:cs="Arial"/>
                <w:b/>
                <w:bCs/>
                <w:color w:val="000000"/>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4BE4D43D" w14:textId="77777777" w:rsidR="00A113B3" w:rsidRPr="00204D76" w:rsidRDefault="00A113B3" w:rsidP="00CB45EF">
            <w:pPr>
              <w:spacing w:after="0" w:line="240" w:lineRule="auto"/>
              <w:jc w:val="center"/>
              <w:rPr>
                <w:rFonts w:ascii="Arial" w:eastAsia="Times New Roman" w:hAnsi="Arial" w:cs="Arial"/>
                <w:b/>
                <w:bCs/>
                <w:color w:val="000000"/>
                <w:sz w:val="16"/>
                <w:szCs w:val="16"/>
                <w:lang w:eastAsia="id-ID"/>
              </w:rPr>
            </w:pPr>
          </w:p>
        </w:tc>
        <w:tc>
          <w:tcPr>
            <w:tcW w:w="284" w:type="dxa"/>
            <w:tcBorders>
              <w:top w:val="single" w:sz="4" w:space="0" w:color="auto"/>
              <w:left w:val="nil"/>
              <w:bottom w:val="single" w:sz="4" w:space="0" w:color="auto"/>
              <w:right w:val="single" w:sz="4" w:space="0" w:color="000000"/>
            </w:tcBorders>
            <w:shd w:val="clear" w:color="auto" w:fill="auto"/>
            <w:vAlign w:val="center"/>
          </w:tcPr>
          <w:p w14:paraId="24AF1004" w14:textId="77777777" w:rsidR="00A113B3" w:rsidRPr="00204D76" w:rsidRDefault="00A113B3" w:rsidP="00CB45EF">
            <w:pPr>
              <w:spacing w:after="0" w:line="240" w:lineRule="auto"/>
              <w:jc w:val="center"/>
              <w:rPr>
                <w:rFonts w:ascii="Arial" w:eastAsia="Times New Roman" w:hAnsi="Arial" w:cs="Arial"/>
                <w:sz w:val="16"/>
                <w:szCs w:val="16"/>
                <w:lang w:eastAsia="id-ID"/>
              </w:rPr>
            </w:pPr>
          </w:p>
        </w:tc>
        <w:tc>
          <w:tcPr>
            <w:tcW w:w="283" w:type="dxa"/>
            <w:tcBorders>
              <w:top w:val="single" w:sz="4" w:space="0" w:color="auto"/>
              <w:left w:val="nil"/>
              <w:bottom w:val="single" w:sz="4" w:space="0" w:color="auto"/>
              <w:right w:val="single" w:sz="4" w:space="0" w:color="000000"/>
            </w:tcBorders>
            <w:shd w:val="clear" w:color="auto" w:fill="auto"/>
            <w:vAlign w:val="center"/>
          </w:tcPr>
          <w:p w14:paraId="6B062159" w14:textId="77777777" w:rsidR="00A113B3" w:rsidRPr="00204D76" w:rsidRDefault="00A113B3" w:rsidP="00CB45EF">
            <w:pPr>
              <w:spacing w:after="0" w:line="240" w:lineRule="auto"/>
              <w:jc w:val="center"/>
              <w:rPr>
                <w:rFonts w:ascii="Arial" w:eastAsia="Times New Roman" w:hAnsi="Arial" w:cs="Arial"/>
                <w:sz w:val="16"/>
                <w:szCs w:val="16"/>
                <w:lang w:eastAsia="id-ID"/>
              </w:rPr>
            </w:pPr>
          </w:p>
        </w:tc>
        <w:tc>
          <w:tcPr>
            <w:tcW w:w="2411" w:type="dxa"/>
            <w:gridSpan w:val="5"/>
            <w:tcBorders>
              <w:top w:val="single" w:sz="4" w:space="0" w:color="auto"/>
              <w:left w:val="nil"/>
              <w:bottom w:val="single" w:sz="4" w:space="0" w:color="auto"/>
              <w:right w:val="single" w:sz="4" w:space="0" w:color="auto"/>
            </w:tcBorders>
            <w:shd w:val="clear" w:color="auto" w:fill="auto"/>
            <w:vAlign w:val="center"/>
          </w:tcPr>
          <w:p w14:paraId="653A4080" w14:textId="77777777" w:rsidR="00A113B3" w:rsidRDefault="009B533E" w:rsidP="00401933">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Sub. Keg : Pengembangan Kapasitas Kelembagaan Petani di Kecamatan dan Desa</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14:paraId="06C9615E" w14:textId="77777777" w:rsidR="00A113B3" w:rsidRDefault="009B533E" w:rsidP="00401933">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Jumlah Kelembagaan Petani di Kecamatan dan Desa yang ditingkatkan Kapasitasnya</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76A91814" w14:textId="77777777" w:rsidR="00A113B3" w:rsidRPr="00204D76" w:rsidRDefault="00A113B3" w:rsidP="003F307A">
            <w:pPr>
              <w:spacing w:after="0" w:line="240" w:lineRule="auto"/>
              <w:jc w:val="center"/>
              <w:rPr>
                <w:rFonts w:ascii="Arial" w:eastAsia="Times New Roman" w:hAnsi="Arial" w:cs="Arial"/>
                <w:sz w:val="16"/>
                <w:szCs w:val="16"/>
                <w:lang w:eastAsia="id-ID"/>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00DBBAA" w14:textId="77777777" w:rsidR="00A113B3" w:rsidRPr="00204D76" w:rsidRDefault="00A113B3" w:rsidP="003F307A">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9E54119" w14:textId="77777777" w:rsidR="00A113B3" w:rsidRDefault="00A113B3" w:rsidP="00DA43D4">
            <w:pPr>
              <w:spacing w:after="0" w:line="240" w:lineRule="auto"/>
              <w:jc w:val="center"/>
              <w:rPr>
                <w:rFonts w:ascii="Arial" w:eastAsia="Times New Roman" w:hAnsi="Arial" w:cs="Arial"/>
                <w:sz w:val="16"/>
                <w:szCs w:val="16"/>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AFF3BD8" w14:textId="77777777" w:rsidR="00A113B3" w:rsidRDefault="00A113B3" w:rsidP="00DA43D4">
            <w:pPr>
              <w:spacing w:after="0" w:line="240" w:lineRule="auto"/>
              <w:jc w:val="center"/>
              <w:rPr>
                <w:rFonts w:ascii="Arial" w:eastAsia="Times New Roman" w:hAnsi="Arial" w:cs="Arial"/>
                <w:sz w:val="16"/>
                <w:szCs w:val="16"/>
                <w:lang w:eastAsia="id-ID"/>
              </w:rPr>
            </w:pPr>
          </w:p>
        </w:tc>
        <w:tc>
          <w:tcPr>
            <w:tcW w:w="1144" w:type="dxa"/>
            <w:gridSpan w:val="2"/>
            <w:tcBorders>
              <w:top w:val="single" w:sz="4" w:space="0" w:color="auto"/>
              <w:left w:val="nil"/>
              <w:bottom w:val="single" w:sz="4" w:space="0" w:color="auto"/>
              <w:right w:val="single" w:sz="4" w:space="0" w:color="000000"/>
            </w:tcBorders>
            <w:shd w:val="clear" w:color="auto" w:fill="auto"/>
            <w:noWrap/>
            <w:vAlign w:val="center"/>
          </w:tcPr>
          <w:p w14:paraId="1CA78631" w14:textId="77777777" w:rsidR="00A113B3" w:rsidRPr="00204D76" w:rsidRDefault="00A113B3" w:rsidP="00DA43D4">
            <w:pPr>
              <w:spacing w:after="0" w:line="240" w:lineRule="auto"/>
              <w:jc w:val="center"/>
              <w:rPr>
                <w:rFonts w:ascii="Arial" w:eastAsia="Times New Roman" w:hAnsi="Arial" w:cs="Arial"/>
                <w:sz w:val="16"/>
                <w:szCs w:val="16"/>
                <w:lang w:eastAsia="id-ID"/>
              </w:rPr>
            </w:pP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61D3CC88" w14:textId="77777777" w:rsidR="00A113B3" w:rsidRDefault="009B533E" w:rsidP="002F44C9">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60 Kelompok</w:t>
            </w:r>
          </w:p>
        </w:tc>
        <w:tc>
          <w:tcPr>
            <w:tcW w:w="1217" w:type="dxa"/>
            <w:gridSpan w:val="2"/>
            <w:tcBorders>
              <w:top w:val="single" w:sz="4" w:space="0" w:color="auto"/>
              <w:left w:val="nil"/>
              <w:bottom w:val="single" w:sz="4" w:space="0" w:color="auto"/>
              <w:right w:val="single" w:sz="4" w:space="0" w:color="000000"/>
            </w:tcBorders>
            <w:shd w:val="clear" w:color="auto" w:fill="auto"/>
            <w:noWrap/>
            <w:vAlign w:val="center"/>
          </w:tcPr>
          <w:p w14:paraId="155A693B" w14:textId="77777777" w:rsidR="00A113B3" w:rsidRPr="00204D76" w:rsidRDefault="00A113B3" w:rsidP="00401933">
            <w:pPr>
              <w:spacing w:after="0" w:line="240" w:lineRule="auto"/>
              <w:jc w:val="center"/>
              <w:rPr>
                <w:rFonts w:ascii="Arial" w:eastAsia="Times New Roman" w:hAnsi="Arial" w:cs="Arial"/>
                <w:sz w:val="16"/>
                <w:szCs w:val="16"/>
                <w:lang w:eastAsia="id-ID"/>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14:paraId="4883BE85" w14:textId="77777777" w:rsidR="00A113B3" w:rsidRPr="00204D76" w:rsidRDefault="00A113B3" w:rsidP="00CB45EF">
            <w:pPr>
              <w:spacing w:after="0" w:line="240" w:lineRule="auto"/>
              <w:jc w:val="center"/>
              <w:rPr>
                <w:rFonts w:ascii="Arial" w:eastAsia="Times New Roman" w:hAnsi="Arial" w:cs="Arial"/>
                <w:sz w:val="16"/>
                <w:szCs w:val="16"/>
                <w:lang w:eastAsia="id-ID"/>
              </w:rPr>
            </w:pPr>
          </w:p>
        </w:tc>
      </w:tr>
    </w:tbl>
    <w:p w14:paraId="4992587F" w14:textId="77777777" w:rsidR="00CB45EF" w:rsidRPr="00F06562" w:rsidRDefault="00CB45EF" w:rsidP="00851302">
      <w:pPr>
        <w:spacing w:line="360" w:lineRule="auto"/>
        <w:ind w:left="567" w:hanging="283"/>
        <w:jc w:val="both"/>
        <w:rPr>
          <w:rFonts w:ascii="Arial" w:hAnsi="Arial" w:cs="Arial"/>
          <w:b/>
          <w:sz w:val="24"/>
          <w:szCs w:val="24"/>
        </w:rPr>
        <w:sectPr w:rsidR="00CB45EF" w:rsidRPr="00F06562" w:rsidSect="00CC5B5B">
          <w:pgSz w:w="16838" w:h="11906" w:orient="landscape" w:code="9"/>
          <w:pgMar w:top="1701" w:right="1701" w:bottom="1701" w:left="2268" w:header="709" w:footer="709" w:gutter="0"/>
          <w:cols w:space="708"/>
          <w:docGrid w:linePitch="360"/>
        </w:sectPr>
      </w:pPr>
    </w:p>
    <w:p w14:paraId="0E59CAB2" w14:textId="77777777" w:rsidR="00926102" w:rsidRPr="00F06562" w:rsidRDefault="00926102" w:rsidP="005A6A5C">
      <w:pPr>
        <w:shd w:val="clear" w:color="auto" w:fill="FFFFFF" w:themeFill="background1"/>
        <w:spacing w:line="360" w:lineRule="auto"/>
        <w:ind w:left="567" w:hanging="283"/>
        <w:jc w:val="both"/>
        <w:rPr>
          <w:rFonts w:ascii="Arial" w:hAnsi="Arial" w:cs="Arial"/>
          <w:b/>
          <w:sz w:val="24"/>
          <w:szCs w:val="24"/>
        </w:rPr>
      </w:pPr>
      <w:r w:rsidRPr="00F06562">
        <w:rPr>
          <w:rFonts w:ascii="Arial" w:hAnsi="Arial" w:cs="Arial"/>
          <w:b/>
          <w:sz w:val="24"/>
          <w:szCs w:val="24"/>
        </w:rPr>
        <w:lastRenderedPageBreak/>
        <w:t>2.2</w:t>
      </w:r>
      <w:r w:rsidR="003F3894" w:rsidRPr="00F06562">
        <w:rPr>
          <w:rFonts w:ascii="Arial" w:hAnsi="Arial" w:cs="Arial"/>
          <w:b/>
          <w:sz w:val="24"/>
          <w:szCs w:val="24"/>
        </w:rPr>
        <w:t xml:space="preserve"> Analisis Kinerja Pelayanan Perangkat Daerah</w:t>
      </w:r>
    </w:p>
    <w:p w14:paraId="25C1C357" w14:textId="77777777" w:rsidR="00C463A5" w:rsidRDefault="00C463A5" w:rsidP="005A6A5C">
      <w:pPr>
        <w:shd w:val="clear" w:color="auto" w:fill="FFFFFF" w:themeFill="background1"/>
        <w:spacing w:line="360" w:lineRule="auto"/>
        <w:ind w:left="567" w:firstLine="851"/>
        <w:jc w:val="both"/>
        <w:rPr>
          <w:rFonts w:ascii="Arial" w:hAnsi="Arial" w:cs="Arial"/>
          <w:sz w:val="24"/>
          <w:szCs w:val="24"/>
        </w:rPr>
      </w:pPr>
      <w:r>
        <w:rPr>
          <w:rFonts w:ascii="Arial" w:hAnsi="Arial" w:cs="Arial"/>
          <w:sz w:val="24"/>
          <w:szCs w:val="24"/>
        </w:rPr>
        <w:t xml:space="preserve">Capaian kinerja pelayanan SKPD berdasarkan Peraturan Pemerintah Nomor 38 tahun 2007 tentang pembagian Urusan Pemerintah antara pemerintah, pemerintah provinsi dan pemerintah kabupaten/kota, maka capaian kinerja pelayanan SKPD berdasarkan indikator kinerja dalam IKK dapat dianalisis sebagai berikut : </w:t>
      </w:r>
    </w:p>
    <w:p w14:paraId="156FAEAF" w14:textId="77777777" w:rsidR="00C463A5" w:rsidRPr="008B7381" w:rsidRDefault="00AB2870" w:rsidP="00C64ED1">
      <w:pPr>
        <w:pStyle w:val="ListParagraph"/>
        <w:numPr>
          <w:ilvl w:val="0"/>
          <w:numId w:val="12"/>
        </w:numPr>
        <w:shd w:val="clear" w:color="auto" w:fill="FFFFFF" w:themeFill="background1"/>
        <w:spacing w:line="360" w:lineRule="auto"/>
        <w:ind w:left="993" w:hanging="426"/>
        <w:jc w:val="both"/>
        <w:rPr>
          <w:rFonts w:ascii="Arial" w:hAnsi="Arial" w:cs="Arial"/>
          <w:b/>
          <w:sz w:val="24"/>
          <w:szCs w:val="24"/>
        </w:rPr>
      </w:pPr>
      <w:r w:rsidRPr="008B7381">
        <w:rPr>
          <w:rFonts w:ascii="Arial" w:hAnsi="Arial" w:cs="Arial"/>
          <w:b/>
          <w:sz w:val="24"/>
          <w:szCs w:val="24"/>
        </w:rPr>
        <w:t>Urusan Pangan</w:t>
      </w:r>
    </w:p>
    <w:p w14:paraId="788D2D63" w14:textId="77777777" w:rsidR="00087DFB" w:rsidRPr="00B9578C" w:rsidRDefault="00087DFB" w:rsidP="00087DFB">
      <w:pPr>
        <w:pStyle w:val="BodyText"/>
        <w:ind w:left="709"/>
        <w:rPr>
          <w:b/>
          <w:bCs/>
        </w:rPr>
      </w:pPr>
      <w:proofErr w:type="spellStart"/>
      <w:r w:rsidRPr="00B9578C">
        <w:rPr>
          <w:b/>
          <w:bCs/>
        </w:rPr>
        <w:t>Bidang</w:t>
      </w:r>
      <w:proofErr w:type="spellEnd"/>
      <w:r w:rsidRPr="00B9578C">
        <w:rPr>
          <w:b/>
          <w:bCs/>
        </w:rPr>
        <w:t xml:space="preserve"> </w:t>
      </w:r>
      <w:proofErr w:type="spellStart"/>
      <w:r w:rsidRPr="00B9578C">
        <w:rPr>
          <w:b/>
          <w:bCs/>
        </w:rPr>
        <w:t>Ketahanan</w:t>
      </w:r>
      <w:proofErr w:type="spellEnd"/>
      <w:r w:rsidRPr="00B9578C">
        <w:rPr>
          <w:b/>
          <w:bCs/>
        </w:rPr>
        <w:t xml:space="preserve"> Pangan</w:t>
      </w:r>
    </w:p>
    <w:p w14:paraId="5B13298C" w14:textId="77777777" w:rsidR="00087DFB" w:rsidRPr="00B9578C" w:rsidRDefault="00087DFB" w:rsidP="00087DFB">
      <w:pPr>
        <w:tabs>
          <w:tab w:val="left" w:pos="540"/>
        </w:tabs>
        <w:spacing w:line="360" w:lineRule="auto"/>
        <w:ind w:left="709"/>
        <w:jc w:val="both"/>
        <w:rPr>
          <w:rFonts w:ascii="Arial" w:hAnsi="Arial" w:cs="Arial"/>
          <w:b/>
          <w:bCs/>
        </w:rPr>
      </w:pPr>
      <w:r w:rsidRPr="00B9578C">
        <w:rPr>
          <w:rFonts w:ascii="Arial" w:hAnsi="Arial" w:cs="Arial"/>
          <w:b/>
          <w:bCs/>
        </w:rPr>
        <w:t xml:space="preserve">PERMASALAHAN : </w:t>
      </w:r>
    </w:p>
    <w:p w14:paraId="092DBFFF" w14:textId="77777777" w:rsidR="00087DFB" w:rsidRPr="00B9578C" w:rsidRDefault="00087DFB" w:rsidP="00087DFB">
      <w:pPr>
        <w:pStyle w:val="ListParagraph"/>
        <w:numPr>
          <w:ilvl w:val="0"/>
          <w:numId w:val="22"/>
        </w:numPr>
        <w:spacing w:after="0" w:line="360" w:lineRule="auto"/>
        <w:ind w:left="1134"/>
        <w:jc w:val="both"/>
        <w:rPr>
          <w:rFonts w:ascii="Arial" w:hAnsi="Arial" w:cs="Arial"/>
        </w:rPr>
      </w:pPr>
      <w:r w:rsidRPr="00B9578C">
        <w:rPr>
          <w:rFonts w:ascii="Arial" w:hAnsi="Arial" w:cs="Arial"/>
        </w:rPr>
        <w:t>Kurangnya data dukung terhadap penyusunan neraca bahan makanan, pasokan dan stok;</w:t>
      </w:r>
    </w:p>
    <w:p w14:paraId="3B2B4ED6" w14:textId="77777777" w:rsidR="00087DFB" w:rsidRPr="00B9578C" w:rsidRDefault="00087DFB" w:rsidP="00087DFB">
      <w:pPr>
        <w:pStyle w:val="ListParagraph"/>
        <w:numPr>
          <w:ilvl w:val="0"/>
          <w:numId w:val="22"/>
        </w:numPr>
        <w:spacing w:after="0" w:line="360" w:lineRule="auto"/>
        <w:ind w:left="1134"/>
        <w:jc w:val="both"/>
        <w:rPr>
          <w:rFonts w:ascii="Arial" w:hAnsi="Arial" w:cs="Arial"/>
        </w:rPr>
      </w:pPr>
      <w:r w:rsidRPr="00B9578C">
        <w:rPr>
          <w:rFonts w:ascii="Arial" w:hAnsi="Arial" w:cs="Arial"/>
        </w:rPr>
        <w:t>Sulitnya mendapatkan data dan validasi data yang benar dan tepat pada OPD terkait, dikarenakan kurang memahami pentingnya Peta Ketahanan dan Kerentanan Pangan;</w:t>
      </w:r>
    </w:p>
    <w:p w14:paraId="077C403C" w14:textId="77777777" w:rsidR="00087DFB" w:rsidRPr="00B9578C" w:rsidRDefault="00087DFB" w:rsidP="00087DFB">
      <w:pPr>
        <w:pStyle w:val="ListParagraph"/>
        <w:numPr>
          <w:ilvl w:val="0"/>
          <w:numId w:val="22"/>
        </w:numPr>
        <w:spacing w:after="0" w:line="360" w:lineRule="auto"/>
        <w:ind w:left="1134"/>
        <w:jc w:val="both"/>
        <w:rPr>
          <w:rFonts w:ascii="Arial" w:hAnsi="Arial" w:cs="Arial"/>
        </w:rPr>
      </w:pPr>
      <w:r w:rsidRPr="00B9578C">
        <w:rPr>
          <w:rFonts w:ascii="Arial" w:hAnsi="Arial" w:cs="Arial"/>
        </w:rPr>
        <w:t>Kurangnya masyarakat dalam memahami pentingnya memanfaatkan lahan pekarangan sebagai penghasil sumber karbohidrat, protein, vitamin dan mineral dalam menyediakan sumber pangan dan gizi keluarga;</w:t>
      </w:r>
    </w:p>
    <w:p w14:paraId="44B90521" w14:textId="77777777" w:rsidR="00087DFB" w:rsidRPr="00B9578C" w:rsidRDefault="00087DFB" w:rsidP="00087DFB">
      <w:pPr>
        <w:pStyle w:val="ListParagraph"/>
        <w:numPr>
          <w:ilvl w:val="0"/>
          <w:numId w:val="22"/>
        </w:numPr>
        <w:spacing w:after="0" w:line="360" w:lineRule="auto"/>
        <w:ind w:left="1134"/>
        <w:jc w:val="both"/>
        <w:rPr>
          <w:rFonts w:ascii="Arial" w:hAnsi="Arial" w:cs="Arial"/>
        </w:rPr>
      </w:pPr>
      <w:r w:rsidRPr="00B9578C">
        <w:rPr>
          <w:rFonts w:ascii="Arial" w:hAnsi="Arial" w:cs="Arial"/>
        </w:rPr>
        <w:t>Masyarakat yang kurang memahami pentingnya konsumsi beragam, bergizi, seimbang dan aman yang bida didapat disekeliling masyarakat;</w:t>
      </w:r>
    </w:p>
    <w:p w14:paraId="090699D5" w14:textId="77777777" w:rsidR="00087DFB" w:rsidRDefault="00087DFB" w:rsidP="00087DFB">
      <w:pPr>
        <w:pStyle w:val="ListParagraph"/>
        <w:numPr>
          <w:ilvl w:val="0"/>
          <w:numId w:val="22"/>
        </w:numPr>
        <w:spacing w:after="0" w:line="360" w:lineRule="auto"/>
        <w:ind w:left="1134"/>
        <w:jc w:val="both"/>
        <w:rPr>
          <w:rFonts w:ascii="Arial" w:hAnsi="Arial" w:cs="Arial"/>
        </w:rPr>
      </w:pPr>
      <w:r>
        <w:rPr>
          <w:rFonts w:ascii="Arial" w:hAnsi="Arial" w:cs="Arial"/>
        </w:rPr>
        <w:t>Belum optimalnya pengolahan kearifan pangan local dalam meningkatkan nilai tambah produk; dan</w:t>
      </w:r>
    </w:p>
    <w:p w14:paraId="5D4847DC" w14:textId="77777777" w:rsidR="00087DFB" w:rsidRDefault="00087DFB" w:rsidP="00087DFB">
      <w:pPr>
        <w:spacing w:after="120" w:line="360" w:lineRule="auto"/>
        <w:ind w:left="851"/>
        <w:jc w:val="both"/>
        <w:rPr>
          <w:rFonts w:ascii="Arial" w:hAnsi="Arial" w:cs="Arial"/>
        </w:rPr>
      </w:pPr>
      <w:r>
        <w:rPr>
          <w:rFonts w:ascii="Arial" w:hAnsi="Arial" w:cs="Arial"/>
        </w:rPr>
        <w:t>Masih sulitnya mendapatkan data pasokan dan harga grosir ditingkat pedagang.</w:t>
      </w:r>
    </w:p>
    <w:p w14:paraId="38F9A7B4" w14:textId="77777777" w:rsidR="00087DFB" w:rsidRPr="005547D7" w:rsidRDefault="00087DFB" w:rsidP="00087DFB">
      <w:pPr>
        <w:pStyle w:val="BodyText"/>
        <w:ind w:left="709"/>
        <w:rPr>
          <w:b/>
          <w:bCs/>
        </w:rPr>
      </w:pPr>
      <w:proofErr w:type="spellStart"/>
      <w:r w:rsidRPr="005547D7">
        <w:rPr>
          <w:b/>
          <w:bCs/>
        </w:rPr>
        <w:t>Bidang</w:t>
      </w:r>
      <w:proofErr w:type="spellEnd"/>
      <w:r w:rsidRPr="005547D7">
        <w:rPr>
          <w:b/>
          <w:bCs/>
        </w:rPr>
        <w:t xml:space="preserve"> </w:t>
      </w:r>
      <w:proofErr w:type="spellStart"/>
      <w:r w:rsidRPr="005547D7">
        <w:rPr>
          <w:b/>
          <w:bCs/>
        </w:rPr>
        <w:t>Keamanan</w:t>
      </w:r>
      <w:proofErr w:type="spellEnd"/>
      <w:r w:rsidRPr="005547D7">
        <w:rPr>
          <w:b/>
          <w:bCs/>
        </w:rPr>
        <w:t xml:space="preserve"> Pangan</w:t>
      </w:r>
    </w:p>
    <w:p w14:paraId="5CA363A1" w14:textId="77777777" w:rsidR="00087DFB" w:rsidRPr="005547D7" w:rsidRDefault="00087DFB" w:rsidP="00087DFB">
      <w:pPr>
        <w:pStyle w:val="BodyText"/>
        <w:ind w:left="709"/>
        <w:rPr>
          <w:b/>
          <w:bCs/>
        </w:rPr>
      </w:pPr>
      <w:r w:rsidRPr="005547D7">
        <w:rPr>
          <w:b/>
          <w:bCs/>
        </w:rPr>
        <w:t xml:space="preserve">Program </w:t>
      </w:r>
      <w:proofErr w:type="spellStart"/>
      <w:r w:rsidRPr="005547D7">
        <w:rPr>
          <w:b/>
          <w:bCs/>
        </w:rPr>
        <w:t>Pengawasan</w:t>
      </w:r>
      <w:proofErr w:type="spellEnd"/>
      <w:r w:rsidRPr="005547D7">
        <w:rPr>
          <w:b/>
          <w:bCs/>
        </w:rPr>
        <w:t xml:space="preserve"> </w:t>
      </w:r>
      <w:proofErr w:type="spellStart"/>
      <w:r w:rsidRPr="005547D7">
        <w:rPr>
          <w:b/>
          <w:bCs/>
        </w:rPr>
        <w:t>Keamanan</w:t>
      </w:r>
      <w:proofErr w:type="spellEnd"/>
      <w:r w:rsidRPr="005547D7">
        <w:rPr>
          <w:b/>
          <w:bCs/>
        </w:rPr>
        <w:t xml:space="preserve"> Pangan</w:t>
      </w:r>
    </w:p>
    <w:p w14:paraId="0331FD05" w14:textId="77777777" w:rsidR="00087DFB" w:rsidRPr="00615859" w:rsidRDefault="00087DFB" w:rsidP="00087DFB">
      <w:pPr>
        <w:pStyle w:val="ListParagraph"/>
        <w:spacing w:after="200" w:line="360" w:lineRule="auto"/>
        <w:ind w:left="709"/>
        <w:rPr>
          <w:rFonts w:ascii="Arial" w:hAnsi="Arial" w:cs="Arial"/>
          <w:b/>
        </w:rPr>
      </w:pPr>
      <w:r>
        <w:rPr>
          <w:rFonts w:ascii="Arial" w:hAnsi="Arial" w:cs="Arial"/>
          <w:b/>
        </w:rPr>
        <w:t>PERMASALAHAN</w:t>
      </w:r>
    </w:p>
    <w:p w14:paraId="2FC46104" w14:textId="77777777" w:rsidR="00087DFB" w:rsidRPr="002A49C0" w:rsidRDefault="00087DFB" w:rsidP="00087DFB">
      <w:pPr>
        <w:pStyle w:val="ListParagraph"/>
        <w:spacing w:after="200" w:line="360" w:lineRule="auto"/>
        <w:ind w:left="709"/>
        <w:rPr>
          <w:rFonts w:ascii="Arial" w:hAnsi="Arial" w:cs="Arial"/>
        </w:rPr>
      </w:pPr>
      <w:r w:rsidRPr="002A49C0">
        <w:rPr>
          <w:rFonts w:ascii="Arial" w:hAnsi="Arial" w:cs="Arial"/>
        </w:rPr>
        <w:t xml:space="preserve">Permasalahan yang ditemukan selama tahun 2022 </w:t>
      </w:r>
    </w:p>
    <w:p w14:paraId="1BCA92C6" w14:textId="77777777" w:rsidR="00087DFB" w:rsidRPr="002A49C0" w:rsidRDefault="00087DFB" w:rsidP="00087DFB">
      <w:pPr>
        <w:pStyle w:val="ListParagraph"/>
        <w:numPr>
          <w:ilvl w:val="3"/>
          <w:numId w:val="23"/>
        </w:numPr>
        <w:spacing w:after="200" w:line="360" w:lineRule="auto"/>
        <w:ind w:left="1134"/>
        <w:jc w:val="both"/>
        <w:rPr>
          <w:rFonts w:ascii="Arial" w:hAnsi="Arial" w:cs="Arial"/>
        </w:rPr>
      </w:pPr>
      <w:r w:rsidRPr="002A49C0">
        <w:rPr>
          <w:rFonts w:ascii="Arial" w:hAnsi="Arial" w:cs="Arial"/>
        </w:rPr>
        <w:t>Masih adanya lahan petani yang belum teregistrasi areal pertaniannya dikarenakan bukan milik sendiri sehingga dikhawatirkan budidaya tanaman tersebut tidak berkelanjutan;</w:t>
      </w:r>
    </w:p>
    <w:p w14:paraId="456D88E0" w14:textId="77777777" w:rsidR="00087DFB" w:rsidRPr="002A49C0" w:rsidRDefault="00087DFB" w:rsidP="00087DFB">
      <w:pPr>
        <w:pStyle w:val="ListParagraph"/>
        <w:numPr>
          <w:ilvl w:val="3"/>
          <w:numId w:val="23"/>
        </w:numPr>
        <w:spacing w:after="200" w:line="360" w:lineRule="auto"/>
        <w:ind w:left="1134"/>
        <w:jc w:val="both"/>
        <w:rPr>
          <w:rFonts w:ascii="Arial" w:hAnsi="Arial" w:cs="Arial"/>
        </w:rPr>
      </w:pPr>
      <w:r w:rsidRPr="002A49C0">
        <w:rPr>
          <w:rFonts w:ascii="Arial" w:hAnsi="Arial" w:cs="Arial"/>
        </w:rPr>
        <w:t>Belum adanya petugas pengambil contoh (PPC) yang mempunyai kompetensi secara terukur (tersertifikat);</w:t>
      </w:r>
    </w:p>
    <w:p w14:paraId="1628D624" w14:textId="77777777" w:rsidR="00087DFB" w:rsidRPr="002A49C0" w:rsidRDefault="00087DFB" w:rsidP="00087DFB">
      <w:pPr>
        <w:pStyle w:val="ListParagraph"/>
        <w:numPr>
          <w:ilvl w:val="3"/>
          <w:numId w:val="23"/>
        </w:numPr>
        <w:spacing w:after="200" w:line="360" w:lineRule="auto"/>
        <w:ind w:left="1134"/>
        <w:jc w:val="both"/>
        <w:rPr>
          <w:rFonts w:ascii="Arial" w:hAnsi="Arial" w:cs="Arial"/>
        </w:rPr>
      </w:pPr>
      <w:r w:rsidRPr="002A49C0">
        <w:rPr>
          <w:rFonts w:ascii="Arial" w:hAnsi="Arial" w:cs="Arial"/>
        </w:rPr>
        <w:lastRenderedPageBreak/>
        <w:t>Kurangnya anggaran untuk melaksanakan inspeksi mendadak (Sidak) Tim Satgas Pangan Kota Jambi pada saat selain Hari Besar / Hari Raya Keagamaan;</w:t>
      </w:r>
    </w:p>
    <w:p w14:paraId="37ABD19C" w14:textId="77777777" w:rsidR="00087DFB" w:rsidRPr="002A49C0" w:rsidRDefault="00087DFB" w:rsidP="00087DFB">
      <w:pPr>
        <w:pStyle w:val="ListParagraph"/>
        <w:numPr>
          <w:ilvl w:val="3"/>
          <w:numId w:val="23"/>
        </w:numPr>
        <w:spacing w:after="200" w:line="360" w:lineRule="auto"/>
        <w:ind w:left="1134"/>
        <w:jc w:val="both"/>
        <w:rPr>
          <w:rFonts w:ascii="Arial" w:hAnsi="Arial" w:cs="Arial"/>
        </w:rPr>
      </w:pPr>
      <w:r w:rsidRPr="002A49C0">
        <w:rPr>
          <w:rFonts w:ascii="Arial" w:hAnsi="Arial" w:cs="Arial"/>
        </w:rPr>
        <w:t>Tingkat pengetahuan masyarakat yang masih kurang tentang pentingnya keamanan pangan segar yang beredar dan aman konsumsi;</w:t>
      </w:r>
    </w:p>
    <w:p w14:paraId="55951FCB" w14:textId="77777777" w:rsidR="00087DFB" w:rsidRPr="002A49C0" w:rsidRDefault="00087DFB" w:rsidP="00087DFB">
      <w:pPr>
        <w:pStyle w:val="ListParagraph"/>
        <w:numPr>
          <w:ilvl w:val="3"/>
          <w:numId w:val="23"/>
        </w:numPr>
        <w:spacing w:after="200" w:line="360" w:lineRule="auto"/>
        <w:ind w:left="1134"/>
        <w:jc w:val="both"/>
        <w:rPr>
          <w:rFonts w:ascii="Arial" w:hAnsi="Arial" w:cs="Arial"/>
        </w:rPr>
      </w:pPr>
      <w:r w:rsidRPr="002A49C0">
        <w:rPr>
          <w:rFonts w:ascii="Arial" w:hAnsi="Arial" w:cs="Arial"/>
        </w:rPr>
        <w:t>Kurangnya tenaga fungsional Pengawas Mutu Hasil Pertanian;</w:t>
      </w:r>
    </w:p>
    <w:p w14:paraId="54F18B95" w14:textId="77777777" w:rsidR="00087DFB" w:rsidRPr="002A49C0" w:rsidRDefault="00087DFB" w:rsidP="00087DFB">
      <w:pPr>
        <w:pStyle w:val="ListParagraph"/>
        <w:numPr>
          <w:ilvl w:val="3"/>
          <w:numId w:val="23"/>
        </w:numPr>
        <w:spacing w:after="200" w:line="360" w:lineRule="auto"/>
        <w:ind w:left="1134"/>
        <w:jc w:val="both"/>
        <w:rPr>
          <w:rFonts w:ascii="Arial" w:hAnsi="Arial" w:cs="Arial"/>
        </w:rPr>
      </w:pPr>
      <w:r w:rsidRPr="002A49C0">
        <w:rPr>
          <w:rFonts w:ascii="Arial" w:hAnsi="Arial" w:cs="Arial"/>
        </w:rPr>
        <w:t>Tidak tersedianya anggaran untuk kegiatan Gerai Pangan Aman Bermutu, Pembuatan Leaflet dan peraga promosi dan pelaksanaan Festival pangan segar bermutu dan aman konsumsi;</w:t>
      </w:r>
    </w:p>
    <w:p w14:paraId="5184AEFE" w14:textId="77777777" w:rsidR="00F6459D" w:rsidRDefault="00087DFB" w:rsidP="00087DFB">
      <w:pPr>
        <w:pStyle w:val="ListParagraph"/>
        <w:spacing w:after="120" w:line="360" w:lineRule="auto"/>
        <w:ind w:left="1211"/>
        <w:jc w:val="both"/>
        <w:rPr>
          <w:rFonts w:ascii="Arial" w:hAnsi="Arial" w:cs="Arial"/>
          <w:sz w:val="24"/>
          <w:szCs w:val="24"/>
        </w:rPr>
      </w:pPr>
      <w:r>
        <w:rPr>
          <w:rFonts w:ascii="Arial" w:hAnsi="Arial" w:cs="Arial"/>
        </w:rPr>
        <w:t>Tidak tersedianya Tenaga yang dapat mengoperasionalkan mobil laboratorium mini yang telah di modifikasi untuk pelaksanaan pengawasan PSAT</w:t>
      </w:r>
    </w:p>
    <w:p w14:paraId="6A3A1446" w14:textId="77777777" w:rsidR="00087DFB" w:rsidRPr="00301E0A" w:rsidRDefault="00087DFB" w:rsidP="00087DFB">
      <w:pPr>
        <w:pStyle w:val="ListParagraph"/>
        <w:spacing w:after="120" w:line="360" w:lineRule="auto"/>
        <w:ind w:left="1211"/>
        <w:jc w:val="both"/>
        <w:rPr>
          <w:rFonts w:ascii="Arial" w:hAnsi="Arial" w:cs="Arial"/>
          <w:sz w:val="24"/>
          <w:szCs w:val="24"/>
        </w:rPr>
      </w:pPr>
    </w:p>
    <w:p w14:paraId="51289EA4" w14:textId="77777777" w:rsidR="00C463A5" w:rsidRPr="008B7381" w:rsidRDefault="004238CC" w:rsidP="00C64ED1">
      <w:pPr>
        <w:pStyle w:val="ListParagraph"/>
        <w:numPr>
          <w:ilvl w:val="0"/>
          <w:numId w:val="12"/>
        </w:numPr>
        <w:spacing w:line="360" w:lineRule="auto"/>
        <w:ind w:left="993" w:hanging="426"/>
        <w:jc w:val="both"/>
        <w:rPr>
          <w:rFonts w:ascii="Arial" w:hAnsi="Arial" w:cs="Arial"/>
          <w:b/>
          <w:sz w:val="24"/>
          <w:szCs w:val="24"/>
        </w:rPr>
      </w:pPr>
      <w:r w:rsidRPr="008B7381">
        <w:rPr>
          <w:rFonts w:ascii="Arial" w:hAnsi="Arial" w:cs="Arial"/>
          <w:b/>
          <w:sz w:val="24"/>
          <w:szCs w:val="24"/>
        </w:rPr>
        <w:t>Urusan Pertanian</w:t>
      </w:r>
    </w:p>
    <w:p w14:paraId="1E5AD1EC" w14:textId="77777777" w:rsidR="00087DFB" w:rsidRPr="004D2CAA" w:rsidRDefault="00087DFB" w:rsidP="00087DFB">
      <w:pPr>
        <w:pStyle w:val="BodyText"/>
        <w:ind w:left="993"/>
        <w:rPr>
          <w:bCs/>
        </w:rPr>
      </w:pPr>
      <w:proofErr w:type="spellStart"/>
      <w:r>
        <w:rPr>
          <w:bCs/>
        </w:rPr>
        <w:t>Tahun</w:t>
      </w:r>
      <w:proofErr w:type="spellEnd"/>
      <w:r>
        <w:rPr>
          <w:bCs/>
        </w:rPr>
        <w:t xml:space="preserve"> 2022</w:t>
      </w:r>
      <w:r w:rsidRPr="004D2CAA">
        <w:rPr>
          <w:bCs/>
        </w:rPr>
        <w:t xml:space="preserve"> </w:t>
      </w:r>
      <w:proofErr w:type="spellStart"/>
      <w:r w:rsidRPr="004D2CAA">
        <w:rPr>
          <w:bCs/>
        </w:rPr>
        <w:t>bidang</w:t>
      </w:r>
      <w:proofErr w:type="spellEnd"/>
      <w:r w:rsidRPr="004D2CAA">
        <w:rPr>
          <w:bCs/>
        </w:rPr>
        <w:t xml:space="preserve"> </w:t>
      </w:r>
      <w:proofErr w:type="spellStart"/>
      <w:r w:rsidRPr="004D2CAA">
        <w:rPr>
          <w:bCs/>
        </w:rPr>
        <w:t>pertanian</w:t>
      </w:r>
      <w:proofErr w:type="spellEnd"/>
      <w:r w:rsidRPr="004D2CAA">
        <w:rPr>
          <w:bCs/>
        </w:rPr>
        <w:t xml:space="preserve"> </w:t>
      </w:r>
      <w:proofErr w:type="spellStart"/>
      <w:r w:rsidRPr="004D2CAA">
        <w:rPr>
          <w:bCs/>
        </w:rPr>
        <w:t>mengampuh</w:t>
      </w:r>
      <w:proofErr w:type="spellEnd"/>
      <w:r w:rsidRPr="004D2CAA">
        <w:rPr>
          <w:bCs/>
        </w:rPr>
        <w:t xml:space="preserve"> 3 program </w:t>
      </w:r>
      <w:proofErr w:type="spellStart"/>
      <w:r w:rsidRPr="004D2CAA">
        <w:rPr>
          <w:bCs/>
        </w:rPr>
        <w:t>yaitu</w:t>
      </w:r>
      <w:proofErr w:type="spellEnd"/>
      <w:r w:rsidRPr="004D2CAA">
        <w:rPr>
          <w:bCs/>
        </w:rPr>
        <w:t xml:space="preserve"> Program </w:t>
      </w:r>
      <w:proofErr w:type="spellStart"/>
      <w:r w:rsidRPr="004D2CAA">
        <w:rPr>
          <w:bCs/>
        </w:rPr>
        <w:t>Penyediaan</w:t>
      </w:r>
      <w:proofErr w:type="spellEnd"/>
      <w:r w:rsidRPr="004D2CAA">
        <w:rPr>
          <w:bCs/>
        </w:rPr>
        <w:t xml:space="preserve"> dan </w:t>
      </w:r>
      <w:proofErr w:type="spellStart"/>
      <w:r w:rsidRPr="004D2CAA">
        <w:rPr>
          <w:bCs/>
        </w:rPr>
        <w:t>Pengembangan</w:t>
      </w:r>
      <w:proofErr w:type="spellEnd"/>
      <w:r w:rsidRPr="004D2CAA">
        <w:rPr>
          <w:bCs/>
        </w:rPr>
        <w:t xml:space="preserve"> Sarana </w:t>
      </w:r>
      <w:proofErr w:type="spellStart"/>
      <w:r w:rsidRPr="004D2CAA">
        <w:rPr>
          <w:bCs/>
        </w:rPr>
        <w:t>Pertanian</w:t>
      </w:r>
      <w:proofErr w:type="spellEnd"/>
      <w:r w:rsidRPr="004D2CAA">
        <w:rPr>
          <w:bCs/>
        </w:rPr>
        <w:t xml:space="preserve">, Program </w:t>
      </w:r>
      <w:proofErr w:type="spellStart"/>
      <w:r w:rsidRPr="004D2CAA">
        <w:rPr>
          <w:bCs/>
        </w:rPr>
        <w:t>Penyediaan</w:t>
      </w:r>
      <w:proofErr w:type="spellEnd"/>
      <w:r w:rsidRPr="004D2CAA">
        <w:rPr>
          <w:bCs/>
        </w:rPr>
        <w:t xml:space="preserve"> dan </w:t>
      </w:r>
      <w:proofErr w:type="spellStart"/>
      <w:r w:rsidRPr="004D2CAA">
        <w:rPr>
          <w:bCs/>
        </w:rPr>
        <w:t>Pengembangan</w:t>
      </w:r>
      <w:proofErr w:type="spellEnd"/>
      <w:r w:rsidRPr="004D2CAA">
        <w:rPr>
          <w:bCs/>
        </w:rPr>
        <w:t xml:space="preserve"> </w:t>
      </w:r>
      <w:proofErr w:type="spellStart"/>
      <w:r w:rsidRPr="004D2CAA">
        <w:rPr>
          <w:bCs/>
        </w:rPr>
        <w:t>Prasarana</w:t>
      </w:r>
      <w:proofErr w:type="spellEnd"/>
      <w:r w:rsidRPr="004D2CAA">
        <w:rPr>
          <w:bCs/>
        </w:rPr>
        <w:t xml:space="preserve"> </w:t>
      </w:r>
      <w:proofErr w:type="spellStart"/>
      <w:r w:rsidRPr="004D2CAA">
        <w:rPr>
          <w:bCs/>
        </w:rPr>
        <w:t>Pertanian</w:t>
      </w:r>
      <w:proofErr w:type="spellEnd"/>
      <w:r w:rsidRPr="004D2CAA">
        <w:rPr>
          <w:bCs/>
        </w:rPr>
        <w:t xml:space="preserve"> dan Program </w:t>
      </w:r>
      <w:proofErr w:type="spellStart"/>
      <w:r w:rsidRPr="004D2CAA">
        <w:rPr>
          <w:bCs/>
        </w:rPr>
        <w:t>Pengendalian</w:t>
      </w:r>
      <w:proofErr w:type="spellEnd"/>
      <w:r w:rsidRPr="004D2CAA">
        <w:rPr>
          <w:bCs/>
        </w:rPr>
        <w:t xml:space="preserve"> dan </w:t>
      </w:r>
      <w:proofErr w:type="spellStart"/>
      <w:r w:rsidRPr="004D2CAA">
        <w:rPr>
          <w:bCs/>
        </w:rPr>
        <w:t>Penanggulangan</w:t>
      </w:r>
      <w:proofErr w:type="spellEnd"/>
      <w:r w:rsidRPr="004D2CAA">
        <w:rPr>
          <w:bCs/>
        </w:rPr>
        <w:t xml:space="preserve"> </w:t>
      </w:r>
      <w:proofErr w:type="spellStart"/>
      <w:r w:rsidRPr="004D2CAA">
        <w:rPr>
          <w:bCs/>
        </w:rPr>
        <w:t>Bencana</w:t>
      </w:r>
      <w:proofErr w:type="spellEnd"/>
      <w:r w:rsidRPr="004D2CAA">
        <w:rPr>
          <w:bCs/>
        </w:rPr>
        <w:t xml:space="preserve"> </w:t>
      </w:r>
      <w:proofErr w:type="spellStart"/>
      <w:r w:rsidRPr="004D2CAA">
        <w:rPr>
          <w:bCs/>
        </w:rPr>
        <w:t>Pertanian</w:t>
      </w:r>
      <w:proofErr w:type="spellEnd"/>
    </w:p>
    <w:p w14:paraId="1D340422" w14:textId="77777777" w:rsidR="00087DFB" w:rsidRPr="005E22AB" w:rsidRDefault="00087DFB" w:rsidP="00087DFB">
      <w:pPr>
        <w:spacing w:before="240" w:after="120" w:line="360" w:lineRule="auto"/>
        <w:ind w:firstLine="567"/>
        <w:jc w:val="both"/>
        <w:outlineLvl w:val="0"/>
        <w:rPr>
          <w:rFonts w:ascii="Arial" w:hAnsi="Arial" w:cs="Arial"/>
        </w:rPr>
      </w:pPr>
      <w:r>
        <w:rPr>
          <w:rFonts w:ascii="Arial" w:hAnsi="Arial" w:cs="Arial"/>
        </w:rPr>
        <w:t>C</w:t>
      </w:r>
      <w:r w:rsidRPr="00BB660B">
        <w:rPr>
          <w:rFonts w:ascii="Arial" w:hAnsi="Arial" w:cs="Arial"/>
        </w:rPr>
        <w:t xml:space="preserve">apaian program/kegiatan yang dilaksanakan oleh </w:t>
      </w:r>
      <w:r>
        <w:rPr>
          <w:rFonts w:ascii="Arial" w:hAnsi="Arial" w:cs="Arial"/>
        </w:rPr>
        <w:t xml:space="preserve">Urusan Pertanian pada tahun 2022 </w:t>
      </w:r>
      <w:r w:rsidRPr="005E22AB">
        <w:rPr>
          <w:rFonts w:ascii="Arial" w:hAnsi="Arial" w:cs="Arial"/>
        </w:rPr>
        <w:t>sebagaimana terlihat pada tabel dibawah ini.</w:t>
      </w:r>
    </w:p>
    <w:p w14:paraId="6F8F4512" w14:textId="77777777" w:rsidR="00087DFB" w:rsidRPr="005E22AB" w:rsidRDefault="00087DFB" w:rsidP="00087DFB">
      <w:pPr>
        <w:tabs>
          <w:tab w:val="left" w:pos="0"/>
        </w:tabs>
        <w:spacing w:before="120" w:line="360" w:lineRule="auto"/>
        <w:ind w:left="720"/>
        <w:jc w:val="center"/>
        <w:rPr>
          <w:rFonts w:ascii="Arial" w:hAnsi="Arial" w:cs="Arial"/>
        </w:rPr>
      </w:pPr>
      <w:r w:rsidRPr="005E22AB">
        <w:rPr>
          <w:rFonts w:ascii="Arial" w:hAnsi="Arial" w:cs="Arial"/>
        </w:rPr>
        <w:t>Tabel</w:t>
      </w:r>
      <w:r>
        <w:rPr>
          <w:rFonts w:ascii="Arial" w:hAnsi="Arial" w:cs="Arial"/>
        </w:rPr>
        <w:t xml:space="preserve"> </w:t>
      </w:r>
      <w:r w:rsidR="007507B7">
        <w:rPr>
          <w:rFonts w:ascii="Arial" w:hAnsi="Arial" w:cs="Arial"/>
        </w:rPr>
        <w:t>2.3</w:t>
      </w:r>
      <w:r>
        <w:rPr>
          <w:rFonts w:ascii="Arial" w:hAnsi="Arial" w:cs="Arial"/>
        </w:rPr>
        <w:t xml:space="preserve"> </w:t>
      </w:r>
      <w:r w:rsidRPr="005E22AB">
        <w:rPr>
          <w:rFonts w:ascii="Arial" w:hAnsi="Arial" w:cs="Arial"/>
        </w:rPr>
        <w:t>Capaian Indikator Kinerja Program Bidang Pe</w:t>
      </w:r>
      <w:r>
        <w:rPr>
          <w:rFonts w:ascii="Arial" w:hAnsi="Arial" w:cs="Arial"/>
        </w:rPr>
        <w:t>rtanian</w:t>
      </w:r>
      <w:r w:rsidRPr="005E22AB">
        <w:rPr>
          <w:rFonts w:ascii="Arial" w:hAnsi="Arial" w:cs="Arial"/>
        </w:rPr>
        <w:t xml:space="preserve"> Tahun 2022</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693"/>
        <w:gridCol w:w="425"/>
        <w:gridCol w:w="2694"/>
        <w:gridCol w:w="1275"/>
        <w:gridCol w:w="1276"/>
      </w:tblGrid>
      <w:tr w:rsidR="00087DFB" w:rsidRPr="008F0F05" w14:paraId="6B709A9A" w14:textId="77777777" w:rsidTr="00680094">
        <w:tc>
          <w:tcPr>
            <w:tcW w:w="3119" w:type="dxa"/>
            <w:gridSpan w:val="2"/>
            <w:vMerge w:val="restart"/>
            <w:shd w:val="clear" w:color="auto" w:fill="auto"/>
            <w:vAlign w:val="center"/>
          </w:tcPr>
          <w:p w14:paraId="6659B0A2" w14:textId="77777777" w:rsidR="00087DFB" w:rsidRPr="008F0F05" w:rsidRDefault="00087DFB" w:rsidP="00087DFB">
            <w:pPr>
              <w:tabs>
                <w:tab w:val="left" w:pos="0"/>
              </w:tabs>
              <w:spacing w:after="0" w:line="240" w:lineRule="auto"/>
              <w:jc w:val="center"/>
              <w:rPr>
                <w:rFonts w:ascii="Arial" w:hAnsi="Arial" w:cs="Arial"/>
                <w:sz w:val="20"/>
                <w:szCs w:val="20"/>
              </w:rPr>
            </w:pPr>
            <w:r w:rsidRPr="008F0F05">
              <w:rPr>
                <w:rFonts w:ascii="Arial" w:hAnsi="Arial" w:cs="Arial"/>
                <w:sz w:val="20"/>
                <w:szCs w:val="20"/>
              </w:rPr>
              <w:t>PROGRAM</w:t>
            </w:r>
          </w:p>
        </w:tc>
        <w:tc>
          <w:tcPr>
            <w:tcW w:w="3119" w:type="dxa"/>
            <w:gridSpan w:val="2"/>
            <w:vMerge w:val="restart"/>
            <w:shd w:val="clear" w:color="auto" w:fill="auto"/>
            <w:vAlign w:val="center"/>
          </w:tcPr>
          <w:p w14:paraId="19DA22AD" w14:textId="77777777" w:rsidR="00087DFB" w:rsidRPr="008F0F05" w:rsidRDefault="00087DFB" w:rsidP="00087DFB">
            <w:pPr>
              <w:tabs>
                <w:tab w:val="left" w:pos="0"/>
              </w:tabs>
              <w:spacing w:after="0" w:line="240" w:lineRule="auto"/>
              <w:jc w:val="center"/>
              <w:rPr>
                <w:rFonts w:ascii="Arial" w:hAnsi="Arial" w:cs="Arial"/>
                <w:sz w:val="20"/>
                <w:szCs w:val="20"/>
              </w:rPr>
            </w:pPr>
            <w:r w:rsidRPr="008F0F05">
              <w:rPr>
                <w:rFonts w:ascii="Arial" w:hAnsi="Arial" w:cs="Arial"/>
                <w:sz w:val="20"/>
                <w:szCs w:val="20"/>
              </w:rPr>
              <w:t xml:space="preserve">INDIKATOR KINERJA </w:t>
            </w:r>
          </w:p>
        </w:tc>
        <w:tc>
          <w:tcPr>
            <w:tcW w:w="2551" w:type="dxa"/>
            <w:gridSpan w:val="2"/>
            <w:shd w:val="clear" w:color="auto" w:fill="auto"/>
          </w:tcPr>
          <w:p w14:paraId="607108EF" w14:textId="77777777" w:rsidR="00087DFB" w:rsidRPr="008F0F05" w:rsidRDefault="00087DFB" w:rsidP="00087DFB">
            <w:pPr>
              <w:tabs>
                <w:tab w:val="left" w:pos="0"/>
              </w:tabs>
              <w:spacing w:after="0" w:line="240" w:lineRule="auto"/>
              <w:jc w:val="center"/>
              <w:rPr>
                <w:rFonts w:ascii="Arial" w:hAnsi="Arial" w:cs="Arial"/>
                <w:sz w:val="20"/>
                <w:szCs w:val="20"/>
              </w:rPr>
            </w:pPr>
            <w:r>
              <w:rPr>
                <w:rFonts w:ascii="Arial" w:hAnsi="Arial" w:cs="Arial"/>
                <w:sz w:val="20"/>
                <w:szCs w:val="20"/>
              </w:rPr>
              <w:t>TAHUN 2022</w:t>
            </w:r>
          </w:p>
        </w:tc>
      </w:tr>
      <w:tr w:rsidR="00087DFB" w:rsidRPr="008F0F05" w14:paraId="542C4878" w14:textId="77777777" w:rsidTr="00680094">
        <w:tc>
          <w:tcPr>
            <w:tcW w:w="3119" w:type="dxa"/>
            <w:gridSpan w:val="2"/>
            <w:vMerge/>
            <w:shd w:val="clear" w:color="auto" w:fill="auto"/>
          </w:tcPr>
          <w:p w14:paraId="59E807B8" w14:textId="77777777" w:rsidR="00087DFB" w:rsidRPr="008F0F05" w:rsidRDefault="00087DFB" w:rsidP="00087DFB">
            <w:pPr>
              <w:tabs>
                <w:tab w:val="left" w:pos="0"/>
              </w:tabs>
              <w:spacing w:after="0" w:line="240" w:lineRule="auto"/>
              <w:jc w:val="both"/>
              <w:rPr>
                <w:rFonts w:ascii="Arial" w:hAnsi="Arial" w:cs="Arial"/>
                <w:sz w:val="20"/>
                <w:szCs w:val="20"/>
              </w:rPr>
            </w:pPr>
          </w:p>
        </w:tc>
        <w:tc>
          <w:tcPr>
            <w:tcW w:w="3119" w:type="dxa"/>
            <w:gridSpan w:val="2"/>
            <w:vMerge/>
            <w:shd w:val="clear" w:color="auto" w:fill="auto"/>
          </w:tcPr>
          <w:p w14:paraId="357D0EC3" w14:textId="77777777" w:rsidR="00087DFB" w:rsidRPr="008F0F05" w:rsidRDefault="00087DFB" w:rsidP="00087DFB">
            <w:pPr>
              <w:tabs>
                <w:tab w:val="left" w:pos="0"/>
              </w:tabs>
              <w:spacing w:after="0" w:line="240" w:lineRule="auto"/>
              <w:jc w:val="center"/>
              <w:rPr>
                <w:rFonts w:ascii="Arial" w:hAnsi="Arial" w:cs="Arial"/>
                <w:sz w:val="20"/>
                <w:szCs w:val="20"/>
              </w:rPr>
            </w:pPr>
          </w:p>
        </w:tc>
        <w:tc>
          <w:tcPr>
            <w:tcW w:w="1275" w:type="dxa"/>
            <w:shd w:val="clear" w:color="auto" w:fill="auto"/>
            <w:vAlign w:val="center"/>
          </w:tcPr>
          <w:p w14:paraId="19AC1E6B" w14:textId="77777777" w:rsidR="00087DFB" w:rsidRPr="008F0F05" w:rsidRDefault="00087DFB" w:rsidP="00087DFB">
            <w:pPr>
              <w:tabs>
                <w:tab w:val="left" w:pos="0"/>
              </w:tabs>
              <w:spacing w:after="0" w:line="240" w:lineRule="auto"/>
              <w:jc w:val="center"/>
              <w:rPr>
                <w:rFonts w:ascii="Arial" w:hAnsi="Arial" w:cs="Arial"/>
                <w:sz w:val="20"/>
                <w:szCs w:val="20"/>
              </w:rPr>
            </w:pPr>
            <w:r w:rsidRPr="008F0F05">
              <w:rPr>
                <w:rFonts w:ascii="Arial" w:hAnsi="Arial" w:cs="Arial"/>
                <w:sz w:val="20"/>
                <w:szCs w:val="20"/>
              </w:rPr>
              <w:t>TARGET</w:t>
            </w:r>
          </w:p>
        </w:tc>
        <w:tc>
          <w:tcPr>
            <w:tcW w:w="1276" w:type="dxa"/>
            <w:shd w:val="clear" w:color="auto" w:fill="auto"/>
            <w:vAlign w:val="center"/>
          </w:tcPr>
          <w:p w14:paraId="7B179E99" w14:textId="77777777" w:rsidR="00087DFB" w:rsidRPr="008F0F05" w:rsidRDefault="00087DFB" w:rsidP="00087DFB">
            <w:pPr>
              <w:tabs>
                <w:tab w:val="left" w:pos="0"/>
              </w:tabs>
              <w:spacing w:after="0" w:line="240" w:lineRule="auto"/>
              <w:jc w:val="center"/>
              <w:rPr>
                <w:rFonts w:ascii="Arial" w:hAnsi="Arial" w:cs="Arial"/>
                <w:sz w:val="20"/>
                <w:szCs w:val="20"/>
              </w:rPr>
            </w:pPr>
            <w:r w:rsidRPr="008F0F05">
              <w:rPr>
                <w:rFonts w:ascii="Arial" w:hAnsi="Arial" w:cs="Arial"/>
                <w:sz w:val="20"/>
                <w:szCs w:val="20"/>
              </w:rPr>
              <w:t>REALISASI</w:t>
            </w:r>
          </w:p>
        </w:tc>
      </w:tr>
      <w:tr w:rsidR="00087DFB" w:rsidRPr="008F0F05" w14:paraId="3EB1F460" w14:textId="77777777" w:rsidTr="00680094">
        <w:tc>
          <w:tcPr>
            <w:tcW w:w="426" w:type="dxa"/>
            <w:shd w:val="clear" w:color="auto" w:fill="auto"/>
            <w:vAlign w:val="center"/>
          </w:tcPr>
          <w:p w14:paraId="41E50B38" w14:textId="77777777" w:rsidR="00087DFB" w:rsidRPr="008F0F05" w:rsidRDefault="00087DFB" w:rsidP="00087DFB">
            <w:pPr>
              <w:tabs>
                <w:tab w:val="left" w:pos="0"/>
              </w:tabs>
              <w:spacing w:after="0" w:line="240" w:lineRule="auto"/>
              <w:rPr>
                <w:rFonts w:ascii="Arial" w:hAnsi="Arial" w:cs="Arial"/>
                <w:sz w:val="20"/>
                <w:szCs w:val="20"/>
              </w:rPr>
            </w:pPr>
            <w:r w:rsidRPr="008F0F05">
              <w:rPr>
                <w:rFonts w:ascii="Arial" w:hAnsi="Arial" w:cs="Arial"/>
                <w:sz w:val="20"/>
                <w:szCs w:val="20"/>
              </w:rPr>
              <w:t>1</w:t>
            </w:r>
          </w:p>
        </w:tc>
        <w:tc>
          <w:tcPr>
            <w:tcW w:w="2693" w:type="dxa"/>
            <w:shd w:val="clear" w:color="auto" w:fill="auto"/>
          </w:tcPr>
          <w:p w14:paraId="0AEC4534" w14:textId="77777777" w:rsidR="00087DFB" w:rsidRPr="008F0F05" w:rsidRDefault="00087DFB" w:rsidP="00087DFB">
            <w:pPr>
              <w:tabs>
                <w:tab w:val="left" w:pos="0"/>
              </w:tabs>
              <w:spacing w:after="0" w:line="240" w:lineRule="auto"/>
              <w:rPr>
                <w:rFonts w:ascii="Arial" w:hAnsi="Arial" w:cs="Arial"/>
                <w:sz w:val="20"/>
                <w:szCs w:val="20"/>
              </w:rPr>
            </w:pPr>
            <w:r w:rsidRPr="00B273F2">
              <w:rPr>
                <w:rFonts w:ascii="Arial" w:hAnsi="Arial" w:cs="Arial"/>
                <w:sz w:val="20"/>
                <w:szCs w:val="20"/>
              </w:rPr>
              <w:t>Program Penyediaan dan Pengembangan Sarana Pertanian</w:t>
            </w:r>
          </w:p>
        </w:tc>
        <w:tc>
          <w:tcPr>
            <w:tcW w:w="425" w:type="dxa"/>
            <w:shd w:val="clear" w:color="auto" w:fill="auto"/>
            <w:vAlign w:val="center"/>
          </w:tcPr>
          <w:p w14:paraId="252797E9" w14:textId="77777777" w:rsidR="00087DFB" w:rsidRPr="008F0F05" w:rsidRDefault="00087DFB" w:rsidP="00087DFB">
            <w:pPr>
              <w:tabs>
                <w:tab w:val="left" w:pos="0"/>
              </w:tabs>
              <w:spacing w:after="0" w:line="240" w:lineRule="auto"/>
              <w:rPr>
                <w:rFonts w:ascii="Arial" w:hAnsi="Arial" w:cs="Arial"/>
                <w:sz w:val="20"/>
                <w:szCs w:val="20"/>
              </w:rPr>
            </w:pPr>
            <w:r w:rsidRPr="008F0F05">
              <w:rPr>
                <w:rFonts w:ascii="Arial" w:hAnsi="Arial" w:cs="Arial"/>
                <w:sz w:val="20"/>
                <w:szCs w:val="20"/>
              </w:rPr>
              <w:t>1</w:t>
            </w:r>
          </w:p>
        </w:tc>
        <w:tc>
          <w:tcPr>
            <w:tcW w:w="2694" w:type="dxa"/>
            <w:shd w:val="clear" w:color="auto" w:fill="auto"/>
          </w:tcPr>
          <w:p w14:paraId="7AFB8C13" w14:textId="77777777" w:rsidR="00087DFB" w:rsidRPr="008F0F05" w:rsidRDefault="00087DFB" w:rsidP="00087DFB">
            <w:pPr>
              <w:tabs>
                <w:tab w:val="left" w:pos="0"/>
              </w:tabs>
              <w:spacing w:after="0" w:line="240" w:lineRule="auto"/>
              <w:rPr>
                <w:rFonts w:ascii="Arial" w:hAnsi="Arial" w:cs="Arial"/>
                <w:sz w:val="20"/>
                <w:szCs w:val="20"/>
              </w:rPr>
            </w:pPr>
            <w:r w:rsidRPr="00B273F2">
              <w:rPr>
                <w:rFonts w:ascii="Arial" w:hAnsi="Arial" w:cs="Arial"/>
                <w:sz w:val="20"/>
                <w:szCs w:val="20"/>
              </w:rPr>
              <w:t>Tersedianya sarana produksi pertanian</w:t>
            </w:r>
          </w:p>
        </w:tc>
        <w:tc>
          <w:tcPr>
            <w:tcW w:w="1275" w:type="dxa"/>
            <w:shd w:val="clear" w:color="auto" w:fill="auto"/>
            <w:vAlign w:val="center"/>
          </w:tcPr>
          <w:p w14:paraId="1F39AB37" w14:textId="77777777" w:rsidR="00087DFB" w:rsidRPr="008F0F05" w:rsidRDefault="00087DFB" w:rsidP="00087DFB">
            <w:pPr>
              <w:tabs>
                <w:tab w:val="left" w:pos="0"/>
              </w:tabs>
              <w:spacing w:after="0" w:line="240" w:lineRule="auto"/>
              <w:jc w:val="center"/>
              <w:rPr>
                <w:rFonts w:ascii="Arial" w:hAnsi="Arial" w:cs="Arial"/>
                <w:sz w:val="20"/>
                <w:szCs w:val="20"/>
              </w:rPr>
            </w:pPr>
            <w:r>
              <w:rPr>
                <w:rFonts w:ascii="Arial" w:hAnsi="Arial" w:cs="Arial"/>
                <w:sz w:val="20"/>
                <w:szCs w:val="20"/>
              </w:rPr>
              <w:t>5,6 %</w:t>
            </w:r>
          </w:p>
        </w:tc>
        <w:tc>
          <w:tcPr>
            <w:tcW w:w="1276" w:type="dxa"/>
            <w:shd w:val="clear" w:color="auto" w:fill="auto"/>
            <w:vAlign w:val="center"/>
          </w:tcPr>
          <w:p w14:paraId="026A2FA1" w14:textId="77777777" w:rsidR="00087DFB" w:rsidRPr="008F0F05" w:rsidRDefault="00087DFB" w:rsidP="00087DFB">
            <w:pPr>
              <w:tabs>
                <w:tab w:val="left" w:pos="0"/>
              </w:tabs>
              <w:spacing w:after="0" w:line="240" w:lineRule="auto"/>
              <w:jc w:val="center"/>
              <w:rPr>
                <w:rFonts w:ascii="Arial" w:hAnsi="Arial" w:cs="Arial"/>
                <w:sz w:val="20"/>
                <w:szCs w:val="20"/>
              </w:rPr>
            </w:pPr>
            <w:r>
              <w:rPr>
                <w:rFonts w:ascii="Arial" w:hAnsi="Arial" w:cs="Arial"/>
                <w:sz w:val="20"/>
                <w:szCs w:val="20"/>
              </w:rPr>
              <w:t>6,2%</w:t>
            </w:r>
          </w:p>
        </w:tc>
      </w:tr>
      <w:tr w:rsidR="00087DFB" w:rsidRPr="008F0F05" w14:paraId="3DE67E2E" w14:textId="77777777" w:rsidTr="00680094">
        <w:tc>
          <w:tcPr>
            <w:tcW w:w="426" w:type="dxa"/>
            <w:shd w:val="clear" w:color="auto" w:fill="auto"/>
            <w:vAlign w:val="center"/>
          </w:tcPr>
          <w:p w14:paraId="4BF8EC41" w14:textId="77777777" w:rsidR="00087DFB" w:rsidRPr="008F0F05" w:rsidRDefault="00087DFB" w:rsidP="00087DFB">
            <w:pPr>
              <w:tabs>
                <w:tab w:val="left" w:pos="0"/>
              </w:tabs>
              <w:spacing w:after="0" w:line="240" w:lineRule="auto"/>
              <w:rPr>
                <w:rFonts w:ascii="Arial" w:hAnsi="Arial" w:cs="Arial"/>
                <w:sz w:val="20"/>
                <w:szCs w:val="20"/>
              </w:rPr>
            </w:pPr>
            <w:r w:rsidRPr="008F0F05">
              <w:rPr>
                <w:rFonts w:ascii="Arial" w:hAnsi="Arial" w:cs="Arial"/>
                <w:sz w:val="20"/>
                <w:szCs w:val="20"/>
              </w:rPr>
              <w:t>2</w:t>
            </w:r>
          </w:p>
        </w:tc>
        <w:tc>
          <w:tcPr>
            <w:tcW w:w="2693" w:type="dxa"/>
            <w:shd w:val="clear" w:color="auto" w:fill="auto"/>
          </w:tcPr>
          <w:p w14:paraId="278C613E" w14:textId="77777777" w:rsidR="00087DFB" w:rsidRPr="008F0F05" w:rsidRDefault="00087DFB" w:rsidP="00087DFB">
            <w:pPr>
              <w:tabs>
                <w:tab w:val="left" w:pos="0"/>
              </w:tabs>
              <w:spacing w:after="0" w:line="240" w:lineRule="auto"/>
              <w:rPr>
                <w:rFonts w:ascii="Arial" w:hAnsi="Arial" w:cs="Arial"/>
                <w:sz w:val="20"/>
                <w:szCs w:val="20"/>
              </w:rPr>
            </w:pPr>
            <w:r w:rsidRPr="00B273F2">
              <w:rPr>
                <w:rFonts w:ascii="Arial" w:hAnsi="Arial" w:cs="Arial"/>
                <w:sz w:val="20"/>
                <w:szCs w:val="20"/>
              </w:rPr>
              <w:t>Program Penyediaan dan Pengembangan Prasarana Pertanian</w:t>
            </w:r>
          </w:p>
        </w:tc>
        <w:tc>
          <w:tcPr>
            <w:tcW w:w="425" w:type="dxa"/>
            <w:shd w:val="clear" w:color="auto" w:fill="auto"/>
            <w:vAlign w:val="center"/>
          </w:tcPr>
          <w:p w14:paraId="4F7B4304" w14:textId="77777777" w:rsidR="00087DFB" w:rsidRPr="008F0F05" w:rsidRDefault="00087DFB" w:rsidP="00087DFB">
            <w:pPr>
              <w:tabs>
                <w:tab w:val="left" w:pos="0"/>
              </w:tabs>
              <w:spacing w:after="0" w:line="240" w:lineRule="auto"/>
              <w:rPr>
                <w:rFonts w:ascii="Arial" w:hAnsi="Arial" w:cs="Arial"/>
                <w:sz w:val="20"/>
                <w:szCs w:val="20"/>
              </w:rPr>
            </w:pPr>
            <w:r w:rsidRPr="008F0F05">
              <w:rPr>
                <w:rFonts w:ascii="Arial" w:hAnsi="Arial" w:cs="Arial"/>
                <w:sz w:val="20"/>
                <w:szCs w:val="20"/>
              </w:rPr>
              <w:t>2</w:t>
            </w:r>
          </w:p>
        </w:tc>
        <w:tc>
          <w:tcPr>
            <w:tcW w:w="2694" w:type="dxa"/>
            <w:shd w:val="clear" w:color="auto" w:fill="auto"/>
          </w:tcPr>
          <w:p w14:paraId="46C6D2D5" w14:textId="77777777" w:rsidR="00087DFB" w:rsidRPr="008F0F05" w:rsidRDefault="00087DFB" w:rsidP="00087DFB">
            <w:pPr>
              <w:tabs>
                <w:tab w:val="left" w:pos="0"/>
              </w:tabs>
              <w:spacing w:after="0" w:line="240" w:lineRule="auto"/>
              <w:rPr>
                <w:rFonts w:ascii="Arial" w:hAnsi="Arial" w:cs="Arial"/>
                <w:sz w:val="20"/>
                <w:szCs w:val="20"/>
              </w:rPr>
            </w:pPr>
            <w:r>
              <w:rPr>
                <w:rFonts w:ascii="Arial" w:hAnsi="Arial" w:cs="Arial"/>
                <w:sz w:val="20"/>
                <w:szCs w:val="20"/>
              </w:rPr>
              <w:t>P</w:t>
            </w:r>
            <w:r w:rsidRPr="00B273F2">
              <w:rPr>
                <w:rFonts w:ascii="Arial" w:hAnsi="Arial" w:cs="Arial"/>
                <w:sz w:val="20"/>
                <w:szCs w:val="20"/>
              </w:rPr>
              <w:t>ersentase penambahan prasarana Pertanian</w:t>
            </w:r>
          </w:p>
        </w:tc>
        <w:tc>
          <w:tcPr>
            <w:tcW w:w="1275" w:type="dxa"/>
            <w:shd w:val="clear" w:color="auto" w:fill="auto"/>
            <w:vAlign w:val="center"/>
          </w:tcPr>
          <w:p w14:paraId="5493222D" w14:textId="77777777" w:rsidR="00087DFB" w:rsidRPr="008F0F05" w:rsidRDefault="00087DFB" w:rsidP="00087DFB">
            <w:pPr>
              <w:tabs>
                <w:tab w:val="left" w:pos="0"/>
              </w:tabs>
              <w:spacing w:after="0" w:line="240" w:lineRule="auto"/>
              <w:jc w:val="center"/>
              <w:rPr>
                <w:rFonts w:ascii="Arial" w:hAnsi="Arial" w:cs="Arial"/>
                <w:sz w:val="20"/>
                <w:szCs w:val="20"/>
              </w:rPr>
            </w:pPr>
            <w:r>
              <w:rPr>
                <w:rFonts w:ascii="Arial" w:hAnsi="Arial" w:cs="Arial"/>
                <w:sz w:val="20"/>
                <w:szCs w:val="20"/>
              </w:rPr>
              <w:t>60,33 %</w:t>
            </w:r>
          </w:p>
        </w:tc>
        <w:tc>
          <w:tcPr>
            <w:tcW w:w="1276" w:type="dxa"/>
            <w:shd w:val="clear" w:color="auto" w:fill="auto"/>
            <w:vAlign w:val="center"/>
          </w:tcPr>
          <w:p w14:paraId="2B92E84C" w14:textId="77777777" w:rsidR="00087DFB" w:rsidRPr="008F0F05" w:rsidRDefault="00087DFB" w:rsidP="00087DFB">
            <w:pPr>
              <w:tabs>
                <w:tab w:val="left" w:pos="0"/>
              </w:tabs>
              <w:spacing w:after="0" w:line="240" w:lineRule="auto"/>
              <w:jc w:val="center"/>
              <w:rPr>
                <w:rFonts w:ascii="Arial" w:hAnsi="Arial" w:cs="Arial"/>
                <w:sz w:val="20"/>
                <w:szCs w:val="20"/>
              </w:rPr>
            </w:pPr>
            <w:r>
              <w:rPr>
                <w:rFonts w:ascii="Arial" w:hAnsi="Arial" w:cs="Arial"/>
                <w:sz w:val="20"/>
                <w:szCs w:val="20"/>
              </w:rPr>
              <w:t>47,11%</w:t>
            </w:r>
          </w:p>
        </w:tc>
      </w:tr>
      <w:tr w:rsidR="00087DFB" w:rsidRPr="008F0F05" w14:paraId="4497174C" w14:textId="77777777" w:rsidTr="00680094">
        <w:tc>
          <w:tcPr>
            <w:tcW w:w="426" w:type="dxa"/>
            <w:shd w:val="clear" w:color="auto" w:fill="auto"/>
            <w:vAlign w:val="center"/>
          </w:tcPr>
          <w:p w14:paraId="4E838AFE" w14:textId="77777777" w:rsidR="00087DFB" w:rsidRPr="008F0F05" w:rsidRDefault="00087DFB" w:rsidP="00087DFB">
            <w:pPr>
              <w:tabs>
                <w:tab w:val="left" w:pos="0"/>
              </w:tabs>
              <w:spacing w:after="0" w:line="240" w:lineRule="auto"/>
              <w:rPr>
                <w:rFonts w:ascii="Arial" w:hAnsi="Arial" w:cs="Arial"/>
                <w:sz w:val="20"/>
                <w:szCs w:val="20"/>
              </w:rPr>
            </w:pPr>
            <w:r w:rsidRPr="008F0F05">
              <w:rPr>
                <w:rFonts w:ascii="Arial" w:hAnsi="Arial" w:cs="Arial"/>
                <w:sz w:val="20"/>
                <w:szCs w:val="20"/>
              </w:rPr>
              <w:t>3</w:t>
            </w:r>
          </w:p>
        </w:tc>
        <w:tc>
          <w:tcPr>
            <w:tcW w:w="2693" w:type="dxa"/>
            <w:shd w:val="clear" w:color="auto" w:fill="auto"/>
          </w:tcPr>
          <w:p w14:paraId="27781BC6" w14:textId="77777777" w:rsidR="00087DFB" w:rsidRPr="008F0F05" w:rsidRDefault="00087DFB" w:rsidP="00087DFB">
            <w:pPr>
              <w:tabs>
                <w:tab w:val="left" w:pos="0"/>
              </w:tabs>
              <w:spacing w:after="0" w:line="240" w:lineRule="auto"/>
              <w:rPr>
                <w:rFonts w:ascii="Arial" w:hAnsi="Arial" w:cs="Arial"/>
                <w:sz w:val="20"/>
                <w:szCs w:val="20"/>
              </w:rPr>
            </w:pPr>
            <w:r w:rsidRPr="00B273F2">
              <w:rPr>
                <w:rFonts w:ascii="Arial" w:hAnsi="Arial" w:cs="Arial"/>
                <w:sz w:val="20"/>
                <w:szCs w:val="20"/>
              </w:rPr>
              <w:t>Program Pengendalian Kesehatan Hewan dan Kesehatan Masyarakat Veteriner</w:t>
            </w:r>
          </w:p>
        </w:tc>
        <w:tc>
          <w:tcPr>
            <w:tcW w:w="425" w:type="dxa"/>
            <w:shd w:val="clear" w:color="auto" w:fill="auto"/>
            <w:vAlign w:val="center"/>
          </w:tcPr>
          <w:p w14:paraId="45CE4B2E" w14:textId="77777777" w:rsidR="00087DFB" w:rsidRPr="008F0F05" w:rsidRDefault="00087DFB" w:rsidP="00087DFB">
            <w:pPr>
              <w:tabs>
                <w:tab w:val="left" w:pos="0"/>
              </w:tabs>
              <w:spacing w:after="0" w:line="240" w:lineRule="auto"/>
              <w:rPr>
                <w:rFonts w:ascii="Arial" w:hAnsi="Arial" w:cs="Arial"/>
                <w:sz w:val="20"/>
                <w:szCs w:val="20"/>
              </w:rPr>
            </w:pPr>
            <w:r w:rsidRPr="008F0F05">
              <w:rPr>
                <w:rFonts w:ascii="Arial" w:hAnsi="Arial" w:cs="Arial"/>
                <w:sz w:val="20"/>
                <w:szCs w:val="20"/>
              </w:rPr>
              <w:t>3</w:t>
            </w:r>
          </w:p>
        </w:tc>
        <w:tc>
          <w:tcPr>
            <w:tcW w:w="2694" w:type="dxa"/>
            <w:shd w:val="clear" w:color="auto" w:fill="auto"/>
          </w:tcPr>
          <w:p w14:paraId="1626EBCB" w14:textId="77777777" w:rsidR="00087DFB" w:rsidRPr="008F0F05" w:rsidRDefault="00087DFB" w:rsidP="00087DFB">
            <w:pPr>
              <w:tabs>
                <w:tab w:val="left" w:pos="0"/>
              </w:tabs>
              <w:spacing w:after="0" w:line="240" w:lineRule="auto"/>
              <w:rPr>
                <w:rFonts w:ascii="Arial" w:hAnsi="Arial" w:cs="Arial"/>
                <w:sz w:val="20"/>
                <w:szCs w:val="20"/>
              </w:rPr>
            </w:pPr>
            <w:r w:rsidRPr="00B273F2">
              <w:rPr>
                <w:rFonts w:ascii="Arial" w:hAnsi="Arial" w:cs="Arial"/>
                <w:sz w:val="20"/>
                <w:szCs w:val="20"/>
              </w:rPr>
              <w:t>Persentase pengendalian penyakit hewan dan penjaminan pangan asal hewan</w:t>
            </w:r>
          </w:p>
        </w:tc>
        <w:tc>
          <w:tcPr>
            <w:tcW w:w="1275" w:type="dxa"/>
            <w:shd w:val="clear" w:color="auto" w:fill="auto"/>
            <w:vAlign w:val="center"/>
          </w:tcPr>
          <w:p w14:paraId="6E309A8B" w14:textId="77777777" w:rsidR="00087DFB" w:rsidRPr="008F0F05" w:rsidRDefault="00087DFB" w:rsidP="00087DFB">
            <w:pPr>
              <w:tabs>
                <w:tab w:val="left" w:pos="0"/>
              </w:tabs>
              <w:spacing w:after="0" w:line="240" w:lineRule="auto"/>
              <w:jc w:val="center"/>
              <w:rPr>
                <w:rFonts w:ascii="Arial" w:hAnsi="Arial" w:cs="Arial"/>
                <w:sz w:val="20"/>
                <w:szCs w:val="20"/>
              </w:rPr>
            </w:pPr>
            <w:r>
              <w:rPr>
                <w:rFonts w:ascii="Arial" w:hAnsi="Arial" w:cs="Arial"/>
                <w:sz w:val="20"/>
                <w:szCs w:val="20"/>
              </w:rPr>
              <w:t>100 %</w:t>
            </w:r>
          </w:p>
        </w:tc>
        <w:tc>
          <w:tcPr>
            <w:tcW w:w="1276" w:type="dxa"/>
            <w:shd w:val="clear" w:color="auto" w:fill="auto"/>
            <w:vAlign w:val="center"/>
          </w:tcPr>
          <w:p w14:paraId="59A5B17E" w14:textId="77777777" w:rsidR="00087DFB" w:rsidRPr="008F0F05" w:rsidRDefault="00087DFB" w:rsidP="00087DFB">
            <w:pPr>
              <w:tabs>
                <w:tab w:val="left" w:pos="0"/>
              </w:tabs>
              <w:spacing w:after="0" w:line="240" w:lineRule="auto"/>
              <w:jc w:val="center"/>
              <w:rPr>
                <w:rFonts w:ascii="Arial" w:hAnsi="Arial" w:cs="Arial"/>
                <w:sz w:val="20"/>
                <w:szCs w:val="20"/>
              </w:rPr>
            </w:pPr>
            <w:r>
              <w:rPr>
                <w:rFonts w:ascii="Arial" w:hAnsi="Arial" w:cs="Arial"/>
                <w:sz w:val="20"/>
                <w:szCs w:val="20"/>
              </w:rPr>
              <w:t>103,57%</w:t>
            </w:r>
          </w:p>
        </w:tc>
      </w:tr>
      <w:tr w:rsidR="00087DFB" w:rsidRPr="008F0F05" w14:paraId="081D9196" w14:textId="77777777" w:rsidTr="00680094">
        <w:tc>
          <w:tcPr>
            <w:tcW w:w="426" w:type="dxa"/>
            <w:shd w:val="clear" w:color="auto" w:fill="auto"/>
            <w:vAlign w:val="center"/>
          </w:tcPr>
          <w:p w14:paraId="7365A75B" w14:textId="77777777" w:rsidR="00087DFB" w:rsidRPr="008F0F05" w:rsidRDefault="00087DFB" w:rsidP="00087DFB">
            <w:pPr>
              <w:tabs>
                <w:tab w:val="left" w:pos="0"/>
              </w:tabs>
              <w:spacing w:after="0" w:line="240" w:lineRule="auto"/>
              <w:rPr>
                <w:rFonts w:ascii="Arial" w:hAnsi="Arial" w:cs="Arial"/>
                <w:sz w:val="20"/>
                <w:szCs w:val="20"/>
              </w:rPr>
            </w:pPr>
            <w:r>
              <w:rPr>
                <w:rFonts w:ascii="Arial" w:hAnsi="Arial" w:cs="Arial"/>
                <w:sz w:val="20"/>
                <w:szCs w:val="20"/>
              </w:rPr>
              <w:t>4</w:t>
            </w:r>
          </w:p>
        </w:tc>
        <w:tc>
          <w:tcPr>
            <w:tcW w:w="2693" w:type="dxa"/>
            <w:shd w:val="clear" w:color="auto" w:fill="auto"/>
          </w:tcPr>
          <w:p w14:paraId="1DD24BB7" w14:textId="77777777" w:rsidR="00087DFB" w:rsidRPr="00B273F2" w:rsidRDefault="00087DFB" w:rsidP="00087DFB">
            <w:pPr>
              <w:tabs>
                <w:tab w:val="left" w:pos="0"/>
              </w:tabs>
              <w:spacing w:after="0" w:line="240" w:lineRule="auto"/>
              <w:rPr>
                <w:rFonts w:ascii="Arial" w:hAnsi="Arial" w:cs="Arial"/>
                <w:sz w:val="20"/>
                <w:szCs w:val="20"/>
              </w:rPr>
            </w:pPr>
            <w:r w:rsidRPr="00B273F2">
              <w:rPr>
                <w:rFonts w:ascii="Arial" w:hAnsi="Arial" w:cs="Arial"/>
                <w:sz w:val="20"/>
                <w:szCs w:val="20"/>
              </w:rPr>
              <w:t>Program Pengendalian dan Penanggulangan Bencana Pertanian</w:t>
            </w:r>
          </w:p>
        </w:tc>
        <w:tc>
          <w:tcPr>
            <w:tcW w:w="425" w:type="dxa"/>
            <w:shd w:val="clear" w:color="auto" w:fill="auto"/>
            <w:vAlign w:val="center"/>
          </w:tcPr>
          <w:p w14:paraId="27AF767C" w14:textId="77777777" w:rsidR="00087DFB" w:rsidRPr="008F0F05" w:rsidRDefault="00087DFB" w:rsidP="00087DFB">
            <w:pPr>
              <w:tabs>
                <w:tab w:val="left" w:pos="0"/>
              </w:tabs>
              <w:spacing w:after="0" w:line="240" w:lineRule="auto"/>
              <w:rPr>
                <w:rFonts w:ascii="Arial" w:hAnsi="Arial" w:cs="Arial"/>
                <w:sz w:val="20"/>
                <w:szCs w:val="20"/>
              </w:rPr>
            </w:pPr>
            <w:r>
              <w:rPr>
                <w:rFonts w:ascii="Arial" w:hAnsi="Arial" w:cs="Arial"/>
                <w:sz w:val="20"/>
                <w:szCs w:val="20"/>
              </w:rPr>
              <w:t>4</w:t>
            </w:r>
          </w:p>
        </w:tc>
        <w:tc>
          <w:tcPr>
            <w:tcW w:w="2694" w:type="dxa"/>
            <w:shd w:val="clear" w:color="auto" w:fill="auto"/>
          </w:tcPr>
          <w:p w14:paraId="11614612" w14:textId="77777777" w:rsidR="00087DFB" w:rsidRPr="008F0F05" w:rsidRDefault="00087DFB" w:rsidP="00087DFB">
            <w:pPr>
              <w:tabs>
                <w:tab w:val="left" w:pos="0"/>
              </w:tabs>
              <w:spacing w:after="0" w:line="240" w:lineRule="auto"/>
              <w:rPr>
                <w:rFonts w:ascii="Arial" w:hAnsi="Arial" w:cs="Arial"/>
                <w:sz w:val="20"/>
                <w:szCs w:val="20"/>
              </w:rPr>
            </w:pPr>
            <w:r w:rsidRPr="00B273F2">
              <w:rPr>
                <w:rFonts w:ascii="Arial" w:hAnsi="Arial" w:cs="Arial"/>
                <w:sz w:val="20"/>
                <w:szCs w:val="20"/>
              </w:rPr>
              <w:t>Persentase penanggulangan serangan OPT/DPI</w:t>
            </w:r>
          </w:p>
        </w:tc>
        <w:tc>
          <w:tcPr>
            <w:tcW w:w="1275" w:type="dxa"/>
            <w:shd w:val="clear" w:color="auto" w:fill="auto"/>
            <w:vAlign w:val="center"/>
          </w:tcPr>
          <w:p w14:paraId="5BC9DDE7" w14:textId="77777777" w:rsidR="00087DFB" w:rsidRPr="008F0F05" w:rsidRDefault="00087DFB" w:rsidP="00087DFB">
            <w:pPr>
              <w:tabs>
                <w:tab w:val="left" w:pos="0"/>
              </w:tabs>
              <w:spacing w:after="0" w:line="240" w:lineRule="auto"/>
              <w:jc w:val="center"/>
              <w:rPr>
                <w:rFonts w:ascii="Arial" w:hAnsi="Arial" w:cs="Arial"/>
                <w:sz w:val="20"/>
                <w:szCs w:val="20"/>
              </w:rPr>
            </w:pPr>
            <w:r>
              <w:rPr>
                <w:rFonts w:ascii="Arial" w:hAnsi="Arial" w:cs="Arial"/>
                <w:sz w:val="20"/>
                <w:szCs w:val="20"/>
              </w:rPr>
              <w:t>90 %</w:t>
            </w:r>
          </w:p>
        </w:tc>
        <w:tc>
          <w:tcPr>
            <w:tcW w:w="1276" w:type="dxa"/>
            <w:shd w:val="clear" w:color="auto" w:fill="auto"/>
            <w:vAlign w:val="center"/>
          </w:tcPr>
          <w:p w14:paraId="6A52DE0D" w14:textId="77777777" w:rsidR="00087DFB" w:rsidRPr="008F0F05" w:rsidRDefault="00087DFB" w:rsidP="00087DFB">
            <w:pPr>
              <w:tabs>
                <w:tab w:val="left" w:pos="0"/>
              </w:tabs>
              <w:spacing w:after="0" w:line="240" w:lineRule="auto"/>
              <w:jc w:val="center"/>
              <w:rPr>
                <w:rFonts w:ascii="Arial" w:hAnsi="Arial" w:cs="Arial"/>
                <w:sz w:val="20"/>
                <w:szCs w:val="20"/>
              </w:rPr>
            </w:pPr>
            <w:r>
              <w:rPr>
                <w:rFonts w:ascii="Arial" w:hAnsi="Arial" w:cs="Arial"/>
                <w:sz w:val="20"/>
                <w:szCs w:val="20"/>
              </w:rPr>
              <w:t>92,1%</w:t>
            </w:r>
          </w:p>
        </w:tc>
      </w:tr>
      <w:tr w:rsidR="00087DFB" w:rsidRPr="008F0F05" w14:paraId="6021F91F" w14:textId="77777777" w:rsidTr="00680094">
        <w:tc>
          <w:tcPr>
            <w:tcW w:w="426" w:type="dxa"/>
            <w:shd w:val="clear" w:color="auto" w:fill="auto"/>
            <w:vAlign w:val="center"/>
          </w:tcPr>
          <w:p w14:paraId="7166DA71" w14:textId="77777777" w:rsidR="00087DFB" w:rsidRPr="008F0F05" w:rsidRDefault="00087DFB" w:rsidP="00087DFB">
            <w:pPr>
              <w:tabs>
                <w:tab w:val="left" w:pos="0"/>
              </w:tabs>
              <w:spacing w:after="0" w:line="240" w:lineRule="auto"/>
              <w:rPr>
                <w:rFonts w:ascii="Arial" w:hAnsi="Arial" w:cs="Arial"/>
                <w:sz w:val="20"/>
                <w:szCs w:val="20"/>
              </w:rPr>
            </w:pPr>
            <w:r>
              <w:rPr>
                <w:rFonts w:ascii="Arial" w:hAnsi="Arial" w:cs="Arial"/>
                <w:sz w:val="20"/>
                <w:szCs w:val="20"/>
              </w:rPr>
              <w:t>5</w:t>
            </w:r>
          </w:p>
        </w:tc>
        <w:tc>
          <w:tcPr>
            <w:tcW w:w="2693" w:type="dxa"/>
            <w:shd w:val="clear" w:color="auto" w:fill="auto"/>
          </w:tcPr>
          <w:p w14:paraId="11D70EAD" w14:textId="77777777" w:rsidR="00087DFB" w:rsidRPr="00B273F2" w:rsidRDefault="00087DFB" w:rsidP="00087DFB">
            <w:pPr>
              <w:tabs>
                <w:tab w:val="left" w:pos="0"/>
              </w:tabs>
              <w:spacing w:after="0" w:line="240" w:lineRule="auto"/>
              <w:rPr>
                <w:rFonts w:ascii="Arial" w:hAnsi="Arial" w:cs="Arial"/>
                <w:sz w:val="20"/>
                <w:szCs w:val="20"/>
              </w:rPr>
            </w:pPr>
            <w:r>
              <w:rPr>
                <w:rFonts w:ascii="Arial" w:hAnsi="Arial" w:cs="Arial"/>
                <w:sz w:val="20"/>
                <w:szCs w:val="20"/>
              </w:rPr>
              <w:t xml:space="preserve">Program </w:t>
            </w:r>
            <w:r w:rsidRPr="00B273F2">
              <w:rPr>
                <w:rFonts w:ascii="Arial" w:hAnsi="Arial" w:cs="Arial"/>
                <w:sz w:val="20"/>
                <w:szCs w:val="20"/>
              </w:rPr>
              <w:t>Penyuluhan Pertanian</w:t>
            </w:r>
          </w:p>
        </w:tc>
        <w:tc>
          <w:tcPr>
            <w:tcW w:w="425" w:type="dxa"/>
            <w:shd w:val="clear" w:color="auto" w:fill="auto"/>
            <w:vAlign w:val="center"/>
          </w:tcPr>
          <w:p w14:paraId="025AAC70" w14:textId="77777777" w:rsidR="00087DFB" w:rsidRPr="008F0F05" w:rsidRDefault="00087DFB" w:rsidP="00087DFB">
            <w:pPr>
              <w:tabs>
                <w:tab w:val="left" w:pos="0"/>
              </w:tabs>
              <w:spacing w:after="0" w:line="240" w:lineRule="auto"/>
              <w:rPr>
                <w:rFonts w:ascii="Arial" w:hAnsi="Arial" w:cs="Arial"/>
                <w:sz w:val="20"/>
                <w:szCs w:val="20"/>
              </w:rPr>
            </w:pPr>
            <w:r>
              <w:rPr>
                <w:rFonts w:ascii="Arial" w:hAnsi="Arial" w:cs="Arial"/>
                <w:sz w:val="20"/>
                <w:szCs w:val="20"/>
              </w:rPr>
              <w:t>5</w:t>
            </w:r>
          </w:p>
        </w:tc>
        <w:tc>
          <w:tcPr>
            <w:tcW w:w="2694" w:type="dxa"/>
            <w:shd w:val="clear" w:color="auto" w:fill="auto"/>
          </w:tcPr>
          <w:p w14:paraId="6B95F0E5" w14:textId="77777777" w:rsidR="00087DFB" w:rsidRPr="008F0F05" w:rsidRDefault="00087DFB" w:rsidP="00087DFB">
            <w:pPr>
              <w:tabs>
                <w:tab w:val="left" w:pos="0"/>
              </w:tabs>
              <w:spacing w:after="0" w:line="240" w:lineRule="auto"/>
              <w:rPr>
                <w:rFonts w:ascii="Arial" w:hAnsi="Arial" w:cs="Arial"/>
                <w:sz w:val="20"/>
                <w:szCs w:val="20"/>
              </w:rPr>
            </w:pPr>
            <w:r w:rsidRPr="00B273F2">
              <w:rPr>
                <w:rFonts w:ascii="Arial" w:hAnsi="Arial" w:cs="Arial"/>
                <w:sz w:val="20"/>
                <w:szCs w:val="20"/>
              </w:rPr>
              <w:t>Persentase peningkatan kapasitas kelompok tani</w:t>
            </w:r>
          </w:p>
        </w:tc>
        <w:tc>
          <w:tcPr>
            <w:tcW w:w="1275" w:type="dxa"/>
            <w:shd w:val="clear" w:color="auto" w:fill="auto"/>
            <w:vAlign w:val="center"/>
          </w:tcPr>
          <w:p w14:paraId="72476179" w14:textId="77777777" w:rsidR="00087DFB" w:rsidRPr="008F0F05" w:rsidRDefault="00087DFB" w:rsidP="00087DFB">
            <w:pPr>
              <w:tabs>
                <w:tab w:val="left" w:pos="0"/>
              </w:tabs>
              <w:spacing w:after="0" w:line="240" w:lineRule="auto"/>
              <w:jc w:val="center"/>
              <w:rPr>
                <w:rFonts w:ascii="Arial" w:hAnsi="Arial" w:cs="Arial"/>
                <w:sz w:val="20"/>
                <w:szCs w:val="20"/>
              </w:rPr>
            </w:pPr>
            <w:r>
              <w:rPr>
                <w:rFonts w:ascii="Arial" w:hAnsi="Arial" w:cs="Arial"/>
                <w:sz w:val="20"/>
                <w:szCs w:val="20"/>
              </w:rPr>
              <w:t>20 %</w:t>
            </w:r>
          </w:p>
        </w:tc>
        <w:tc>
          <w:tcPr>
            <w:tcW w:w="1276" w:type="dxa"/>
            <w:shd w:val="clear" w:color="auto" w:fill="auto"/>
            <w:vAlign w:val="center"/>
          </w:tcPr>
          <w:p w14:paraId="37735F76" w14:textId="77777777" w:rsidR="00087DFB" w:rsidRPr="008F0F05" w:rsidRDefault="00087DFB" w:rsidP="00087DFB">
            <w:pPr>
              <w:tabs>
                <w:tab w:val="left" w:pos="0"/>
              </w:tabs>
              <w:spacing w:after="0" w:line="240" w:lineRule="auto"/>
              <w:jc w:val="center"/>
              <w:rPr>
                <w:rFonts w:ascii="Arial" w:hAnsi="Arial" w:cs="Arial"/>
                <w:sz w:val="20"/>
                <w:szCs w:val="20"/>
              </w:rPr>
            </w:pPr>
            <w:r>
              <w:rPr>
                <w:rFonts w:ascii="Arial" w:hAnsi="Arial" w:cs="Arial"/>
                <w:sz w:val="20"/>
                <w:szCs w:val="20"/>
              </w:rPr>
              <w:t>22,1%</w:t>
            </w:r>
          </w:p>
        </w:tc>
      </w:tr>
    </w:tbl>
    <w:p w14:paraId="125F1080" w14:textId="77777777" w:rsidR="00087DFB" w:rsidRDefault="00087DFB" w:rsidP="00087DFB">
      <w:pPr>
        <w:tabs>
          <w:tab w:val="left" w:pos="0"/>
        </w:tabs>
        <w:spacing w:before="120" w:line="360" w:lineRule="auto"/>
        <w:jc w:val="both"/>
        <w:rPr>
          <w:rFonts w:ascii="Arial" w:hAnsi="Arial" w:cs="Arial"/>
        </w:rPr>
      </w:pPr>
    </w:p>
    <w:p w14:paraId="6408CA1A" w14:textId="77777777" w:rsidR="00087DFB" w:rsidRPr="00CF6CDB" w:rsidRDefault="00087DFB" w:rsidP="00087DFB">
      <w:pPr>
        <w:tabs>
          <w:tab w:val="left" w:pos="0"/>
        </w:tabs>
        <w:spacing w:before="120" w:line="360" w:lineRule="auto"/>
        <w:jc w:val="both"/>
        <w:rPr>
          <w:rFonts w:ascii="Arial" w:hAnsi="Arial" w:cs="Arial"/>
        </w:rPr>
      </w:pPr>
      <w:r w:rsidRPr="00CF6CDB">
        <w:rPr>
          <w:rFonts w:ascii="Arial" w:hAnsi="Arial" w:cs="Arial"/>
        </w:rPr>
        <w:lastRenderedPageBreak/>
        <w:t xml:space="preserve">Tabel diatas menyajikan capaian </w:t>
      </w:r>
      <w:r>
        <w:rPr>
          <w:rFonts w:ascii="Arial" w:hAnsi="Arial" w:cs="Arial"/>
        </w:rPr>
        <w:t>Program Kinerja Urusan Pertanian</w:t>
      </w:r>
      <w:r w:rsidRPr="00CF6CDB">
        <w:rPr>
          <w:rFonts w:ascii="Arial" w:hAnsi="Arial" w:cs="Arial"/>
        </w:rPr>
        <w:t xml:space="preserve"> Tahun 2022 adalah sebagai berikut :</w:t>
      </w:r>
    </w:p>
    <w:p w14:paraId="403E2BD9" w14:textId="77777777" w:rsidR="00087DFB" w:rsidRPr="00133CA6" w:rsidRDefault="00087DFB" w:rsidP="00087DFB">
      <w:pPr>
        <w:numPr>
          <w:ilvl w:val="0"/>
          <w:numId w:val="24"/>
        </w:numPr>
        <w:tabs>
          <w:tab w:val="left" w:pos="0"/>
        </w:tabs>
        <w:spacing w:before="120" w:after="0" w:line="360" w:lineRule="auto"/>
        <w:jc w:val="both"/>
        <w:rPr>
          <w:rFonts w:ascii="Arial" w:hAnsi="Arial" w:cs="Arial"/>
        </w:rPr>
      </w:pPr>
      <w:r w:rsidRPr="00CF6CDB">
        <w:rPr>
          <w:rFonts w:ascii="Arial" w:hAnsi="Arial" w:cs="Arial"/>
        </w:rPr>
        <w:t>Realisasi tersedianya saran</w:t>
      </w:r>
      <w:r>
        <w:rPr>
          <w:rFonts w:ascii="Arial" w:hAnsi="Arial" w:cs="Arial"/>
        </w:rPr>
        <w:t>a produksi pertanian adalah 6,2</w:t>
      </w:r>
      <w:r w:rsidRPr="00CF6CDB">
        <w:rPr>
          <w:rFonts w:ascii="Arial" w:hAnsi="Arial" w:cs="Arial"/>
        </w:rPr>
        <w:t>%. Hasil perhitungan didapat dari formul</w:t>
      </w:r>
      <w:r>
        <w:rPr>
          <w:rFonts w:ascii="Arial" w:hAnsi="Arial" w:cs="Arial"/>
        </w:rPr>
        <w:t>a: Jumlah sarana produksi pertan</w:t>
      </w:r>
      <w:r w:rsidRPr="00CF6CDB">
        <w:rPr>
          <w:rFonts w:ascii="Arial" w:hAnsi="Arial" w:cs="Arial"/>
        </w:rPr>
        <w:t>ian bibit yang dihasilkan tahun berjalan / jumlah kebutuhan tahun berjalan X 100 %. T</w:t>
      </w:r>
      <w:r>
        <w:rPr>
          <w:rFonts w:ascii="Arial" w:hAnsi="Arial" w:cs="Arial"/>
        </w:rPr>
        <w:t xml:space="preserve">arget 5,6 % dengan realisasi 6,2 </w:t>
      </w:r>
      <w:r w:rsidRPr="00CF6CDB">
        <w:rPr>
          <w:rFonts w:ascii="Arial" w:hAnsi="Arial" w:cs="Arial"/>
        </w:rPr>
        <w:t xml:space="preserve">% berarti bahwa pada tahun 2022 capaian tersedianya sarana produksi pertanian sebesar </w:t>
      </w:r>
      <w:r>
        <w:rPr>
          <w:rFonts w:ascii="Arial" w:hAnsi="Arial" w:cs="Arial"/>
        </w:rPr>
        <w:t xml:space="preserve">0,6 </w:t>
      </w:r>
      <w:r w:rsidRPr="00CF6CDB">
        <w:rPr>
          <w:rFonts w:ascii="Arial" w:hAnsi="Arial" w:cs="Arial"/>
        </w:rPr>
        <w:t>%. Pencapaian ini dikarenakan pada Tahun 2022 mengadakan penyediaan bibit cabai dan bawang dalam polybag dalam rangka pengendalian dari dampak kenaikan harga cabai dan bawang akibat Inflasi.</w:t>
      </w:r>
    </w:p>
    <w:p w14:paraId="2C250CF5" w14:textId="77777777" w:rsidR="00087DFB" w:rsidRDefault="00087DFB" w:rsidP="00087DFB">
      <w:pPr>
        <w:tabs>
          <w:tab w:val="left" w:pos="0"/>
        </w:tabs>
        <w:spacing w:before="120" w:line="360" w:lineRule="auto"/>
        <w:ind w:left="720"/>
        <w:jc w:val="both"/>
        <w:rPr>
          <w:rFonts w:ascii="Arial" w:hAnsi="Arial" w:cs="Arial"/>
        </w:rPr>
      </w:pPr>
      <w:r>
        <w:rPr>
          <w:rFonts w:ascii="Arial" w:hAnsi="Arial" w:cs="Arial"/>
        </w:rPr>
        <w:t xml:space="preserve">Data Perhitungan Capaian indikator </w:t>
      </w:r>
      <w:r w:rsidRPr="00133CA6">
        <w:rPr>
          <w:rFonts w:ascii="Arial" w:hAnsi="Arial" w:cs="Arial"/>
        </w:rPr>
        <w:t>Tersedianya sarana produksi pertanian</w:t>
      </w:r>
      <w:r>
        <w:rPr>
          <w:rFonts w:ascii="Arial" w:hAnsi="Arial" w:cs="Arial"/>
        </w:rPr>
        <w:t xml:space="preserve"> ini disajikan pada tabel dibawah ini :</w:t>
      </w:r>
    </w:p>
    <w:tbl>
      <w:tblPr>
        <w:tblStyle w:val="TableGrid"/>
        <w:tblW w:w="7468" w:type="dxa"/>
        <w:tblInd w:w="720" w:type="dxa"/>
        <w:tblLook w:val="04A0" w:firstRow="1" w:lastRow="0" w:firstColumn="1" w:lastColumn="0" w:noHBand="0" w:noVBand="1"/>
      </w:tblPr>
      <w:tblGrid>
        <w:gridCol w:w="1940"/>
        <w:gridCol w:w="2410"/>
        <w:gridCol w:w="1098"/>
        <w:gridCol w:w="1028"/>
        <w:gridCol w:w="992"/>
      </w:tblGrid>
      <w:tr w:rsidR="00087DFB" w:rsidRPr="0080034E" w14:paraId="7870AD8D" w14:textId="77777777" w:rsidTr="00680094">
        <w:tc>
          <w:tcPr>
            <w:tcW w:w="1940" w:type="dxa"/>
          </w:tcPr>
          <w:p w14:paraId="246EE6C7" w14:textId="77777777" w:rsidR="00087DFB" w:rsidRPr="0080034E" w:rsidRDefault="00087DFB" w:rsidP="00087DFB">
            <w:pPr>
              <w:tabs>
                <w:tab w:val="left" w:pos="0"/>
              </w:tabs>
              <w:jc w:val="center"/>
              <w:rPr>
                <w:rFonts w:ascii="Arial" w:hAnsi="Arial" w:cs="Arial"/>
                <w:sz w:val="20"/>
                <w:szCs w:val="20"/>
              </w:rPr>
            </w:pPr>
            <w:r w:rsidRPr="0080034E">
              <w:rPr>
                <w:rFonts w:ascii="Arial" w:hAnsi="Arial" w:cs="Arial"/>
                <w:sz w:val="20"/>
                <w:szCs w:val="20"/>
              </w:rPr>
              <w:t>Kegiatan</w:t>
            </w:r>
          </w:p>
        </w:tc>
        <w:tc>
          <w:tcPr>
            <w:tcW w:w="2410" w:type="dxa"/>
          </w:tcPr>
          <w:p w14:paraId="4D98169E" w14:textId="77777777" w:rsidR="00087DFB" w:rsidRPr="0080034E" w:rsidRDefault="00087DFB" w:rsidP="00087DFB">
            <w:pPr>
              <w:tabs>
                <w:tab w:val="left" w:pos="0"/>
              </w:tabs>
              <w:jc w:val="center"/>
              <w:rPr>
                <w:rFonts w:ascii="Arial" w:hAnsi="Arial" w:cs="Arial"/>
                <w:sz w:val="20"/>
                <w:szCs w:val="20"/>
              </w:rPr>
            </w:pPr>
            <w:r w:rsidRPr="0080034E">
              <w:rPr>
                <w:rFonts w:ascii="Arial" w:hAnsi="Arial" w:cs="Arial"/>
                <w:sz w:val="20"/>
                <w:szCs w:val="20"/>
              </w:rPr>
              <w:t>Sub Kegiatan</w:t>
            </w:r>
          </w:p>
        </w:tc>
        <w:tc>
          <w:tcPr>
            <w:tcW w:w="1098" w:type="dxa"/>
          </w:tcPr>
          <w:p w14:paraId="5EA87953" w14:textId="77777777" w:rsidR="00087DFB" w:rsidRPr="0080034E" w:rsidRDefault="00087DFB" w:rsidP="00087DFB">
            <w:pPr>
              <w:tabs>
                <w:tab w:val="left" w:pos="0"/>
              </w:tabs>
              <w:jc w:val="center"/>
              <w:rPr>
                <w:rFonts w:ascii="Arial" w:hAnsi="Arial" w:cs="Arial"/>
                <w:sz w:val="20"/>
                <w:szCs w:val="20"/>
              </w:rPr>
            </w:pPr>
            <w:r w:rsidRPr="0080034E">
              <w:rPr>
                <w:rFonts w:ascii="Arial" w:hAnsi="Arial" w:cs="Arial"/>
                <w:sz w:val="20"/>
                <w:szCs w:val="20"/>
              </w:rPr>
              <w:t>Target</w:t>
            </w:r>
          </w:p>
        </w:tc>
        <w:tc>
          <w:tcPr>
            <w:tcW w:w="1028" w:type="dxa"/>
          </w:tcPr>
          <w:p w14:paraId="00433B66" w14:textId="77777777" w:rsidR="00087DFB" w:rsidRPr="0080034E" w:rsidRDefault="00087DFB" w:rsidP="00087DFB">
            <w:pPr>
              <w:tabs>
                <w:tab w:val="left" w:pos="0"/>
              </w:tabs>
              <w:jc w:val="center"/>
              <w:rPr>
                <w:rFonts w:ascii="Arial" w:hAnsi="Arial" w:cs="Arial"/>
                <w:sz w:val="20"/>
                <w:szCs w:val="20"/>
              </w:rPr>
            </w:pPr>
            <w:r w:rsidRPr="0080034E">
              <w:rPr>
                <w:rFonts w:ascii="Arial" w:hAnsi="Arial" w:cs="Arial"/>
                <w:sz w:val="20"/>
                <w:szCs w:val="20"/>
              </w:rPr>
              <w:t>Realisasi</w:t>
            </w:r>
          </w:p>
        </w:tc>
        <w:tc>
          <w:tcPr>
            <w:tcW w:w="992" w:type="dxa"/>
          </w:tcPr>
          <w:p w14:paraId="2E4A6E28" w14:textId="77777777" w:rsidR="00087DFB" w:rsidRPr="0080034E" w:rsidRDefault="00087DFB" w:rsidP="00087DFB">
            <w:pPr>
              <w:tabs>
                <w:tab w:val="left" w:pos="0"/>
              </w:tabs>
              <w:jc w:val="center"/>
              <w:rPr>
                <w:rFonts w:ascii="Arial" w:hAnsi="Arial" w:cs="Arial"/>
                <w:sz w:val="20"/>
                <w:szCs w:val="20"/>
              </w:rPr>
            </w:pPr>
            <w:r w:rsidRPr="0080034E">
              <w:rPr>
                <w:rFonts w:ascii="Arial" w:hAnsi="Arial" w:cs="Arial"/>
                <w:sz w:val="20"/>
                <w:szCs w:val="20"/>
              </w:rPr>
              <w:t>Capaian</w:t>
            </w:r>
          </w:p>
        </w:tc>
      </w:tr>
      <w:tr w:rsidR="00087DFB" w:rsidRPr="0080034E" w14:paraId="3913A9C7" w14:textId="77777777" w:rsidTr="00680094">
        <w:tc>
          <w:tcPr>
            <w:tcW w:w="1940" w:type="dxa"/>
            <w:vMerge w:val="restart"/>
          </w:tcPr>
          <w:p w14:paraId="15BEEB38" w14:textId="77777777" w:rsidR="00087DFB" w:rsidRPr="0080034E" w:rsidRDefault="00087DFB" w:rsidP="00087DFB">
            <w:pPr>
              <w:tabs>
                <w:tab w:val="left" w:pos="0"/>
              </w:tabs>
              <w:rPr>
                <w:rFonts w:ascii="Arial" w:hAnsi="Arial" w:cs="Arial"/>
                <w:sz w:val="20"/>
                <w:szCs w:val="20"/>
              </w:rPr>
            </w:pPr>
            <w:r w:rsidRPr="0080034E">
              <w:rPr>
                <w:rFonts w:ascii="Arial" w:hAnsi="Arial" w:cs="Arial"/>
                <w:sz w:val="20"/>
                <w:szCs w:val="20"/>
              </w:rPr>
              <w:t>Pengelolaan Sumber Daya Genetik (SDG) Hewan, Tumbuhan, dan Mikro Organisme Kewenangan Kabupaten/ Kota</w:t>
            </w:r>
          </w:p>
        </w:tc>
        <w:tc>
          <w:tcPr>
            <w:tcW w:w="2410" w:type="dxa"/>
          </w:tcPr>
          <w:p w14:paraId="58527386" w14:textId="77777777" w:rsidR="00087DFB" w:rsidRPr="0080034E" w:rsidRDefault="00087DFB" w:rsidP="00087DFB">
            <w:pPr>
              <w:tabs>
                <w:tab w:val="left" w:pos="0"/>
              </w:tabs>
              <w:rPr>
                <w:rFonts w:ascii="Arial" w:hAnsi="Arial" w:cs="Arial"/>
                <w:sz w:val="20"/>
                <w:szCs w:val="20"/>
              </w:rPr>
            </w:pPr>
            <w:r w:rsidRPr="0080034E">
              <w:rPr>
                <w:rFonts w:ascii="Arial" w:hAnsi="Arial" w:cs="Arial"/>
                <w:sz w:val="20"/>
                <w:szCs w:val="20"/>
              </w:rPr>
              <w:t>Penjaminan Kemurnian dan Kelestarian SDG Hewan/Tanaman</w:t>
            </w:r>
          </w:p>
        </w:tc>
        <w:tc>
          <w:tcPr>
            <w:tcW w:w="1098" w:type="dxa"/>
          </w:tcPr>
          <w:p w14:paraId="6E26ADA6" w14:textId="77777777" w:rsidR="00087DFB" w:rsidRPr="0080034E" w:rsidRDefault="00087DFB" w:rsidP="00087DFB">
            <w:pPr>
              <w:tabs>
                <w:tab w:val="left" w:pos="0"/>
              </w:tabs>
              <w:jc w:val="center"/>
              <w:rPr>
                <w:rFonts w:ascii="Arial" w:hAnsi="Arial" w:cs="Arial"/>
                <w:sz w:val="20"/>
                <w:szCs w:val="20"/>
              </w:rPr>
            </w:pPr>
            <w:r w:rsidRPr="0080034E">
              <w:rPr>
                <w:rFonts w:ascii="Arial" w:hAnsi="Arial" w:cs="Arial"/>
                <w:sz w:val="20"/>
                <w:szCs w:val="20"/>
              </w:rPr>
              <w:t>3.000 btg</w:t>
            </w:r>
          </w:p>
        </w:tc>
        <w:tc>
          <w:tcPr>
            <w:tcW w:w="1028" w:type="dxa"/>
          </w:tcPr>
          <w:p w14:paraId="5CE0AE91" w14:textId="77777777" w:rsidR="00087DFB" w:rsidRPr="0080034E" w:rsidRDefault="00087DFB" w:rsidP="00087DFB">
            <w:pPr>
              <w:tabs>
                <w:tab w:val="left" w:pos="0"/>
              </w:tabs>
              <w:jc w:val="center"/>
              <w:rPr>
                <w:rFonts w:ascii="Arial" w:hAnsi="Arial" w:cs="Arial"/>
                <w:sz w:val="20"/>
                <w:szCs w:val="20"/>
              </w:rPr>
            </w:pPr>
            <w:r w:rsidRPr="0080034E">
              <w:rPr>
                <w:rFonts w:ascii="Arial" w:hAnsi="Arial" w:cs="Arial"/>
                <w:sz w:val="20"/>
                <w:szCs w:val="20"/>
              </w:rPr>
              <w:t>3.995</w:t>
            </w:r>
          </w:p>
        </w:tc>
        <w:tc>
          <w:tcPr>
            <w:tcW w:w="992" w:type="dxa"/>
          </w:tcPr>
          <w:p w14:paraId="3295D4DB" w14:textId="77777777" w:rsidR="00087DFB" w:rsidRPr="0080034E" w:rsidRDefault="00087DFB" w:rsidP="00087DFB">
            <w:pPr>
              <w:tabs>
                <w:tab w:val="left" w:pos="0"/>
              </w:tabs>
              <w:jc w:val="right"/>
              <w:rPr>
                <w:rFonts w:ascii="Arial" w:hAnsi="Arial" w:cs="Arial"/>
                <w:sz w:val="20"/>
                <w:szCs w:val="20"/>
              </w:rPr>
            </w:pPr>
            <w:r w:rsidRPr="0080034E">
              <w:rPr>
                <w:rFonts w:ascii="Arial" w:hAnsi="Arial" w:cs="Arial"/>
                <w:sz w:val="20"/>
                <w:szCs w:val="20"/>
              </w:rPr>
              <w:t>133,2 %</w:t>
            </w:r>
          </w:p>
        </w:tc>
      </w:tr>
      <w:tr w:rsidR="00087DFB" w:rsidRPr="0080034E" w14:paraId="162BBDA0" w14:textId="77777777" w:rsidTr="00680094">
        <w:tc>
          <w:tcPr>
            <w:tcW w:w="1940" w:type="dxa"/>
            <w:vMerge/>
          </w:tcPr>
          <w:p w14:paraId="4265176D" w14:textId="77777777" w:rsidR="00087DFB" w:rsidRPr="0080034E" w:rsidRDefault="00087DFB" w:rsidP="00087DFB">
            <w:pPr>
              <w:tabs>
                <w:tab w:val="left" w:pos="0"/>
              </w:tabs>
              <w:jc w:val="both"/>
              <w:rPr>
                <w:rFonts w:ascii="Arial" w:hAnsi="Arial" w:cs="Arial"/>
                <w:sz w:val="20"/>
                <w:szCs w:val="20"/>
              </w:rPr>
            </w:pPr>
          </w:p>
        </w:tc>
        <w:tc>
          <w:tcPr>
            <w:tcW w:w="2410" w:type="dxa"/>
          </w:tcPr>
          <w:p w14:paraId="3B408C29" w14:textId="77777777" w:rsidR="00087DFB" w:rsidRPr="0080034E" w:rsidRDefault="00087DFB" w:rsidP="00087DFB">
            <w:pPr>
              <w:tabs>
                <w:tab w:val="left" w:pos="0"/>
              </w:tabs>
              <w:rPr>
                <w:rFonts w:ascii="Arial" w:hAnsi="Arial" w:cs="Arial"/>
                <w:sz w:val="20"/>
                <w:szCs w:val="20"/>
              </w:rPr>
            </w:pPr>
            <w:r w:rsidRPr="0080034E">
              <w:rPr>
                <w:rFonts w:ascii="Arial" w:hAnsi="Arial" w:cs="Arial"/>
                <w:sz w:val="20"/>
                <w:szCs w:val="20"/>
              </w:rPr>
              <w:t>Peningkatan Kualitas SDG Hewan/Tanaman</w:t>
            </w:r>
          </w:p>
        </w:tc>
        <w:tc>
          <w:tcPr>
            <w:tcW w:w="1098" w:type="dxa"/>
          </w:tcPr>
          <w:p w14:paraId="364DD963" w14:textId="77777777" w:rsidR="00087DFB" w:rsidRPr="0080034E" w:rsidRDefault="00087DFB" w:rsidP="00087DFB">
            <w:pPr>
              <w:tabs>
                <w:tab w:val="left" w:pos="0"/>
              </w:tabs>
              <w:jc w:val="center"/>
              <w:rPr>
                <w:rFonts w:ascii="Arial" w:hAnsi="Arial" w:cs="Arial"/>
                <w:sz w:val="20"/>
                <w:szCs w:val="20"/>
              </w:rPr>
            </w:pPr>
            <w:r w:rsidRPr="0080034E">
              <w:rPr>
                <w:rFonts w:ascii="Arial" w:hAnsi="Arial" w:cs="Arial"/>
                <w:sz w:val="20"/>
                <w:szCs w:val="20"/>
              </w:rPr>
              <w:t>60 ekor</w:t>
            </w:r>
          </w:p>
        </w:tc>
        <w:tc>
          <w:tcPr>
            <w:tcW w:w="1028" w:type="dxa"/>
          </w:tcPr>
          <w:p w14:paraId="6399724B" w14:textId="77777777" w:rsidR="00087DFB" w:rsidRPr="0080034E" w:rsidRDefault="00087DFB" w:rsidP="00087DFB">
            <w:pPr>
              <w:tabs>
                <w:tab w:val="left" w:pos="0"/>
              </w:tabs>
              <w:jc w:val="center"/>
              <w:rPr>
                <w:rFonts w:ascii="Arial" w:hAnsi="Arial" w:cs="Arial"/>
                <w:sz w:val="20"/>
                <w:szCs w:val="20"/>
              </w:rPr>
            </w:pPr>
            <w:r w:rsidRPr="0080034E">
              <w:rPr>
                <w:rFonts w:ascii="Arial" w:hAnsi="Arial" w:cs="Arial"/>
                <w:sz w:val="20"/>
                <w:szCs w:val="20"/>
              </w:rPr>
              <w:t>68 ekor</w:t>
            </w:r>
          </w:p>
        </w:tc>
        <w:tc>
          <w:tcPr>
            <w:tcW w:w="992" w:type="dxa"/>
          </w:tcPr>
          <w:p w14:paraId="10C2A474" w14:textId="77777777" w:rsidR="00087DFB" w:rsidRPr="0080034E" w:rsidRDefault="00087DFB" w:rsidP="00087DFB">
            <w:pPr>
              <w:tabs>
                <w:tab w:val="left" w:pos="0"/>
              </w:tabs>
              <w:jc w:val="right"/>
              <w:rPr>
                <w:rFonts w:ascii="Arial" w:hAnsi="Arial" w:cs="Arial"/>
                <w:sz w:val="20"/>
                <w:szCs w:val="20"/>
              </w:rPr>
            </w:pPr>
            <w:r w:rsidRPr="0080034E">
              <w:rPr>
                <w:rFonts w:ascii="Arial" w:hAnsi="Arial" w:cs="Arial"/>
                <w:sz w:val="20"/>
                <w:szCs w:val="20"/>
              </w:rPr>
              <w:t>113,3 %</w:t>
            </w:r>
          </w:p>
        </w:tc>
      </w:tr>
      <w:tr w:rsidR="00087DFB" w:rsidRPr="0080034E" w14:paraId="35A161EB" w14:textId="77777777" w:rsidTr="00680094">
        <w:tc>
          <w:tcPr>
            <w:tcW w:w="1940" w:type="dxa"/>
            <w:vMerge/>
          </w:tcPr>
          <w:p w14:paraId="2716618B" w14:textId="77777777" w:rsidR="00087DFB" w:rsidRPr="0080034E" w:rsidRDefault="00087DFB" w:rsidP="00087DFB">
            <w:pPr>
              <w:tabs>
                <w:tab w:val="left" w:pos="0"/>
              </w:tabs>
              <w:jc w:val="both"/>
              <w:rPr>
                <w:rFonts w:ascii="Arial" w:hAnsi="Arial" w:cs="Arial"/>
                <w:sz w:val="20"/>
                <w:szCs w:val="20"/>
              </w:rPr>
            </w:pPr>
          </w:p>
        </w:tc>
        <w:tc>
          <w:tcPr>
            <w:tcW w:w="2410" w:type="dxa"/>
          </w:tcPr>
          <w:p w14:paraId="20A8D0BD" w14:textId="77777777" w:rsidR="00087DFB" w:rsidRPr="0080034E" w:rsidRDefault="00087DFB" w:rsidP="00087DFB">
            <w:pPr>
              <w:tabs>
                <w:tab w:val="left" w:pos="0"/>
              </w:tabs>
              <w:rPr>
                <w:rFonts w:ascii="Arial" w:hAnsi="Arial" w:cs="Arial"/>
                <w:sz w:val="20"/>
                <w:szCs w:val="20"/>
              </w:rPr>
            </w:pPr>
            <w:r w:rsidRPr="0080034E">
              <w:rPr>
                <w:rFonts w:ascii="Arial" w:hAnsi="Arial" w:cs="Arial"/>
                <w:sz w:val="20"/>
                <w:szCs w:val="20"/>
              </w:rPr>
              <w:t>Pemanfaatan SDG Hewan/ Tanaman</w:t>
            </w:r>
          </w:p>
        </w:tc>
        <w:tc>
          <w:tcPr>
            <w:tcW w:w="1098" w:type="dxa"/>
          </w:tcPr>
          <w:p w14:paraId="075CA1D4" w14:textId="77777777" w:rsidR="00087DFB" w:rsidRPr="0080034E" w:rsidRDefault="00087DFB" w:rsidP="00087DFB">
            <w:pPr>
              <w:tabs>
                <w:tab w:val="left" w:pos="0"/>
              </w:tabs>
              <w:jc w:val="center"/>
              <w:rPr>
                <w:rFonts w:ascii="Arial" w:hAnsi="Arial" w:cs="Arial"/>
                <w:sz w:val="20"/>
                <w:szCs w:val="20"/>
              </w:rPr>
            </w:pPr>
            <w:r w:rsidRPr="0080034E">
              <w:rPr>
                <w:rFonts w:ascii="Arial" w:hAnsi="Arial" w:cs="Arial"/>
                <w:sz w:val="20"/>
                <w:szCs w:val="20"/>
              </w:rPr>
              <w:t>1 dok (44.000 bibit)</w:t>
            </w:r>
          </w:p>
        </w:tc>
        <w:tc>
          <w:tcPr>
            <w:tcW w:w="1028" w:type="dxa"/>
          </w:tcPr>
          <w:p w14:paraId="07B8FA37" w14:textId="77777777" w:rsidR="00087DFB" w:rsidRPr="0080034E" w:rsidRDefault="00087DFB" w:rsidP="00087DFB">
            <w:pPr>
              <w:tabs>
                <w:tab w:val="left" w:pos="0"/>
              </w:tabs>
              <w:jc w:val="center"/>
              <w:rPr>
                <w:rFonts w:ascii="Arial" w:hAnsi="Arial" w:cs="Arial"/>
                <w:sz w:val="20"/>
                <w:szCs w:val="20"/>
              </w:rPr>
            </w:pPr>
            <w:r w:rsidRPr="0080034E">
              <w:rPr>
                <w:rFonts w:ascii="Arial" w:hAnsi="Arial" w:cs="Arial"/>
                <w:sz w:val="20"/>
                <w:szCs w:val="20"/>
              </w:rPr>
              <w:t>1 dok  (37.500 bibit)</w:t>
            </w:r>
          </w:p>
        </w:tc>
        <w:tc>
          <w:tcPr>
            <w:tcW w:w="992" w:type="dxa"/>
          </w:tcPr>
          <w:p w14:paraId="5E63CC4C" w14:textId="77777777" w:rsidR="00087DFB" w:rsidRPr="0080034E" w:rsidRDefault="00087DFB" w:rsidP="00087DFB">
            <w:pPr>
              <w:tabs>
                <w:tab w:val="left" w:pos="0"/>
              </w:tabs>
              <w:jc w:val="right"/>
              <w:rPr>
                <w:rFonts w:ascii="Arial" w:hAnsi="Arial" w:cs="Arial"/>
                <w:sz w:val="20"/>
                <w:szCs w:val="20"/>
              </w:rPr>
            </w:pPr>
            <w:r w:rsidRPr="0080034E">
              <w:rPr>
                <w:rFonts w:ascii="Arial" w:hAnsi="Arial" w:cs="Arial"/>
                <w:sz w:val="20"/>
                <w:szCs w:val="20"/>
              </w:rPr>
              <w:t>85,22 %</w:t>
            </w:r>
          </w:p>
        </w:tc>
      </w:tr>
      <w:tr w:rsidR="00087DFB" w:rsidRPr="0080034E" w14:paraId="722A1CEE" w14:textId="77777777" w:rsidTr="00680094">
        <w:tc>
          <w:tcPr>
            <w:tcW w:w="1940" w:type="dxa"/>
          </w:tcPr>
          <w:p w14:paraId="0B3633D7" w14:textId="77777777" w:rsidR="00087DFB" w:rsidRPr="0080034E" w:rsidRDefault="00087DFB" w:rsidP="00087DFB">
            <w:pPr>
              <w:tabs>
                <w:tab w:val="left" w:pos="0"/>
              </w:tabs>
              <w:jc w:val="both"/>
              <w:rPr>
                <w:rFonts w:ascii="Arial" w:hAnsi="Arial" w:cs="Arial"/>
                <w:sz w:val="20"/>
                <w:szCs w:val="20"/>
              </w:rPr>
            </w:pPr>
          </w:p>
        </w:tc>
        <w:tc>
          <w:tcPr>
            <w:tcW w:w="2410" w:type="dxa"/>
          </w:tcPr>
          <w:p w14:paraId="396F6CD0" w14:textId="77777777" w:rsidR="00087DFB" w:rsidRPr="0080034E" w:rsidRDefault="00087DFB" w:rsidP="00087DFB">
            <w:pPr>
              <w:tabs>
                <w:tab w:val="left" w:pos="0"/>
              </w:tabs>
              <w:rPr>
                <w:rFonts w:ascii="Arial" w:hAnsi="Arial" w:cs="Arial"/>
                <w:sz w:val="20"/>
                <w:szCs w:val="20"/>
              </w:rPr>
            </w:pPr>
            <w:r w:rsidRPr="0080034E">
              <w:rPr>
                <w:rFonts w:ascii="Arial" w:hAnsi="Arial" w:cs="Arial"/>
                <w:sz w:val="20"/>
                <w:szCs w:val="20"/>
              </w:rPr>
              <w:t>Jumlah rata-rata capaian</w:t>
            </w:r>
          </w:p>
        </w:tc>
        <w:tc>
          <w:tcPr>
            <w:tcW w:w="1098" w:type="dxa"/>
          </w:tcPr>
          <w:p w14:paraId="02AE39C3" w14:textId="77777777" w:rsidR="00087DFB" w:rsidRPr="0080034E" w:rsidRDefault="00087DFB" w:rsidP="00087DFB">
            <w:pPr>
              <w:tabs>
                <w:tab w:val="left" w:pos="0"/>
              </w:tabs>
              <w:jc w:val="both"/>
              <w:rPr>
                <w:rFonts w:ascii="Arial" w:hAnsi="Arial" w:cs="Arial"/>
                <w:sz w:val="20"/>
                <w:szCs w:val="20"/>
              </w:rPr>
            </w:pPr>
          </w:p>
        </w:tc>
        <w:tc>
          <w:tcPr>
            <w:tcW w:w="1028" w:type="dxa"/>
          </w:tcPr>
          <w:p w14:paraId="70EAAB47" w14:textId="77777777" w:rsidR="00087DFB" w:rsidRPr="0080034E" w:rsidRDefault="00087DFB" w:rsidP="00087DFB">
            <w:pPr>
              <w:tabs>
                <w:tab w:val="left" w:pos="0"/>
              </w:tabs>
              <w:jc w:val="both"/>
              <w:rPr>
                <w:rFonts w:ascii="Arial" w:hAnsi="Arial" w:cs="Arial"/>
                <w:sz w:val="20"/>
                <w:szCs w:val="20"/>
              </w:rPr>
            </w:pPr>
          </w:p>
        </w:tc>
        <w:tc>
          <w:tcPr>
            <w:tcW w:w="992" w:type="dxa"/>
          </w:tcPr>
          <w:p w14:paraId="75B9C0E6" w14:textId="77777777" w:rsidR="00087DFB" w:rsidRPr="0080034E" w:rsidRDefault="00087DFB" w:rsidP="00087DFB">
            <w:pPr>
              <w:tabs>
                <w:tab w:val="left" w:pos="0"/>
              </w:tabs>
              <w:jc w:val="right"/>
              <w:rPr>
                <w:rFonts w:ascii="Arial" w:hAnsi="Arial" w:cs="Arial"/>
                <w:sz w:val="20"/>
                <w:szCs w:val="20"/>
              </w:rPr>
            </w:pPr>
            <w:r w:rsidRPr="0080034E">
              <w:rPr>
                <w:rFonts w:ascii="Arial" w:hAnsi="Arial" w:cs="Arial"/>
                <w:sz w:val="20"/>
                <w:szCs w:val="20"/>
              </w:rPr>
              <w:t>110,5 %</w:t>
            </w:r>
          </w:p>
        </w:tc>
      </w:tr>
      <w:tr w:rsidR="00087DFB" w:rsidRPr="0080034E" w14:paraId="5F0F5D0A" w14:textId="77777777" w:rsidTr="00680094">
        <w:tc>
          <w:tcPr>
            <w:tcW w:w="1940" w:type="dxa"/>
          </w:tcPr>
          <w:p w14:paraId="54A4CD85" w14:textId="77777777" w:rsidR="00087DFB" w:rsidRPr="0080034E" w:rsidRDefault="00087DFB" w:rsidP="00087DFB">
            <w:pPr>
              <w:tabs>
                <w:tab w:val="left" w:pos="0"/>
              </w:tabs>
              <w:jc w:val="both"/>
              <w:rPr>
                <w:rFonts w:ascii="Arial" w:hAnsi="Arial" w:cs="Arial"/>
                <w:sz w:val="20"/>
                <w:szCs w:val="20"/>
              </w:rPr>
            </w:pPr>
          </w:p>
        </w:tc>
        <w:tc>
          <w:tcPr>
            <w:tcW w:w="2410" w:type="dxa"/>
          </w:tcPr>
          <w:p w14:paraId="516D5948" w14:textId="77777777" w:rsidR="00087DFB" w:rsidRPr="0080034E" w:rsidRDefault="00087DFB" w:rsidP="00087DFB">
            <w:pPr>
              <w:tabs>
                <w:tab w:val="left" w:pos="0"/>
              </w:tabs>
              <w:jc w:val="both"/>
              <w:rPr>
                <w:rFonts w:ascii="Arial" w:hAnsi="Arial" w:cs="Arial"/>
                <w:sz w:val="20"/>
                <w:szCs w:val="20"/>
              </w:rPr>
            </w:pPr>
            <w:r w:rsidRPr="0080034E">
              <w:rPr>
                <w:rFonts w:ascii="Arial" w:hAnsi="Arial" w:cs="Arial"/>
                <w:sz w:val="20"/>
                <w:szCs w:val="20"/>
              </w:rPr>
              <w:t>Capaian Program</w:t>
            </w:r>
          </w:p>
        </w:tc>
        <w:tc>
          <w:tcPr>
            <w:tcW w:w="1098" w:type="dxa"/>
          </w:tcPr>
          <w:p w14:paraId="6B07038F" w14:textId="77777777" w:rsidR="00087DFB" w:rsidRPr="0080034E" w:rsidRDefault="00087DFB" w:rsidP="00087DFB">
            <w:pPr>
              <w:tabs>
                <w:tab w:val="left" w:pos="0"/>
              </w:tabs>
              <w:jc w:val="both"/>
              <w:rPr>
                <w:rFonts w:ascii="Arial" w:hAnsi="Arial" w:cs="Arial"/>
                <w:sz w:val="20"/>
                <w:szCs w:val="20"/>
              </w:rPr>
            </w:pPr>
          </w:p>
        </w:tc>
        <w:tc>
          <w:tcPr>
            <w:tcW w:w="1028" w:type="dxa"/>
          </w:tcPr>
          <w:p w14:paraId="07206E14" w14:textId="77777777" w:rsidR="00087DFB" w:rsidRPr="0080034E" w:rsidRDefault="00087DFB" w:rsidP="00087DFB">
            <w:pPr>
              <w:tabs>
                <w:tab w:val="left" w:pos="0"/>
              </w:tabs>
              <w:jc w:val="center"/>
              <w:rPr>
                <w:rFonts w:ascii="Arial" w:hAnsi="Arial" w:cs="Arial"/>
                <w:sz w:val="20"/>
                <w:szCs w:val="20"/>
              </w:rPr>
            </w:pPr>
            <w:r w:rsidRPr="0080034E">
              <w:rPr>
                <w:rFonts w:ascii="Arial" w:hAnsi="Arial" w:cs="Arial"/>
                <w:sz w:val="20"/>
                <w:szCs w:val="20"/>
              </w:rPr>
              <w:t>6,2 %</w:t>
            </w:r>
          </w:p>
        </w:tc>
        <w:tc>
          <w:tcPr>
            <w:tcW w:w="992" w:type="dxa"/>
          </w:tcPr>
          <w:p w14:paraId="022BA2C0" w14:textId="77777777" w:rsidR="00087DFB" w:rsidRPr="0080034E" w:rsidRDefault="00087DFB" w:rsidP="00087DFB">
            <w:pPr>
              <w:tabs>
                <w:tab w:val="left" w:pos="0"/>
              </w:tabs>
              <w:jc w:val="right"/>
              <w:rPr>
                <w:rFonts w:ascii="Arial" w:hAnsi="Arial" w:cs="Arial"/>
                <w:sz w:val="20"/>
                <w:szCs w:val="20"/>
              </w:rPr>
            </w:pPr>
            <w:r w:rsidRPr="0080034E">
              <w:rPr>
                <w:rFonts w:ascii="Arial" w:hAnsi="Arial" w:cs="Arial"/>
                <w:sz w:val="20"/>
                <w:szCs w:val="20"/>
              </w:rPr>
              <w:t>0,6 %</w:t>
            </w:r>
          </w:p>
        </w:tc>
      </w:tr>
    </w:tbl>
    <w:p w14:paraId="6B7138CD" w14:textId="77777777" w:rsidR="00087DFB" w:rsidRDefault="00087DFB" w:rsidP="00087DFB">
      <w:pPr>
        <w:tabs>
          <w:tab w:val="left" w:pos="0"/>
        </w:tabs>
        <w:spacing w:before="120" w:line="360" w:lineRule="auto"/>
        <w:ind w:left="720"/>
        <w:jc w:val="both"/>
        <w:rPr>
          <w:rFonts w:ascii="Arial" w:hAnsi="Arial" w:cs="Arial"/>
          <w:sz w:val="20"/>
          <w:szCs w:val="20"/>
        </w:rPr>
      </w:pPr>
      <w:r w:rsidRPr="0080034E">
        <w:rPr>
          <w:rFonts w:ascii="Arial" w:hAnsi="Arial" w:cs="Arial"/>
          <w:sz w:val="20"/>
          <w:szCs w:val="20"/>
        </w:rPr>
        <w:t>Sumber : BBH, TPH dan Nak</w:t>
      </w:r>
    </w:p>
    <w:p w14:paraId="719CFE17" w14:textId="77777777" w:rsidR="00087DFB" w:rsidRDefault="00087DFB" w:rsidP="00087DFB">
      <w:pPr>
        <w:tabs>
          <w:tab w:val="left" w:pos="0"/>
          <w:tab w:val="left" w:pos="2410"/>
          <w:tab w:val="left" w:pos="2552"/>
        </w:tabs>
        <w:spacing w:before="120" w:line="360" w:lineRule="auto"/>
        <w:ind w:left="720"/>
        <w:jc w:val="both"/>
        <w:rPr>
          <w:rFonts w:ascii="Arial" w:hAnsi="Arial" w:cs="Arial"/>
          <w:sz w:val="20"/>
          <w:szCs w:val="20"/>
        </w:rPr>
      </w:pPr>
      <w:r>
        <w:rPr>
          <w:rFonts w:ascii="Arial" w:hAnsi="Arial" w:cs="Arial"/>
          <w:sz w:val="20"/>
          <w:szCs w:val="20"/>
        </w:rPr>
        <w:t xml:space="preserve">Capaian Program </w:t>
      </w:r>
      <w:r>
        <w:rPr>
          <w:rFonts w:ascii="Arial" w:hAnsi="Arial" w:cs="Arial"/>
          <w:sz w:val="20"/>
          <w:szCs w:val="20"/>
        </w:rPr>
        <w:tab/>
        <w:t>=</w:t>
      </w:r>
      <w:r>
        <w:rPr>
          <w:rFonts w:ascii="Arial" w:hAnsi="Arial" w:cs="Arial"/>
          <w:sz w:val="20"/>
          <w:szCs w:val="20"/>
        </w:rPr>
        <w:tab/>
        <w:t>Capaian * target</w:t>
      </w:r>
    </w:p>
    <w:p w14:paraId="2ECCAEAB" w14:textId="77777777" w:rsidR="00087DFB" w:rsidRPr="0080034E" w:rsidRDefault="00087DFB" w:rsidP="00087DFB">
      <w:pPr>
        <w:tabs>
          <w:tab w:val="left" w:pos="0"/>
          <w:tab w:val="left" w:pos="2410"/>
          <w:tab w:val="left" w:pos="2552"/>
        </w:tabs>
        <w:spacing w:before="120" w:line="360" w:lineRule="auto"/>
        <w:ind w:left="720"/>
        <w:jc w:val="both"/>
        <w:rPr>
          <w:rFonts w:ascii="Arial" w:hAnsi="Arial" w:cs="Arial"/>
          <w:sz w:val="20"/>
          <w:szCs w:val="20"/>
        </w:rPr>
      </w:pPr>
      <w:r>
        <w:rPr>
          <w:rFonts w:ascii="Arial" w:hAnsi="Arial" w:cs="Arial"/>
          <w:sz w:val="20"/>
          <w:szCs w:val="20"/>
        </w:rPr>
        <w:tab/>
        <w:t>=</w:t>
      </w:r>
      <w:r>
        <w:rPr>
          <w:rFonts w:ascii="Arial" w:hAnsi="Arial" w:cs="Arial"/>
          <w:sz w:val="20"/>
          <w:szCs w:val="20"/>
        </w:rPr>
        <w:tab/>
        <w:t>10,5 % * 5,6 = 6,2 %</w:t>
      </w:r>
    </w:p>
    <w:p w14:paraId="7D55A8C3" w14:textId="77777777" w:rsidR="00087DFB" w:rsidRPr="00133CA6" w:rsidRDefault="00087DFB" w:rsidP="00087DFB">
      <w:pPr>
        <w:numPr>
          <w:ilvl w:val="0"/>
          <w:numId w:val="24"/>
        </w:numPr>
        <w:tabs>
          <w:tab w:val="left" w:pos="0"/>
        </w:tabs>
        <w:spacing w:before="120" w:after="0" w:line="360" w:lineRule="auto"/>
        <w:jc w:val="both"/>
        <w:rPr>
          <w:rFonts w:ascii="Arial" w:hAnsi="Arial" w:cs="Arial"/>
        </w:rPr>
      </w:pPr>
      <w:r w:rsidRPr="00CF6CDB">
        <w:rPr>
          <w:rFonts w:ascii="Arial" w:hAnsi="Arial" w:cs="Arial"/>
        </w:rPr>
        <w:t>Realisasi indikator kinerja persentase penambahan prasarana pertanian 47,11%. Perhitungan realisasi didapat dari jumlah prasarana yang ada dan tersedia tahun berjalan / jumlah sarana yang dibutuhkan X 100%. Dari realisasi tersebut berarti bahwa sarana yang sanggup disediakan sebesar 47,11% dari total yang harus disediakan sebesar 295 unit.</w:t>
      </w:r>
    </w:p>
    <w:p w14:paraId="5A384E74" w14:textId="77777777" w:rsidR="00087DFB" w:rsidRDefault="00087DFB" w:rsidP="00087DFB">
      <w:pPr>
        <w:tabs>
          <w:tab w:val="left" w:pos="0"/>
        </w:tabs>
        <w:spacing w:before="120" w:line="360" w:lineRule="auto"/>
        <w:ind w:left="720"/>
        <w:jc w:val="both"/>
        <w:rPr>
          <w:rFonts w:ascii="Arial" w:hAnsi="Arial" w:cs="Arial"/>
        </w:rPr>
      </w:pPr>
    </w:p>
    <w:p w14:paraId="3D269DAB" w14:textId="77777777" w:rsidR="00087DFB" w:rsidRDefault="00087DFB" w:rsidP="00087DFB">
      <w:pPr>
        <w:tabs>
          <w:tab w:val="left" w:pos="0"/>
        </w:tabs>
        <w:spacing w:before="120" w:line="360" w:lineRule="auto"/>
        <w:ind w:left="720"/>
        <w:jc w:val="both"/>
        <w:rPr>
          <w:rFonts w:ascii="Arial" w:hAnsi="Arial" w:cs="Arial"/>
        </w:rPr>
      </w:pPr>
    </w:p>
    <w:p w14:paraId="0D7B87AF" w14:textId="77777777" w:rsidR="00087DFB" w:rsidRDefault="00087DFB" w:rsidP="00087DFB">
      <w:pPr>
        <w:tabs>
          <w:tab w:val="left" w:pos="0"/>
        </w:tabs>
        <w:spacing w:before="120" w:line="360" w:lineRule="auto"/>
        <w:ind w:left="720"/>
        <w:jc w:val="both"/>
        <w:rPr>
          <w:rFonts w:ascii="Arial" w:hAnsi="Arial" w:cs="Arial"/>
        </w:rPr>
      </w:pPr>
    </w:p>
    <w:p w14:paraId="571100E4" w14:textId="77777777" w:rsidR="00087DFB" w:rsidRDefault="00087DFB" w:rsidP="00087DFB">
      <w:pPr>
        <w:tabs>
          <w:tab w:val="left" w:pos="0"/>
        </w:tabs>
        <w:spacing w:before="120" w:line="360" w:lineRule="auto"/>
        <w:ind w:left="720"/>
        <w:jc w:val="both"/>
        <w:rPr>
          <w:rFonts w:ascii="Arial" w:hAnsi="Arial" w:cs="Arial"/>
        </w:rPr>
      </w:pPr>
    </w:p>
    <w:p w14:paraId="425C0D22" w14:textId="77777777" w:rsidR="00087DFB" w:rsidRDefault="00087DFB" w:rsidP="00087DFB">
      <w:pPr>
        <w:tabs>
          <w:tab w:val="left" w:pos="0"/>
        </w:tabs>
        <w:spacing w:before="120" w:line="360" w:lineRule="auto"/>
        <w:ind w:left="720"/>
        <w:jc w:val="both"/>
        <w:rPr>
          <w:rFonts w:ascii="Arial" w:hAnsi="Arial" w:cs="Arial"/>
        </w:rPr>
      </w:pPr>
    </w:p>
    <w:p w14:paraId="6070B72D" w14:textId="77777777" w:rsidR="00087DFB" w:rsidRDefault="00087DFB" w:rsidP="00087DFB">
      <w:pPr>
        <w:tabs>
          <w:tab w:val="left" w:pos="0"/>
        </w:tabs>
        <w:spacing w:before="120" w:line="360" w:lineRule="auto"/>
        <w:ind w:left="720"/>
        <w:jc w:val="both"/>
        <w:rPr>
          <w:rFonts w:ascii="Arial" w:hAnsi="Arial" w:cs="Arial"/>
        </w:rPr>
      </w:pPr>
      <w:r>
        <w:rPr>
          <w:rFonts w:ascii="Arial" w:hAnsi="Arial" w:cs="Arial"/>
        </w:rPr>
        <w:lastRenderedPageBreak/>
        <w:t>Data Formula Perhitungan Capaian ini dapat dilihat dari tabel dibawah ini:</w:t>
      </w:r>
    </w:p>
    <w:tbl>
      <w:tblPr>
        <w:tblStyle w:val="TableGrid"/>
        <w:tblW w:w="8177" w:type="dxa"/>
        <w:tblInd w:w="720" w:type="dxa"/>
        <w:tblLayout w:type="fixed"/>
        <w:tblLook w:val="04A0" w:firstRow="1" w:lastRow="0" w:firstColumn="1" w:lastColumn="0" w:noHBand="0" w:noVBand="1"/>
      </w:tblPr>
      <w:tblGrid>
        <w:gridCol w:w="1515"/>
        <w:gridCol w:w="1417"/>
        <w:gridCol w:w="1418"/>
        <w:gridCol w:w="2409"/>
        <w:gridCol w:w="1418"/>
      </w:tblGrid>
      <w:tr w:rsidR="00087DFB" w:rsidRPr="00133CA6" w14:paraId="0B58A8E6" w14:textId="77777777" w:rsidTr="00087DFB">
        <w:tc>
          <w:tcPr>
            <w:tcW w:w="1515" w:type="dxa"/>
            <w:vAlign w:val="center"/>
          </w:tcPr>
          <w:p w14:paraId="5F3033C7" w14:textId="77777777" w:rsidR="00087DFB" w:rsidRPr="00133CA6" w:rsidRDefault="00087DFB" w:rsidP="00680094">
            <w:pPr>
              <w:tabs>
                <w:tab w:val="left" w:pos="0"/>
              </w:tabs>
              <w:spacing w:before="120"/>
              <w:jc w:val="center"/>
              <w:rPr>
                <w:rFonts w:ascii="Arial" w:hAnsi="Arial" w:cs="Arial"/>
                <w:sz w:val="20"/>
                <w:szCs w:val="20"/>
              </w:rPr>
            </w:pPr>
            <w:r w:rsidRPr="00133CA6">
              <w:rPr>
                <w:rFonts w:ascii="Arial" w:hAnsi="Arial" w:cs="Arial"/>
                <w:sz w:val="20"/>
                <w:szCs w:val="20"/>
              </w:rPr>
              <w:t>Program</w:t>
            </w:r>
          </w:p>
        </w:tc>
        <w:tc>
          <w:tcPr>
            <w:tcW w:w="1417" w:type="dxa"/>
            <w:vAlign w:val="center"/>
          </w:tcPr>
          <w:p w14:paraId="573F51DA" w14:textId="77777777" w:rsidR="00087DFB" w:rsidRPr="00133CA6" w:rsidRDefault="00087DFB" w:rsidP="00680094">
            <w:pPr>
              <w:tabs>
                <w:tab w:val="left" w:pos="0"/>
              </w:tabs>
              <w:spacing w:before="120"/>
              <w:jc w:val="center"/>
              <w:rPr>
                <w:rFonts w:ascii="Arial" w:hAnsi="Arial" w:cs="Arial"/>
                <w:sz w:val="20"/>
                <w:szCs w:val="20"/>
              </w:rPr>
            </w:pPr>
            <w:r w:rsidRPr="00133CA6">
              <w:rPr>
                <w:rFonts w:ascii="Arial" w:hAnsi="Arial" w:cs="Arial"/>
                <w:sz w:val="20"/>
                <w:szCs w:val="20"/>
              </w:rPr>
              <w:t>Indikator Program</w:t>
            </w:r>
          </w:p>
        </w:tc>
        <w:tc>
          <w:tcPr>
            <w:tcW w:w="1418" w:type="dxa"/>
            <w:vAlign w:val="center"/>
          </w:tcPr>
          <w:p w14:paraId="3333FC00" w14:textId="77777777" w:rsidR="00087DFB" w:rsidRPr="00373EC8" w:rsidRDefault="00087DFB" w:rsidP="00680094">
            <w:pPr>
              <w:tabs>
                <w:tab w:val="left" w:pos="0"/>
              </w:tabs>
              <w:spacing w:before="120"/>
              <w:jc w:val="center"/>
              <w:rPr>
                <w:rFonts w:ascii="Arial" w:hAnsi="Arial" w:cs="Arial"/>
                <w:sz w:val="20"/>
                <w:szCs w:val="20"/>
              </w:rPr>
            </w:pPr>
            <w:r>
              <w:rPr>
                <w:rFonts w:ascii="Arial" w:hAnsi="Arial" w:cs="Arial"/>
                <w:sz w:val="20"/>
                <w:szCs w:val="20"/>
              </w:rPr>
              <w:t>Sarana yang dibutuhkan (Target)</w:t>
            </w:r>
          </w:p>
        </w:tc>
        <w:tc>
          <w:tcPr>
            <w:tcW w:w="2409" w:type="dxa"/>
            <w:vAlign w:val="center"/>
          </w:tcPr>
          <w:p w14:paraId="6C5763BD" w14:textId="77777777" w:rsidR="00087DFB" w:rsidRPr="00373EC8" w:rsidRDefault="00087DFB" w:rsidP="00680094">
            <w:pPr>
              <w:tabs>
                <w:tab w:val="left" w:pos="0"/>
              </w:tabs>
              <w:spacing w:before="120"/>
              <w:jc w:val="center"/>
              <w:rPr>
                <w:rFonts w:ascii="Arial" w:hAnsi="Arial" w:cs="Arial"/>
                <w:sz w:val="20"/>
                <w:szCs w:val="20"/>
              </w:rPr>
            </w:pPr>
            <w:r>
              <w:rPr>
                <w:rFonts w:ascii="Arial" w:hAnsi="Arial" w:cs="Arial"/>
                <w:sz w:val="20"/>
                <w:szCs w:val="20"/>
              </w:rPr>
              <w:t>Sarana yang tersedia tahun berjalan + Sarana Yang tersedia sebelumnya (Realisasi)</w:t>
            </w:r>
          </w:p>
        </w:tc>
        <w:tc>
          <w:tcPr>
            <w:tcW w:w="1418" w:type="dxa"/>
            <w:vAlign w:val="center"/>
          </w:tcPr>
          <w:p w14:paraId="6F9A3E65" w14:textId="77777777" w:rsidR="00087DFB" w:rsidRPr="00373EC8" w:rsidRDefault="00087DFB" w:rsidP="00680094">
            <w:pPr>
              <w:tabs>
                <w:tab w:val="left" w:pos="0"/>
              </w:tabs>
              <w:spacing w:before="120"/>
              <w:jc w:val="center"/>
              <w:rPr>
                <w:rFonts w:ascii="Arial" w:hAnsi="Arial" w:cs="Arial"/>
                <w:sz w:val="20"/>
                <w:szCs w:val="20"/>
              </w:rPr>
            </w:pPr>
            <w:r>
              <w:rPr>
                <w:rFonts w:ascii="Arial" w:hAnsi="Arial" w:cs="Arial"/>
                <w:sz w:val="20"/>
                <w:szCs w:val="20"/>
              </w:rPr>
              <w:t xml:space="preserve">Persentase Sarana yang tersedia (%) </w:t>
            </w:r>
          </w:p>
        </w:tc>
      </w:tr>
      <w:tr w:rsidR="00087DFB" w:rsidRPr="00133CA6" w14:paraId="3EE9737F" w14:textId="77777777" w:rsidTr="00087DFB">
        <w:tc>
          <w:tcPr>
            <w:tcW w:w="1515" w:type="dxa"/>
            <w:tcBorders>
              <w:bottom w:val="single" w:sz="4" w:space="0" w:color="auto"/>
            </w:tcBorders>
          </w:tcPr>
          <w:p w14:paraId="63542AF0" w14:textId="77777777" w:rsidR="00087DFB" w:rsidRPr="00133CA6" w:rsidRDefault="00087DFB" w:rsidP="00680094">
            <w:pPr>
              <w:tabs>
                <w:tab w:val="left" w:pos="0"/>
              </w:tabs>
              <w:spacing w:before="120"/>
              <w:jc w:val="both"/>
              <w:rPr>
                <w:rFonts w:ascii="Arial" w:hAnsi="Arial" w:cs="Arial"/>
                <w:sz w:val="20"/>
                <w:szCs w:val="20"/>
              </w:rPr>
            </w:pPr>
            <w:r w:rsidRPr="00133CA6">
              <w:rPr>
                <w:rFonts w:ascii="Arial" w:hAnsi="Arial" w:cs="Arial"/>
                <w:sz w:val="20"/>
                <w:szCs w:val="20"/>
              </w:rPr>
              <w:t>Program Penyediaan dan Pengembangan Prasarana Pertanian</w:t>
            </w:r>
          </w:p>
        </w:tc>
        <w:tc>
          <w:tcPr>
            <w:tcW w:w="1417" w:type="dxa"/>
            <w:tcBorders>
              <w:bottom w:val="single" w:sz="4" w:space="0" w:color="auto"/>
            </w:tcBorders>
          </w:tcPr>
          <w:p w14:paraId="2F00198C" w14:textId="77777777" w:rsidR="00087DFB" w:rsidRDefault="00087DFB" w:rsidP="00680094">
            <w:pPr>
              <w:tabs>
                <w:tab w:val="left" w:pos="0"/>
              </w:tabs>
              <w:spacing w:before="120"/>
              <w:jc w:val="both"/>
              <w:rPr>
                <w:rFonts w:ascii="Arial" w:hAnsi="Arial" w:cs="Arial"/>
                <w:sz w:val="20"/>
                <w:szCs w:val="20"/>
              </w:rPr>
            </w:pPr>
          </w:p>
          <w:p w14:paraId="31E0D9F7" w14:textId="77777777" w:rsidR="00087DFB" w:rsidRPr="00133CA6" w:rsidRDefault="00087DFB" w:rsidP="00680094">
            <w:pPr>
              <w:tabs>
                <w:tab w:val="left" w:pos="0"/>
              </w:tabs>
              <w:spacing w:before="120"/>
              <w:jc w:val="both"/>
              <w:rPr>
                <w:rFonts w:ascii="Arial" w:hAnsi="Arial" w:cs="Arial"/>
                <w:sz w:val="20"/>
                <w:szCs w:val="20"/>
              </w:rPr>
            </w:pPr>
            <w:r w:rsidRPr="00133CA6">
              <w:rPr>
                <w:rFonts w:ascii="Arial" w:hAnsi="Arial" w:cs="Arial"/>
                <w:sz w:val="20"/>
                <w:szCs w:val="20"/>
              </w:rPr>
              <w:t>Persentase penambahan prasarana Pertanian</w:t>
            </w:r>
          </w:p>
        </w:tc>
        <w:tc>
          <w:tcPr>
            <w:tcW w:w="1418" w:type="dxa"/>
            <w:tcBorders>
              <w:bottom w:val="single" w:sz="4" w:space="0" w:color="auto"/>
            </w:tcBorders>
            <w:vAlign w:val="center"/>
          </w:tcPr>
          <w:p w14:paraId="1A16A4DC" w14:textId="77777777" w:rsidR="00087DFB" w:rsidRPr="00373EC8" w:rsidRDefault="00087DFB" w:rsidP="00680094">
            <w:pPr>
              <w:tabs>
                <w:tab w:val="left" w:pos="0"/>
              </w:tabs>
              <w:spacing w:before="120"/>
              <w:jc w:val="center"/>
              <w:rPr>
                <w:rFonts w:ascii="Arial" w:hAnsi="Arial" w:cs="Arial"/>
                <w:sz w:val="20"/>
                <w:szCs w:val="20"/>
              </w:rPr>
            </w:pPr>
            <w:r>
              <w:rPr>
                <w:rFonts w:ascii="Arial" w:hAnsi="Arial" w:cs="Arial"/>
                <w:sz w:val="20"/>
                <w:szCs w:val="20"/>
              </w:rPr>
              <w:t>295 unit</w:t>
            </w:r>
          </w:p>
        </w:tc>
        <w:tc>
          <w:tcPr>
            <w:tcW w:w="2409" w:type="dxa"/>
            <w:tcBorders>
              <w:bottom w:val="single" w:sz="4" w:space="0" w:color="auto"/>
            </w:tcBorders>
            <w:vAlign w:val="center"/>
          </w:tcPr>
          <w:p w14:paraId="71BF5460" w14:textId="77777777" w:rsidR="00087DFB" w:rsidRPr="00373EC8" w:rsidRDefault="00087DFB" w:rsidP="00680094">
            <w:pPr>
              <w:tabs>
                <w:tab w:val="left" w:pos="0"/>
              </w:tabs>
              <w:spacing w:before="120"/>
              <w:jc w:val="center"/>
              <w:rPr>
                <w:rFonts w:ascii="Arial" w:hAnsi="Arial" w:cs="Arial"/>
                <w:sz w:val="20"/>
                <w:szCs w:val="20"/>
              </w:rPr>
            </w:pPr>
            <w:r>
              <w:rPr>
                <w:rFonts w:ascii="Arial" w:hAnsi="Arial" w:cs="Arial"/>
                <w:sz w:val="20"/>
                <w:szCs w:val="20"/>
              </w:rPr>
              <w:t>20 +119 = 139</w:t>
            </w:r>
          </w:p>
        </w:tc>
        <w:tc>
          <w:tcPr>
            <w:tcW w:w="1418" w:type="dxa"/>
            <w:tcBorders>
              <w:bottom w:val="single" w:sz="4" w:space="0" w:color="auto"/>
            </w:tcBorders>
            <w:vAlign w:val="center"/>
          </w:tcPr>
          <w:p w14:paraId="5414D984" w14:textId="77777777" w:rsidR="00087DFB" w:rsidRPr="00373EC8" w:rsidRDefault="00087DFB" w:rsidP="00680094">
            <w:pPr>
              <w:tabs>
                <w:tab w:val="left" w:pos="0"/>
              </w:tabs>
              <w:spacing w:before="120"/>
              <w:jc w:val="center"/>
              <w:rPr>
                <w:rFonts w:ascii="Arial" w:hAnsi="Arial" w:cs="Arial"/>
                <w:sz w:val="20"/>
                <w:szCs w:val="20"/>
              </w:rPr>
            </w:pPr>
            <w:r>
              <w:rPr>
                <w:rFonts w:ascii="Arial" w:hAnsi="Arial" w:cs="Arial"/>
                <w:sz w:val="20"/>
                <w:szCs w:val="20"/>
              </w:rPr>
              <w:t>47,11 %</w:t>
            </w:r>
          </w:p>
        </w:tc>
      </w:tr>
      <w:tr w:rsidR="00087DFB" w:rsidRPr="00133CA6" w14:paraId="3C317E12" w14:textId="77777777" w:rsidTr="00087DFB">
        <w:tc>
          <w:tcPr>
            <w:tcW w:w="8177" w:type="dxa"/>
            <w:gridSpan w:val="5"/>
            <w:tcBorders>
              <w:top w:val="single" w:sz="4" w:space="0" w:color="auto"/>
              <w:left w:val="nil"/>
              <w:bottom w:val="nil"/>
              <w:right w:val="nil"/>
            </w:tcBorders>
          </w:tcPr>
          <w:p w14:paraId="1D00A11C" w14:textId="77777777" w:rsidR="00087DFB" w:rsidRPr="00133CA6" w:rsidRDefault="00087DFB" w:rsidP="00680094">
            <w:pPr>
              <w:tabs>
                <w:tab w:val="left" w:pos="0"/>
              </w:tabs>
              <w:spacing w:before="120"/>
              <w:jc w:val="both"/>
              <w:rPr>
                <w:rFonts w:ascii="Arial" w:hAnsi="Arial" w:cs="Arial"/>
                <w:sz w:val="20"/>
                <w:szCs w:val="20"/>
              </w:rPr>
            </w:pPr>
            <w:r>
              <w:rPr>
                <w:rFonts w:ascii="Arial" w:hAnsi="Arial" w:cs="Arial"/>
                <w:sz w:val="20"/>
                <w:szCs w:val="20"/>
              </w:rPr>
              <w:t>Sumber : Bidang Tanaman Pangan dan Hortikultura</w:t>
            </w:r>
          </w:p>
        </w:tc>
      </w:tr>
    </w:tbl>
    <w:p w14:paraId="51BE5CA4" w14:textId="77777777" w:rsidR="00087DFB" w:rsidRPr="00CF6CDB" w:rsidRDefault="00087DFB" w:rsidP="00087DFB">
      <w:pPr>
        <w:tabs>
          <w:tab w:val="left" w:pos="0"/>
        </w:tabs>
        <w:spacing w:before="120" w:line="360" w:lineRule="auto"/>
        <w:ind w:left="720"/>
        <w:jc w:val="both"/>
        <w:rPr>
          <w:rFonts w:ascii="Arial" w:hAnsi="Arial" w:cs="Arial"/>
        </w:rPr>
      </w:pPr>
    </w:p>
    <w:p w14:paraId="0EF4F332" w14:textId="77777777" w:rsidR="00087DFB" w:rsidRPr="00A7319B" w:rsidRDefault="00087DFB" w:rsidP="00087DFB">
      <w:pPr>
        <w:numPr>
          <w:ilvl w:val="0"/>
          <w:numId w:val="24"/>
        </w:numPr>
        <w:tabs>
          <w:tab w:val="left" w:pos="0"/>
        </w:tabs>
        <w:spacing w:before="120" w:after="0" w:line="360" w:lineRule="auto"/>
        <w:jc w:val="both"/>
        <w:rPr>
          <w:rFonts w:ascii="Arial" w:hAnsi="Arial" w:cs="Arial"/>
        </w:rPr>
      </w:pPr>
      <w:r w:rsidRPr="00CF6CDB">
        <w:rPr>
          <w:rFonts w:ascii="Arial" w:hAnsi="Arial" w:cs="Arial"/>
        </w:rPr>
        <w:t>Realisasi indikator pengendalian penyakit hewan dan penjaminan pangan asal hewan  103,57%. Formula perhitungan didapat dari realisasi kegiatan tahun berjalan dibagi target yan</w:t>
      </w:r>
      <w:r>
        <w:rPr>
          <w:rFonts w:ascii="Arial" w:hAnsi="Arial" w:cs="Arial"/>
        </w:rPr>
        <w:t>g telah ditetapkan X 100%. Dari</w:t>
      </w:r>
      <w:r w:rsidRPr="00CF6CDB">
        <w:rPr>
          <w:rFonts w:ascii="Arial" w:hAnsi="Arial" w:cs="Arial"/>
        </w:rPr>
        <w:t xml:space="preserve"> realisasi ini berarti pada indikator pengendalian penyakit hewan dan penjaminan pangan asal hewan mendapat capaian sebesar 3,57 %</w:t>
      </w:r>
      <w:r>
        <w:rPr>
          <w:rFonts w:ascii="Arial" w:hAnsi="Arial" w:cs="Arial"/>
        </w:rPr>
        <w:t>. Perhitungan tersebut didapat dari pembobotan dari 4 (empat) kegiatan:</w:t>
      </w:r>
    </w:p>
    <w:tbl>
      <w:tblPr>
        <w:tblStyle w:val="TableGrid"/>
        <w:tblW w:w="8647" w:type="dxa"/>
        <w:tblInd w:w="250" w:type="dxa"/>
        <w:tblLayout w:type="fixed"/>
        <w:tblLook w:val="04A0" w:firstRow="1" w:lastRow="0" w:firstColumn="1" w:lastColumn="0" w:noHBand="0" w:noVBand="1"/>
      </w:tblPr>
      <w:tblGrid>
        <w:gridCol w:w="2977"/>
        <w:gridCol w:w="2410"/>
        <w:gridCol w:w="992"/>
        <w:gridCol w:w="1276"/>
        <w:gridCol w:w="992"/>
      </w:tblGrid>
      <w:tr w:rsidR="00087DFB" w:rsidRPr="00087DFB" w14:paraId="2CB542FD" w14:textId="77777777" w:rsidTr="00087DFB">
        <w:tc>
          <w:tcPr>
            <w:tcW w:w="2977" w:type="dxa"/>
            <w:vMerge w:val="restart"/>
            <w:vAlign w:val="center"/>
          </w:tcPr>
          <w:p w14:paraId="6622830E" w14:textId="77777777" w:rsidR="00087DFB" w:rsidRPr="00087DFB" w:rsidRDefault="00087DFB" w:rsidP="00680094">
            <w:pPr>
              <w:pStyle w:val="BodyText"/>
              <w:spacing w:line="240" w:lineRule="auto"/>
              <w:jc w:val="center"/>
              <w:rPr>
                <w:bCs/>
                <w:sz w:val="20"/>
                <w:szCs w:val="20"/>
                <w:lang w:val="id-ID"/>
              </w:rPr>
            </w:pPr>
            <w:r w:rsidRPr="00087DFB">
              <w:rPr>
                <w:bCs/>
                <w:sz w:val="20"/>
                <w:szCs w:val="20"/>
                <w:lang w:val="id-ID"/>
              </w:rPr>
              <w:t>Nama Program/ Kegiatan/Sub Kegiatan</w:t>
            </w:r>
          </w:p>
        </w:tc>
        <w:tc>
          <w:tcPr>
            <w:tcW w:w="2410" w:type="dxa"/>
            <w:vMerge w:val="restart"/>
            <w:vAlign w:val="center"/>
          </w:tcPr>
          <w:p w14:paraId="550A8B46" w14:textId="77777777" w:rsidR="00087DFB" w:rsidRPr="00087DFB" w:rsidRDefault="00087DFB" w:rsidP="00680094">
            <w:pPr>
              <w:pStyle w:val="BodyText"/>
              <w:spacing w:line="240" w:lineRule="auto"/>
              <w:jc w:val="center"/>
              <w:rPr>
                <w:bCs/>
                <w:sz w:val="20"/>
                <w:szCs w:val="20"/>
                <w:lang w:val="id-ID"/>
              </w:rPr>
            </w:pPr>
            <w:r w:rsidRPr="00087DFB">
              <w:rPr>
                <w:bCs/>
                <w:sz w:val="20"/>
                <w:szCs w:val="20"/>
                <w:lang w:val="id-ID"/>
              </w:rPr>
              <w:t>Indikator kinerja</w:t>
            </w:r>
          </w:p>
        </w:tc>
        <w:tc>
          <w:tcPr>
            <w:tcW w:w="3260" w:type="dxa"/>
            <w:gridSpan w:val="3"/>
          </w:tcPr>
          <w:p w14:paraId="108DD872" w14:textId="77777777" w:rsidR="00087DFB" w:rsidRPr="00087DFB" w:rsidRDefault="00087DFB" w:rsidP="00680094">
            <w:pPr>
              <w:pStyle w:val="BodyText"/>
              <w:spacing w:line="240" w:lineRule="auto"/>
              <w:jc w:val="center"/>
              <w:rPr>
                <w:bCs/>
                <w:sz w:val="20"/>
                <w:szCs w:val="20"/>
                <w:lang w:val="id-ID"/>
              </w:rPr>
            </w:pPr>
            <w:r w:rsidRPr="00087DFB">
              <w:rPr>
                <w:bCs/>
                <w:sz w:val="20"/>
                <w:szCs w:val="20"/>
                <w:lang w:val="id-ID"/>
              </w:rPr>
              <w:t>2022</w:t>
            </w:r>
          </w:p>
        </w:tc>
      </w:tr>
      <w:tr w:rsidR="00087DFB" w:rsidRPr="00087DFB" w14:paraId="2AF8A2D6" w14:textId="77777777" w:rsidTr="00087DFB">
        <w:tc>
          <w:tcPr>
            <w:tcW w:w="2977" w:type="dxa"/>
            <w:vMerge/>
          </w:tcPr>
          <w:p w14:paraId="40D7B8E1" w14:textId="77777777" w:rsidR="00087DFB" w:rsidRPr="00087DFB" w:rsidRDefault="00087DFB" w:rsidP="00680094">
            <w:pPr>
              <w:pStyle w:val="BodyText"/>
              <w:spacing w:line="240" w:lineRule="auto"/>
              <w:rPr>
                <w:bCs/>
                <w:sz w:val="20"/>
                <w:szCs w:val="20"/>
                <w:lang w:val="id-ID"/>
              </w:rPr>
            </w:pPr>
          </w:p>
        </w:tc>
        <w:tc>
          <w:tcPr>
            <w:tcW w:w="2410" w:type="dxa"/>
            <w:vMerge/>
          </w:tcPr>
          <w:p w14:paraId="2EDC68D4" w14:textId="77777777" w:rsidR="00087DFB" w:rsidRPr="00087DFB" w:rsidRDefault="00087DFB" w:rsidP="00680094">
            <w:pPr>
              <w:pStyle w:val="BodyText"/>
              <w:spacing w:line="240" w:lineRule="auto"/>
              <w:rPr>
                <w:bCs/>
                <w:sz w:val="20"/>
                <w:szCs w:val="20"/>
                <w:lang w:val="id-ID"/>
              </w:rPr>
            </w:pPr>
          </w:p>
        </w:tc>
        <w:tc>
          <w:tcPr>
            <w:tcW w:w="992" w:type="dxa"/>
          </w:tcPr>
          <w:p w14:paraId="58AE65BB" w14:textId="77777777" w:rsidR="00087DFB" w:rsidRPr="00087DFB" w:rsidRDefault="00087DFB" w:rsidP="00680094">
            <w:pPr>
              <w:pStyle w:val="BodyText"/>
              <w:spacing w:line="240" w:lineRule="auto"/>
              <w:jc w:val="center"/>
              <w:rPr>
                <w:bCs/>
                <w:sz w:val="20"/>
                <w:szCs w:val="20"/>
                <w:lang w:val="id-ID"/>
              </w:rPr>
            </w:pPr>
            <w:r w:rsidRPr="00087DFB">
              <w:rPr>
                <w:bCs/>
                <w:sz w:val="20"/>
                <w:szCs w:val="20"/>
                <w:lang w:val="id-ID"/>
              </w:rPr>
              <w:t>Target</w:t>
            </w:r>
          </w:p>
        </w:tc>
        <w:tc>
          <w:tcPr>
            <w:tcW w:w="1276" w:type="dxa"/>
          </w:tcPr>
          <w:p w14:paraId="3581932C" w14:textId="77777777" w:rsidR="00087DFB" w:rsidRPr="00087DFB" w:rsidRDefault="00087DFB" w:rsidP="00680094">
            <w:pPr>
              <w:pStyle w:val="BodyText"/>
              <w:spacing w:line="240" w:lineRule="auto"/>
              <w:jc w:val="center"/>
              <w:rPr>
                <w:bCs/>
                <w:sz w:val="20"/>
                <w:szCs w:val="20"/>
                <w:lang w:val="id-ID"/>
              </w:rPr>
            </w:pPr>
            <w:r w:rsidRPr="00087DFB">
              <w:rPr>
                <w:bCs/>
                <w:sz w:val="20"/>
                <w:szCs w:val="20"/>
                <w:lang w:val="id-ID"/>
              </w:rPr>
              <w:t>Realisasi</w:t>
            </w:r>
          </w:p>
        </w:tc>
        <w:tc>
          <w:tcPr>
            <w:tcW w:w="992" w:type="dxa"/>
          </w:tcPr>
          <w:p w14:paraId="46F7C977" w14:textId="77777777" w:rsidR="00087DFB" w:rsidRPr="00087DFB" w:rsidRDefault="00087DFB" w:rsidP="00680094">
            <w:pPr>
              <w:pStyle w:val="BodyText"/>
              <w:spacing w:line="240" w:lineRule="auto"/>
              <w:jc w:val="center"/>
              <w:rPr>
                <w:bCs/>
                <w:sz w:val="20"/>
                <w:szCs w:val="20"/>
                <w:lang w:val="id-ID"/>
              </w:rPr>
            </w:pPr>
            <w:r w:rsidRPr="00087DFB">
              <w:rPr>
                <w:bCs/>
                <w:sz w:val="20"/>
                <w:szCs w:val="20"/>
                <w:lang w:val="id-ID"/>
              </w:rPr>
              <w:t>Capaian</w:t>
            </w:r>
          </w:p>
        </w:tc>
      </w:tr>
      <w:tr w:rsidR="00087DFB" w:rsidRPr="00087DFB" w14:paraId="41209A7A" w14:textId="77777777" w:rsidTr="00087DFB">
        <w:tc>
          <w:tcPr>
            <w:tcW w:w="2977" w:type="dxa"/>
          </w:tcPr>
          <w:p w14:paraId="1F8BC5F5" w14:textId="77777777" w:rsidR="00087DFB" w:rsidRPr="00087DFB" w:rsidRDefault="00087DFB" w:rsidP="00680094">
            <w:pPr>
              <w:pStyle w:val="BodyText"/>
              <w:spacing w:line="240" w:lineRule="auto"/>
              <w:jc w:val="left"/>
              <w:rPr>
                <w:bCs/>
                <w:sz w:val="20"/>
                <w:szCs w:val="20"/>
                <w:lang w:val="id-ID"/>
              </w:rPr>
            </w:pPr>
            <w:r w:rsidRPr="00087DFB">
              <w:rPr>
                <w:sz w:val="20"/>
                <w:szCs w:val="20"/>
              </w:rPr>
              <w:t xml:space="preserve">Program </w:t>
            </w:r>
            <w:proofErr w:type="spellStart"/>
            <w:r w:rsidRPr="00087DFB">
              <w:rPr>
                <w:sz w:val="20"/>
                <w:szCs w:val="20"/>
              </w:rPr>
              <w:t>Pengendalian</w:t>
            </w:r>
            <w:proofErr w:type="spellEnd"/>
            <w:r w:rsidRPr="00087DFB">
              <w:rPr>
                <w:sz w:val="20"/>
                <w:szCs w:val="20"/>
              </w:rPr>
              <w:t xml:space="preserve"> Kesehatan Hewan dan Kesehatan Masyarakat </w:t>
            </w:r>
            <w:proofErr w:type="spellStart"/>
            <w:r w:rsidRPr="00087DFB">
              <w:rPr>
                <w:sz w:val="20"/>
                <w:szCs w:val="20"/>
              </w:rPr>
              <w:t>Veteriner</w:t>
            </w:r>
            <w:proofErr w:type="spellEnd"/>
          </w:p>
        </w:tc>
        <w:tc>
          <w:tcPr>
            <w:tcW w:w="2410" w:type="dxa"/>
          </w:tcPr>
          <w:p w14:paraId="50361627" w14:textId="77777777" w:rsidR="00087DFB" w:rsidRPr="00087DFB" w:rsidRDefault="00087DFB" w:rsidP="00680094">
            <w:pPr>
              <w:pStyle w:val="BodyText"/>
              <w:spacing w:line="240" w:lineRule="auto"/>
              <w:jc w:val="left"/>
              <w:rPr>
                <w:bCs/>
                <w:sz w:val="20"/>
                <w:szCs w:val="20"/>
                <w:lang w:val="id-ID"/>
              </w:rPr>
            </w:pPr>
            <w:proofErr w:type="spellStart"/>
            <w:r w:rsidRPr="00087DFB">
              <w:rPr>
                <w:sz w:val="20"/>
                <w:szCs w:val="20"/>
              </w:rPr>
              <w:t>Persentase</w:t>
            </w:r>
            <w:proofErr w:type="spellEnd"/>
            <w:r w:rsidRPr="00087DFB">
              <w:rPr>
                <w:sz w:val="20"/>
                <w:szCs w:val="20"/>
              </w:rPr>
              <w:t xml:space="preserve"> </w:t>
            </w:r>
            <w:proofErr w:type="spellStart"/>
            <w:r w:rsidRPr="00087DFB">
              <w:rPr>
                <w:sz w:val="20"/>
                <w:szCs w:val="20"/>
              </w:rPr>
              <w:t>pengendalian</w:t>
            </w:r>
            <w:proofErr w:type="spellEnd"/>
            <w:r w:rsidRPr="00087DFB">
              <w:rPr>
                <w:sz w:val="20"/>
                <w:szCs w:val="20"/>
              </w:rPr>
              <w:t xml:space="preserve"> </w:t>
            </w:r>
            <w:proofErr w:type="spellStart"/>
            <w:r w:rsidRPr="00087DFB">
              <w:rPr>
                <w:sz w:val="20"/>
                <w:szCs w:val="20"/>
              </w:rPr>
              <w:t>penyakit</w:t>
            </w:r>
            <w:proofErr w:type="spellEnd"/>
            <w:r w:rsidRPr="00087DFB">
              <w:rPr>
                <w:sz w:val="20"/>
                <w:szCs w:val="20"/>
              </w:rPr>
              <w:t xml:space="preserve"> </w:t>
            </w:r>
            <w:proofErr w:type="spellStart"/>
            <w:r w:rsidRPr="00087DFB">
              <w:rPr>
                <w:sz w:val="20"/>
                <w:szCs w:val="20"/>
              </w:rPr>
              <w:t>hewan</w:t>
            </w:r>
            <w:proofErr w:type="spellEnd"/>
            <w:r w:rsidRPr="00087DFB">
              <w:rPr>
                <w:sz w:val="20"/>
                <w:szCs w:val="20"/>
              </w:rPr>
              <w:t xml:space="preserve"> dan </w:t>
            </w:r>
            <w:proofErr w:type="spellStart"/>
            <w:r w:rsidRPr="00087DFB">
              <w:rPr>
                <w:sz w:val="20"/>
                <w:szCs w:val="20"/>
              </w:rPr>
              <w:t>penjaminan</w:t>
            </w:r>
            <w:proofErr w:type="spellEnd"/>
            <w:r w:rsidRPr="00087DFB">
              <w:rPr>
                <w:sz w:val="20"/>
                <w:szCs w:val="20"/>
              </w:rPr>
              <w:t xml:space="preserve"> </w:t>
            </w:r>
            <w:proofErr w:type="spellStart"/>
            <w:r w:rsidRPr="00087DFB">
              <w:rPr>
                <w:sz w:val="20"/>
                <w:szCs w:val="20"/>
              </w:rPr>
              <w:t>pangan</w:t>
            </w:r>
            <w:proofErr w:type="spellEnd"/>
            <w:r w:rsidRPr="00087DFB">
              <w:rPr>
                <w:sz w:val="20"/>
                <w:szCs w:val="20"/>
              </w:rPr>
              <w:t xml:space="preserve"> </w:t>
            </w:r>
            <w:proofErr w:type="spellStart"/>
            <w:r w:rsidRPr="00087DFB">
              <w:rPr>
                <w:sz w:val="20"/>
                <w:szCs w:val="20"/>
              </w:rPr>
              <w:t>asal</w:t>
            </w:r>
            <w:proofErr w:type="spellEnd"/>
            <w:r w:rsidRPr="00087DFB">
              <w:rPr>
                <w:sz w:val="20"/>
                <w:szCs w:val="20"/>
              </w:rPr>
              <w:t xml:space="preserve"> </w:t>
            </w:r>
            <w:proofErr w:type="spellStart"/>
            <w:r w:rsidRPr="00087DFB">
              <w:rPr>
                <w:sz w:val="20"/>
                <w:szCs w:val="20"/>
              </w:rPr>
              <w:t>hewan</w:t>
            </w:r>
            <w:proofErr w:type="spellEnd"/>
          </w:p>
        </w:tc>
        <w:tc>
          <w:tcPr>
            <w:tcW w:w="992" w:type="dxa"/>
            <w:vAlign w:val="center"/>
          </w:tcPr>
          <w:p w14:paraId="45FCC151" w14:textId="77777777" w:rsidR="00087DFB" w:rsidRPr="00087DFB" w:rsidRDefault="00087DFB" w:rsidP="00680094">
            <w:pPr>
              <w:pStyle w:val="BodyText"/>
              <w:spacing w:line="240" w:lineRule="auto"/>
              <w:jc w:val="center"/>
              <w:rPr>
                <w:bCs/>
                <w:sz w:val="20"/>
                <w:szCs w:val="20"/>
                <w:lang w:val="id-ID"/>
              </w:rPr>
            </w:pPr>
            <w:r w:rsidRPr="00087DFB">
              <w:rPr>
                <w:bCs/>
                <w:sz w:val="20"/>
                <w:szCs w:val="20"/>
                <w:lang w:val="id-ID"/>
              </w:rPr>
              <w:t>100</w:t>
            </w:r>
          </w:p>
        </w:tc>
        <w:tc>
          <w:tcPr>
            <w:tcW w:w="1276" w:type="dxa"/>
            <w:vAlign w:val="center"/>
          </w:tcPr>
          <w:p w14:paraId="0C911087" w14:textId="77777777" w:rsidR="00087DFB" w:rsidRPr="00087DFB" w:rsidRDefault="00087DFB" w:rsidP="00680094">
            <w:pPr>
              <w:pStyle w:val="BodyText"/>
              <w:spacing w:line="240" w:lineRule="auto"/>
              <w:jc w:val="center"/>
              <w:rPr>
                <w:bCs/>
                <w:sz w:val="20"/>
                <w:szCs w:val="20"/>
                <w:lang w:val="id-ID"/>
              </w:rPr>
            </w:pPr>
            <w:r w:rsidRPr="00087DFB">
              <w:rPr>
                <w:bCs/>
                <w:sz w:val="20"/>
                <w:szCs w:val="20"/>
                <w:lang w:val="id-ID"/>
              </w:rPr>
              <w:t>103,57</w:t>
            </w:r>
          </w:p>
        </w:tc>
        <w:tc>
          <w:tcPr>
            <w:tcW w:w="992" w:type="dxa"/>
            <w:vAlign w:val="center"/>
          </w:tcPr>
          <w:p w14:paraId="3433C530" w14:textId="77777777" w:rsidR="00087DFB" w:rsidRPr="00087DFB" w:rsidRDefault="00087DFB" w:rsidP="00680094">
            <w:pPr>
              <w:pStyle w:val="BodyText"/>
              <w:spacing w:line="240" w:lineRule="auto"/>
              <w:jc w:val="center"/>
              <w:rPr>
                <w:bCs/>
                <w:sz w:val="20"/>
                <w:szCs w:val="20"/>
                <w:lang w:val="id-ID"/>
              </w:rPr>
            </w:pPr>
            <w:r w:rsidRPr="00087DFB">
              <w:rPr>
                <w:bCs/>
                <w:sz w:val="20"/>
                <w:szCs w:val="20"/>
                <w:lang w:val="id-ID"/>
              </w:rPr>
              <w:t>3,57 %</w:t>
            </w:r>
          </w:p>
        </w:tc>
      </w:tr>
      <w:tr w:rsidR="00087DFB" w:rsidRPr="00087DFB" w14:paraId="0C6269EF" w14:textId="77777777" w:rsidTr="00087DFB">
        <w:tc>
          <w:tcPr>
            <w:tcW w:w="2977" w:type="dxa"/>
          </w:tcPr>
          <w:p w14:paraId="1AD32492" w14:textId="77777777" w:rsidR="00087DFB" w:rsidRPr="00087DFB" w:rsidRDefault="00087DFB" w:rsidP="00680094">
            <w:pPr>
              <w:pStyle w:val="BodyText"/>
              <w:spacing w:line="240" w:lineRule="auto"/>
              <w:jc w:val="left"/>
              <w:rPr>
                <w:sz w:val="20"/>
                <w:szCs w:val="20"/>
                <w:lang w:val="id-ID"/>
              </w:rPr>
            </w:pPr>
            <w:r w:rsidRPr="00087DFB">
              <w:rPr>
                <w:sz w:val="20"/>
                <w:szCs w:val="20"/>
                <w:lang w:val="id-ID"/>
              </w:rPr>
              <w:t xml:space="preserve">Kegiatan : </w:t>
            </w:r>
          </w:p>
          <w:p w14:paraId="312EBE3F" w14:textId="77777777" w:rsidR="00087DFB" w:rsidRPr="00087DFB" w:rsidRDefault="00087DFB" w:rsidP="00680094">
            <w:pPr>
              <w:pStyle w:val="BodyText"/>
              <w:spacing w:line="240" w:lineRule="auto"/>
              <w:jc w:val="left"/>
              <w:rPr>
                <w:sz w:val="20"/>
                <w:szCs w:val="20"/>
                <w:lang w:val="id-ID"/>
              </w:rPr>
            </w:pPr>
            <w:r w:rsidRPr="00087DFB">
              <w:rPr>
                <w:sz w:val="20"/>
                <w:szCs w:val="20"/>
                <w:lang w:val="id-ID"/>
              </w:rPr>
              <w:t>Penjamin kesehatan hewan, penutupan dan pembukaan Daerah wabah Penyakit hewan menular dalam daerah kabupaten/kota</w:t>
            </w:r>
          </w:p>
        </w:tc>
        <w:tc>
          <w:tcPr>
            <w:tcW w:w="2410" w:type="dxa"/>
          </w:tcPr>
          <w:p w14:paraId="69453C1E" w14:textId="77777777" w:rsidR="00087DFB" w:rsidRPr="00087DFB" w:rsidRDefault="00087DFB" w:rsidP="00680094">
            <w:pPr>
              <w:pStyle w:val="BodyText"/>
              <w:spacing w:line="240" w:lineRule="auto"/>
              <w:jc w:val="left"/>
              <w:rPr>
                <w:sz w:val="20"/>
                <w:szCs w:val="20"/>
                <w:lang w:val="id-ID"/>
              </w:rPr>
            </w:pPr>
          </w:p>
          <w:p w14:paraId="202044CF" w14:textId="77777777" w:rsidR="00087DFB" w:rsidRPr="00087DFB" w:rsidRDefault="00087DFB" w:rsidP="00680094">
            <w:pPr>
              <w:pStyle w:val="BodyText"/>
              <w:spacing w:line="240" w:lineRule="auto"/>
              <w:jc w:val="left"/>
              <w:rPr>
                <w:sz w:val="20"/>
                <w:szCs w:val="20"/>
              </w:rPr>
            </w:pPr>
            <w:proofErr w:type="spellStart"/>
            <w:r w:rsidRPr="00087DFB">
              <w:rPr>
                <w:sz w:val="20"/>
                <w:szCs w:val="20"/>
              </w:rPr>
              <w:t>Terkendali</w:t>
            </w:r>
            <w:proofErr w:type="spellEnd"/>
            <w:r w:rsidRPr="00087DFB">
              <w:rPr>
                <w:sz w:val="20"/>
                <w:szCs w:val="20"/>
              </w:rPr>
              <w:t xml:space="preserve"> dan </w:t>
            </w:r>
            <w:proofErr w:type="spellStart"/>
            <w:r w:rsidRPr="00087DFB">
              <w:rPr>
                <w:sz w:val="20"/>
                <w:szCs w:val="20"/>
              </w:rPr>
              <w:t>tertanggulangi</w:t>
            </w:r>
            <w:proofErr w:type="spellEnd"/>
            <w:r w:rsidRPr="00087DFB">
              <w:rPr>
                <w:sz w:val="20"/>
                <w:szCs w:val="20"/>
              </w:rPr>
              <w:t xml:space="preserve"> </w:t>
            </w:r>
            <w:proofErr w:type="spellStart"/>
            <w:r w:rsidRPr="00087DFB">
              <w:rPr>
                <w:sz w:val="20"/>
                <w:szCs w:val="20"/>
              </w:rPr>
              <w:t>penyakit</w:t>
            </w:r>
            <w:proofErr w:type="spellEnd"/>
            <w:r w:rsidRPr="00087DFB">
              <w:rPr>
                <w:sz w:val="20"/>
                <w:szCs w:val="20"/>
              </w:rPr>
              <w:t xml:space="preserve"> Hewan</w:t>
            </w:r>
          </w:p>
        </w:tc>
        <w:tc>
          <w:tcPr>
            <w:tcW w:w="992" w:type="dxa"/>
            <w:vAlign w:val="center"/>
          </w:tcPr>
          <w:p w14:paraId="10FC80FC" w14:textId="77777777" w:rsidR="00087DFB" w:rsidRPr="00087DFB" w:rsidRDefault="00087DFB" w:rsidP="00680094">
            <w:pPr>
              <w:pStyle w:val="BodyText"/>
              <w:spacing w:line="240" w:lineRule="auto"/>
              <w:jc w:val="center"/>
              <w:rPr>
                <w:bCs/>
                <w:sz w:val="20"/>
                <w:szCs w:val="20"/>
                <w:lang w:val="id-ID"/>
              </w:rPr>
            </w:pPr>
            <w:r w:rsidRPr="00087DFB">
              <w:rPr>
                <w:bCs/>
                <w:sz w:val="20"/>
                <w:szCs w:val="20"/>
                <w:lang w:val="id-ID"/>
              </w:rPr>
              <w:t>100</w:t>
            </w:r>
          </w:p>
        </w:tc>
        <w:tc>
          <w:tcPr>
            <w:tcW w:w="1276" w:type="dxa"/>
            <w:vAlign w:val="center"/>
          </w:tcPr>
          <w:p w14:paraId="41ECF779" w14:textId="77777777" w:rsidR="00087DFB" w:rsidRPr="00087DFB" w:rsidRDefault="00087DFB" w:rsidP="00680094">
            <w:pPr>
              <w:pStyle w:val="BodyText"/>
              <w:spacing w:line="240" w:lineRule="auto"/>
              <w:jc w:val="center"/>
              <w:rPr>
                <w:bCs/>
                <w:sz w:val="20"/>
                <w:szCs w:val="20"/>
                <w:lang w:val="id-ID"/>
              </w:rPr>
            </w:pPr>
            <w:r w:rsidRPr="00087DFB">
              <w:rPr>
                <w:bCs/>
                <w:sz w:val="20"/>
                <w:szCs w:val="20"/>
                <w:lang w:val="id-ID"/>
              </w:rPr>
              <w:t>100</w:t>
            </w:r>
          </w:p>
        </w:tc>
        <w:tc>
          <w:tcPr>
            <w:tcW w:w="992" w:type="dxa"/>
            <w:vAlign w:val="center"/>
          </w:tcPr>
          <w:p w14:paraId="3ADEB214" w14:textId="77777777" w:rsidR="00087DFB" w:rsidRPr="00087DFB" w:rsidRDefault="00087DFB" w:rsidP="00680094">
            <w:pPr>
              <w:pStyle w:val="BodyText"/>
              <w:spacing w:line="240" w:lineRule="auto"/>
              <w:jc w:val="center"/>
              <w:rPr>
                <w:bCs/>
                <w:sz w:val="20"/>
                <w:szCs w:val="20"/>
                <w:lang w:val="id-ID"/>
              </w:rPr>
            </w:pPr>
            <w:r w:rsidRPr="00087DFB">
              <w:rPr>
                <w:bCs/>
                <w:sz w:val="20"/>
                <w:szCs w:val="20"/>
                <w:lang w:val="id-ID"/>
              </w:rPr>
              <w:t>100</w:t>
            </w:r>
          </w:p>
        </w:tc>
      </w:tr>
      <w:tr w:rsidR="00087DFB" w:rsidRPr="00087DFB" w14:paraId="36136456" w14:textId="77777777" w:rsidTr="00087DFB">
        <w:tc>
          <w:tcPr>
            <w:tcW w:w="2977" w:type="dxa"/>
          </w:tcPr>
          <w:p w14:paraId="36869FEF" w14:textId="77777777" w:rsidR="00087DFB" w:rsidRPr="00087DFB" w:rsidRDefault="00087DFB" w:rsidP="00680094">
            <w:pPr>
              <w:pStyle w:val="BodyText"/>
              <w:spacing w:line="240" w:lineRule="auto"/>
              <w:jc w:val="left"/>
              <w:rPr>
                <w:sz w:val="20"/>
                <w:szCs w:val="20"/>
                <w:lang w:val="id-ID"/>
              </w:rPr>
            </w:pPr>
            <w:r w:rsidRPr="00087DFB">
              <w:rPr>
                <w:sz w:val="20"/>
                <w:szCs w:val="20"/>
                <w:lang w:val="id-ID"/>
              </w:rPr>
              <w:t>Indikator Sub Kegiatan 2 :</w:t>
            </w:r>
          </w:p>
          <w:p w14:paraId="65B270CF" w14:textId="77777777" w:rsidR="00087DFB" w:rsidRPr="00087DFB" w:rsidRDefault="00087DFB" w:rsidP="00680094">
            <w:pPr>
              <w:pStyle w:val="BodyText"/>
              <w:spacing w:line="240" w:lineRule="auto"/>
              <w:jc w:val="left"/>
              <w:rPr>
                <w:sz w:val="20"/>
                <w:szCs w:val="20"/>
                <w:lang w:val="id-ID"/>
              </w:rPr>
            </w:pPr>
            <w:r w:rsidRPr="00087DFB">
              <w:rPr>
                <w:sz w:val="20"/>
                <w:szCs w:val="20"/>
                <w:lang w:val="id-ID"/>
              </w:rPr>
              <w:t>Pengendalian dan Penanggulangan Penyakit Hewan dan Zoonosis</w:t>
            </w:r>
          </w:p>
        </w:tc>
        <w:tc>
          <w:tcPr>
            <w:tcW w:w="2410" w:type="dxa"/>
          </w:tcPr>
          <w:p w14:paraId="099E9F00" w14:textId="77777777" w:rsidR="00087DFB" w:rsidRPr="00087DFB" w:rsidRDefault="00087DFB" w:rsidP="00680094">
            <w:pPr>
              <w:pStyle w:val="BodyText"/>
              <w:spacing w:line="240" w:lineRule="auto"/>
              <w:jc w:val="left"/>
              <w:rPr>
                <w:sz w:val="20"/>
                <w:szCs w:val="20"/>
                <w:lang w:val="id-ID"/>
              </w:rPr>
            </w:pPr>
          </w:p>
          <w:p w14:paraId="254688C3" w14:textId="77777777" w:rsidR="00087DFB" w:rsidRPr="00087DFB" w:rsidRDefault="00087DFB" w:rsidP="00680094">
            <w:pPr>
              <w:pStyle w:val="BodyText"/>
              <w:spacing w:line="240" w:lineRule="auto"/>
              <w:jc w:val="left"/>
              <w:rPr>
                <w:sz w:val="20"/>
                <w:szCs w:val="20"/>
                <w:lang w:val="id-ID"/>
              </w:rPr>
            </w:pPr>
            <w:r w:rsidRPr="00087DFB">
              <w:rPr>
                <w:sz w:val="20"/>
                <w:szCs w:val="20"/>
                <w:lang w:val="id-ID"/>
              </w:rPr>
              <w:t>Tervaksinasinya Hewan Penular Rabies</w:t>
            </w:r>
          </w:p>
        </w:tc>
        <w:tc>
          <w:tcPr>
            <w:tcW w:w="992" w:type="dxa"/>
            <w:vAlign w:val="center"/>
          </w:tcPr>
          <w:p w14:paraId="1DF95870" w14:textId="77777777" w:rsidR="00087DFB" w:rsidRPr="00087DFB" w:rsidRDefault="00087DFB" w:rsidP="00680094">
            <w:pPr>
              <w:pStyle w:val="BodyText"/>
              <w:spacing w:line="240" w:lineRule="auto"/>
              <w:jc w:val="center"/>
              <w:rPr>
                <w:bCs/>
                <w:sz w:val="20"/>
                <w:szCs w:val="20"/>
                <w:lang w:val="id-ID"/>
              </w:rPr>
            </w:pPr>
            <w:r w:rsidRPr="00087DFB">
              <w:rPr>
                <w:bCs/>
                <w:sz w:val="20"/>
                <w:szCs w:val="20"/>
                <w:lang w:val="id-ID"/>
              </w:rPr>
              <w:t>800 sampel</w:t>
            </w:r>
          </w:p>
        </w:tc>
        <w:tc>
          <w:tcPr>
            <w:tcW w:w="1276" w:type="dxa"/>
            <w:vAlign w:val="center"/>
          </w:tcPr>
          <w:p w14:paraId="01C291FD" w14:textId="77777777" w:rsidR="00087DFB" w:rsidRPr="00087DFB" w:rsidRDefault="00087DFB" w:rsidP="00680094">
            <w:pPr>
              <w:pStyle w:val="BodyText"/>
              <w:spacing w:line="240" w:lineRule="auto"/>
              <w:jc w:val="center"/>
              <w:rPr>
                <w:bCs/>
                <w:sz w:val="20"/>
                <w:szCs w:val="20"/>
                <w:lang w:val="id-ID"/>
              </w:rPr>
            </w:pPr>
            <w:r w:rsidRPr="00087DFB">
              <w:rPr>
                <w:bCs/>
                <w:sz w:val="20"/>
                <w:szCs w:val="20"/>
                <w:lang w:val="id-ID"/>
              </w:rPr>
              <w:t>800 sampel</w:t>
            </w:r>
          </w:p>
        </w:tc>
        <w:tc>
          <w:tcPr>
            <w:tcW w:w="992" w:type="dxa"/>
            <w:vAlign w:val="center"/>
          </w:tcPr>
          <w:p w14:paraId="20674D76" w14:textId="77777777" w:rsidR="00087DFB" w:rsidRPr="00087DFB" w:rsidRDefault="00087DFB" w:rsidP="00680094">
            <w:pPr>
              <w:pStyle w:val="BodyText"/>
              <w:spacing w:line="240" w:lineRule="auto"/>
              <w:jc w:val="center"/>
              <w:rPr>
                <w:bCs/>
                <w:sz w:val="20"/>
                <w:szCs w:val="20"/>
                <w:lang w:val="id-ID"/>
              </w:rPr>
            </w:pPr>
            <w:r w:rsidRPr="00087DFB">
              <w:rPr>
                <w:bCs/>
                <w:sz w:val="20"/>
                <w:szCs w:val="20"/>
                <w:lang w:val="id-ID"/>
              </w:rPr>
              <w:t>100</w:t>
            </w:r>
          </w:p>
        </w:tc>
      </w:tr>
      <w:tr w:rsidR="00087DFB" w:rsidRPr="00087DFB" w14:paraId="0C82D7AA" w14:textId="77777777" w:rsidTr="00087DFB">
        <w:tc>
          <w:tcPr>
            <w:tcW w:w="2977" w:type="dxa"/>
          </w:tcPr>
          <w:p w14:paraId="20FD1820" w14:textId="77777777" w:rsidR="00087DFB" w:rsidRPr="00087DFB" w:rsidRDefault="00087DFB" w:rsidP="00680094">
            <w:pPr>
              <w:pStyle w:val="BodyText"/>
              <w:spacing w:line="240" w:lineRule="auto"/>
              <w:jc w:val="left"/>
              <w:rPr>
                <w:sz w:val="20"/>
                <w:szCs w:val="20"/>
                <w:lang w:val="id-ID"/>
              </w:rPr>
            </w:pPr>
            <w:r w:rsidRPr="00087DFB">
              <w:rPr>
                <w:sz w:val="20"/>
                <w:szCs w:val="20"/>
                <w:lang w:val="id-ID"/>
              </w:rPr>
              <w:t>Indikator Sub Kegiatan 2 :</w:t>
            </w:r>
          </w:p>
          <w:p w14:paraId="28935825" w14:textId="77777777" w:rsidR="00087DFB" w:rsidRPr="00087DFB" w:rsidRDefault="00087DFB" w:rsidP="00680094">
            <w:pPr>
              <w:pStyle w:val="BodyText"/>
              <w:spacing w:line="240" w:lineRule="auto"/>
              <w:jc w:val="left"/>
              <w:rPr>
                <w:sz w:val="20"/>
                <w:szCs w:val="20"/>
                <w:lang w:val="id-ID"/>
              </w:rPr>
            </w:pPr>
            <w:r w:rsidRPr="00087DFB">
              <w:rPr>
                <w:sz w:val="20"/>
                <w:szCs w:val="20"/>
                <w:lang w:val="id-ID"/>
              </w:rPr>
              <w:t>Penanggulangan Daerah Terdampak Wabah Penyakit Hewan Menular</w:t>
            </w:r>
          </w:p>
        </w:tc>
        <w:tc>
          <w:tcPr>
            <w:tcW w:w="2410" w:type="dxa"/>
          </w:tcPr>
          <w:p w14:paraId="37A95916" w14:textId="77777777" w:rsidR="00087DFB" w:rsidRPr="00087DFB" w:rsidRDefault="00087DFB" w:rsidP="00680094">
            <w:pPr>
              <w:pStyle w:val="BodyText"/>
              <w:spacing w:line="240" w:lineRule="auto"/>
              <w:jc w:val="left"/>
              <w:rPr>
                <w:sz w:val="20"/>
                <w:szCs w:val="20"/>
                <w:lang w:val="id-ID"/>
              </w:rPr>
            </w:pPr>
          </w:p>
          <w:p w14:paraId="76CB6C11" w14:textId="77777777" w:rsidR="00087DFB" w:rsidRPr="00087DFB" w:rsidRDefault="00087DFB" w:rsidP="00680094">
            <w:pPr>
              <w:pStyle w:val="BodyText"/>
              <w:spacing w:line="240" w:lineRule="auto"/>
              <w:jc w:val="left"/>
              <w:rPr>
                <w:sz w:val="20"/>
                <w:szCs w:val="20"/>
                <w:lang w:val="id-ID"/>
              </w:rPr>
            </w:pPr>
            <w:r w:rsidRPr="00087DFB">
              <w:rPr>
                <w:sz w:val="20"/>
                <w:szCs w:val="20"/>
                <w:lang w:val="id-ID"/>
              </w:rPr>
              <w:t>Jumlah Pemeriksaan Kesehatan Hewan</w:t>
            </w:r>
          </w:p>
        </w:tc>
        <w:tc>
          <w:tcPr>
            <w:tcW w:w="992" w:type="dxa"/>
            <w:vAlign w:val="center"/>
          </w:tcPr>
          <w:p w14:paraId="74FDC886" w14:textId="77777777" w:rsidR="00087DFB" w:rsidRPr="00087DFB" w:rsidRDefault="00087DFB" w:rsidP="00680094">
            <w:pPr>
              <w:pStyle w:val="BodyText"/>
              <w:spacing w:line="240" w:lineRule="auto"/>
              <w:jc w:val="center"/>
              <w:rPr>
                <w:bCs/>
                <w:sz w:val="20"/>
                <w:szCs w:val="20"/>
                <w:lang w:val="id-ID"/>
              </w:rPr>
            </w:pPr>
            <w:r w:rsidRPr="00087DFB">
              <w:rPr>
                <w:bCs/>
                <w:sz w:val="20"/>
                <w:szCs w:val="20"/>
                <w:lang w:val="id-ID"/>
              </w:rPr>
              <w:t>3.500 ekor</w:t>
            </w:r>
          </w:p>
        </w:tc>
        <w:tc>
          <w:tcPr>
            <w:tcW w:w="1276" w:type="dxa"/>
            <w:vAlign w:val="center"/>
          </w:tcPr>
          <w:p w14:paraId="4702C2BA" w14:textId="77777777" w:rsidR="00087DFB" w:rsidRPr="00087DFB" w:rsidRDefault="00087DFB" w:rsidP="00680094">
            <w:pPr>
              <w:pStyle w:val="BodyText"/>
              <w:spacing w:line="240" w:lineRule="auto"/>
              <w:jc w:val="center"/>
              <w:rPr>
                <w:bCs/>
                <w:sz w:val="20"/>
                <w:szCs w:val="20"/>
                <w:lang w:val="id-ID"/>
              </w:rPr>
            </w:pPr>
            <w:r w:rsidRPr="00087DFB">
              <w:rPr>
                <w:bCs/>
                <w:sz w:val="20"/>
                <w:szCs w:val="20"/>
                <w:lang w:val="id-ID"/>
              </w:rPr>
              <w:t>6.900 ekor</w:t>
            </w:r>
          </w:p>
        </w:tc>
        <w:tc>
          <w:tcPr>
            <w:tcW w:w="992" w:type="dxa"/>
            <w:vAlign w:val="center"/>
          </w:tcPr>
          <w:p w14:paraId="4FF531C3" w14:textId="77777777" w:rsidR="00087DFB" w:rsidRPr="00087DFB" w:rsidRDefault="00087DFB" w:rsidP="00680094">
            <w:pPr>
              <w:pStyle w:val="BodyText"/>
              <w:spacing w:line="240" w:lineRule="auto"/>
              <w:jc w:val="center"/>
              <w:rPr>
                <w:bCs/>
                <w:sz w:val="20"/>
                <w:szCs w:val="20"/>
                <w:lang w:val="id-ID"/>
              </w:rPr>
            </w:pPr>
            <w:r w:rsidRPr="00087DFB">
              <w:rPr>
                <w:bCs/>
                <w:sz w:val="20"/>
                <w:szCs w:val="20"/>
                <w:lang w:val="id-ID"/>
              </w:rPr>
              <w:t>197.14 %</w:t>
            </w:r>
          </w:p>
        </w:tc>
      </w:tr>
      <w:tr w:rsidR="00087DFB" w:rsidRPr="00087DFB" w14:paraId="69AB730F" w14:textId="77777777" w:rsidTr="00087DFB">
        <w:tc>
          <w:tcPr>
            <w:tcW w:w="2977" w:type="dxa"/>
          </w:tcPr>
          <w:p w14:paraId="129855B9" w14:textId="77777777" w:rsidR="00087DFB" w:rsidRPr="00087DFB" w:rsidRDefault="00087DFB" w:rsidP="00680094">
            <w:pPr>
              <w:pStyle w:val="BodyText"/>
              <w:spacing w:line="240" w:lineRule="auto"/>
              <w:jc w:val="left"/>
              <w:rPr>
                <w:sz w:val="20"/>
                <w:szCs w:val="20"/>
                <w:lang w:val="id-ID"/>
              </w:rPr>
            </w:pPr>
            <w:r w:rsidRPr="00087DFB">
              <w:rPr>
                <w:sz w:val="20"/>
                <w:szCs w:val="20"/>
                <w:lang w:val="id-ID"/>
              </w:rPr>
              <w:t>Kegiatan :</w:t>
            </w:r>
          </w:p>
          <w:p w14:paraId="791D6030" w14:textId="77777777" w:rsidR="00087DFB" w:rsidRPr="00087DFB" w:rsidRDefault="00087DFB" w:rsidP="00680094">
            <w:pPr>
              <w:pStyle w:val="BodyText"/>
              <w:spacing w:line="240" w:lineRule="auto"/>
              <w:jc w:val="left"/>
              <w:rPr>
                <w:sz w:val="20"/>
                <w:szCs w:val="20"/>
                <w:lang w:val="id-ID"/>
              </w:rPr>
            </w:pPr>
            <w:r w:rsidRPr="00087DFB">
              <w:rPr>
                <w:sz w:val="20"/>
                <w:szCs w:val="20"/>
                <w:lang w:val="id-ID"/>
              </w:rPr>
              <w:t>Pengelolaan pelayanan jasa Laboratorium dan jasa medik veteriner dalam Daerah Kabupaten/Kota</w:t>
            </w:r>
          </w:p>
        </w:tc>
        <w:tc>
          <w:tcPr>
            <w:tcW w:w="2410" w:type="dxa"/>
          </w:tcPr>
          <w:p w14:paraId="7700044D" w14:textId="77777777" w:rsidR="00087DFB" w:rsidRPr="00087DFB" w:rsidRDefault="00087DFB" w:rsidP="00680094">
            <w:pPr>
              <w:pStyle w:val="BodyText"/>
              <w:spacing w:line="240" w:lineRule="auto"/>
              <w:jc w:val="left"/>
              <w:rPr>
                <w:sz w:val="20"/>
                <w:szCs w:val="20"/>
                <w:lang w:val="id-ID"/>
              </w:rPr>
            </w:pPr>
          </w:p>
          <w:p w14:paraId="56B1E958" w14:textId="77777777" w:rsidR="00087DFB" w:rsidRPr="00087DFB" w:rsidRDefault="00087DFB" w:rsidP="00680094">
            <w:pPr>
              <w:pStyle w:val="BodyText"/>
              <w:spacing w:line="240" w:lineRule="auto"/>
              <w:jc w:val="left"/>
              <w:rPr>
                <w:sz w:val="20"/>
                <w:szCs w:val="20"/>
              </w:rPr>
            </w:pPr>
            <w:proofErr w:type="spellStart"/>
            <w:r w:rsidRPr="00087DFB">
              <w:rPr>
                <w:sz w:val="20"/>
                <w:szCs w:val="20"/>
              </w:rPr>
              <w:t>Terlaksana</w:t>
            </w:r>
            <w:proofErr w:type="spellEnd"/>
            <w:r w:rsidRPr="00087DFB">
              <w:rPr>
                <w:sz w:val="20"/>
                <w:szCs w:val="20"/>
              </w:rPr>
              <w:t xml:space="preserve"> </w:t>
            </w:r>
            <w:proofErr w:type="spellStart"/>
            <w:r w:rsidRPr="00087DFB">
              <w:rPr>
                <w:sz w:val="20"/>
                <w:szCs w:val="20"/>
              </w:rPr>
              <w:t>pelayanan</w:t>
            </w:r>
            <w:proofErr w:type="spellEnd"/>
            <w:r w:rsidRPr="00087DFB">
              <w:rPr>
                <w:sz w:val="20"/>
                <w:szCs w:val="20"/>
              </w:rPr>
              <w:t xml:space="preserve"> </w:t>
            </w:r>
            <w:proofErr w:type="spellStart"/>
            <w:r w:rsidRPr="00087DFB">
              <w:rPr>
                <w:sz w:val="20"/>
                <w:szCs w:val="20"/>
              </w:rPr>
              <w:t>kesehatan</w:t>
            </w:r>
            <w:proofErr w:type="spellEnd"/>
            <w:r w:rsidRPr="00087DFB">
              <w:rPr>
                <w:sz w:val="20"/>
                <w:szCs w:val="20"/>
              </w:rPr>
              <w:t xml:space="preserve"> </w:t>
            </w:r>
            <w:proofErr w:type="spellStart"/>
            <w:r w:rsidRPr="00087DFB">
              <w:rPr>
                <w:sz w:val="20"/>
                <w:szCs w:val="20"/>
              </w:rPr>
              <w:t>hewan</w:t>
            </w:r>
            <w:proofErr w:type="spellEnd"/>
          </w:p>
        </w:tc>
        <w:tc>
          <w:tcPr>
            <w:tcW w:w="992" w:type="dxa"/>
            <w:vAlign w:val="center"/>
          </w:tcPr>
          <w:p w14:paraId="0251BA0D" w14:textId="77777777" w:rsidR="00087DFB" w:rsidRPr="00087DFB" w:rsidRDefault="00087DFB" w:rsidP="00680094">
            <w:pPr>
              <w:pStyle w:val="BodyText"/>
              <w:spacing w:line="240" w:lineRule="auto"/>
              <w:jc w:val="center"/>
              <w:rPr>
                <w:bCs/>
                <w:sz w:val="20"/>
                <w:szCs w:val="20"/>
                <w:lang w:val="id-ID"/>
              </w:rPr>
            </w:pPr>
            <w:r w:rsidRPr="00087DFB">
              <w:rPr>
                <w:bCs/>
                <w:sz w:val="20"/>
                <w:szCs w:val="20"/>
                <w:lang w:val="id-ID"/>
              </w:rPr>
              <w:t>100 %</w:t>
            </w:r>
          </w:p>
        </w:tc>
        <w:tc>
          <w:tcPr>
            <w:tcW w:w="1276" w:type="dxa"/>
            <w:vAlign w:val="center"/>
          </w:tcPr>
          <w:p w14:paraId="145B397A" w14:textId="77777777" w:rsidR="00087DFB" w:rsidRPr="00087DFB" w:rsidRDefault="00087DFB" w:rsidP="00680094">
            <w:pPr>
              <w:pStyle w:val="BodyText"/>
              <w:spacing w:line="240" w:lineRule="auto"/>
              <w:jc w:val="center"/>
              <w:rPr>
                <w:bCs/>
                <w:sz w:val="20"/>
                <w:szCs w:val="20"/>
                <w:lang w:val="id-ID"/>
              </w:rPr>
            </w:pPr>
            <w:r w:rsidRPr="00087DFB">
              <w:rPr>
                <w:bCs/>
                <w:sz w:val="20"/>
                <w:szCs w:val="20"/>
                <w:lang w:val="id-ID"/>
              </w:rPr>
              <w:t>147,7 %</w:t>
            </w:r>
          </w:p>
        </w:tc>
        <w:tc>
          <w:tcPr>
            <w:tcW w:w="992" w:type="dxa"/>
            <w:vAlign w:val="center"/>
          </w:tcPr>
          <w:p w14:paraId="0AB8AC02" w14:textId="77777777" w:rsidR="00087DFB" w:rsidRPr="00087DFB" w:rsidRDefault="00087DFB" w:rsidP="00680094">
            <w:pPr>
              <w:pStyle w:val="BodyText"/>
              <w:spacing w:line="240" w:lineRule="auto"/>
              <w:jc w:val="center"/>
              <w:rPr>
                <w:bCs/>
                <w:sz w:val="20"/>
                <w:szCs w:val="20"/>
                <w:lang w:val="id-ID"/>
              </w:rPr>
            </w:pPr>
            <w:r w:rsidRPr="00087DFB">
              <w:rPr>
                <w:bCs/>
                <w:sz w:val="20"/>
                <w:szCs w:val="20"/>
                <w:lang w:val="id-ID"/>
              </w:rPr>
              <w:t>47,7 %</w:t>
            </w:r>
          </w:p>
        </w:tc>
      </w:tr>
      <w:tr w:rsidR="00087DFB" w:rsidRPr="00087DFB" w14:paraId="39E480B3" w14:textId="77777777" w:rsidTr="00087DFB">
        <w:tc>
          <w:tcPr>
            <w:tcW w:w="2977" w:type="dxa"/>
          </w:tcPr>
          <w:p w14:paraId="7169F856" w14:textId="77777777" w:rsidR="00087DFB" w:rsidRPr="00087DFB" w:rsidRDefault="00087DFB" w:rsidP="00680094">
            <w:pPr>
              <w:pStyle w:val="BodyText"/>
              <w:spacing w:line="240" w:lineRule="auto"/>
              <w:jc w:val="left"/>
              <w:rPr>
                <w:sz w:val="20"/>
                <w:szCs w:val="20"/>
                <w:lang w:val="id-ID"/>
              </w:rPr>
            </w:pPr>
            <w:r w:rsidRPr="00087DFB">
              <w:rPr>
                <w:sz w:val="20"/>
                <w:szCs w:val="20"/>
                <w:lang w:val="id-ID"/>
              </w:rPr>
              <w:t>Indikator Sub Kegiatan :</w:t>
            </w:r>
          </w:p>
          <w:p w14:paraId="0968FF0B" w14:textId="77777777" w:rsidR="00087DFB" w:rsidRPr="00087DFB" w:rsidRDefault="00087DFB" w:rsidP="00680094">
            <w:pPr>
              <w:pStyle w:val="BodyText"/>
              <w:spacing w:line="240" w:lineRule="auto"/>
              <w:jc w:val="left"/>
              <w:rPr>
                <w:sz w:val="20"/>
                <w:szCs w:val="20"/>
                <w:lang w:val="id-ID"/>
              </w:rPr>
            </w:pPr>
            <w:r w:rsidRPr="00087DFB">
              <w:rPr>
                <w:sz w:val="20"/>
                <w:szCs w:val="20"/>
                <w:lang w:val="id-ID"/>
              </w:rPr>
              <w:t>Penyediaan Pelayanan Jasa Medik Veteriner</w:t>
            </w:r>
          </w:p>
        </w:tc>
        <w:tc>
          <w:tcPr>
            <w:tcW w:w="2410" w:type="dxa"/>
          </w:tcPr>
          <w:p w14:paraId="1C0D0FF5" w14:textId="77777777" w:rsidR="00087DFB" w:rsidRPr="00087DFB" w:rsidRDefault="00087DFB" w:rsidP="00680094">
            <w:pPr>
              <w:pStyle w:val="BodyText"/>
              <w:spacing w:line="240" w:lineRule="auto"/>
              <w:jc w:val="left"/>
              <w:rPr>
                <w:sz w:val="20"/>
                <w:szCs w:val="20"/>
                <w:lang w:val="id-ID"/>
              </w:rPr>
            </w:pPr>
          </w:p>
          <w:p w14:paraId="3C29DE01" w14:textId="77777777" w:rsidR="00087DFB" w:rsidRPr="00087DFB" w:rsidRDefault="00087DFB" w:rsidP="00680094">
            <w:pPr>
              <w:pStyle w:val="BodyText"/>
              <w:spacing w:line="240" w:lineRule="auto"/>
              <w:jc w:val="left"/>
              <w:rPr>
                <w:sz w:val="20"/>
                <w:szCs w:val="20"/>
                <w:lang w:val="id-ID"/>
              </w:rPr>
            </w:pPr>
            <w:r w:rsidRPr="00087DFB">
              <w:rPr>
                <w:sz w:val="20"/>
                <w:szCs w:val="20"/>
                <w:lang w:val="id-ID"/>
              </w:rPr>
              <w:t>Jumlah Pelayanan jasa medik Veteriner</w:t>
            </w:r>
          </w:p>
        </w:tc>
        <w:tc>
          <w:tcPr>
            <w:tcW w:w="992" w:type="dxa"/>
            <w:vAlign w:val="center"/>
          </w:tcPr>
          <w:p w14:paraId="2D36A874" w14:textId="77777777" w:rsidR="00087DFB" w:rsidRPr="00087DFB" w:rsidRDefault="00087DFB" w:rsidP="00680094">
            <w:pPr>
              <w:pStyle w:val="BodyText"/>
              <w:spacing w:line="240" w:lineRule="auto"/>
              <w:jc w:val="center"/>
              <w:rPr>
                <w:bCs/>
                <w:sz w:val="20"/>
                <w:szCs w:val="20"/>
                <w:lang w:val="id-ID"/>
              </w:rPr>
            </w:pPr>
            <w:r w:rsidRPr="00087DFB">
              <w:rPr>
                <w:bCs/>
                <w:sz w:val="20"/>
                <w:szCs w:val="20"/>
                <w:lang w:val="id-ID"/>
              </w:rPr>
              <w:t>11.880 ekor</w:t>
            </w:r>
          </w:p>
        </w:tc>
        <w:tc>
          <w:tcPr>
            <w:tcW w:w="1276" w:type="dxa"/>
            <w:vAlign w:val="center"/>
          </w:tcPr>
          <w:p w14:paraId="24E926AF" w14:textId="77777777" w:rsidR="00087DFB" w:rsidRPr="00087DFB" w:rsidRDefault="00087DFB" w:rsidP="00680094">
            <w:pPr>
              <w:pStyle w:val="BodyText"/>
              <w:spacing w:line="240" w:lineRule="auto"/>
              <w:jc w:val="center"/>
              <w:rPr>
                <w:bCs/>
                <w:sz w:val="20"/>
                <w:szCs w:val="20"/>
                <w:lang w:val="id-ID"/>
              </w:rPr>
            </w:pPr>
            <w:r w:rsidRPr="00087DFB">
              <w:rPr>
                <w:bCs/>
                <w:sz w:val="20"/>
                <w:szCs w:val="20"/>
                <w:lang w:val="id-ID"/>
              </w:rPr>
              <w:t>17.547 ekor</w:t>
            </w:r>
          </w:p>
        </w:tc>
        <w:tc>
          <w:tcPr>
            <w:tcW w:w="992" w:type="dxa"/>
            <w:vAlign w:val="center"/>
          </w:tcPr>
          <w:p w14:paraId="1F7DD86D" w14:textId="77777777" w:rsidR="00087DFB" w:rsidRPr="00087DFB" w:rsidRDefault="00087DFB" w:rsidP="00680094">
            <w:pPr>
              <w:pStyle w:val="BodyText"/>
              <w:spacing w:line="240" w:lineRule="auto"/>
              <w:jc w:val="center"/>
              <w:rPr>
                <w:bCs/>
                <w:sz w:val="20"/>
                <w:szCs w:val="20"/>
                <w:lang w:val="id-ID"/>
              </w:rPr>
            </w:pPr>
            <w:r w:rsidRPr="00087DFB">
              <w:rPr>
                <w:bCs/>
                <w:sz w:val="20"/>
                <w:szCs w:val="20"/>
                <w:lang w:val="id-ID"/>
              </w:rPr>
              <w:t>147,7 %</w:t>
            </w:r>
          </w:p>
        </w:tc>
      </w:tr>
      <w:tr w:rsidR="00087DFB" w:rsidRPr="00087DFB" w14:paraId="140FB6D3" w14:textId="77777777" w:rsidTr="00087DFB">
        <w:tc>
          <w:tcPr>
            <w:tcW w:w="2977" w:type="dxa"/>
          </w:tcPr>
          <w:p w14:paraId="0E2A2839" w14:textId="77777777" w:rsidR="00087DFB" w:rsidRPr="00087DFB" w:rsidRDefault="00087DFB" w:rsidP="00680094">
            <w:pPr>
              <w:pStyle w:val="BodyText"/>
              <w:spacing w:line="240" w:lineRule="auto"/>
              <w:jc w:val="left"/>
              <w:rPr>
                <w:sz w:val="20"/>
                <w:szCs w:val="20"/>
                <w:lang w:val="id-ID"/>
              </w:rPr>
            </w:pPr>
            <w:r w:rsidRPr="00087DFB">
              <w:rPr>
                <w:sz w:val="20"/>
                <w:szCs w:val="20"/>
                <w:lang w:val="id-ID"/>
              </w:rPr>
              <w:t>Kegiatan :</w:t>
            </w:r>
          </w:p>
          <w:p w14:paraId="0255DA58" w14:textId="77777777" w:rsidR="00087DFB" w:rsidRPr="00087DFB" w:rsidRDefault="00087DFB" w:rsidP="00680094">
            <w:pPr>
              <w:pStyle w:val="BodyText"/>
              <w:spacing w:line="240" w:lineRule="auto"/>
              <w:jc w:val="left"/>
              <w:rPr>
                <w:sz w:val="20"/>
                <w:szCs w:val="20"/>
                <w:lang w:val="id-ID"/>
              </w:rPr>
            </w:pPr>
            <w:r w:rsidRPr="00087DFB">
              <w:rPr>
                <w:sz w:val="20"/>
                <w:szCs w:val="20"/>
                <w:lang w:val="id-ID"/>
              </w:rPr>
              <w:t>Penerapan dan pengawasan persyaratan teknis kesehatan masyarakat veteriner</w:t>
            </w:r>
          </w:p>
        </w:tc>
        <w:tc>
          <w:tcPr>
            <w:tcW w:w="2410" w:type="dxa"/>
          </w:tcPr>
          <w:p w14:paraId="32A607F5" w14:textId="77777777" w:rsidR="00087DFB" w:rsidRPr="00087DFB" w:rsidRDefault="00087DFB" w:rsidP="00680094">
            <w:pPr>
              <w:pStyle w:val="BodyText"/>
              <w:spacing w:line="240" w:lineRule="auto"/>
              <w:jc w:val="left"/>
              <w:rPr>
                <w:sz w:val="20"/>
                <w:szCs w:val="20"/>
                <w:lang w:val="id-ID"/>
              </w:rPr>
            </w:pPr>
          </w:p>
          <w:p w14:paraId="268C1F5E" w14:textId="77777777" w:rsidR="00087DFB" w:rsidRPr="00087DFB" w:rsidRDefault="00087DFB" w:rsidP="00680094">
            <w:pPr>
              <w:pStyle w:val="BodyText"/>
              <w:spacing w:line="240" w:lineRule="auto"/>
              <w:jc w:val="left"/>
              <w:rPr>
                <w:sz w:val="20"/>
                <w:szCs w:val="20"/>
              </w:rPr>
            </w:pPr>
            <w:proofErr w:type="spellStart"/>
            <w:r w:rsidRPr="00087DFB">
              <w:rPr>
                <w:sz w:val="20"/>
                <w:szCs w:val="20"/>
              </w:rPr>
              <w:t>Menjaga</w:t>
            </w:r>
            <w:proofErr w:type="spellEnd"/>
            <w:r w:rsidRPr="00087DFB">
              <w:rPr>
                <w:sz w:val="20"/>
                <w:szCs w:val="20"/>
              </w:rPr>
              <w:t xml:space="preserve"> Pangan Asal Hewan yang </w:t>
            </w:r>
            <w:proofErr w:type="spellStart"/>
            <w:r w:rsidRPr="00087DFB">
              <w:rPr>
                <w:sz w:val="20"/>
                <w:szCs w:val="20"/>
              </w:rPr>
              <w:t>layak</w:t>
            </w:r>
            <w:proofErr w:type="spellEnd"/>
            <w:r w:rsidRPr="00087DFB">
              <w:rPr>
                <w:sz w:val="20"/>
                <w:szCs w:val="20"/>
              </w:rPr>
              <w:t xml:space="preserve"> </w:t>
            </w:r>
            <w:proofErr w:type="spellStart"/>
            <w:r w:rsidRPr="00087DFB">
              <w:rPr>
                <w:sz w:val="20"/>
                <w:szCs w:val="20"/>
              </w:rPr>
              <w:t>konsumsi</w:t>
            </w:r>
            <w:proofErr w:type="spellEnd"/>
          </w:p>
        </w:tc>
        <w:tc>
          <w:tcPr>
            <w:tcW w:w="992" w:type="dxa"/>
            <w:vAlign w:val="center"/>
          </w:tcPr>
          <w:p w14:paraId="689C3010" w14:textId="77777777" w:rsidR="00087DFB" w:rsidRPr="00087DFB" w:rsidRDefault="00087DFB" w:rsidP="00680094">
            <w:pPr>
              <w:pStyle w:val="BodyText"/>
              <w:spacing w:line="240" w:lineRule="auto"/>
              <w:jc w:val="center"/>
              <w:rPr>
                <w:bCs/>
                <w:sz w:val="20"/>
                <w:szCs w:val="20"/>
                <w:lang w:val="id-ID"/>
              </w:rPr>
            </w:pPr>
          </w:p>
          <w:p w14:paraId="4AECCAA0" w14:textId="77777777" w:rsidR="00087DFB" w:rsidRPr="00087DFB" w:rsidRDefault="00087DFB" w:rsidP="00680094">
            <w:pPr>
              <w:pStyle w:val="BodyText"/>
              <w:spacing w:line="240" w:lineRule="auto"/>
              <w:jc w:val="center"/>
              <w:rPr>
                <w:bCs/>
                <w:sz w:val="20"/>
                <w:szCs w:val="20"/>
                <w:lang w:val="id-ID"/>
              </w:rPr>
            </w:pPr>
            <w:r w:rsidRPr="00087DFB">
              <w:rPr>
                <w:bCs/>
                <w:sz w:val="20"/>
                <w:szCs w:val="20"/>
                <w:lang w:val="id-ID"/>
              </w:rPr>
              <w:t>100 %</w:t>
            </w:r>
          </w:p>
        </w:tc>
        <w:tc>
          <w:tcPr>
            <w:tcW w:w="1276" w:type="dxa"/>
            <w:vAlign w:val="center"/>
          </w:tcPr>
          <w:p w14:paraId="79263CC8" w14:textId="77777777" w:rsidR="00087DFB" w:rsidRPr="00087DFB" w:rsidRDefault="00087DFB" w:rsidP="00680094">
            <w:pPr>
              <w:pStyle w:val="BodyText"/>
              <w:spacing w:line="240" w:lineRule="auto"/>
              <w:jc w:val="center"/>
              <w:rPr>
                <w:bCs/>
                <w:sz w:val="20"/>
                <w:szCs w:val="20"/>
                <w:lang w:val="id-ID"/>
              </w:rPr>
            </w:pPr>
          </w:p>
          <w:p w14:paraId="4AF6AAA2" w14:textId="77777777" w:rsidR="00087DFB" w:rsidRPr="00087DFB" w:rsidRDefault="00087DFB" w:rsidP="00680094">
            <w:pPr>
              <w:pStyle w:val="BodyText"/>
              <w:spacing w:line="240" w:lineRule="auto"/>
              <w:jc w:val="center"/>
              <w:rPr>
                <w:bCs/>
                <w:sz w:val="20"/>
                <w:szCs w:val="20"/>
                <w:lang w:val="id-ID"/>
              </w:rPr>
            </w:pPr>
            <w:r w:rsidRPr="00087DFB">
              <w:rPr>
                <w:bCs/>
                <w:sz w:val="20"/>
                <w:szCs w:val="20"/>
                <w:lang w:val="id-ID"/>
              </w:rPr>
              <w:t>100 %</w:t>
            </w:r>
          </w:p>
        </w:tc>
        <w:tc>
          <w:tcPr>
            <w:tcW w:w="992" w:type="dxa"/>
            <w:vAlign w:val="center"/>
          </w:tcPr>
          <w:p w14:paraId="73FCEAEE" w14:textId="77777777" w:rsidR="00087DFB" w:rsidRPr="00087DFB" w:rsidRDefault="00087DFB" w:rsidP="00680094">
            <w:pPr>
              <w:pStyle w:val="BodyText"/>
              <w:spacing w:line="240" w:lineRule="auto"/>
              <w:jc w:val="center"/>
              <w:rPr>
                <w:bCs/>
                <w:sz w:val="20"/>
                <w:szCs w:val="20"/>
                <w:lang w:val="id-ID"/>
              </w:rPr>
            </w:pPr>
          </w:p>
          <w:p w14:paraId="48CDA3BF" w14:textId="77777777" w:rsidR="00087DFB" w:rsidRPr="00087DFB" w:rsidRDefault="00087DFB" w:rsidP="00680094">
            <w:pPr>
              <w:pStyle w:val="BodyText"/>
              <w:spacing w:line="240" w:lineRule="auto"/>
              <w:jc w:val="center"/>
              <w:rPr>
                <w:bCs/>
                <w:sz w:val="20"/>
                <w:szCs w:val="20"/>
                <w:lang w:val="id-ID"/>
              </w:rPr>
            </w:pPr>
            <w:r w:rsidRPr="00087DFB">
              <w:rPr>
                <w:bCs/>
                <w:sz w:val="20"/>
                <w:szCs w:val="20"/>
                <w:lang w:val="id-ID"/>
              </w:rPr>
              <w:t>100 %</w:t>
            </w:r>
          </w:p>
        </w:tc>
      </w:tr>
      <w:tr w:rsidR="00087DFB" w:rsidRPr="00087DFB" w14:paraId="72B2871B" w14:textId="77777777" w:rsidTr="00087DFB">
        <w:tc>
          <w:tcPr>
            <w:tcW w:w="2977" w:type="dxa"/>
          </w:tcPr>
          <w:p w14:paraId="39E5675D" w14:textId="77777777" w:rsidR="00087DFB" w:rsidRPr="00087DFB" w:rsidRDefault="00087DFB" w:rsidP="00680094">
            <w:pPr>
              <w:pStyle w:val="BodyText"/>
              <w:spacing w:line="240" w:lineRule="auto"/>
              <w:jc w:val="left"/>
              <w:rPr>
                <w:sz w:val="20"/>
                <w:szCs w:val="20"/>
                <w:lang w:val="id-ID"/>
              </w:rPr>
            </w:pPr>
            <w:r w:rsidRPr="00087DFB">
              <w:rPr>
                <w:sz w:val="20"/>
                <w:szCs w:val="20"/>
                <w:lang w:val="id-ID"/>
              </w:rPr>
              <w:lastRenderedPageBreak/>
              <w:t>Indikator Sub Kegiatan :</w:t>
            </w:r>
          </w:p>
          <w:p w14:paraId="30BB22CB" w14:textId="77777777" w:rsidR="00087DFB" w:rsidRPr="00087DFB" w:rsidRDefault="00087DFB" w:rsidP="00680094">
            <w:pPr>
              <w:pStyle w:val="BodyText"/>
              <w:spacing w:line="240" w:lineRule="auto"/>
              <w:jc w:val="left"/>
              <w:rPr>
                <w:sz w:val="20"/>
                <w:szCs w:val="20"/>
                <w:lang w:val="id-ID"/>
              </w:rPr>
            </w:pPr>
            <w:r w:rsidRPr="00087DFB">
              <w:rPr>
                <w:sz w:val="20"/>
                <w:szCs w:val="20"/>
                <w:lang w:val="id-ID"/>
              </w:rPr>
              <w:t>Pengawasan Peredaran Hewan dan Produk Hewan</w:t>
            </w:r>
          </w:p>
        </w:tc>
        <w:tc>
          <w:tcPr>
            <w:tcW w:w="2410" w:type="dxa"/>
          </w:tcPr>
          <w:p w14:paraId="16328E94" w14:textId="77777777" w:rsidR="00087DFB" w:rsidRPr="00087DFB" w:rsidRDefault="00087DFB" w:rsidP="00680094">
            <w:pPr>
              <w:pStyle w:val="BodyText"/>
              <w:spacing w:line="240" w:lineRule="auto"/>
              <w:jc w:val="left"/>
              <w:rPr>
                <w:sz w:val="20"/>
                <w:szCs w:val="20"/>
                <w:lang w:val="id-ID"/>
              </w:rPr>
            </w:pPr>
          </w:p>
          <w:p w14:paraId="2C948C86" w14:textId="77777777" w:rsidR="00087DFB" w:rsidRPr="00087DFB" w:rsidRDefault="00087DFB" w:rsidP="00680094">
            <w:pPr>
              <w:pStyle w:val="BodyText"/>
              <w:spacing w:line="240" w:lineRule="auto"/>
              <w:jc w:val="left"/>
              <w:rPr>
                <w:sz w:val="20"/>
                <w:szCs w:val="20"/>
                <w:lang w:val="id-ID"/>
              </w:rPr>
            </w:pPr>
            <w:r w:rsidRPr="00087DFB">
              <w:rPr>
                <w:sz w:val="20"/>
                <w:szCs w:val="20"/>
                <w:lang w:val="id-ID"/>
              </w:rPr>
              <w:t>Pengujian dan pemeriksaan sampel kesmavet</w:t>
            </w:r>
          </w:p>
        </w:tc>
        <w:tc>
          <w:tcPr>
            <w:tcW w:w="992" w:type="dxa"/>
            <w:vAlign w:val="center"/>
          </w:tcPr>
          <w:p w14:paraId="59DFB277" w14:textId="77777777" w:rsidR="00087DFB" w:rsidRPr="00087DFB" w:rsidRDefault="00087DFB" w:rsidP="00680094">
            <w:pPr>
              <w:pStyle w:val="BodyText"/>
              <w:spacing w:line="240" w:lineRule="auto"/>
              <w:jc w:val="center"/>
              <w:rPr>
                <w:bCs/>
                <w:sz w:val="20"/>
                <w:szCs w:val="20"/>
                <w:lang w:val="id-ID"/>
              </w:rPr>
            </w:pPr>
            <w:r w:rsidRPr="00087DFB">
              <w:rPr>
                <w:bCs/>
                <w:sz w:val="20"/>
                <w:szCs w:val="20"/>
                <w:lang w:val="id-ID"/>
              </w:rPr>
              <w:t>80 sampel</w:t>
            </w:r>
          </w:p>
        </w:tc>
        <w:tc>
          <w:tcPr>
            <w:tcW w:w="1276" w:type="dxa"/>
            <w:vAlign w:val="center"/>
          </w:tcPr>
          <w:p w14:paraId="75CE6B80" w14:textId="77777777" w:rsidR="00087DFB" w:rsidRPr="00087DFB" w:rsidRDefault="00087DFB" w:rsidP="00680094">
            <w:pPr>
              <w:pStyle w:val="BodyText"/>
              <w:spacing w:line="240" w:lineRule="auto"/>
              <w:jc w:val="center"/>
              <w:rPr>
                <w:bCs/>
                <w:sz w:val="20"/>
                <w:szCs w:val="20"/>
                <w:lang w:val="id-ID"/>
              </w:rPr>
            </w:pPr>
            <w:r w:rsidRPr="00087DFB">
              <w:rPr>
                <w:bCs/>
                <w:sz w:val="20"/>
                <w:szCs w:val="20"/>
                <w:lang w:val="id-ID"/>
              </w:rPr>
              <w:t>80 sampel</w:t>
            </w:r>
          </w:p>
        </w:tc>
        <w:tc>
          <w:tcPr>
            <w:tcW w:w="992" w:type="dxa"/>
            <w:vAlign w:val="center"/>
          </w:tcPr>
          <w:p w14:paraId="0AFEF966" w14:textId="77777777" w:rsidR="00087DFB" w:rsidRPr="00087DFB" w:rsidRDefault="00087DFB" w:rsidP="00680094">
            <w:pPr>
              <w:pStyle w:val="BodyText"/>
              <w:spacing w:line="240" w:lineRule="auto"/>
              <w:jc w:val="center"/>
              <w:rPr>
                <w:bCs/>
                <w:sz w:val="20"/>
                <w:szCs w:val="20"/>
                <w:lang w:val="id-ID"/>
              </w:rPr>
            </w:pPr>
            <w:r w:rsidRPr="00087DFB">
              <w:rPr>
                <w:bCs/>
                <w:sz w:val="20"/>
                <w:szCs w:val="20"/>
                <w:lang w:val="id-ID"/>
              </w:rPr>
              <w:t>100</w:t>
            </w:r>
          </w:p>
        </w:tc>
      </w:tr>
      <w:tr w:rsidR="00087DFB" w:rsidRPr="00087DFB" w14:paraId="6F02F109" w14:textId="77777777" w:rsidTr="00087DFB">
        <w:tc>
          <w:tcPr>
            <w:tcW w:w="2977" w:type="dxa"/>
          </w:tcPr>
          <w:p w14:paraId="45F61AD5" w14:textId="77777777" w:rsidR="00087DFB" w:rsidRPr="00087DFB" w:rsidRDefault="00087DFB" w:rsidP="00680094">
            <w:pPr>
              <w:pStyle w:val="BodyText"/>
              <w:spacing w:line="240" w:lineRule="auto"/>
              <w:jc w:val="left"/>
              <w:rPr>
                <w:sz w:val="20"/>
                <w:szCs w:val="20"/>
                <w:lang w:val="id-ID"/>
              </w:rPr>
            </w:pPr>
            <w:r w:rsidRPr="00087DFB">
              <w:rPr>
                <w:sz w:val="20"/>
                <w:szCs w:val="20"/>
                <w:lang w:val="id-ID"/>
              </w:rPr>
              <w:t>Kegiatan :</w:t>
            </w:r>
          </w:p>
          <w:p w14:paraId="0D703952" w14:textId="77777777" w:rsidR="00087DFB" w:rsidRPr="00087DFB" w:rsidRDefault="00087DFB" w:rsidP="00680094">
            <w:pPr>
              <w:pStyle w:val="BodyText"/>
              <w:spacing w:line="240" w:lineRule="auto"/>
              <w:jc w:val="left"/>
              <w:rPr>
                <w:sz w:val="20"/>
                <w:szCs w:val="20"/>
                <w:lang w:val="id-ID"/>
              </w:rPr>
            </w:pPr>
            <w:r w:rsidRPr="00087DFB">
              <w:rPr>
                <w:sz w:val="20"/>
                <w:szCs w:val="20"/>
                <w:lang w:val="id-ID"/>
              </w:rPr>
              <w:t>Penerapan dan pengawasan persyaratan teknis kesejahteraan hewan</w:t>
            </w:r>
          </w:p>
        </w:tc>
        <w:tc>
          <w:tcPr>
            <w:tcW w:w="2410" w:type="dxa"/>
          </w:tcPr>
          <w:p w14:paraId="2553AD65" w14:textId="77777777" w:rsidR="00087DFB" w:rsidRPr="00087DFB" w:rsidRDefault="00087DFB" w:rsidP="00680094">
            <w:pPr>
              <w:pStyle w:val="BodyText"/>
              <w:spacing w:line="240" w:lineRule="auto"/>
              <w:jc w:val="left"/>
              <w:rPr>
                <w:sz w:val="20"/>
                <w:szCs w:val="20"/>
                <w:lang w:val="id-ID"/>
              </w:rPr>
            </w:pPr>
          </w:p>
          <w:p w14:paraId="162FD4C9" w14:textId="77777777" w:rsidR="00087DFB" w:rsidRPr="00087DFB" w:rsidRDefault="00087DFB" w:rsidP="00680094">
            <w:pPr>
              <w:pStyle w:val="BodyText"/>
              <w:spacing w:line="240" w:lineRule="auto"/>
              <w:jc w:val="left"/>
              <w:rPr>
                <w:sz w:val="20"/>
                <w:szCs w:val="20"/>
              </w:rPr>
            </w:pPr>
            <w:proofErr w:type="spellStart"/>
            <w:r w:rsidRPr="00087DFB">
              <w:rPr>
                <w:sz w:val="20"/>
                <w:szCs w:val="20"/>
              </w:rPr>
              <w:t>Persentase</w:t>
            </w:r>
            <w:proofErr w:type="spellEnd"/>
            <w:r w:rsidRPr="00087DFB">
              <w:rPr>
                <w:sz w:val="20"/>
                <w:szCs w:val="20"/>
              </w:rPr>
              <w:t xml:space="preserve"> </w:t>
            </w:r>
            <w:proofErr w:type="spellStart"/>
            <w:r w:rsidRPr="00087DFB">
              <w:rPr>
                <w:sz w:val="20"/>
                <w:szCs w:val="20"/>
              </w:rPr>
              <w:t>Penurunan</w:t>
            </w:r>
            <w:proofErr w:type="spellEnd"/>
            <w:r w:rsidRPr="00087DFB">
              <w:rPr>
                <w:sz w:val="20"/>
                <w:szCs w:val="20"/>
              </w:rPr>
              <w:t xml:space="preserve"> </w:t>
            </w:r>
            <w:proofErr w:type="spellStart"/>
            <w:r w:rsidRPr="00087DFB">
              <w:rPr>
                <w:sz w:val="20"/>
                <w:szCs w:val="20"/>
              </w:rPr>
              <w:t>Pemotongan</w:t>
            </w:r>
            <w:proofErr w:type="spellEnd"/>
            <w:r w:rsidRPr="00087DFB">
              <w:rPr>
                <w:sz w:val="20"/>
                <w:szCs w:val="20"/>
              </w:rPr>
              <w:t xml:space="preserve"> </w:t>
            </w:r>
            <w:proofErr w:type="spellStart"/>
            <w:r w:rsidRPr="00087DFB">
              <w:rPr>
                <w:sz w:val="20"/>
                <w:szCs w:val="20"/>
              </w:rPr>
              <w:t>sapi</w:t>
            </w:r>
            <w:proofErr w:type="spellEnd"/>
            <w:r w:rsidRPr="00087DFB">
              <w:rPr>
                <w:sz w:val="20"/>
                <w:szCs w:val="20"/>
              </w:rPr>
              <w:t>/</w:t>
            </w:r>
            <w:proofErr w:type="spellStart"/>
            <w:r w:rsidRPr="00087DFB">
              <w:rPr>
                <w:sz w:val="20"/>
                <w:szCs w:val="20"/>
              </w:rPr>
              <w:t>kerbau</w:t>
            </w:r>
            <w:proofErr w:type="spellEnd"/>
            <w:r w:rsidRPr="00087DFB">
              <w:rPr>
                <w:sz w:val="20"/>
                <w:szCs w:val="20"/>
              </w:rPr>
              <w:t xml:space="preserve"> </w:t>
            </w:r>
            <w:proofErr w:type="spellStart"/>
            <w:r w:rsidRPr="00087DFB">
              <w:rPr>
                <w:sz w:val="20"/>
                <w:szCs w:val="20"/>
              </w:rPr>
              <w:t>betina</w:t>
            </w:r>
            <w:proofErr w:type="spellEnd"/>
            <w:r w:rsidRPr="00087DFB">
              <w:rPr>
                <w:sz w:val="20"/>
                <w:szCs w:val="20"/>
              </w:rPr>
              <w:t xml:space="preserve"> </w:t>
            </w:r>
            <w:proofErr w:type="spellStart"/>
            <w:r w:rsidRPr="00087DFB">
              <w:rPr>
                <w:sz w:val="20"/>
                <w:szCs w:val="20"/>
              </w:rPr>
              <w:t>produktif</w:t>
            </w:r>
            <w:proofErr w:type="spellEnd"/>
            <w:r w:rsidRPr="00087DFB">
              <w:rPr>
                <w:sz w:val="20"/>
                <w:szCs w:val="20"/>
              </w:rPr>
              <w:t xml:space="preserve"> di RPH</w:t>
            </w:r>
          </w:p>
        </w:tc>
        <w:tc>
          <w:tcPr>
            <w:tcW w:w="992" w:type="dxa"/>
            <w:vAlign w:val="center"/>
          </w:tcPr>
          <w:p w14:paraId="4402D55F" w14:textId="77777777" w:rsidR="00087DFB" w:rsidRPr="00087DFB" w:rsidRDefault="00087DFB" w:rsidP="00680094">
            <w:pPr>
              <w:pStyle w:val="BodyText"/>
              <w:spacing w:line="240" w:lineRule="auto"/>
              <w:jc w:val="center"/>
              <w:rPr>
                <w:bCs/>
                <w:sz w:val="20"/>
                <w:szCs w:val="20"/>
                <w:lang w:val="id-ID"/>
              </w:rPr>
            </w:pPr>
            <w:r w:rsidRPr="00087DFB">
              <w:rPr>
                <w:bCs/>
                <w:sz w:val="20"/>
                <w:szCs w:val="20"/>
                <w:lang w:val="id-ID"/>
              </w:rPr>
              <w:t>100 %</w:t>
            </w:r>
          </w:p>
        </w:tc>
        <w:tc>
          <w:tcPr>
            <w:tcW w:w="1276" w:type="dxa"/>
            <w:vAlign w:val="center"/>
          </w:tcPr>
          <w:p w14:paraId="3BC079C0" w14:textId="77777777" w:rsidR="00087DFB" w:rsidRPr="00087DFB" w:rsidRDefault="00087DFB" w:rsidP="00680094">
            <w:pPr>
              <w:pStyle w:val="BodyText"/>
              <w:spacing w:line="240" w:lineRule="auto"/>
              <w:jc w:val="center"/>
              <w:rPr>
                <w:bCs/>
                <w:sz w:val="20"/>
                <w:szCs w:val="20"/>
                <w:lang w:val="id-ID"/>
              </w:rPr>
            </w:pPr>
            <w:r w:rsidRPr="00087DFB">
              <w:rPr>
                <w:bCs/>
                <w:sz w:val="20"/>
                <w:szCs w:val="20"/>
                <w:lang w:val="id-ID"/>
              </w:rPr>
              <w:t>82,11 %</w:t>
            </w:r>
          </w:p>
        </w:tc>
        <w:tc>
          <w:tcPr>
            <w:tcW w:w="992" w:type="dxa"/>
            <w:vAlign w:val="center"/>
          </w:tcPr>
          <w:p w14:paraId="620B853A" w14:textId="77777777" w:rsidR="00087DFB" w:rsidRPr="00087DFB" w:rsidRDefault="00087DFB" w:rsidP="00680094">
            <w:pPr>
              <w:pStyle w:val="BodyText"/>
              <w:spacing w:line="240" w:lineRule="auto"/>
              <w:jc w:val="center"/>
              <w:rPr>
                <w:bCs/>
                <w:sz w:val="20"/>
                <w:szCs w:val="20"/>
                <w:lang w:val="id-ID"/>
              </w:rPr>
            </w:pPr>
            <w:r w:rsidRPr="00087DFB">
              <w:rPr>
                <w:bCs/>
                <w:sz w:val="20"/>
                <w:szCs w:val="20"/>
                <w:lang w:val="id-ID"/>
              </w:rPr>
              <w:t>82,11 %</w:t>
            </w:r>
          </w:p>
        </w:tc>
      </w:tr>
      <w:tr w:rsidR="00087DFB" w:rsidRPr="00087DFB" w14:paraId="29B9CCF3" w14:textId="77777777" w:rsidTr="00087DFB">
        <w:tc>
          <w:tcPr>
            <w:tcW w:w="2977" w:type="dxa"/>
          </w:tcPr>
          <w:p w14:paraId="5EE5E6D8" w14:textId="77777777" w:rsidR="00087DFB" w:rsidRPr="00087DFB" w:rsidRDefault="00087DFB" w:rsidP="00680094">
            <w:pPr>
              <w:pStyle w:val="BodyText"/>
              <w:spacing w:line="240" w:lineRule="auto"/>
              <w:jc w:val="left"/>
              <w:rPr>
                <w:sz w:val="20"/>
                <w:szCs w:val="20"/>
                <w:lang w:val="id-ID"/>
              </w:rPr>
            </w:pPr>
            <w:r w:rsidRPr="00087DFB">
              <w:rPr>
                <w:sz w:val="20"/>
                <w:szCs w:val="20"/>
                <w:lang w:val="id-ID"/>
              </w:rPr>
              <w:t>Indikator Sub Kegiatan :</w:t>
            </w:r>
          </w:p>
          <w:p w14:paraId="34D5E0FC" w14:textId="77777777" w:rsidR="00087DFB" w:rsidRPr="00087DFB" w:rsidRDefault="00087DFB" w:rsidP="00680094">
            <w:pPr>
              <w:pStyle w:val="BodyText"/>
              <w:spacing w:line="240" w:lineRule="auto"/>
              <w:jc w:val="left"/>
              <w:rPr>
                <w:sz w:val="20"/>
                <w:szCs w:val="20"/>
                <w:lang w:val="id-ID"/>
              </w:rPr>
            </w:pPr>
            <w:r w:rsidRPr="00087DFB">
              <w:rPr>
                <w:sz w:val="20"/>
                <w:szCs w:val="20"/>
                <w:lang w:val="id-ID"/>
              </w:rPr>
              <w:t>Pendampingan Penerapan Unit Kesejahteraan Hewan</w:t>
            </w:r>
          </w:p>
        </w:tc>
        <w:tc>
          <w:tcPr>
            <w:tcW w:w="2410" w:type="dxa"/>
          </w:tcPr>
          <w:p w14:paraId="0C24E856" w14:textId="77777777" w:rsidR="00087DFB" w:rsidRPr="00087DFB" w:rsidRDefault="00087DFB" w:rsidP="00680094">
            <w:pPr>
              <w:pStyle w:val="BodyText"/>
              <w:spacing w:line="240" w:lineRule="auto"/>
              <w:jc w:val="left"/>
              <w:rPr>
                <w:sz w:val="20"/>
                <w:szCs w:val="20"/>
                <w:lang w:val="id-ID"/>
              </w:rPr>
            </w:pPr>
          </w:p>
          <w:p w14:paraId="7EF1D4F9" w14:textId="77777777" w:rsidR="00087DFB" w:rsidRPr="00087DFB" w:rsidRDefault="00087DFB" w:rsidP="00680094">
            <w:pPr>
              <w:pStyle w:val="BodyText"/>
              <w:spacing w:line="240" w:lineRule="auto"/>
              <w:jc w:val="left"/>
              <w:rPr>
                <w:sz w:val="20"/>
                <w:szCs w:val="20"/>
                <w:lang w:val="id-ID"/>
              </w:rPr>
            </w:pPr>
            <w:r w:rsidRPr="00087DFB">
              <w:rPr>
                <w:sz w:val="20"/>
                <w:szCs w:val="20"/>
                <w:lang w:val="id-ID"/>
              </w:rPr>
              <w:t>Jumlah Pemotongan Ternak</w:t>
            </w:r>
          </w:p>
        </w:tc>
        <w:tc>
          <w:tcPr>
            <w:tcW w:w="992" w:type="dxa"/>
            <w:vAlign w:val="center"/>
          </w:tcPr>
          <w:p w14:paraId="1E845B55" w14:textId="77777777" w:rsidR="00087DFB" w:rsidRPr="00087DFB" w:rsidRDefault="00087DFB" w:rsidP="00680094">
            <w:pPr>
              <w:pStyle w:val="BodyText"/>
              <w:spacing w:line="240" w:lineRule="auto"/>
              <w:jc w:val="center"/>
              <w:rPr>
                <w:bCs/>
                <w:sz w:val="20"/>
                <w:szCs w:val="20"/>
                <w:lang w:val="id-ID"/>
              </w:rPr>
            </w:pPr>
            <w:r w:rsidRPr="00087DFB">
              <w:rPr>
                <w:bCs/>
                <w:sz w:val="20"/>
                <w:szCs w:val="20"/>
                <w:lang w:val="id-ID"/>
              </w:rPr>
              <w:t>5.500</w:t>
            </w:r>
          </w:p>
        </w:tc>
        <w:tc>
          <w:tcPr>
            <w:tcW w:w="1276" w:type="dxa"/>
            <w:vAlign w:val="center"/>
          </w:tcPr>
          <w:p w14:paraId="56B07D8E" w14:textId="77777777" w:rsidR="00087DFB" w:rsidRPr="00087DFB" w:rsidRDefault="00087DFB" w:rsidP="00680094">
            <w:pPr>
              <w:pStyle w:val="BodyText"/>
              <w:spacing w:line="240" w:lineRule="auto"/>
              <w:jc w:val="center"/>
              <w:rPr>
                <w:bCs/>
                <w:sz w:val="20"/>
                <w:szCs w:val="20"/>
                <w:lang w:val="id-ID"/>
              </w:rPr>
            </w:pPr>
            <w:r w:rsidRPr="00087DFB">
              <w:rPr>
                <w:bCs/>
                <w:sz w:val="20"/>
                <w:szCs w:val="20"/>
                <w:lang w:val="id-ID"/>
              </w:rPr>
              <w:t>4.516</w:t>
            </w:r>
          </w:p>
        </w:tc>
        <w:tc>
          <w:tcPr>
            <w:tcW w:w="992" w:type="dxa"/>
            <w:vAlign w:val="center"/>
          </w:tcPr>
          <w:p w14:paraId="4BCD9AD5" w14:textId="77777777" w:rsidR="00087DFB" w:rsidRPr="00087DFB" w:rsidRDefault="00087DFB" w:rsidP="00680094">
            <w:pPr>
              <w:pStyle w:val="BodyText"/>
              <w:spacing w:line="240" w:lineRule="auto"/>
              <w:jc w:val="center"/>
              <w:rPr>
                <w:bCs/>
                <w:sz w:val="20"/>
                <w:szCs w:val="20"/>
                <w:lang w:val="id-ID"/>
              </w:rPr>
            </w:pPr>
            <w:r w:rsidRPr="00087DFB">
              <w:rPr>
                <w:bCs/>
                <w:sz w:val="20"/>
                <w:szCs w:val="20"/>
                <w:lang w:val="id-ID"/>
              </w:rPr>
              <w:t>82,11 %</w:t>
            </w:r>
          </w:p>
        </w:tc>
      </w:tr>
    </w:tbl>
    <w:p w14:paraId="57F84B83" w14:textId="77777777" w:rsidR="00087DFB" w:rsidRPr="006C5744" w:rsidRDefault="00087DFB" w:rsidP="00087DFB">
      <w:pPr>
        <w:tabs>
          <w:tab w:val="left" w:pos="0"/>
        </w:tabs>
        <w:spacing w:before="120" w:line="360" w:lineRule="auto"/>
        <w:ind w:left="720"/>
        <w:jc w:val="both"/>
        <w:rPr>
          <w:rFonts w:ascii="Arial" w:hAnsi="Arial" w:cs="Arial"/>
          <w:sz w:val="16"/>
          <w:szCs w:val="16"/>
        </w:rPr>
      </w:pPr>
    </w:p>
    <w:p w14:paraId="6B75B422" w14:textId="77777777" w:rsidR="00087DFB" w:rsidRDefault="00087DFB" w:rsidP="00087DFB">
      <w:pPr>
        <w:numPr>
          <w:ilvl w:val="0"/>
          <w:numId w:val="24"/>
        </w:numPr>
        <w:tabs>
          <w:tab w:val="left" w:pos="0"/>
        </w:tabs>
        <w:spacing w:before="120" w:after="0" w:line="360" w:lineRule="auto"/>
        <w:jc w:val="both"/>
        <w:rPr>
          <w:rFonts w:ascii="Arial" w:hAnsi="Arial" w:cs="Arial"/>
        </w:rPr>
      </w:pPr>
      <w:r w:rsidRPr="001906A2">
        <w:rPr>
          <w:rFonts w:ascii="Arial" w:hAnsi="Arial" w:cs="Arial"/>
        </w:rPr>
        <w:t xml:space="preserve">Realisasi indikator penanggulangan serangan OPT/DPI sebesar 92,1 %. Realisasi tersebut diperoleh dari perhitungan Luas Lahan dikurangi luas serangan dibagi luas lahan X100%. Dari realisasi tersebut didapat capaian sebesar 102,3 %. </w:t>
      </w:r>
    </w:p>
    <w:p w14:paraId="1D8C6A80" w14:textId="77777777" w:rsidR="00087DFB" w:rsidRPr="001906A2" w:rsidRDefault="00087DFB" w:rsidP="00087DFB">
      <w:pPr>
        <w:tabs>
          <w:tab w:val="left" w:pos="0"/>
        </w:tabs>
        <w:spacing w:before="120" w:line="360" w:lineRule="auto"/>
        <w:ind w:left="720"/>
        <w:jc w:val="both"/>
        <w:rPr>
          <w:rFonts w:ascii="Arial" w:hAnsi="Arial" w:cs="Arial"/>
        </w:rPr>
      </w:pPr>
      <w:r w:rsidRPr="001906A2">
        <w:rPr>
          <w:rFonts w:ascii="Arial" w:hAnsi="Arial" w:cs="Arial"/>
        </w:rPr>
        <w:t>Data Formula Perhitungan Capaian ini dapat dilihat dari tabel dibawah ini</w:t>
      </w:r>
    </w:p>
    <w:tbl>
      <w:tblPr>
        <w:tblStyle w:val="TableGrid"/>
        <w:tblW w:w="8505" w:type="dxa"/>
        <w:tblInd w:w="392" w:type="dxa"/>
        <w:tblLayout w:type="fixed"/>
        <w:tblLook w:val="04A0" w:firstRow="1" w:lastRow="0" w:firstColumn="1" w:lastColumn="0" w:noHBand="0" w:noVBand="1"/>
      </w:tblPr>
      <w:tblGrid>
        <w:gridCol w:w="2693"/>
        <w:gridCol w:w="2693"/>
        <w:gridCol w:w="993"/>
        <w:gridCol w:w="1134"/>
        <w:gridCol w:w="992"/>
      </w:tblGrid>
      <w:tr w:rsidR="00087DFB" w:rsidRPr="00585518" w14:paraId="3811011B" w14:textId="77777777" w:rsidTr="00680094">
        <w:tc>
          <w:tcPr>
            <w:tcW w:w="2693" w:type="dxa"/>
            <w:vMerge w:val="restart"/>
            <w:vAlign w:val="center"/>
          </w:tcPr>
          <w:p w14:paraId="2EDE6494" w14:textId="77777777" w:rsidR="00087DFB" w:rsidRPr="00585518" w:rsidRDefault="00087DFB" w:rsidP="00680094">
            <w:pPr>
              <w:pStyle w:val="BodyText"/>
              <w:spacing w:line="240" w:lineRule="auto"/>
              <w:jc w:val="center"/>
              <w:rPr>
                <w:bCs/>
                <w:sz w:val="18"/>
                <w:szCs w:val="18"/>
                <w:lang w:val="id-ID"/>
              </w:rPr>
            </w:pPr>
            <w:r>
              <w:rPr>
                <w:bCs/>
                <w:sz w:val="18"/>
                <w:szCs w:val="18"/>
                <w:lang w:val="id-ID"/>
              </w:rPr>
              <w:t>Nama Program/ Kegiatan/Sub Kegiatan</w:t>
            </w:r>
          </w:p>
        </w:tc>
        <w:tc>
          <w:tcPr>
            <w:tcW w:w="2693" w:type="dxa"/>
            <w:vMerge w:val="restart"/>
            <w:vAlign w:val="center"/>
          </w:tcPr>
          <w:p w14:paraId="24C53E76" w14:textId="77777777" w:rsidR="00087DFB" w:rsidRPr="00585518" w:rsidRDefault="00087DFB" w:rsidP="00680094">
            <w:pPr>
              <w:pStyle w:val="BodyText"/>
              <w:spacing w:line="240" w:lineRule="auto"/>
              <w:jc w:val="center"/>
              <w:rPr>
                <w:bCs/>
                <w:sz w:val="18"/>
                <w:szCs w:val="18"/>
                <w:lang w:val="id-ID"/>
              </w:rPr>
            </w:pPr>
            <w:r w:rsidRPr="00585518">
              <w:rPr>
                <w:bCs/>
                <w:sz w:val="18"/>
                <w:szCs w:val="18"/>
                <w:lang w:val="id-ID"/>
              </w:rPr>
              <w:t>Indikator kinerja</w:t>
            </w:r>
          </w:p>
        </w:tc>
        <w:tc>
          <w:tcPr>
            <w:tcW w:w="3119" w:type="dxa"/>
            <w:gridSpan w:val="3"/>
          </w:tcPr>
          <w:p w14:paraId="3DF9ED4A" w14:textId="77777777" w:rsidR="00087DFB" w:rsidRPr="00585518" w:rsidRDefault="00087DFB" w:rsidP="00680094">
            <w:pPr>
              <w:pStyle w:val="BodyText"/>
              <w:spacing w:line="240" w:lineRule="auto"/>
              <w:jc w:val="center"/>
              <w:rPr>
                <w:bCs/>
                <w:sz w:val="18"/>
                <w:szCs w:val="18"/>
                <w:lang w:val="id-ID"/>
              </w:rPr>
            </w:pPr>
            <w:r w:rsidRPr="00585518">
              <w:rPr>
                <w:bCs/>
                <w:sz w:val="18"/>
                <w:szCs w:val="18"/>
                <w:lang w:val="id-ID"/>
              </w:rPr>
              <w:t>2022</w:t>
            </w:r>
          </w:p>
        </w:tc>
      </w:tr>
      <w:tr w:rsidR="00680094" w:rsidRPr="00585518" w14:paraId="32CC59B3" w14:textId="77777777" w:rsidTr="00680094">
        <w:tc>
          <w:tcPr>
            <w:tcW w:w="2693" w:type="dxa"/>
            <w:vMerge/>
          </w:tcPr>
          <w:p w14:paraId="7F643EBF" w14:textId="77777777" w:rsidR="00087DFB" w:rsidRPr="00585518" w:rsidRDefault="00087DFB" w:rsidP="00680094">
            <w:pPr>
              <w:pStyle w:val="BodyText"/>
              <w:spacing w:line="240" w:lineRule="auto"/>
              <w:rPr>
                <w:bCs/>
                <w:sz w:val="18"/>
                <w:szCs w:val="18"/>
                <w:lang w:val="id-ID"/>
              </w:rPr>
            </w:pPr>
          </w:p>
        </w:tc>
        <w:tc>
          <w:tcPr>
            <w:tcW w:w="2693" w:type="dxa"/>
            <w:vMerge/>
          </w:tcPr>
          <w:p w14:paraId="43C832B4" w14:textId="77777777" w:rsidR="00087DFB" w:rsidRPr="00585518" w:rsidRDefault="00087DFB" w:rsidP="00680094">
            <w:pPr>
              <w:pStyle w:val="BodyText"/>
              <w:spacing w:line="240" w:lineRule="auto"/>
              <w:rPr>
                <w:bCs/>
                <w:sz w:val="18"/>
                <w:szCs w:val="18"/>
                <w:lang w:val="id-ID"/>
              </w:rPr>
            </w:pPr>
          </w:p>
        </w:tc>
        <w:tc>
          <w:tcPr>
            <w:tcW w:w="993" w:type="dxa"/>
          </w:tcPr>
          <w:p w14:paraId="724DED0B" w14:textId="77777777" w:rsidR="00087DFB" w:rsidRPr="00585518" w:rsidRDefault="00087DFB" w:rsidP="00680094">
            <w:pPr>
              <w:pStyle w:val="BodyText"/>
              <w:spacing w:line="240" w:lineRule="auto"/>
              <w:jc w:val="center"/>
              <w:rPr>
                <w:bCs/>
                <w:sz w:val="18"/>
                <w:szCs w:val="18"/>
                <w:lang w:val="id-ID"/>
              </w:rPr>
            </w:pPr>
            <w:r w:rsidRPr="00585518">
              <w:rPr>
                <w:bCs/>
                <w:sz w:val="18"/>
                <w:szCs w:val="18"/>
                <w:lang w:val="id-ID"/>
              </w:rPr>
              <w:t>Target</w:t>
            </w:r>
          </w:p>
        </w:tc>
        <w:tc>
          <w:tcPr>
            <w:tcW w:w="1134" w:type="dxa"/>
          </w:tcPr>
          <w:p w14:paraId="328BAE0A" w14:textId="77777777" w:rsidR="00087DFB" w:rsidRPr="00585518" w:rsidRDefault="00087DFB" w:rsidP="00680094">
            <w:pPr>
              <w:pStyle w:val="BodyText"/>
              <w:spacing w:line="240" w:lineRule="auto"/>
              <w:jc w:val="center"/>
              <w:rPr>
                <w:bCs/>
                <w:sz w:val="18"/>
                <w:szCs w:val="18"/>
                <w:lang w:val="id-ID"/>
              </w:rPr>
            </w:pPr>
            <w:r w:rsidRPr="00585518">
              <w:rPr>
                <w:bCs/>
                <w:sz w:val="18"/>
                <w:szCs w:val="18"/>
                <w:lang w:val="id-ID"/>
              </w:rPr>
              <w:t>Realisasi</w:t>
            </w:r>
          </w:p>
        </w:tc>
        <w:tc>
          <w:tcPr>
            <w:tcW w:w="992" w:type="dxa"/>
          </w:tcPr>
          <w:p w14:paraId="33A096F7" w14:textId="77777777" w:rsidR="00087DFB" w:rsidRPr="00585518" w:rsidRDefault="00087DFB" w:rsidP="00680094">
            <w:pPr>
              <w:pStyle w:val="BodyText"/>
              <w:spacing w:line="240" w:lineRule="auto"/>
              <w:jc w:val="center"/>
              <w:rPr>
                <w:bCs/>
                <w:sz w:val="18"/>
                <w:szCs w:val="18"/>
                <w:lang w:val="id-ID"/>
              </w:rPr>
            </w:pPr>
            <w:r w:rsidRPr="00585518">
              <w:rPr>
                <w:bCs/>
                <w:sz w:val="18"/>
                <w:szCs w:val="18"/>
                <w:lang w:val="id-ID"/>
              </w:rPr>
              <w:t>Capaian</w:t>
            </w:r>
          </w:p>
        </w:tc>
      </w:tr>
      <w:tr w:rsidR="00680094" w:rsidRPr="00585518" w14:paraId="004B1F68" w14:textId="77777777" w:rsidTr="00680094">
        <w:tc>
          <w:tcPr>
            <w:tcW w:w="2693" w:type="dxa"/>
          </w:tcPr>
          <w:p w14:paraId="6499E4F1" w14:textId="77777777" w:rsidR="00087DFB" w:rsidRPr="00A7319B" w:rsidRDefault="00087DFB" w:rsidP="00680094">
            <w:pPr>
              <w:pStyle w:val="BodyText"/>
              <w:spacing w:line="240" w:lineRule="auto"/>
              <w:jc w:val="left"/>
              <w:rPr>
                <w:bCs/>
                <w:sz w:val="18"/>
                <w:szCs w:val="18"/>
                <w:lang w:val="id-ID"/>
              </w:rPr>
            </w:pPr>
            <w:r w:rsidRPr="009E19BE">
              <w:rPr>
                <w:bCs/>
                <w:sz w:val="18"/>
                <w:szCs w:val="18"/>
                <w:lang w:val="id-ID"/>
              </w:rPr>
              <w:t>PROGRAM PENGENDALIAN DAN PENANGGULANGAN BENCANA PERTANIAN</w:t>
            </w:r>
          </w:p>
        </w:tc>
        <w:tc>
          <w:tcPr>
            <w:tcW w:w="2693" w:type="dxa"/>
          </w:tcPr>
          <w:p w14:paraId="7EF0E53D" w14:textId="77777777" w:rsidR="00087DFB" w:rsidRPr="00A7319B" w:rsidRDefault="00087DFB" w:rsidP="00680094">
            <w:pPr>
              <w:pStyle w:val="BodyText"/>
              <w:spacing w:line="240" w:lineRule="auto"/>
              <w:jc w:val="left"/>
              <w:rPr>
                <w:bCs/>
                <w:sz w:val="18"/>
                <w:szCs w:val="18"/>
                <w:lang w:val="id-ID"/>
              </w:rPr>
            </w:pPr>
            <w:r w:rsidRPr="009E19BE">
              <w:rPr>
                <w:bCs/>
                <w:sz w:val="18"/>
                <w:szCs w:val="18"/>
                <w:lang w:val="id-ID"/>
              </w:rPr>
              <w:t>Persentase penanggulangan serangan OPT/DPI</w:t>
            </w:r>
          </w:p>
        </w:tc>
        <w:tc>
          <w:tcPr>
            <w:tcW w:w="993" w:type="dxa"/>
            <w:vAlign w:val="center"/>
          </w:tcPr>
          <w:p w14:paraId="7A974061" w14:textId="77777777" w:rsidR="00087DFB" w:rsidRPr="00585518" w:rsidRDefault="00087DFB" w:rsidP="00680094">
            <w:pPr>
              <w:pStyle w:val="BodyText"/>
              <w:spacing w:line="240" w:lineRule="auto"/>
              <w:jc w:val="center"/>
              <w:rPr>
                <w:bCs/>
                <w:sz w:val="18"/>
                <w:szCs w:val="18"/>
                <w:lang w:val="id-ID"/>
              </w:rPr>
            </w:pPr>
            <w:r>
              <w:rPr>
                <w:bCs/>
                <w:sz w:val="18"/>
                <w:szCs w:val="18"/>
                <w:lang w:val="id-ID"/>
              </w:rPr>
              <w:t>90 %</w:t>
            </w:r>
          </w:p>
        </w:tc>
        <w:tc>
          <w:tcPr>
            <w:tcW w:w="1134" w:type="dxa"/>
            <w:vAlign w:val="center"/>
          </w:tcPr>
          <w:p w14:paraId="178DC6BF" w14:textId="77777777" w:rsidR="00087DFB" w:rsidRPr="00585518" w:rsidRDefault="00087DFB" w:rsidP="00680094">
            <w:pPr>
              <w:pStyle w:val="BodyText"/>
              <w:spacing w:line="240" w:lineRule="auto"/>
              <w:jc w:val="center"/>
              <w:rPr>
                <w:bCs/>
                <w:sz w:val="18"/>
                <w:szCs w:val="18"/>
                <w:lang w:val="id-ID"/>
              </w:rPr>
            </w:pPr>
            <w:r>
              <w:rPr>
                <w:bCs/>
                <w:sz w:val="18"/>
                <w:szCs w:val="18"/>
                <w:lang w:val="id-ID"/>
              </w:rPr>
              <w:t>92,1 %</w:t>
            </w:r>
          </w:p>
        </w:tc>
        <w:tc>
          <w:tcPr>
            <w:tcW w:w="992" w:type="dxa"/>
            <w:vAlign w:val="center"/>
          </w:tcPr>
          <w:p w14:paraId="350E4A74" w14:textId="77777777" w:rsidR="00087DFB" w:rsidRPr="00585518" w:rsidRDefault="00087DFB" w:rsidP="00680094">
            <w:pPr>
              <w:pStyle w:val="BodyText"/>
              <w:spacing w:line="240" w:lineRule="auto"/>
              <w:jc w:val="center"/>
              <w:rPr>
                <w:bCs/>
                <w:sz w:val="18"/>
                <w:szCs w:val="18"/>
                <w:lang w:val="id-ID"/>
              </w:rPr>
            </w:pPr>
            <w:r>
              <w:rPr>
                <w:bCs/>
                <w:sz w:val="18"/>
                <w:szCs w:val="18"/>
                <w:lang w:val="id-ID"/>
              </w:rPr>
              <w:t>2,1 %</w:t>
            </w:r>
          </w:p>
        </w:tc>
      </w:tr>
      <w:tr w:rsidR="00680094" w:rsidRPr="00585518" w14:paraId="4CF1C4A9" w14:textId="77777777" w:rsidTr="00680094">
        <w:tc>
          <w:tcPr>
            <w:tcW w:w="2693" w:type="dxa"/>
          </w:tcPr>
          <w:p w14:paraId="5D009566" w14:textId="77777777" w:rsidR="00087DFB" w:rsidRDefault="00087DFB" w:rsidP="00680094">
            <w:pPr>
              <w:pStyle w:val="BodyText"/>
              <w:spacing w:line="240" w:lineRule="auto"/>
              <w:jc w:val="left"/>
              <w:rPr>
                <w:sz w:val="18"/>
                <w:szCs w:val="18"/>
                <w:lang w:val="id-ID"/>
              </w:rPr>
            </w:pPr>
            <w:r w:rsidRPr="009E19BE">
              <w:rPr>
                <w:sz w:val="18"/>
                <w:szCs w:val="18"/>
                <w:lang w:val="id-ID"/>
              </w:rPr>
              <w:t xml:space="preserve">Kegiatan : </w:t>
            </w:r>
          </w:p>
          <w:p w14:paraId="7A7041DE" w14:textId="77777777" w:rsidR="00087DFB" w:rsidRPr="008E1191" w:rsidRDefault="00087DFB" w:rsidP="00680094">
            <w:pPr>
              <w:pStyle w:val="BodyText"/>
              <w:spacing w:line="240" w:lineRule="auto"/>
              <w:jc w:val="left"/>
              <w:rPr>
                <w:sz w:val="18"/>
                <w:szCs w:val="18"/>
                <w:lang w:val="id-ID"/>
              </w:rPr>
            </w:pPr>
            <w:r w:rsidRPr="009E19BE">
              <w:rPr>
                <w:sz w:val="18"/>
                <w:szCs w:val="18"/>
                <w:lang w:val="id-ID"/>
              </w:rPr>
              <w:t>Pengendalian dan Penanggulangan Bencana Pertanian Kabupaten/Kota</w:t>
            </w:r>
          </w:p>
        </w:tc>
        <w:tc>
          <w:tcPr>
            <w:tcW w:w="2693" w:type="dxa"/>
          </w:tcPr>
          <w:p w14:paraId="3F9BEBBE" w14:textId="77777777" w:rsidR="00087DFB" w:rsidRPr="00A7319B" w:rsidRDefault="00087DFB" w:rsidP="00680094">
            <w:pPr>
              <w:pStyle w:val="BodyText"/>
              <w:spacing w:line="240" w:lineRule="auto"/>
              <w:jc w:val="left"/>
              <w:rPr>
                <w:sz w:val="18"/>
                <w:szCs w:val="18"/>
              </w:rPr>
            </w:pPr>
            <w:proofErr w:type="spellStart"/>
            <w:r w:rsidRPr="009E19BE">
              <w:rPr>
                <w:sz w:val="18"/>
                <w:szCs w:val="18"/>
              </w:rPr>
              <w:t>Persentase</w:t>
            </w:r>
            <w:proofErr w:type="spellEnd"/>
            <w:r w:rsidRPr="009E19BE">
              <w:rPr>
                <w:sz w:val="18"/>
                <w:szCs w:val="18"/>
              </w:rPr>
              <w:t xml:space="preserve"> </w:t>
            </w:r>
            <w:proofErr w:type="spellStart"/>
            <w:r w:rsidRPr="009E19BE">
              <w:rPr>
                <w:sz w:val="18"/>
                <w:szCs w:val="18"/>
              </w:rPr>
              <w:t>pengendalian</w:t>
            </w:r>
            <w:proofErr w:type="spellEnd"/>
            <w:r w:rsidRPr="009E19BE">
              <w:rPr>
                <w:sz w:val="18"/>
                <w:szCs w:val="18"/>
              </w:rPr>
              <w:t xml:space="preserve"> dan </w:t>
            </w:r>
            <w:proofErr w:type="spellStart"/>
            <w:r w:rsidRPr="009E19BE">
              <w:rPr>
                <w:sz w:val="18"/>
                <w:szCs w:val="18"/>
              </w:rPr>
              <w:t>penanggulangan</w:t>
            </w:r>
            <w:proofErr w:type="spellEnd"/>
            <w:r w:rsidRPr="009E19BE">
              <w:rPr>
                <w:sz w:val="18"/>
                <w:szCs w:val="18"/>
              </w:rPr>
              <w:t xml:space="preserve"> </w:t>
            </w:r>
            <w:proofErr w:type="spellStart"/>
            <w:r w:rsidRPr="009E19BE">
              <w:rPr>
                <w:sz w:val="18"/>
                <w:szCs w:val="18"/>
              </w:rPr>
              <w:t>bencana</w:t>
            </w:r>
            <w:proofErr w:type="spellEnd"/>
            <w:r w:rsidRPr="009E19BE">
              <w:rPr>
                <w:sz w:val="18"/>
                <w:szCs w:val="18"/>
              </w:rPr>
              <w:t xml:space="preserve"> </w:t>
            </w:r>
            <w:proofErr w:type="spellStart"/>
            <w:r w:rsidRPr="009E19BE">
              <w:rPr>
                <w:sz w:val="18"/>
                <w:szCs w:val="18"/>
              </w:rPr>
              <w:t>pertanian</w:t>
            </w:r>
            <w:proofErr w:type="spellEnd"/>
            <w:r w:rsidRPr="009E19BE">
              <w:rPr>
                <w:sz w:val="18"/>
                <w:szCs w:val="18"/>
              </w:rPr>
              <w:t xml:space="preserve"> </w:t>
            </w:r>
            <w:proofErr w:type="spellStart"/>
            <w:r w:rsidRPr="009E19BE">
              <w:rPr>
                <w:sz w:val="18"/>
                <w:szCs w:val="18"/>
              </w:rPr>
              <w:t>kab</w:t>
            </w:r>
            <w:proofErr w:type="spellEnd"/>
            <w:r w:rsidRPr="009E19BE">
              <w:rPr>
                <w:sz w:val="18"/>
                <w:szCs w:val="18"/>
              </w:rPr>
              <w:t>/</w:t>
            </w:r>
            <w:proofErr w:type="spellStart"/>
            <w:r w:rsidRPr="009E19BE">
              <w:rPr>
                <w:sz w:val="18"/>
                <w:szCs w:val="18"/>
              </w:rPr>
              <w:t>kota</w:t>
            </w:r>
            <w:proofErr w:type="spellEnd"/>
          </w:p>
        </w:tc>
        <w:tc>
          <w:tcPr>
            <w:tcW w:w="993" w:type="dxa"/>
            <w:vAlign w:val="center"/>
          </w:tcPr>
          <w:p w14:paraId="5BAFA8DF" w14:textId="77777777" w:rsidR="00087DFB" w:rsidRPr="0087188A" w:rsidRDefault="00087DFB" w:rsidP="00680094">
            <w:pPr>
              <w:pStyle w:val="BodyText"/>
              <w:spacing w:line="240" w:lineRule="auto"/>
              <w:jc w:val="center"/>
              <w:rPr>
                <w:bCs/>
                <w:sz w:val="18"/>
                <w:szCs w:val="18"/>
                <w:lang w:val="id-ID"/>
              </w:rPr>
            </w:pPr>
            <w:r w:rsidRPr="0087188A">
              <w:rPr>
                <w:bCs/>
                <w:sz w:val="18"/>
                <w:szCs w:val="18"/>
                <w:lang w:val="id-ID"/>
              </w:rPr>
              <w:t>100 %</w:t>
            </w:r>
          </w:p>
        </w:tc>
        <w:tc>
          <w:tcPr>
            <w:tcW w:w="1134" w:type="dxa"/>
            <w:vAlign w:val="center"/>
          </w:tcPr>
          <w:p w14:paraId="7CEE4C79" w14:textId="77777777" w:rsidR="00087DFB" w:rsidRPr="0087188A" w:rsidRDefault="00087DFB" w:rsidP="00680094">
            <w:pPr>
              <w:pStyle w:val="BodyText"/>
              <w:spacing w:line="240" w:lineRule="auto"/>
              <w:jc w:val="center"/>
              <w:rPr>
                <w:bCs/>
                <w:sz w:val="18"/>
                <w:szCs w:val="18"/>
                <w:lang w:val="id-ID"/>
              </w:rPr>
            </w:pPr>
            <w:r w:rsidRPr="0087188A">
              <w:rPr>
                <w:bCs/>
                <w:sz w:val="18"/>
                <w:szCs w:val="18"/>
                <w:lang w:val="id-ID"/>
              </w:rPr>
              <w:t>92,1 %</w:t>
            </w:r>
          </w:p>
        </w:tc>
        <w:tc>
          <w:tcPr>
            <w:tcW w:w="992" w:type="dxa"/>
            <w:vAlign w:val="center"/>
          </w:tcPr>
          <w:p w14:paraId="5CF8B983" w14:textId="77777777" w:rsidR="00087DFB" w:rsidRPr="0087188A" w:rsidRDefault="00087DFB" w:rsidP="00680094">
            <w:pPr>
              <w:pStyle w:val="BodyText"/>
              <w:spacing w:line="240" w:lineRule="auto"/>
              <w:jc w:val="center"/>
              <w:rPr>
                <w:bCs/>
                <w:sz w:val="18"/>
                <w:szCs w:val="18"/>
                <w:lang w:val="id-ID"/>
              </w:rPr>
            </w:pPr>
            <w:r w:rsidRPr="0087188A">
              <w:rPr>
                <w:bCs/>
                <w:sz w:val="18"/>
                <w:szCs w:val="18"/>
                <w:lang w:val="id-ID"/>
              </w:rPr>
              <w:t>92,1 %</w:t>
            </w:r>
          </w:p>
        </w:tc>
      </w:tr>
      <w:tr w:rsidR="00680094" w:rsidRPr="00585518" w14:paraId="455ED109" w14:textId="77777777" w:rsidTr="00680094">
        <w:tc>
          <w:tcPr>
            <w:tcW w:w="2693" w:type="dxa"/>
            <w:tcBorders>
              <w:bottom w:val="single" w:sz="4" w:space="0" w:color="auto"/>
            </w:tcBorders>
          </w:tcPr>
          <w:p w14:paraId="72125AB6" w14:textId="77777777" w:rsidR="00087DFB" w:rsidRDefault="00087DFB" w:rsidP="00680094">
            <w:pPr>
              <w:pStyle w:val="BodyText"/>
              <w:spacing w:line="240" w:lineRule="auto"/>
              <w:jc w:val="left"/>
              <w:rPr>
                <w:sz w:val="18"/>
                <w:szCs w:val="18"/>
                <w:lang w:val="id-ID"/>
              </w:rPr>
            </w:pPr>
            <w:r w:rsidRPr="009E19BE">
              <w:rPr>
                <w:sz w:val="18"/>
                <w:szCs w:val="18"/>
                <w:lang w:val="id-ID"/>
              </w:rPr>
              <w:t xml:space="preserve">Sub Kegiatan : </w:t>
            </w:r>
          </w:p>
          <w:p w14:paraId="452EF7B8" w14:textId="77777777" w:rsidR="00087DFB" w:rsidRDefault="00087DFB" w:rsidP="00680094">
            <w:pPr>
              <w:pStyle w:val="BodyText"/>
              <w:spacing w:line="240" w:lineRule="auto"/>
              <w:jc w:val="left"/>
              <w:rPr>
                <w:sz w:val="18"/>
                <w:szCs w:val="18"/>
                <w:lang w:val="id-ID"/>
              </w:rPr>
            </w:pPr>
            <w:r w:rsidRPr="009E19BE">
              <w:rPr>
                <w:sz w:val="18"/>
                <w:szCs w:val="18"/>
                <w:lang w:val="id-ID"/>
              </w:rPr>
              <w:t>Pengendalian Organisme Pengganggu Tumbuhan (OPT) Tanaman Pangan, Hortikultura, dan Perkebunan</w:t>
            </w:r>
          </w:p>
        </w:tc>
        <w:tc>
          <w:tcPr>
            <w:tcW w:w="2693" w:type="dxa"/>
            <w:tcBorders>
              <w:bottom w:val="single" w:sz="4" w:space="0" w:color="auto"/>
            </w:tcBorders>
          </w:tcPr>
          <w:p w14:paraId="35E23492" w14:textId="77777777" w:rsidR="00087DFB" w:rsidRDefault="00087DFB" w:rsidP="00680094">
            <w:pPr>
              <w:pStyle w:val="BodyText"/>
              <w:spacing w:line="240" w:lineRule="auto"/>
              <w:jc w:val="left"/>
              <w:rPr>
                <w:sz w:val="18"/>
                <w:szCs w:val="18"/>
                <w:lang w:val="id-ID"/>
              </w:rPr>
            </w:pPr>
            <w:r w:rsidRPr="009E19BE">
              <w:rPr>
                <w:sz w:val="18"/>
                <w:szCs w:val="18"/>
                <w:lang w:val="id-ID"/>
              </w:rPr>
              <w:t>Jumlah luas serangan organisme pengganggu tumbuhan (OPT) tanaman pangan, hortikultura, dan perkebunan yang dikendalikan</w:t>
            </w:r>
          </w:p>
        </w:tc>
        <w:tc>
          <w:tcPr>
            <w:tcW w:w="993" w:type="dxa"/>
            <w:tcBorders>
              <w:bottom w:val="single" w:sz="4" w:space="0" w:color="auto"/>
            </w:tcBorders>
            <w:vAlign w:val="center"/>
          </w:tcPr>
          <w:p w14:paraId="4207A001" w14:textId="77777777" w:rsidR="00087DFB" w:rsidRPr="0087188A" w:rsidRDefault="00087DFB" w:rsidP="00680094">
            <w:pPr>
              <w:pStyle w:val="BodyText"/>
              <w:spacing w:line="240" w:lineRule="auto"/>
              <w:jc w:val="center"/>
              <w:rPr>
                <w:bCs/>
                <w:sz w:val="18"/>
                <w:szCs w:val="18"/>
                <w:lang w:val="id-ID"/>
              </w:rPr>
            </w:pPr>
            <w:r w:rsidRPr="0087188A">
              <w:rPr>
                <w:bCs/>
                <w:sz w:val="18"/>
                <w:szCs w:val="18"/>
                <w:lang w:val="id-ID"/>
              </w:rPr>
              <w:t>1</w:t>
            </w:r>
            <w:r>
              <w:rPr>
                <w:bCs/>
                <w:sz w:val="18"/>
                <w:szCs w:val="18"/>
                <w:lang w:val="id-ID"/>
              </w:rPr>
              <w:t>.</w:t>
            </w:r>
            <w:r w:rsidRPr="0087188A">
              <w:rPr>
                <w:bCs/>
                <w:sz w:val="18"/>
                <w:szCs w:val="18"/>
                <w:lang w:val="id-ID"/>
              </w:rPr>
              <w:t>022 Ha</w:t>
            </w:r>
          </w:p>
        </w:tc>
        <w:tc>
          <w:tcPr>
            <w:tcW w:w="1134" w:type="dxa"/>
            <w:tcBorders>
              <w:bottom w:val="single" w:sz="4" w:space="0" w:color="auto"/>
            </w:tcBorders>
            <w:vAlign w:val="center"/>
          </w:tcPr>
          <w:p w14:paraId="39920D79" w14:textId="77777777" w:rsidR="00087DFB" w:rsidRPr="0087188A" w:rsidRDefault="00087DFB" w:rsidP="00680094">
            <w:pPr>
              <w:pStyle w:val="BodyText"/>
              <w:spacing w:line="240" w:lineRule="auto"/>
              <w:jc w:val="center"/>
              <w:rPr>
                <w:bCs/>
                <w:sz w:val="18"/>
                <w:szCs w:val="18"/>
                <w:lang w:val="id-ID"/>
              </w:rPr>
            </w:pPr>
            <w:r w:rsidRPr="0087188A">
              <w:rPr>
                <w:bCs/>
                <w:sz w:val="18"/>
                <w:szCs w:val="18"/>
                <w:lang w:val="id-ID"/>
              </w:rPr>
              <w:t>81 Ha</w:t>
            </w:r>
          </w:p>
        </w:tc>
        <w:tc>
          <w:tcPr>
            <w:tcW w:w="992" w:type="dxa"/>
            <w:tcBorders>
              <w:bottom w:val="single" w:sz="4" w:space="0" w:color="auto"/>
            </w:tcBorders>
            <w:vAlign w:val="center"/>
          </w:tcPr>
          <w:p w14:paraId="331B9CE5" w14:textId="77777777" w:rsidR="00087DFB" w:rsidRPr="0087188A" w:rsidRDefault="00087DFB" w:rsidP="00680094">
            <w:pPr>
              <w:pStyle w:val="BodyText"/>
              <w:spacing w:line="240" w:lineRule="auto"/>
              <w:jc w:val="center"/>
              <w:rPr>
                <w:bCs/>
                <w:sz w:val="18"/>
                <w:szCs w:val="18"/>
                <w:lang w:val="id-ID"/>
              </w:rPr>
            </w:pPr>
            <w:r w:rsidRPr="0087188A">
              <w:rPr>
                <w:bCs/>
                <w:sz w:val="18"/>
                <w:szCs w:val="18"/>
                <w:lang w:val="id-ID"/>
              </w:rPr>
              <w:t>7,92 %</w:t>
            </w:r>
          </w:p>
        </w:tc>
      </w:tr>
      <w:tr w:rsidR="00087DFB" w:rsidRPr="00585518" w14:paraId="730332E6" w14:textId="77777777" w:rsidTr="00087DFB">
        <w:tc>
          <w:tcPr>
            <w:tcW w:w="8505" w:type="dxa"/>
            <w:gridSpan w:val="5"/>
            <w:tcBorders>
              <w:top w:val="single" w:sz="4" w:space="0" w:color="auto"/>
              <w:left w:val="nil"/>
              <w:bottom w:val="nil"/>
              <w:right w:val="nil"/>
            </w:tcBorders>
          </w:tcPr>
          <w:p w14:paraId="618629EC" w14:textId="77777777" w:rsidR="00087DFB" w:rsidRPr="0087188A" w:rsidRDefault="00087DFB" w:rsidP="00680094">
            <w:pPr>
              <w:pStyle w:val="BodyText"/>
              <w:spacing w:line="240" w:lineRule="auto"/>
              <w:jc w:val="left"/>
              <w:rPr>
                <w:bCs/>
                <w:sz w:val="18"/>
                <w:szCs w:val="18"/>
                <w:lang w:val="id-ID"/>
              </w:rPr>
            </w:pPr>
            <w:r>
              <w:rPr>
                <w:bCs/>
                <w:sz w:val="18"/>
                <w:szCs w:val="18"/>
                <w:lang w:val="id-ID"/>
              </w:rPr>
              <w:t>Sumber : Laporan tahunan Bidang Tanaman pangan dan Hortikutura</w:t>
            </w:r>
          </w:p>
        </w:tc>
      </w:tr>
    </w:tbl>
    <w:p w14:paraId="5CC49E89" w14:textId="77777777" w:rsidR="00087DFB" w:rsidRDefault="00087DFB" w:rsidP="00680094">
      <w:pPr>
        <w:tabs>
          <w:tab w:val="left" w:pos="0"/>
          <w:tab w:val="left" w:pos="2552"/>
          <w:tab w:val="left" w:pos="2835"/>
        </w:tabs>
        <w:spacing w:after="0" w:line="240" w:lineRule="auto"/>
        <w:ind w:left="720"/>
        <w:jc w:val="both"/>
        <w:rPr>
          <w:rFonts w:ascii="Arial" w:hAnsi="Arial" w:cs="Arial"/>
        </w:rPr>
      </w:pPr>
      <w:r>
        <w:rPr>
          <w:rFonts w:ascii="Arial" w:hAnsi="Arial" w:cs="Arial"/>
        </w:rPr>
        <w:t>Keterangan :</w:t>
      </w:r>
    </w:p>
    <w:p w14:paraId="7E02C6B5" w14:textId="77777777" w:rsidR="00087DFB" w:rsidRDefault="00087DFB" w:rsidP="00680094">
      <w:pPr>
        <w:tabs>
          <w:tab w:val="left" w:pos="0"/>
          <w:tab w:val="left" w:pos="2552"/>
          <w:tab w:val="left" w:pos="2835"/>
        </w:tabs>
        <w:spacing w:after="0" w:line="240" w:lineRule="auto"/>
        <w:ind w:left="720"/>
        <w:jc w:val="both"/>
        <w:rPr>
          <w:rFonts w:ascii="Arial" w:hAnsi="Arial" w:cs="Arial"/>
        </w:rPr>
      </w:pPr>
      <w:r>
        <w:rPr>
          <w:rFonts w:ascii="Arial" w:hAnsi="Arial" w:cs="Arial"/>
        </w:rPr>
        <w:t xml:space="preserve">Luas Lahan </w:t>
      </w:r>
      <w:r>
        <w:rPr>
          <w:rFonts w:ascii="Arial" w:hAnsi="Arial" w:cs="Arial"/>
        </w:rPr>
        <w:tab/>
        <w:t>=</w:t>
      </w:r>
      <w:r>
        <w:rPr>
          <w:rFonts w:ascii="Arial" w:hAnsi="Arial" w:cs="Arial"/>
        </w:rPr>
        <w:tab/>
        <w:t>1.022 Ha</w:t>
      </w:r>
    </w:p>
    <w:p w14:paraId="4B8DFEE5" w14:textId="77777777" w:rsidR="00087DFB" w:rsidRDefault="00087DFB" w:rsidP="00680094">
      <w:pPr>
        <w:tabs>
          <w:tab w:val="left" w:pos="0"/>
          <w:tab w:val="left" w:pos="2552"/>
        </w:tabs>
        <w:spacing w:after="0" w:line="240" w:lineRule="auto"/>
        <w:ind w:left="720"/>
        <w:jc w:val="both"/>
        <w:rPr>
          <w:rFonts w:ascii="Arial" w:hAnsi="Arial" w:cs="Arial"/>
        </w:rPr>
      </w:pPr>
      <w:r>
        <w:rPr>
          <w:rFonts w:ascii="Arial" w:hAnsi="Arial" w:cs="Arial"/>
        </w:rPr>
        <w:t xml:space="preserve">Luas Serangan </w:t>
      </w:r>
      <w:r>
        <w:rPr>
          <w:rFonts w:ascii="Arial" w:hAnsi="Arial" w:cs="Arial"/>
        </w:rPr>
        <w:tab/>
        <w:t>=</w:t>
      </w:r>
      <w:r>
        <w:rPr>
          <w:rFonts w:ascii="Arial" w:hAnsi="Arial" w:cs="Arial"/>
        </w:rPr>
        <w:tab/>
        <w:t>81 ha</w:t>
      </w:r>
    </w:p>
    <w:p w14:paraId="21787BD3" w14:textId="77777777" w:rsidR="00680094" w:rsidRPr="0080034E" w:rsidRDefault="00680094" w:rsidP="00680094">
      <w:pPr>
        <w:tabs>
          <w:tab w:val="left" w:pos="0"/>
          <w:tab w:val="left" w:pos="2552"/>
        </w:tabs>
        <w:spacing w:after="0" w:line="240" w:lineRule="auto"/>
        <w:ind w:left="720"/>
        <w:jc w:val="both"/>
        <w:rPr>
          <w:rFonts w:ascii="Arial" w:hAnsi="Arial" w:cs="Arial"/>
        </w:rPr>
      </w:pPr>
    </w:p>
    <w:p w14:paraId="2632FEF5" w14:textId="77777777" w:rsidR="00087DFB" w:rsidRPr="0087188A" w:rsidRDefault="00087DFB" w:rsidP="00087DFB">
      <w:pPr>
        <w:numPr>
          <w:ilvl w:val="0"/>
          <w:numId w:val="24"/>
        </w:numPr>
        <w:tabs>
          <w:tab w:val="left" w:pos="0"/>
        </w:tabs>
        <w:spacing w:before="120" w:after="0" w:line="360" w:lineRule="auto"/>
        <w:jc w:val="both"/>
        <w:rPr>
          <w:rFonts w:ascii="Arial" w:hAnsi="Arial" w:cs="Arial"/>
        </w:rPr>
      </w:pPr>
      <w:r w:rsidRPr="00CF6CDB">
        <w:rPr>
          <w:rFonts w:ascii="Arial" w:hAnsi="Arial" w:cs="Arial"/>
        </w:rPr>
        <w:t>Realisasi indikator peningkatan kapasitas kelompok tani sebesar 20 %. Realisasi didapat dari formula Jumlah kelompok tani naik Kelas/Skor dibagi Jumlah kelompok Tani keseluruhan X 100%. Pada tahun 2022 untuk Program Penyuluhan Pertanian 20 % kelompok Tani yang akan ditingkatkan kapasitasnya atau sebanyak 59 kelompok dari total 294 kelompok tani terealisasi di Tahun 2022 sebesar 22,10%, atau sebanyak 65 kelompok tani</w:t>
      </w:r>
      <w:r>
        <w:rPr>
          <w:rFonts w:ascii="Arial" w:hAnsi="Arial" w:cs="Arial"/>
        </w:rPr>
        <w:t>.</w:t>
      </w:r>
    </w:p>
    <w:p w14:paraId="0D6BC46A" w14:textId="77777777" w:rsidR="00087DFB" w:rsidRDefault="00087DFB" w:rsidP="00087DFB">
      <w:pPr>
        <w:tabs>
          <w:tab w:val="left" w:pos="0"/>
        </w:tabs>
        <w:spacing w:before="120" w:line="360" w:lineRule="auto"/>
        <w:ind w:left="720"/>
        <w:jc w:val="both"/>
        <w:rPr>
          <w:rFonts w:ascii="Arial" w:hAnsi="Arial" w:cs="Arial"/>
        </w:rPr>
      </w:pPr>
      <w:r>
        <w:rPr>
          <w:rFonts w:ascii="Arial" w:hAnsi="Arial" w:cs="Arial"/>
        </w:rPr>
        <w:t>Data Formula Perhitungan Capaian ini dapat dilihat dari data Rekapitulasi Hasil Penilaian Kelompok TahnTahun 2022 dibawah ini :</w:t>
      </w:r>
    </w:p>
    <w:p w14:paraId="7A5ACDF4" w14:textId="77777777" w:rsidR="00680094" w:rsidRDefault="00680094" w:rsidP="00087DFB">
      <w:pPr>
        <w:tabs>
          <w:tab w:val="left" w:pos="0"/>
        </w:tabs>
        <w:spacing w:before="120" w:line="360" w:lineRule="auto"/>
        <w:ind w:left="720"/>
        <w:jc w:val="both"/>
        <w:rPr>
          <w:rFonts w:ascii="Arial" w:hAnsi="Arial" w:cs="Arial"/>
        </w:rPr>
      </w:pPr>
    </w:p>
    <w:tbl>
      <w:tblPr>
        <w:tblStyle w:val="TableGrid"/>
        <w:tblW w:w="0" w:type="auto"/>
        <w:tblInd w:w="720" w:type="dxa"/>
        <w:tblLook w:val="04A0" w:firstRow="1" w:lastRow="0" w:firstColumn="1" w:lastColumn="0" w:noHBand="0" w:noVBand="1"/>
      </w:tblPr>
      <w:tblGrid>
        <w:gridCol w:w="511"/>
        <w:gridCol w:w="1501"/>
        <w:gridCol w:w="1346"/>
        <w:gridCol w:w="1357"/>
        <w:gridCol w:w="1428"/>
        <w:gridCol w:w="1750"/>
      </w:tblGrid>
      <w:tr w:rsidR="00087DFB" w:rsidRPr="00F96AD5" w14:paraId="145C92E9" w14:textId="77777777" w:rsidTr="00680094">
        <w:tc>
          <w:tcPr>
            <w:tcW w:w="511" w:type="dxa"/>
            <w:vAlign w:val="center"/>
          </w:tcPr>
          <w:p w14:paraId="089BF35E" w14:textId="77777777" w:rsidR="00087DFB" w:rsidRPr="00F96AD5" w:rsidRDefault="00087DFB" w:rsidP="00680094">
            <w:pPr>
              <w:tabs>
                <w:tab w:val="left" w:pos="0"/>
              </w:tabs>
              <w:spacing w:before="120"/>
              <w:jc w:val="center"/>
              <w:rPr>
                <w:rFonts w:ascii="Arial" w:hAnsi="Arial" w:cs="Arial"/>
                <w:sz w:val="20"/>
                <w:szCs w:val="20"/>
              </w:rPr>
            </w:pPr>
            <w:r w:rsidRPr="00F96AD5">
              <w:rPr>
                <w:rFonts w:ascii="Arial" w:hAnsi="Arial" w:cs="Arial"/>
                <w:sz w:val="20"/>
                <w:szCs w:val="20"/>
              </w:rPr>
              <w:lastRenderedPageBreak/>
              <w:t>No</w:t>
            </w:r>
          </w:p>
        </w:tc>
        <w:tc>
          <w:tcPr>
            <w:tcW w:w="1501" w:type="dxa"/>
            <w:vAlign w:val="center"/>
          </w:tcPr>
          <w:p w14:paraId="61D41C03" w14:textId="77777777" w:rsidR="00087DFB" w:rsidRPr="00F96AD5" w:rsidRDefault="00087DFB" w:rsidP="00680094">
            <w:pPr>
              <w:tabs>
                <w:tab w:val="left" w:pos="0"/>
              </w:tabs>
              <w:spacing w:before="120"/>
              <w:jc w:val="center"/>
              <w:rPr>
                <w:rFonts w:ascii="Arial" w:hAnsi="Arial" w:cs="Arial"/>
                <w:sz w:val="20"/>
                <w:szCs w:val="20"/>
              </w:rPr>
            </w:pPr>
            <w:r w:rsidRPr="00F96AD5">
              <w:rPr>
                <w:rFonts w:ascii="Arial" w:hAnsi="Arial" w:cs="Arial"/>
                <w:sz w:val="20"/>
                <w:szCs w:val="20"/>
              </w:rPr>
              <w:t>Kecamatan</w:t>
            </w:r>
          </w:p>
        </w:tc>
        <w:tc>
          <w:tcPr>
            <w:tcW w:w="1346" w:type="dxa"/>
            <w:vAlign w:val="center"/>
          </w:tcPr>
          <w:p w14:paraId="21438824" w14:textId="77777777" w:rsidR="00087DFB" w:rsidRPr="00F96AD5" w:rsidRDefault="00087DFB" w:rsidP="00680094">
            <w:pPr>
              <w:tabs>
                <w:tab w:val="left" w:pos="0"/>
              </w:tabs>
              <w:spacing w:before="120"/>
              <w:jc w:val="center"/>
              <w:rPr>
                <w:rFonts w:ascii="Arial" w:hAnsi="Arial" w:cs="Arial"/>
                <w:sz w:val="20"/>
                <w:szCs w:val="20"/>
              </w:rPr>
            </w:pPr>
            <w:r>
              <w:rPr>
                <w:rFonts w:ascii="Arial" w:hAnsi="Arial" w:cs="Arial"/>
                <w:sz w:val="20"/>
                <w:szCs w:val="20"/>
              </w:rPr>
              <w:t>Jumlah kelompok tani 2021</w:t>
            </w:r>
          </w:p>
        </w:tc>
        <w:tc>
          <w:tcPr>
            <w:tcW w:w="1357" w:type="dxa"/>
            <w:vAlign w:val="center"/>
          </w:tcPr>
          <w:p w14:paraId="36CA99E1" w14:textId="77777777" w:rsidR="00087DFB" w:rsidRPr="00F96AD5" w:rsidRDefault="00087DFB" w:rsidP="00680094">
            <w:pPr>
              <w:tabs>
                <w:tab w:val="left" w:pos="0"/>
              </w:tabs>
              <w:spacing w:before="120"/>
              <w:jc w:val="center"/>
              <w:rPr>
                <w:rFonts w:ascii="Arial" w:hAnsi="Arial" w:cs="Arial"/>
                <w:sz w:val="20"/>
                <w:szCs w:val="20"/>
              </w:rPr>
            </w:pPr>
            <w:r>
              <w:rPr>
                <w:rFonts w:ascii="Arial" w:hAnsi="Arial" w:cs="Arial"/>
                <w:sz w:val="20"/>
                <w:szCs w:val="20"/>
              </w:rPr>
              <w:t>Jumlah kelompok tani 2022</w:t>
            </w:r>
          </w:p>
        </w:tc>
        <w:tc>
          <w:tcPr>
            <w:tcW w:w="1428" w:type="dxa"/>
            <w:vAlign w:val="center"/>
          </w:tcPr>
          <w:p w14:paraId="157E2D8C" w14:textId="77777777" w:rsidR="00087DFB" w:rsidRPr="00F96AD5" w:rsidRDefault="00087DFB" w:rsidP="00680094">
            <w:pPr>
              <w:tabs>
                <w:tab w:val="left" w:pos="0"/>
              </w:tabs>
              <w:spacing w:before="120"/>
              <w:jc w:val="center"/>
              <w:rPr>
                <w:rFonts w:ascii="Arial" w:hAnsi="Arial" w:cs="Arial"/>
                <w:sz w:val="20"/>
                <w:szCs w:val="20"/>
              </w:rPr>
            </w:pPr>
            <w:r>
              <w:rPr>
                <w:rFonts w:ascii="Arial" w:hAnsi="Arial" w:cs="Arial"/>
                <w:sz w:val="20"/>
                <w:szCs w:val="20"/>
              </w:rPr>
              <w:t>Pertumbuhan Kelompoktani</w:t>
            </w:r>
          </w:p>
        </w:tc>
        <w:tc>
          <w:tcPr>
            <w:tcW w:w="1750" w:type="dxa"/>
            <w:vAlign w:val="center"/>
          </w:tcPr>
          <w:p w14:paraId="24A6216A" w14:textId="77777777" w:rsidR="00087DFB" w:rsidRPr="00F96AD5" w:rsidRDefault="00087DFB" w:rsidP="00680094">
            <w:pPr>
              <w:tabs>
                <w:tab w:val="left" w:pos="0"/>
              </w:tabs>
              <w:spacing w:before="120"/>
              <w:jc w:val="center"/>
              <w:rPr>
                <w:rFonts w:ascii="Arial" w:hAnsi="Arial" w:cs="Arial"/>
                <w:sz w:val="20"/>
                <w:szCs w:val="20"/>
              </w:rPr>
            </w:pPr>
            <w:r>
              <w:rPr>
                <w:rFonts w:ascii="Arial" w:hAnsi="Arial" w:cs="Arial"/>
                <w:sz w:val="20"/>
                <w:szCs w:val="20"/>
              </w:rPr>
              <w:t>Jumlah kelompok tani yang naik skors</w:t>
            </w:r>
          </w:p>
        </w:tc>
      </w:tr>
      <w:tr w:rsidR="00087DFB" w:rsidRPr="00F96AD5" w14:paraId="2791DF1C" w14:textId="77777777" w:rsidTr="00680094">
        <w:tc>
          <w:tcPr>
            <w:tcW w:w="511" w:type="dxa"/>
            <w:vAlign w:val="center"/>
          </w:tcPr>
          <w:p w14:paraId="3E7CBF59" w14:textId="77777777" w:rsidR="00087DFB" w:rsidRPr="00F96AD5" w:rsidRDefault="00087DFB" w:rsidP="00680094">
            <w:pPr>
              <w:tabs>
                <w:tab w:val="left" w:pos="0"/>
              </w:tabs>
              <w:spacing w:before="120"/>
              <w:rPr>
                <w:rFonts w:ascii="Arial" w:hAnsi="Arial" w:cs="Arial"/>
                <w:sz w:val="20"/>
                <w:szCs w:val="20"/>
              </w:rPr>
            </w:pPr>
            <w:r>
              <w:rPr>
                <w:rFonts w:ascii="Arial" w:hAnsi="Arial" w:cs="Arial"/>
                <w:sz w:val="20"/>
                <w:szCs w:val="20"/>
              </w:rPr>
              <w:t>1.</w:t>
            </w:r>
          </w:p>
        </w:tc>
        <w:tc>
          <w:tcPr>
            <w:tcW w:w="1501" w:type="dxa"/>
            <w:vAlign w:val="center"/>
          </w:tcPr>
          <w:p w14:paraId="52C596D7" w14:textId="77777777" w:rsidR="00087DFB" w:rsidRPr="00F96AD5" w:rsidRDefault="00087DFB" w:rsidP="00680094">
            <w:pPr>
              <w:tabs>
                <w:tab w:val="left" w:pos="0"/>
              </w:tabs>
              <w:spacing w:before="120"/>
              <w:rPr>
                <w:rFonts w:ascii="Arial" w:hAnsi="Arial" w:cs="Arial"/>
                <w:sz w:val="20"/>
                <w:szCs w:val="20"/>
              </w:rPr>
            </w:pPr>
            <w:r w:rsidRPr="00F96AD5">
              <w:rPr>
                <w:rFonts w:ascii="Arial" w:hAnsi="Arial" w:cs="Arial"/>
                <w:sz w:val="20"/>
                <w:szCs w:val="20"/>
              </w:rPr>
              <w:t>Alam Barajo</w:t>
            </w:r>
          </w:p>
        </w:tc>
        <w:tc>
          <w:tcPr>
            <w:tcW w:w="1346" w:type="dxa"/>
            <w:vAlign w:val="center"/>
          </w:tcPr>
          <w:p w14:paraId="0138AA53" w14:textId="77777777" w:rsidR="00087DFB" w:rsidRPr="00F96AD5" w:rsidRDefault="00087DFB" w:rsidP="00680094">
            <w:pPr>
              <w:tabs>
                <w:tab w:val="left" w:pos="0"/>
              </w:tabs>
              <w:spacing w:before="120"/>
              <w:jc w:val="center"/>
              <w:rPr>
                <w:rFonts w:ascii="Arial" w:hAnsi="Arial" w:cs="Arial"/>
                <w:sz w:val="20"/>
                <w:szCs w:val="20"/>
              </w:rPr>
            </w:pPr>
            <w:r>
              <w:rPr>
                <w:rFonts w:ascii="Arial" w:hAnsi="Arial" w:cs="Arial"/>
                <w:sz w:val="20"/>
                <w:szCs w:val="20"/>
              </w:rPr>
              <w:t>43</w:t>
            </w:r>
          </w:p>
        </w:tc>
        <w:tc>
          <w:tcPr>
            <w:tcW w:w="1357" w:type="dxa"/>
            <w:vAlign w:val="center"/>
          </w:tcPr>
          <w:p w14:paraId="75EADB0F" w14:textId="77777777" w:rsidR="00087DFB" w:rsidRPr="00F96AD5" w:rsidRDefault="00087DFB" w:rsidP="00680094">
            <w:pPr>
              <w:tabs>
                <w:tab w:val="left" w:pos="0"/>
              </w:tabs>
              <w:spacing w:before="120"/>
              <w:jc w:val="center"/>
              <w:rPr>
                <w:rFonts w:ascii="Arial" w:hAnsi="Arial" w:cs="Arial"/>
                <w:sz w:val="20"/>
                <w:szCs w:val="20"/>
              </w:rPr>
            </w:pPr>
            <w:r>
              <w:rPr>
                <w:rFonts w:ascii="Arial" w:hAnsi="Arial" w:cs="Arial"/>
                <w:sz w:val="20"/>
                <w:szCs w:val="20"/>
              </w:rPr>
              <w:t>48</w:t>
            </w:r>
          </w:p>
        </w:tc>
        <w:tc>
          <w:tcPr>
            <w:tcW w:w="1428" w:type="dxa"/>
            <w:vAlign w:val="center"/>
          </w:tcPr>
          <w:p w14:paraId="4DE2D565" w14:textId="77777777" w:rsidR="00087DFB" w:rsidRPr="00F96AD5" w:rsidRDefault="00087DFB" w:rsidP="00680094">
            <w:pPr>
              <w:tabs>
                <w:tab w:val="left" w:pos="0"/>
              </w:tabs>
              <w:spacing w:before="120"/>
              <w:jc w:val="center"/>
              <w:rPr>
                <w:rFonts w:ascii="Arial" w:hAnsi="Arial" w:cs="Arial"/>
                <w:sz w:val="20"/>
                <w:szCs w:val="20"/>
              </w:rPr>
            </w:pPr>
            <w:r>
              <w:rPr>
                <w:rFonts w:ascii="Arial" w:hAnsi="Arial" w:cs="Arial"/>
                <w:sz w:val="20"/>
                <w:szCs w:val="20"/>
              </w:rPr>
              <w:t>5</w:t>
            </w:r>
          </w:p>
        </w:tc>
        <w:tc>
          <w:tcPr>
            <w:tcW w:w="1750" w:type="dxa"/>
            <w:vAlign w:val="center"/>
          </w:tcPr>
          <w:p w14:paraId="12216E51" w14:textId="77777777" w:rsidR="00087DFB" w:rsidRPr="00F96AD5" w:rsidRDefault="00087DFB" w:rsidP="00680094">
            <w:pPr>
              <w:tabs>
                <w:tab w:val="left" w:pos="0"/>
              </w:tabs>
              <w:spacing w:before="120"/>
              <w:jc w:val="center"/>
              <w:rPr>
                <w:rFonts w:ascii="Arial" w:hAnsi="Arial" w:cs="Arial"/>
                <w:sz w:val="20"/>
                <w:szCs w:val="20"/>
              </w:rPr>
            </w:pPr>
            <w:r>
              <w:rPr>
                <w:rFonts w:ascii="Arial" w:hAnsi="Arial" w:cs="Arial"/>
                <w:sz w:val="20"/>
                <w:szCs w:val="20"/>
              </w:rPr>
              <w:t>15</w:t>
            </w:r>
          </w:p>
        </w:tc>
      </w:tr>
      <w:tr w:rsidR="00087DFB" w:rsidRPr="00F96AD5" w14:paraId="498269AB" w14:textId="77777777" w:rsidTr="00680094">
        <w:tc>
          <w:tcPr>
            <w:tcW w:w="511" w:type="dxa"/>
            <w:vAlign w:val="center"/>
          </w:tcPr>
          <w:p w14:paraId="22290C2A" w14:textId="77777777" w:rsidR="00087DFB" w:rsidRPr="00F96AD5" w:rsidRDefault="00087DFB" w:rsidP="00680094">
            <w:pPr>
              <w:tabs>
                <w:tab w:val="left" w:pos="0"/>
              </w:tabs>
              <w:spacing w:before="120"/>
              <w:rPr>
                <w:rFonts w:ascii="Arial" w:hAnsi="Arial" w:cs="Arial"/>
                <w:sz w:val="20"/>
                <w:szCs w:val="20"/>
              </w:rPr>
            </w:pPr>
            <w:r>
              <w:rPr>
                <w:rFonts w:ascii="Arial" w:hAnsi="Arial" w:cs="Arial"/>
                <w:sz w:val="20"/>
                <w:szCs w:val="20"/>
              </w:rPr>
              <w:t>2.</w:t>
            </w:r>
          </w:p>
        </w:tc>
        <w:tc>
          <w:tcPr>
            <w:tcW w:w="1501" w:type="dxa"/>
            <w:vAlign w:val="center"/>
          </w:tcPr>
          <w:p w14:paraId="1BC47CAE" w14:textId="77777777" w:rsidR="00087DFB" w:rsidRPr="00F96AD5" w:rsidRDefault="00087DFB" w:rsidP="00680094">
            <w:pPr>
              <w:tabs>
                <w:tab w:val="left" w:pos="0"/>
              </w:tabs>
              <w:spacing w:before="120"/>
              <w:rPr>
                <w:rFonts w:ascii="Arial" w:hAnsi="Arial" w:cs="Arial"/>
                <w:sz w:val="20"/>
                <w:szCs w:val="20"/>
              </w:rPr>
            </w:pPr>
            <w:r w:rsidRPr="00F96AD5">
              <w:rPr>
                <w:rFonts w:ascii="Arial" w:hAnsi="Arial" w:cs="Arial"/>
                <w:sz w:val="20"/>
                <w:szCs w:val="20"/>
              </w:rPr>
              <w:t>Jambi Timur</w:t>
            </w:r>
          </w:p>
        </w:tc>
        <w:tc>
          <w:tcPr>
            <w:tcW w:w="1346" w:type="dxa"/>
            <w:vAlign w:val="center"/>
          </w:tcPr>
          <w:p w14:paraId="5BEFD562" w14:textId="77777777" w:rsidR="00087DFB" w:rsidRPr="00F96AD5" w:rsidRDefault="00087DFB" w:rsidP="00680094">
            <w:pPr>
              <w:tabs>
                <w:tab w:val="left" w:pos="0"/>
              </w:tabs>
              <w:spacing w:before="120"/>
              <w:jc w:val="center"/>
              <w:rPr>
                <w:rFonts w:ascii="Arial" w:hAnsi="Arial" w:cs="Arial"/>
                <w:sz w:val="20"/>
                <w:szCs w:val="20"/>
              </w:rPr>
            </w:pPr>
            <w:r>
              <w:rPr>
                <w:rFonts w:ascii="Arial" w:hAnsi="Arial" w:cs="Arial"/>
                <w:sz w:val="20"/>
                <w:szCs w:val="20"/>
              </w:rPr>
              <w:t>37</w:t>
            </w:r>
          </w:p>
        </w:tc>
        <w:tc>
          <w:tcPr>
            <w:tcW w:w="1357" w:type="dxa"/>
            <w:vAlign w:val="center"/>
          </w:tcPr>
          <w:p w14:paraId="1AD9F6F5" w14:textId="77777777" w:rsidR="00087DFB" w:rsidRPr="00F96AD5" w:rsidRDefault="00087DFB" w:rsidP="00680094">
            <w:pPr>
              <w:tabs>
                <w:tab w:val="left" w:pos="0"/>
              </w:tabs>
              <w:spacing w:before="120"/>
              <w:jc w:val="center"/>
              <w:rPr>
                <w:rFonts w:ascii="Arial" w:hAnsi="Arial" w:cs="Arial"/>
                <w:sz w:val="20"/>
                <w:szCs w:val="20"/>
              </w:rPr>
            </w:pPr>
            <w:r>
              <w:rPr>
                <w:rFonts w:ascii="Arial" w:hAnsi="Arial" w:cs="Arial"/>
                <w:sz w:val="20"/>
                <w:szCs w:val="20"/>
              </w:rPr>
              <w:t>37</w:t>
            </w:r>
          </w:p>
        </w:tc>
        <w:tc>
          <w:tcPr>
            <w:tcW w:w="1428" w:type="dxa"/>
            <w:vAlign w:val="center"/>
          </w:tcPr>
          <w:p w14:paraId="36E3CD20" w14:textId="77777777" w:rsidR="00087DFB" w:rsidRPr="00F96AD5" w:rsidRDefault="00087DFB" w:rsidP="00680094">
            <w:pPr>
              <w:tabs>
                <w:tab w:val="left" w:pos="0"/>
              </w:tabs>
              <w:spacing w:before="120"/>
              <w:jc w:val="center"/>
              <w:rPr>
                <w:rFonts w:ascii="Arial" w:hAnsi="Arial" w:cs="Arial"/>
                <w:sz w:val="20"/>
                <w:szCs w:val="20"/>
              </w:rPr>
            </w:pPr>
            <w:r>
              <w:rPr>
                <w:rFonts w:ascii="Arial" w:hAnsi="Arial" w:cs="Arial"/>
                <w:sz w:val="20"/>
                <w:szCs w:val="20"/>
              </w:rPr>
              <w:t>0</w:t>
            </w:r>
          </w:p>
        </w:tc>
        <w:tc>
          <w:tcPr>
            <w:tcW w:w="1750" w:type="dxa"/>
            <w:vAlign w:val="center"/>
          </w:tcPr>
          <w:p w14:paraId="5C412056" w14:textId="77777777" w:rsidR="00087DFB" w:rsidRPr="00F96AD5" w:rsidRDefault="00087DFB" w:rsidP="00680094">
            <w:pPr>
              <w:tabs>
                <w:tab w:val="left" w:pos="0"/>
              </w:tabs>
              <w:spacing w:before="120"/>
              <w:jc w:val="center"/>
              <w:rPr>
                <w:rFonts w:ascii="Arial" w:hAnsi="Arial" w:cs="Arial"/>
                <w:sz w:val="20"/>
                <w:szCs w:val="20"/>
              </w:rPr>
            </w:pPr>
            <w:r>
              <w:rPr>
                <w:rFonts w:ascii="Arial" w:hAnsi="Arial" w:cs="Arial"/>
                <w:sz w:val="20"/>
                <w:szCs w:val="20"/>
              </w:rPr>
              <w:t>16</w:t>
            </w:r>
          </w:p>
        </w:tc>
      </w:tr>
      <w:tr w:rsidR="00087DFB" w:rsidRPr="00F96AD5" w14:paraId="346B301A" w14:textId="77777777" w:rsidTr="00680094">
        <w:tc>
          <w:tcPr>
            <w:tcW w:w="511" w:type="dxa"/>
            <w:vAlign w:val="center"/>
          </w:tcPr>
          <w:p w14:paraId="2B1CAA93" w14:textId="77777777" w:rsidR="00087DFB" w:rsidRPr="00F96AD5" w:rsidRDefault="00087DFB" w:rsidP="00680094">
            <w:pPr>
              <w:tabs>
                <w:tab w:val="left" w:pos="0"/>
              </w:tabs>
              <w:spacing w:before="120"/>
              <w:rPr>
                <w:rFonts w:ascii="Arial" w:hAnsi="Arial" w:cs="Arial"/>
                <w:sz w:val="20"/>
                <w:szCs w:val="20"/>
              </w:rPr>
            </w:pPr>
            <w:r>
              <w:rPr>
                <w:rFonts w:ascii="Arial" w:hAnsi="Arial" w:cs="Arial"/>
                <w:sz w:val="20"/>
                <w:szCs w:val="20"/>
              </w:rPr>
              <w:t>3.</w:t>
            </w:r>
          </w:p>
        </w:tc>
        <w:tc>
          <w:tcPr>
            <w:tcW w:w="1501" w:type="dxa"/>
            <w:vAlign w:val="center"/>
          </w:tcPr>
          <w:p w14:paraId="05C8A0FF" w14:textId="77777777" w:rsidR="00087DFB" w:rsidRPr="00F96AD5" w:rsidRDefault="00087DFB" w:rsidP="00680094">
            <w:pPr>
              <w:tabs>
                <w:tab w:val="left" w:pos="0"/>
              </w:tabs>
              <w:spacing w:before="120"/>
              <w:rPr>
                <w:rFonts w:ascii="Arial" w:hAnsi="Arial" w:cs="Arial"/>
                <w:sz w:val="20"/>
                <w:szCs w:val="20"/>
              </w:rPr>
            </w:pPr>
            <w:r w:rsidRPr="00F96AD5">
              <w:rPr>
                <w:rFonts w:ascii="Arial" w:hAnsi="Arial" w:cs="Arial"/>
                <w:sz w:val="20"/>
                <w:szCs w:val="20"/>
              </w:rPr>
              <w:t>Pelayangan</w:t>
            </w:r>
          </w:p>
        </w:tc>
        <w:tc>
          <w:tcPr>
            <w:tcW w:w="1346" w:type="dxa"/>
            <w:vAlign w:val="center"/>
          </w:tcPr>
          <w:p w14:paraId="7CD51712" w14:textId="77777777" w:rsidR="00087DFB" w:rsidRPr="00F96AD5" w:rsidRDefault="00087DFB" w:rsidP="00680094">
            <w:pPr>
              <w:tabs>
                <w:tab w:val="left" w:pos="0"/>
              </w:tabs>
              <w:spacing w:before="120"/>
              <w:jc w:val="center"/>
              <w:rPr>
                <w:rFonts w:ascii="Arial" w:hAnsi="Arial" w:cs="Arial"/>
                <w:sz w:val="20"/>
                <w:szCs w:val="20"/>
              </w:rPr>
            </w:pPr>
            <w:r>
              <w:rPr>
                <w:rFonts w:ascii="Arial" w:hAnsi="Arial" w:cs="Arial"/>
                <w:sz w:val="20"/>
                <w:szCs w:val="20"/>
              </w:rPr>
              <w:t>30</w:t>
            </w:r>
          </w:p>
        </w:tc>
        <w:tc>
          <w:tcPr>
            <w:tcW w:w="1357" w:type="dxa"/>
            <w:vAlign w:val="center"/>
          </w:tcPr>
          <w:p w14:paraId="15E315D6" w14:textId="77777777" w:rsidR="00087DFB" w:rsidRPr="00F96AD5" w:rsidRDefault="00087DFB" w:rsidP="00680094">
            <w:pPr>
              <w:tabs>
                <w:tab w:val="left" w:pos="0"/>
              </w:tabs>
              <w:spacing w:before="120"/>
              <w:jc w:val="center"/>
              <w:rPr>
                <w:rFonts w:ascii="Arial" w:hAnsi="Arial" w:cs="Arial"/>
                <w:sz w:val="20"/>
                <w:szCs w:val="20"/>
              </w:rPr>
            </w:pPr>
            <w:r>
              <w:rPr>
                <w:rFonts w:ascii="Arial" w:hAnsi="Arial" w:cs="Arial"/>
                <w:sz w:val="20"/>
                <w:szCs w:val="20"/>
              </w:rPr>
              <w:t>31</w:t>
            </w:r>
          </w:p>
        </w:tc>
        <w:tc>
          <w:tcPr>
            <w:tcW w:w="1428" w:type="dxa"/>
            <w:vAlign w:val="center"/>
          </w:tcPr>
          <w:p w14:paraId="43C975CE" w14:textId="77777777" w:rsidR="00087DFB" w:rsidRPr="00F96AD5" w:rsidRDefault="00087DFB" w:rsidP="00680094">
            <w:pPr>
              <w:tabs>
                <w:tab w:val="left" w:pos="0"/>
              </w:tabs>
              <w:spacing w:before="120"/>
              <w:jc w:val="center"/>
              <w:rPr>
                <w:rFonts w:ascii="Arial" w:hAnsi="Arial" w:cs="Arial"/>
                <w:sz w:val="20"/>
                <w:szCs w:val="20"/>
              </w:rPr>
            </w:pPr>
            <w:r>
              <w:rPr>
                <w:rFonts w:ascii="Arial" w:hAnsi="Arial" w:cs="Arial"/>
                <w:sz w:val="20"/>
                <w:szCs w:val="20"/>
              </w:rPr>
              <w:t>1</w:t>
            </w:r>
          </w:p>
        </w:tc>
        <w:tc>
          <w:tcPr>
            <w:tcW w:w="1750" w:type="dxa"/>
            <w:vAlign w:val="center"/>
          </w:tcPr>
          <w:p w14:paraId="22B9291E" w14:textId="77777777" w:rsidR="00087DFB" w:rsidRPr="00F96AD5" w:rsidRDefault="00087DFB" w:rsidP="00680094">
            <w:pPr>
              <w:tabs>
                <w:tab w:val="left" w:pos="0"/>
              </w:tabs>
              <w:spacing w:before="120"/>
              <w:jc w:val="center"/>
              <w:rPr>
                <w:rFonts w:ascii="Arial" w:hAnsi="Arial" w:cs="Arial"/>
                <w:sz w:val="20"/>
                <w:szCs w:val="20"/>
              </w:rPr>
            </w:pPr>
            <w:r>
              <w:rPr>
                <w:rFonts w:ascii="Arial" w:hAnsi="Arial" w:cs="Arial"/>
                <w:sz w:val="20"/>
                <w:szCs w:val="20"/>
              </w:rPr>
              <w:t>8</w:t>
            </w:r>
          </w:p>
        </w:tc>
      </w:tr>
      <w:tr w:rsidR="00087DFB" w:rsidRPr="00F96AD5" w14:paraId="0524A0E9" w14:textId="77777777" w:rsidTr="00680094">
        <w:tc>
          <w:tcPr>
            <w:tcW w:w="511" w:type="dxa"/>
            <w:vAlign w:val="center"/>
          </w:tcPr>
          <w:p w14:paraId="0F2124DF" w14:textId="77777777" w:rsidR="00087DFB" w:rsidRPr="00F96AD5" w:rsidRDefault="00087DFB" w:rsidP="00680094">
            <w:pPr>
              <w:tabs>
                <w:tab w:val="left" w:pos="0"/>
              </w:tabs>
              <w:spacing w:before="120"/>
              <w:rPr>
                <w:rFonts w:ascii="Arial" w:hAnsi="Arial" w:cs="Arial"/>
                <w:sz w:val="20"/>
                <w:szCs w:val="20"/>
              </w:rPr>
            </w:pPr>
            <w:r>
              <w:rPr>
                <w:rFonts w:ascii="Arial" w:hAnsi="Arial" w:cs="Arial"/>
                <w:sz w:val="20"/>
                <w:szCs w:val="20"/>
              </w:rPr>
              <w:t>4.</w:t>
            </w:r>
          </w:p>
        </w:tc>
        <w:tc>
          <w:tcPr>
            <w:tcW w:w="1501" w:type="dxa"/>
            <w:vAlign w:val="center"/>
          </w:tcPr>
          <w:p w14:paraId="0590472C" w14:textId="77777777" w:rsidR="00087DFB" w:rsidRPr="00F96AD5" w:rsidRDefault="00087DFB" w:rsidP="00680094">
            <w:pPr>
              <w:tabs>
                <w:tab w:val="left" w:pos="0"/>
              </w:tabs>
              <w:spacing w:before="120"/>
              <w:rPr>
                <w:rFonts w:ascii="Arial" w:hAnsi="Arial" w:cs="Arial"/>
                <w:sz w:val="20"/>
                <w:szCs w:val="20"/>
              </w:rPr>
            </w:pPr>
            <w:r w:rsidRPr="00F96AD5">
              <w:rPr>
                <w:rFonts w:ascii="Arial" w:hAnsi="Arial" w:cs="Arial"/>
                <w:sz w:val="20"/>
                <w:szCs w:val="20"/>
              </w:rPr>
              <w:t>Telanaipura</w:t>
            </w:r>
          </w:p>
        </w:tc>
        <w:tc>
          <w:tcPr>
            <w:tcW w:w="1346" w:type="dxa"/>
            <w:vAlign w:val="center"/>
          </w:tcPr>
          <w:p w14:paraId="0B071364" w14:textId="77777777" w:rsidR="00087DFB" w:rsidRPr="00F96AD5" w:rsidRDefault="00087DFB" w:rsidP="00680094">
            <w:pPr>
              <w:tabs>
                <w:tab w:val="left" w:pos="0"/>
              </w:tabs>
              <w:spacing w:before="120"/>
              <w:jc w:val="center"/>
              <w:rPr>
                <w:rFonts w:ascii="Arial" w:hAnsi="Arial" w:cs="Arial"/>
                <w:sz w:val="20"/>
                <w:szCs w:val="20"/>
              </w:rPr>
            </w:pPr>
            <w:r>
              <w:rPr>
                <w:rFonts w:ascii="Arial" w:hAnsi="Arial" w:cs="Arial"/>
                <w:sz w:val="20"/>
                <w:szCs w:val="20"/>
              </w:rPr>
              <w:t>29</w:t>
            </w:r>
          </w:p>
        </w:tc>
        <w:tc>
          <w:tcPr>
            <w:tcW w:w="1357" w:type="dxa"/>
            <w:vAlign w:val="center"/>
          </w:tcPr>
          <w:p w14:paraId="297FA3D8" w14:textId="77777777" w:rsidR="00087DFB" w:rsidRPr="00F96AD5" w:rsidRDefault="00087DFB" w:rsidP="00680094">
            <w:pPr>
              <w:tabs>
                <w:tab w:val="left" w:pos="0"/>
              </w:tabs>
              <w:spacing w:before="120"/>
              <w:jc w:val="center"/>
              <w:rPr>
                <w:rFonts w:ascii="Arial" w:hAnsi="Arial" w:cs="Arial"/>
                <w:sz w:val="20"/>
                <w:szCs w:val="20"/>
              </w:rPr>
            </w:pPr>
            <w:r>
              <w:rPr>
                <w:rFonts w:ascii="Arial" w:hAnsi="Arial" w:cs="Arial"/>
                <w:sz w:val="20"/>
                <w:szCs w:val="20"/>
              </w:rPr>
              <w:t>32</w:t>
            </w:r>
          </w:p>
        </w:tc>
        <w:tc>
          <w:tcPr>
            <w:tcW w:w="1428" w:type="dxa"/>
            <w:vAlign w:val="center"/>
          </w:tcPr>
          <w:p w14:paraId="20BD5802" w14:textId="77777777" w:rsidR="00087DFB" w:rsidRPr="00F96AD5" w:rsidRDefault="00087DFB" w:rsidP="00680094">
            <w:pPr>
              <w:tabs>
                <w:tab w:val="left" w:pos="0"/>
              </w:tabs>
              <w:spacing w:before="120"/>
              <w:jc w:val="center"/>
              <w:rPr>
                <w:rFonts w:ascii="Arial" w:hAnsi="Arial" w:cs="Arial"/>
                <w:sz w:val="20"/>
                <w:szCs w:val="20"/>
              </w:rPr>
            </w:pPr>
            <w:r>
              <w:rPr>
                <w:rFonts w:ascii="Arial" w:hAnsi="Arial" w:cs="Arial"/>
                <w:sz w:val="20"/>
                <w:szCs w:val="20"/>
              </w:rPr>
              <w:t>3</w:t>
            </w:r>
          </w:p>
        </w:tc>
        <w:tc>
          <w:tcPr>
            <w:tcW w:w="1750" w:type="dxa"/>
            <w:vAlign w:val="center"/>
          </w:tcPr>
          <w:p w14:paraId="1AE60398" w14:textId="77777777" w:rsidR="00087DFB" w:rsidRPr="00F96AD5" w:rsidRDefault="00087DFB" w:rsidP="00680094">
            <w:pPr>
              <w:tabs>
                <w:tab w:val="left" w:pos="0"/>
              </w:tabs>
              <w:spacing w:before="120"/>
              <w:jc w:val="center"/>
              <w:rPr>
                <w:rFonts w:ascii="Arial" w:hAnsi="Arial" w:cs="Arial"/>
                <w:sz w:val="20"/>
                <w:szCs w:val="20"/>
              </w:rPr>
            </w:pPr>
            <w:r>
              <w:rPr>
                <w:rFonts w:ascii="Arial" w:hAnsi="Arial" w:cs="Arial"/>
                <w:sz w:val="20"/>
                <w:szCs w:val="20"/>
              </w:rPr>
              <w:t>7</w:t>
            </w:r>
          </w:p>
        </w:tc>
      </w:tr>
      <w:tr w:rsidR="00087DFB" w:rsidRPr="00F96AD5" w14:paraId="72A07E99" w14:textId="77777777" w:rsidTr="00680094">
        <w:tc>
          <w:tcPr>
            <w:tcW w:w="511" w:type="dxa"/>
            <w:vAlign w:val="center"/>
          </w:tcPr>
          <w:p w14:paraId="693DB115" w14:textId="77777777" w:rsidR="00087DFB" w:rsidRPr="00F96AD5" w:rsidRDefault="00087DFB" w:rsidP="00680094">
            <w:pPr>
              <w:tabs>
                <w:tab w:val="left" w:pos="0"/>
              </w:tabs>
              <w:spacing w:before="120"/>
              <w:rPr>
                <w:rFonts w:ascii="Arial" w:hAnsi="Arial" w:cs="Arial"/>
                <w:sz w:val="20"/>
                <w:szCs w:val="20"/>
              </w:rPr>
            </w:pPr>
            <w:r>
              <w:rPr>
                <w:rFonts w:ascii="Arial" w:hAnsi="Arial" w:cs="Arial"/>
                <w:sz w:val="20"/>
                <w:szCs w:val="20"/>
              </w:rPr>
              <w:t>5.</w:t>
            </w:r>
          </w:p>
        </w:tc>
        <w:tc>
          <w:tcPr>
            <w:tcW w:w="1501" w:type="dxa"/>
            <w:vAlign w:val="center"/>
          </w:tcPr>
          <w:p w14:paraId="7EBF536F" w14:textId="77777777" w:rsidR="00087DFB" w:rsidRPr="00F96AD5" w:rsidRDefault="00087DFB" w:rsidP="00680094">
            <w:pPr>
              <w:tabs>
                <w:tab w:val="left" w:pos="0"/>
              </w:tabs>
              <w:spacing w:before="120"/>
              <w:rPr>
                <w:rFonts w:ascii="Arial" w:hAnsi="Arial" w:cs="Arial"/>
                <w:sz w:val="20"/>
                <w:szCs w:val="20"/>
              </w:rPr>
            </w:pPr>
            <w:r w:rsidRPr="00F96AD5">
              <w:rPr>
                <w:rFonts w:ascii="Arial" w:hAnsi="Arial" w:cs="Arial"/>
                <w:sz w:val="20"/>
                <w:szCs w:val="20"/>
              </w:rPr>
              <w:t>Pasar Jambi</w:t>
            </w:r>
          </w:p>
        </w:tc>
        <w:tc>
          <w:tcPr>
            <w:tcW w:w="1346" w:type="dxa"/>
            <w:vAlign w:val="center"/>
          </w:tcPr>
          <w:p w14:paraId="0CF0BD3E" w14:textId="77777777" w:rsidR="00087DFB" w:rsidRPr="00F96AD5" w:rsidRDefault="00087DFB" w:rsidP="00680094">
            <w:pPr>
              <w:tabs>
                <w:tab w:val="left" w:pos="0"/>
              </w:tabs>
              <w:spacing w:before="120"/>
              <w:jc w:val="center"/>
              <w:rPr>
                <w:rFonts w:ascii="Arial" w:hAnsi="Arial" w:cs="Arial"/>
                <w:sz w:val="20"/>
                <w:szCs w:val="20"/>
              </w:rPr>
            </w:pPr>
            <w:r>
              <w:rPr>
                <w:rFonts w:ascii="Arial" w:hAnsi="Arial" w:cs="Arial"/>
                <w:sz w:val="20"/>
                <w:szCs w:val="20"/>
              </w:rPr>
              <w:t>1</w:t>
            </w:r>
          </w:p>
        </w:tc>
        <w:tc>
          <w:tcPr>
            <w:tcW w:w="1357" w:type="dxa"/>
            <w:vAlign w:val="center"/>
          </w:tcPr>
          <w:p w14:paraId="0A98A701" w14:textId="77777777" w:rsidR="00087DFB" w:rsidRPr="00F96AD5" w:rsidRDefault="00087DFB" w:rsidP="00680094">
            <w:pPr>
              <w:tabs>
                <w:tab w:val="left" w:pos="0"/>
              </w:tabs>
              <w:spacing w:before="120"/>
              <w:jc w:val="center"/>
              <w:rPr>
                <w:rFonts w:ascii="Arial" w:hAnsi="Arial" w:cs="Arial"/>
                <w:sz w:val="20"/>
                <w:szCs w:val="20"/>
              </w:rPr>
            </w:pPr>
            <w:r>
              <w:rPr>
                <w:rFonts w:ascii="Arial" w:hAnsi="Arial" w:cs="Arial"/>
                <w:sz w:val="20"/>
                <w:szCs w:val="20"/>
              </w:rPr>
              <w:t>1</w:t>
            </w:r>
          </w:p>
        </w:tc>
        <w:tc>
          <w:tcPr>
            <w:tcW w:w="1428" w:type="dxa"/>
            <w:vAlign w:val="center"/>
          </w:tcPr>
          <w:p w14:paraId="1D4B7CAD" w14:textId="77777777" w:rsidR="00087DFB" w:rsidRPr="00F96AD5" w:rsidRDefault="00087DFB" w:rsidP="00680094">
            <w:pPr>
              <w:tabs>
                <w:tab w:val="left" w:pos="0"/>
              </w:tabs>
              <w:spacing w:before="120"/>
              <w:jc w:val="center"/>
              <w:rPr>
                <w:rFonts w:ascii="Arial" w:hAnsi="Arial" w:cs="Arial"/>
                <w:sz w:val="20"/>
                <w:szCs w:val="20"/>
              </w:rPr>
            </w:pPr>
            <w:r>
              <w:rPr>
                <w:rFonts w:ascii="Arial" w:hAnsi="Arial" w:cs="Arial"/>
                <w:sz w:val="20"/>
                <w:szCs w:val="20"/>
              </w:rPr>
              <w:t>0</w:t>
            </w:r>
          </w:p>
        </w:tc>
        <w:tc>
          <w:tcPr>
            <w:tcW w:w="1750" w:type="dxa"/>
            <w:vAlign w:val="center"/>
          </w:tcPr>
          <w:p w14:paraId="73FAABDF" w14:textId="77777777" w:rsidR="00087DFB" w:rsidRPr="00F96AD5" w:rsidRDefault="00087DFB" w:rsidP="00680094">
            <w:pPr>
              <w:tabs>
                <w:tab w:val="left" w:pos="0"/>
              </w:tabs>
              <w:spacing w:before="120"/>
              <w:jc w:val="center"/>
              <w:rPr>
                <w:rFonts w:ascii="Arial" w:hAnsi="Arial" w:cs="Arial"/>
                <w:sz w:val="20"/>
                <w:szCs w:val="20"/>
              </w:rPr>
            </w:pPr>
            <w:r>
              <w:rPr>
                <w:rFonts w:ascii="Arial" w:hAnsi="Arial" w:cs="Arial"/>
                <w:sz w:val="20"/>
                <w:szCs w:val="20"/>
              </w:rPr>
              <w:t>0</w:t>
            </w:r>
          </w:p>
        </w:tc>
      </w:tr>
      <w:tr w:rsidR="00087DFB" w:rsidRPr="00F96AD5" w14:paraId="7A7176A1" w14:textId="77777777" w:rsidTr="00680094">
        <w:tc>
          <w:tcPr>
            <w:tcW w:w="511" w:type="dxa"/>
            <w:vAlign w:val="center"/>
          </w:tcPr>
          <w:p w14:paraId="1225A5B3" w14:textId="77777777" w:rsidR="00087DFB" w:rsidRPr="00F96AD5" w:rsidRDefault="00087DFB" w:rsidP="00680094">
            <w:pPr>
              <w:tabs>
                <w:tab w:val="left" w:pos="0"/>
              </w:tabs>
              <w:spacing w:before="120"/>
              <w:rPr>
                <w:rFonts w:ascii="Arial" w:hAnsi="Arial" w:cs="Arial"/>
                <w:sz w:val="20"/>
                <w:szCs w:val="20"/>
              </w:rPr>
            </w:pPr>
            <w:r>
              <w:rPr>
                <w:rFonts w:ascii="Arial" w:hAnsi="Arial" w:cs="Arial"/>
                <w:sz w:val="20"/>
                <w:szCs w:val="20"/>
              </w:rPr>
              <w:t>6.</w:t>
            </w:r>
          </w:p>
        </w:tc>
        <w:tc>
          <w:tcPr>
            <w:tcW w:w="1501" w:type="dxa"/>
            <w:vAlign w:val="center"/>
          </w:tcPr>
          <w:p w14:paraId="49529014" w14:textId="77777777" w:rsidR="00087DFB" w:rsidRPr="00F96AD5" w:rsidRDefault="00087DFB" w:rsidP="00680094">
            <w:pPr>
              <w:tabs>
                <w:tab w:val="left" w:pos="0"/>
              </w:tabs>
              <w:spacing w:before="120"/>
              <w:rPr>
                <w:rFonts w:ascii="Arial" w:hAnsi="Arial" w:cs="Arial"/>
                <w:sz w:val="20"/>
                <w:szCs w:val="20"/>
              </w:rPr>
            </w:pPr>
            <w:r w:rsidRPr="00F96AD5">
              <w:rPr>
                <w:rFonts w:ascii="Arial" w:hAnsi="Arial" w:cs="Arial"/>
                <w:sz w:val="20"/>
                <w:szCs w:val="20"/>
              </w:rPr>
              <w:t>Danau Sipin</w:t>
            </w:r>
          </w:p>
        </w:tc>
        <w:tc>
          <w:tcPr>
            <w:tcW w:w="1346" w:type="dxa"/>
            <w:vAlign w:val="center"/>
          </w:tcPr>
          <w:p w14:paraId="7F6E371D" w14:textId="77777777" w:rsidR="00087DFB" w:rsidRPr="00F96AD5" w:rsidRDefault="00087DFB" w:rsidP="00680094">
            <w:pPr>
              <w:tabs>
                <w:tab w:val="left" w:pos="0"/>
              </w:tabs>
              <w:spacing w:before="120"/>
              <w:jc w:val="center"/>
              <w:rPr>
                <w:rFonts w:ascii="Arial" w:hAnsi="Arial" w:cs="Arial"/>
                <w:sz w:val="20"/>
                <w:szCs w:val="20"/>
              </w:rPr>
            </w:pPr>
            <w:r>
              <w:rPr>
                <w:rFonts w:ascii="Arial" w:hAnsi="Arial" w:cs="Arial"/>
                <w:sz w:val="20"/>
                <w:szCs w:val="20"/>
              </w:rPr>
              <w:t>8</w:t>
            </w:r>
          </w:p>
        </w:tc>
        <w:tc>
          <w:tcPr>
            <w:tcW w:w="1357" w:type="dxa"/>
            <w:vAlign w:val="center"/>
          </w:tcPr>
          <w:p w14:paraId="42454A4C" w14:textId="77777777" w:rsidR="00087DFB" w:rsidRPr="00F96AD5" w:rsidRDefault="00087DFB" w:rsidP="00680094">
            <w:pPr>
              <w:tabs>
                <w:tab w:val="left" w:pos="0"/>
              </w:tabs>
              <w:spacing w:before="120"/>
              <w:jc w:val="center"/>
              <w:rPr>
                <w:rFonts w:ascii="Arial" w:hAnsi="Arial" w:cs="Arial"/>
                <w:sz w:val="20"/>
                <w:szCs w:val="20"/>
              </w:rPr>
            </w:pPr>
            <w:r>
              <w:rPr>
                <w:rFonts w:ascii="Arial" w:hAnsi="Arial" w:cs="Arial"/>
                <w:sz w:val="20"/>
                <w:szCs w:val="20"/>
              </w:rPr>
              <w:t>11</w:t>
            </w:r>
          </w:p>
        </w:tc>
        <w:tc>
          <w:tcPr>
            <w:tcW w:w="1428" w:type="dxa"/>
            <w:vAlign w:val="center"/>
          </w:tcPr>
          <w:p w14:paraId="77401BB3" w14:textId="77777777" w:rsidR="00087DFB" w:rsidRPr="00F96AD5" w:rsidRDefault="00087DFB" w:rsidP="00680094">
            <w:pPr>
              <w:tabs>
                <w:tab w:val="left" w:pos="0"/>
              </w:tabs>
              <w:spacing w:before="120"/>
              <w:jc w:val="center"/>
              <w:rPr>
                <w:rFonts w:ascii="Arial" w:hAnsi="Arial" w:cs="Arial"/>
                <w:sz w:val="20"/>
                <w:szCs w:val="20"/>
              </w:rPr>
            </w:pPr>
            <w:r>
              <w:rPr>
                <w:rFonts w:ascii="Arial" w:hAnsi="Arial" w:cs="Arial"/>
                <w:sz w:val="20"/>
                <w:szCs w:val="20"/>
              </w:rPr>
              <w:t>3</w:t>
            </w:r>
          </w:p>
        </w:tc>
        <w:tc>
          <w:tcPr>
            <w:tcW w:w="1750" w:type="dxa"/>
            <w:vAlign w:val="center"/>
          </w:tcPr>
          <w:p w14:paraId="717396EA" w14:textId="77777777" w:rsidR="00087DFB" w:rsidRPr="00F96AD5" w:rsidRDefault="00087DFB" w:rsidP="00680094">
            <w:pPr>
              <w:tabs>
                <w:tab w:val="left" w:pos="0"/>
              </w:tabs>
              <w:spacing w:before="120"/>
              <w:jc w:val="center"/>
              <w:rPr>
                <w:rFonts w:ascii="Arial" w:hAnsi="Arial" w:cs="Arial"/>
                <w:sz w:val="20"/>
                <w:szCs w:val="20"/>
              </w:rPr>
            </w:pPr>
            <w:r>
              <w:rPr>
                <w:rFonts w:ascii="Arial" w:hAnsi="Arial" w:cs="Arial"/>
                <w:sz w:val="20"/>
                <w:szCs w:val="20"/>
              </w:rPr>
              <w:t>2</w:t>
            </w:r>
          </w:p>
        </w:tc>
      </w:tr>
      <w:tr w:rsidR="00087DFB" w:rsidRPr="00F96AD5" w14:paraId="52C532B1" w14:textId="77777777" w:rsidTr="00680094">
        <w:tc>
          <w:tcPr>
            <w:tcW w:w="511" w:type="dxa"/>
            <w:vAlign w:val="center"/>
          </w:tcPr>
          <w:p w14:paraId="6DE106C8" w14:textId="77777777" w:rsidR="00087DFB" w:rsidRPr="00F96AD5" w:rsidRDefault="00087DFB" w:rsidP="00680094">
            <w:pPr>
              <w:tabs>
                <w:tab w:val="left" w:pos="0"/>
              </w:tabs>
              <w:spacing w:before="120"/>
              <w:rPr>
                <w:rFonts w:ascii="Arial" w:hAnsi="Arial" w:cs="Arial"/>
                <w:sz w:val="20"/>
                <w:szCs w:val="20"/>
              </w:rPr>
            </w:pPr>
            <w:r>
              <w:rPr>
                <w:rFonts w:ascii="Arial" w:hAnsi="Arial" w:cs="Arial"/>
                <w:sz w:val="20"/>
                <w:szCs w:val="20"/>
              </w:rPr>
              <w:t>7.</w:t>
            </w:r>
          </w:p>
        </w:tc>
        <w:tc>
          <w:tcPr>
            <w:tcW w:w="1501" w:type="dxa"/>
            <w:vAlign w:val="center"/>
          </w:tcPr>
          <w:p w14:paraId="6CCE1014" w14:textId="77777777" w:rsidR="00087DFB" w:rsidRPr="00F96AD5" w:rsidRDefault="00087DFB" w:rsidP="00680094">
            <w:pPr>
              <w:tabs>
                <w:tab w:val="left" w:pos="0"/>
              </w:tabs>
              <w:spacing w:before="120"/>
              <w:rPr>
                <w:rFonts w:ascii="Arial" w:hAnsi="Arial" w:cs="Arial"/>
                <w:sz w:val="20"/>
                <w:szCs w:val="20"/>
              </w:rPr>
            </w:pPr>
            <w:r w:rsidRPr="00F96AD5">
              <w:rPr>
                <w:rFonts w:ascii="Arial" w:hAnsi="Arial" w:cs="Arial"/>
                <w:sz w:val="20"/>
                <w:szCs w:val="20"/>
              </w:rPr>
              <w:t>Danau Teluk</w:t>
            </w:r>
          </w:p>
        </w:tc>
        <w:tc>
          <w:tcPr>
            <w:tcW w:w="1346" w:type="dxa"/>
            <w:vAlign w:val="center"/>
          </w:tcPr>
          <w:p w14:paraId="384BBEFC" w14:textId="77777777" w:rsidR="00087DFB" w:rsidRPr="00F96AD5" w:rsidRDefault="00087DFB" w:rsidP="00680094">
            <w:pPr>
              <w:tabs>
                <w:tab w:val="left" w:pos="0"/>
              </w:tabs>
              <w:spacing w:before="120"/>
              <w:jc w:val="center"/>
              <w:rPr>
                <w:rFonts w:ascii="Arial" w:hAnsi="Arial" w:cs="Arial"/>
                <w:sz w:val="20"/>
                <w:szCs w:val="20"/>
              </w:rPr>
            </w:pPr>
            <w:r>
              <w:rPr>
                <w:rFonts w:ascii="Arial" w:hAnsi="Arial" w:cs="Arial"/>
                <w:sz w:val="20"/>
                <w:szCs w:val="20"/>
              </w:rPr>
              <w:t>49</w:t>
            </w:r>
          </w:p>
        </w:tc>
        <w:tc>
          <w:tcPr>
            <w:tcW w:w="1357" w:type="dxa"/>
            <w:vAlign w:val="center"/>
          </w:tcPr>
          <w:p w14:paraId="4CEA9CCB" w14:textId="77777777" w:rsidR="00087DFB" w:rsidRPr="00F96AD5" w:rsidRDefault="00087DFB" w:rsidP="00680094">
            <w:pPr>
              <w:tabs>
                <w:tab w:val="left" w:pos="0"/>
              </w:tabs>
              <w:spacing w:before="120"/>
              <w:jc w:val="center"/>
              <w:rPr>
                <w:rFonts w:ascii="Arial" w:hAnsi="Arial" w:cs="Arial"/>
                <w:sz w:val="20"/>
                <w:szCs w:val="20"/>
              </w:rPr>
            </w:pPr>
            <w:r>
              <w:rPr>
                <w:rFonts w:ascii="Arial" w:hAnsi="Arial" w:cs="Arial"/>
                <w:sz w:val="20"/>
                <w:szCs w:val="20"/>
              </w:rPr>
              <w:t>53</w:t>
            </w:r>
          </w:p>
        </w:tc>
        <w:tc>
          <w:tcPr>
            <w:tcW w:w="1428" w:type="dxa"/>
            <w:vAlign w:val="center"/>
          </w:tcPr>
          <w:p w14:paraId="5F8DEA04" w14:textId="77777777" w:rsidR="00087DFB" w:rsidRPr="00F96AD5" w:rsidRDefault="00087DFB" w:rsidP="00680094">
            <w:pPr>
              <w:tabs>
                <w:tab w:val="left" w:pos="0"/>
              </w:tabs>
              <w:spacing w:before="120"/>
              <w:jc w:val="center"/>
              <w:rPr>
                <w:rFonts w:ascii="Arial" w:hAnsi="Arial" w:cs="Arial"/>
                <w:sz w:val="20"/>
                <w:szCs w:val="20"/>
              </w:rPr>
            </w:pPr>
            <w:r>
              <w:rPr>
                <w:rFonts w:ascii="Arial" w:hAnsi="Arial" w:cs="Arial"/>
                <w:sz w:val="20"/>
                <w:szCs w:val="20"/>
              </w:rPr>
              <w:t>4</w:t>
            </w:r>
          </w:p>
        </w:tc>
        <w:tc>
          <w:tcPr>
            <w:tcW w:w="1750" w:type="dxa"/>
            <w:vAlign w:val="center"/>
          </w:tcPr>
          <w:p w14:paraId="62578639" w14:textId="77777777" w:rsidR="00087DFB" w:rsidRPr="00F96AD5" w:rsidRDefault="00087DFB" w:rsidP="00680094">
            <w:pPr>
              <w:tabs>
                <w:tab w:val="left" w:pos="0"/>
              </w:tabs>
              <w:spacing w:before="120"/>
              <w:jc w:val="center"/>
              <w:rPr>
                <w:rFonts w:ascii="Arial" w:hAnsi="Arial" w:cs="Arial"/>
                <w:sz w:val="20"/>
                <w:szCs w:val="20"/>
              </w:rPr>
            </w:pPr>
            <w:r>
              <w:rPr>
                <w:rFonts w:ascii="Arial" w:hAnsi="Arial" w:cs="Arial"/>
                <w:sz w:val="20"/>
                <w:szCs w:val="20"/>
              </w:rPr>
              <w:t>4</w:t>
            </w:r>
          </w:p>
        </w:tc>
      </w:tr>
      <w:tr w:rsidR="00087DFB" w:rsidRPr="00F96AD5" w14:paraId="7D5A5DA3" w14:textId="77777777" w:rsidTr="00680094">
        <w:tc>
          <w:tcPr>
            <w:tcW w:w="511" w:type="dxa"/>
            <w:vAlign w:val="center"/>
          </w:tcPr>
          <w:p w14:paraId="72367F0C" w14:textId="77777777" w:rsidR="00087DFB" w:rsidRPr="00F96AD5" w:rsidRDefault="00087DFB" w:rsidP="00680094">
            <w:pPr>
              <w:tabs>
                <w:tab w:val="left" w:pos="0"/>
              </w:tabs>
              <w:spacing w:before="120"/>
              <w:rPr>
                <w:rFonts w:ascii="Arial" w:hAnsi="Arial" w:cs="Arial"/>
                <w:sz w:val="20"/>
                <w:szCs w:val="20"/>
              </w:rPr>
            </w:pPr>
            <w:r>
              <w:rPr>
                <w:rFonts w:ascii="Arial" w:hAnsi="Arial" w:cs="Arial"/>
                <w:sz w:val="20"/>
                <w:szCs w:val="20"/>
              </w:rPr>
              <w:t>8.</w:t>
            </w:r>
          </w:p>
        </w:tc>
        <w:tc>
          <w:tcPr>
            <w:tcW w:w="1501" w:type="dxa"/>
            <w:vAlign w:val="center"/>
          </w:tcPr>
          <w:p w14:paraId="2FB4EBE4" w14:textId="77777777" w:rsidR="00087DFB" w:rsidRPr="00F96AD5" w:rsidRDefault="00087DFB" w:rsidP="00680094">
            <w:pPr>
              <w:tabs>
                <w:tab w:val="left" w:pos="0"/>
              </w:tabs>
              <w:spacing w:before="120"/>
              <w:rPr>
                <w:rFonts w:ascii="Arial" w:hAnsi="Arial" w:cs="Arial"/>
                <w:sz w:val="20"/>
                <w:szCs w:val="20"/>
              </w:rPr>
            </w:pPr>
            <w:r w:rsidRPr="00F96AD5">
              <w:rPr>
                <w:rFonts w:ascii="Arial" w:hAnsi="Arial" w:cs="Arial"/>
                <w:sz w:val="20"/>
                <w:szCs w:val="20"/>
              </w:rPr>
              <w:t>Kota Baru</w:t>
            </w:r>
          </w:p>
        </w:tc>
        <w:tc>
          <w:tcPr>
            <w:tcW w:w="1346" w:type="dxa"/>
            <w:vAlign w:val="center"/>
          </w:tcPr>
          <w:p w14:paraId="4ACA5F79" w14:textId="77777777" w:rsidR="00087DFB" w:rsidRPr="00F96AD5" w:rsidRDefault="00087DFB" w:rsidP="00680094">
            <w:pPr>
              <w:tabs>
                <w:tab w:val="left" w:pos="0"/>
              </w:tabs>
              <w:spacing w:before="120"/>
              <w:jc w:val="center"/>
              <w:rPr>
                <w:rFonts w:ascii="Arial" w:hAnsi="Arial" w:cs="Arial"/>
                <w:sz w:val="20"/>
                <w:szCs w:val="20"/>
              </w:rPr>
            </w:pPr>
            <w:r>
              <w:rPr>
                <w:rFonts w:ascii="Arial" w:hAnsi="Arial" w:cs="Arial"/>
                <w:sz w:val="20"/>
                <w:szCs w:val="20"/>
              </w:rPr>
              <w:t>20</w:t>
            </w:r>
          </w:p>
        </w:tc>
        <w:tc>
          <w:tcPr>
            <w:tcW w:w="1357" w:type="dxa"/>
            <w:vAlign w:val="center"/>
          </w:tcPr>
          <w:p w14:paraId="50BD7009" w14:textId="77777777" w:rsidR="00087DFB" w:rsidRPr="00F96AD5" w:rsidRDefault="00087DFB" w:rsidP="00680094">
            <w:pPr>
              <w:tabs>
                <w:tab w:val="left" w:pos="0"/>
              </w:tabs>
              <w:spacing w:before="120"/>
              <w:jc w:val="center"/>
              <w:rPr>
                <w:rFonts w:ascii="Arial" w:hAnsi="Arial" w:cs="Arial"/>
                <w:sz w:val="20"/>
                <w:szCs w:val="20"/>
              </w:rPr>
            </w:pPr>
            <w:r>
              <w:rPr>
                <w:rFonts w:ascii="Arial" w:hAnsi="Arial" w:cs="Arial"/>
                <w:sz w:val="20"/>
                <w:szCs w:val="20"/>
              </w:rPr>
              <w:t>24</w:t>
            </w:r>
          </w:p>
        </w:tc>
        <w:tc>
          <w:tcPr>
            <w:tcW w:w="1428" w:type="dxa"/>
            <w:vAlign w:val="center"/>
          </w:tcPr>
          <w:p w14:paraId="0E7FE343" w14:textId="77777777" w:rsidR="00087DFB" w:rsidRPr="00F96AD5" w:rsidRDefault="00087DFB" w:rsidP="00680094">
            <w:pPr>
              <w:tabs>
                <w:tab w:val="left" w:pos="0"/>
              </w:tabs>
              <w:spacing w:before="120"/>
              <w:jc w:val="center"/>
              <w:rPr>
                <w:rFonts w:ascii="Arial" w:hAnsi="Arial" w:cs="Arial"/>
                <w:sz w:val="20"/>
                <w:szCs w:val="20"/>
              </w:rPr>
            </w:pPr>
            <w:r>
              <w:rPr>
                <w:rFonts w:ascii="Arial" w:hAnsi="Arial" w:cs="Arial"/>
                <w:sz w:val="20"/>
                <w:szCs w:val="20"/>
              </w:rPr>
              <w:t>3</w:t>
            </w:r>
          </w:p>
        </w:tc>
        <w:tc>
          <w:tcPr>
            <w:tcW w:w="1750" w:type="dxa"/>
            <w:vAlign w:val="center"/>
          </w:tcPr>
          <w:p w14:paraId="5B3E3A95" w14:textId="77777777" w:rsidR="00087DFB" w:rsidRPr="00F96AD5" w:rsidRDefault="00087DFB" w:rsidP="00680094">
            <w:pPr>
              <w:tabs>
                <w:tab w:val="left" w:pos="0"/>
              </w:tabs>
              <w:spacing w:before="120"/>
              <w:jc w:val="center"/>
              <w:rPr>
                <w:rFonts w:ascii="Arial" w:hAnsi="Arial" w:cs="Arial"/>
                <w:sz w:val="20"/>
                <w:szCs w:val="20"/>
              </w:rPr>
            </w:pPr>
            <w:r>
              <w:rPr>
                <w:rFonts w:ascii="Arial" w:hAnsi="Arial" w:cs="Arial"/>
                <w:sz w:val="20"/>
                <w:szCs w:val="20"/>
              </w:rPr>
              <w:t>9</w:t>
            </w:r>
          </w:p>
        </w:tc>
      </w:tr>
      <w:tr w:rsidR="00087DFB" w:rsidRPr="00F96AD5" w14:paraId="5D20F81C" w14:textId="77777777" w:rsidTr="00680094">
        <w:tc>
          <w:tcPr>
            <w:tcW w:w="511" w:type="dxa"/>
            <w:vAlign w:val="center"/>
          </w:tcPr>
          <w:p w14:paraId="0EC72B8E" w14:textId="77777777" w:rsidR="00087DFB" w:rsidRPr="00F96AD5" w:rsidRDefault="00087DFB" w:rsidP="00680094">
            <w:pPr>
              <w:tabs>
                <w:tab w:val="left" w:pos="0"/>
              </w:tabs>
              <w:spacing w:before="120"/>
              <w:rPr>
                <w:rFonts w:ascii="Arial" w:hAnsi="Arial" w:cs="Arial"/>
                <w:sz w:val="20"/>
                <w:szCs w:val="20"/>
              </w:rPr>
            </w:pPr>
            <w:r>
              <w:rPr>
                <w:rFonts w:ascii="Arial" w:hAnsi="Arial" w:cs="Arial"/>
                <w:sz w:val="20"/>
                <w:szCs w:val="20"/>
              </w:rPr>
              <w:t>9.</w:t>
            </w:r>
          </w:p>
        </w:tc>
        <w:tc>
          <w:tcPr>
            <w:tcW w:w="1501" w:type="dxa"/>
            <w:vAlign w:val="center"/>
          </w:tcPr>
          <w:p w14:paraId="09DEAB73" w14:textId="77777777" w:rsidR="00087DFB" w:rsidRPr="00F96AD5" w:rsidRDefault="00087DFB" w:rsidP="00680094">
            <w:pPr>
              <w:tabs>
                <w:tab w:val="left" w:pos="0"/>
              </w:tabs>
              <w:spacing w:before="120"/>
              <w:rPr>
                <w:rFonts w:ascii="Arial" w:hAnsi="Arial" w:cs="Arial"/>
                <w:sz w:val="20"/>
                <w:szCs w:val="20"/>
              </w:rPr>
            </w:pPr>
            <w:r w:rsidRPr="00F96AD5">
              <w:rPr>
                <w:rFonts w:ascii="Arial" w:hAnsi="Arial" w:cs="Arial"/>
                <w:sz w:val="20"/>
                <w:szCs w:val="20"/>
              </w:rPr>
              <w:t>Jelutung</w:t>
            </w:r>
          </w:p>
        </w:tc>
        <w:tc>
          <w:tcPr>
            <w:tcW w:w="1346" w:type="dxa"/>
            <w:vAlign w:val="center"/>
          </w:tcPr>
          <w:p w14:paraId="3E640B7B" w14:textId="77777777" w:rsidR="00087DFB" w:rsidRPr="00F96AD5" w:rsidRDefault="00087DFB" w:rsidP="00680094">
            <w:pPr>
              <w:tabs>
                <w:tab w:val="left" w:pos="0"/>
              </w:tabs>
              <w:spacing w:before="120"/>
              <w:jc w:val="center"/>
              <w:rPr>
                <w:rFonts w:ascii="Arial" w:hAnsi="Arial" w:cs="Arial"/>
                <w:sz w:val="20"/>
                <w:szCs w:val="20"/>
              </w:rPr>
            </w:pPr>
            <w:r>
              <w:rPr>
                <w:rFonts w:ascii="Arial" w:hAnsi="Arial" w:cs="Arial"/>
                <w:sz w:val="20"/>
                <w:szCs w:val="20"/>
              </w:rPr>
              <w:t>16</w:t>
            </w:r>
          </w:p>
        </w:tc>
        <w:tc>
          <w:tcPr>
            <w:tcW w:w="1357" w:type="dxa"/>
            <w:vAlign w:val="center"/>
          </w:tcPr>
          <w:p w14:paraId="1F194A13" w14:textId="77777777" w:rsidR="00087DFB" w:rsidRPr="00F96AD5" w:rsidRDefault="00087DFB" w:rsidP="00680094">
            <w:pPr>
              <w:tabs>
                <w:tab w:val="left" w:pos="0"/>
              </w:tabs>
              <w:spacing w:before="120"/>
              <w:jc w:val="center"/>
              <w:rPr>
                <w:rFonts w:ascii="Arial" w:hAnsi="Arial" w:cs="Arial"/>
                <w:sz w:val="20"/>
                <w:szCs w:val="20"/>
              </w:rPr>
            </w:pPr>
            <w:r>
              <w:rPr>
                <w:rFonts w:ascii="Arial" w:hAnsi="Arial" w:cs="Arial"/>
                <w:sz w:val="20"/>
                <w:szCs w:val="20"/>
              </w:rPr>
              <w:t>16</w:t>
            </w:r>
          </w:p>
        </w:tc>
        <w:tc>
          <w:tcPr>
            <w:tcW w:w="1428" w:type="dxa"/>
            <w:vAlign w:val="center"/>
          </w:tcPr>
          <w:p w14:paraId="283B6CF5" w14:textId="77777777" w:rsidR="00087DFB" w:rsidRPr="00F96AD5" w:rsidRDefault="00087DFB" w:rsidP="00680094">
            <w:pPr>
              <w:tabs>
                <w:tab w:val="left" w:pos="0"/>
              </w:tabs>
              <w:spacing w:before="120"/>
              <w:jc w:val="center"/>
              <w:rPr>
                <w:rFonts w:ascii="Arial" w:hAnsi="Arial" w:cs="Arial"/>
                <w:sz w:val="20"/>
                <w:szCs w:val="20"/>
              </w:rPr>
            </w:pPr>
            <w:r>
              <w:rPr>
                <w:rFonts w:ascii="Arial" w:hAnsi="Arial" w:cs="Arial"/>
                <w:sz w:val="20"/>
                <w:szCs w:val="20"/>
              </w:rPr>
              <w:t>0</w:t>
            </w:r>
          </w:p>
        </w:tc>
        <w:tc>
          <w:tcPr>
            <w:tcW w:w="1750" w:type="dxa"/>
            <w:vAlign w:val="center"/>
          </w:tcPr>
          <w:p w14:paraId="0ACFB35F" w14:textId="77777777" w:rsidR="00087DFB" w:rsidRPr="00F96AD5" w:rsidRDefault="00087DFB" w:rsidP="00680094">
            <w:pPr>
              <w:tabs>
                <w:tab w:val="left" w:pos="0"/>
              </w:tabs>
              <w:spacing w:before="120"/>
              <w:jc w:val="center"/>
              <w:rPr>
                <w:rFonts w:ascii="Arial" w:hAnsi="Arial" w:cs="Arial"/>
                <w:sz w:val="20"/>
                <w:szCs w:val="20"/>
              </w:rPr>
            </w:pPr>
            <w:r>
              <w:rPr>
                <w:rFonts w:ascii="Arial" w:hAnsi="Arial" w:cs="Arial"/>
                <w:sz w:val="20"/>
                <w:szCs w:val="20"/>
              </w:rPr>
              <w:t>0</w:t>
            </w:r>
          </w:p>
        </w:tc>
      </w:tr>
      <w:tr w:rsidR="00087DFB" w:rsidRPr="00F96AD5" w14:paraId="1693F536" w14:textId="77777777" w:rsidTr="00680094">
        <w:tc>
          <w:tcPr>
            <w:tcW w:w="511" w:type="dxa"/>
            <w:vAlign w:val="center"/>
          </w:tcPr>
          <w:p w14:paraId="54DB37A4" w14:textId="77777777" w:rsidR="00087DFB" w:rsidRPr="00F96AD5" w:rsidRDefault="00087DFB" w:rsidP="00680094">
            <w:pPr>
              <w:tabs>
                <w:tab w:val="left" w:pos="0"/>
              </w:tabs>
              <w:spacing w:before="120"/>
              <w:rPr>
                <w:rFonts w:ascii="Arial" w:hAnsi="Arial" w:cs="Arial"/>
                <w:sz w:val="20"/>
                <w:szCs w:val="20"/>
              </w:rPr>
            </w:pPr>
            <w:r>
              <w:rPr>
                <w:rFonts w:ascii="Arial" w:hAnsi="Arial" w:cs="Arial"/>
                <w:sz w:val="20"/>
                <w:szCs w:val="20"/>
              </w:rPr>
              <w:t>10.</w:t>
            </w:r>
          </w:p>
        </w:tc>
        <w:tc>
          <w:tcPr>
            <w:tcW w:w="1501" w:type="dxa"/>
            <w:vAlign w:val="center"/>
          </w:tcPr>
          <w:p w14:paraId="78F276E0" w14:textId="77777777" w:rsidR="00087DFB" w:rsidRPr="00F96AD5" w:rsidRDefault="00087DFB" w:rsidP="00680094">
            <w:pPr>
              <w:tabs>
                <w:tab w:val="left" w:pos="0"/>
              </w:tabs>
              <w:spacing w:before="120"/>
              <w:rPr>
                <w:rFonts w:ascii="Arial" w:hAnsi="Arial" w:cs="Arial"/>
                <w:sz w:val="20"/>
                <w:szCs w:val="20"/>
              </w:rPr>
            </w:pPr>
            <w:r w:rsidRPr="00F96AD5">
              <w:rPr>
                <w:rFonts w:ascii="Arial" w:hAnsi="Arial" w:cs="Arial"/>
                <w:sz w:val="20"/>
                <w:szCs w:val="20"/>
              </w:rPr>
              <w:t>Paal Merah</w:t>
            </w:r>
          </w:p>
        </w:tc>
        <w:tc>
          <w:tcPr>
            <w:tcW w:w="1346" w:type="dxa"/>
            <w:vAlign w:val="center"/>
          </w:tcPr>
          <w:p w14:paraId="08C76996" w14:textId="77777777" w:rsidR="00087DFB" w:rsidRPr="00F96AD5" w:rsidRDefault="00087DFB" w:rsidP="00680094">
            <w:pPr>
              <w:tabs>
                <w:tab w:val="left" w:pos="0"/>
              </w:tabs>
              <w:spacing w:before="120"/>
              <w:jc w:val="center"/>
              <w:rPr>
                <w:rFonts w:ascii="Arial" w:hAnsi="Arial" w:cs="Arial"/>
                <w:sz w:val="20"/>
                <w:szCs w:val="20"/>
              </w:rPr>
            </w:pPr>
            <w:r>
              <w:rPr>
                <w:rFonts w:ascii="Arial" w:hAnsi="Arial" w:cs="Arial"/>
                <w:sz w:val="20"/>
                <w:szCs w:val="20"/>
              </w:rPr>
              <w:t>43</w:t>
            </w:r>
          </w:p>
        </w:tc>
        <w:tc>
          <w:tcPr>
            <w:tcW w:w="1357" w:type="dxa"/>
            <w:vAlign w:val="center"/>
          </w:tcPr>
          <w:p w14:paraId="652A5CDB" w14:textId="77777777" w:rsidR="00087DFB" w:rsidRPr="00F96AD5" w:rsidRDefault="00087DFB" w:rsidP="00680094">
            <w:pPr>
              <w:tabs>
                <w:tab w:val="left" w:pos="0"/>
              </w:tabs>
              <w:spacing w:before="120"/>
              <w:jc w:val="center"/>
              <w:rPr>
                <w:rFonts w:ascii="Arial" w:hAnsi="Arial" w:cs="Arial"/>
                <w:sz w:val="20"/>
                <w:szCs w:val="20"/>
              </w:rPr>
            </w:pPr>
            <w:r>
              <w:rPr>
                <w:rFonts w:ascii="Arial" w:hAnsi="Arial" w:cs="Arial"/>
                <w:sz w:val="20"/>
                <w:szCs w:val="20"/>
              </w:rPr>
              <w:t>45</w:t>
            </w:r>
          </w:p>
        </w:tc>
        <w:tc>
          <w:tcPr>
            <w:tcW w:w="1428" w:type="dxa"/>
            <w:vAlign w:val="center"/>
          </w:tcPr>
          <w:p w14:paraId="253934B2" w14:textId="77777777" w:rsidR="00087DFB" w:rsidRPr="00F96AD5" w:rsidRDefault="00087DFB" w:rsidP="00680094">
            <w:pPr>
              <w:tabs>
                <w:tab w:val="left" w:pos="0"/>
              </w:tabs>
              <w:spacing w:before="120"/>
              <w:jc w:val="center"/>
              <w:rPr>
                <w:rFonts w:ascii="Arial" w:hAnsi="Arial" w:cs="Arial"/>
                <w:sz w:val="20"/>
                <w:szCs w:val="20"/>
              </w:rPr>
            </w:pPr>
            <w:r>
              <w:rPr>
                <w:rFonts w:ascii="Arial" w:hAnsi="Arial" w:cs="Arial"/>
                <w:sz w:val="20"/>
                <w:szCs w:val="20"/>
              </w:rPr>
              <w:t>2</w:t>
            </w:r>
          </w:p>
        </w:tc>
        <w:tc>
          <w:tcPr>
            <w:tcW w:w="1750" w:type="dxa"/>
            <w:vAlign w:val="center"/>
          </w:tcPr>
          <w:p w14:paraId="1EA7632A" w14:textId="77777777" w:rsidR="00087DFB" w:rsidRPr="00F96AD5" w:rsidRDefault="00087DFB" w:rsidP="00680094">
            <w:pPr>
              <w:tabs>
                <w:tab w:val="left" w:pos="0"/>
              </w:tabs>
              <w:spacing w:before="120"/>
              <w:jc w:val="center"/>
              <w:rPr>
                <w:rFonts w:ascii="Arial" w:hAnsi="Arial" w:cs="Arial"/>
                <w:sz w:val="20"/>
                <w:szCs w:val="20"/>
              </w:rPr>
            </w:pPr>
            <w:r>
              <w:rPr>
                <w:rFonts w:ascii="Arial" w:hAnsi="Arial" w:cs="Arial"/>
                <w:sz w:val="20"/>
                <w:szCs w:val="20"/>
              </w:rPr>
              <w:t>4</w:t>
            </w:r>
          </w:p>
        </w:tc>
      </w:tr>
      <w:tr w:rsidR="00087DFB" w:rsidRPr="00F96AD5" w14:paraId="497A9F5E" w14:textId="77777777" w:rsidTr="00680094">
        <w:tc>
          <w:tcPr>
            <w:tcW w:w="511" w:type="dxa"/>
            <w:vAlign w:val="center"/>
          </w:tcPr>
          <w:p w14:paraId="4532DFE0" w14:textId="77777777" w:rsidR="00087DFB" w:rsidRPr="00F96AD5" w:rsidRDefault="00087DFB" w:rsidP="00680094">
            <w:pPr>
              <w:tabs>
                <w:tab w:val="left" w:pos="0"/>
              </w:tabs>
              <w:spacing w:before="120"/>
              <w:rPr>
                <w:rFonts w:ascii="Arial" w:hAnsi="Arial" w:cs="Arial"/>
                <w:sz w:val="20"/>
                <w:szCs w:val="20"/>
              </w:rPr>
            </w:pPr>
            <w:r>
              <w:rPr>
                <w:rFonts w:ascii="Arial" w:hAnsi="Arial" w:cs="Arial"/>
                <w:sz w:val="20"/>
                <w:szCs w:val="20"/>
              </w:rPr>
              <w:t>11.</w:t>
            </w:r>
          </w:p>
        </w:tc>
        <w:tc>
          <w:tcPr>
            <w:tcW w:w="1501" w:type="dxa"/>
            <w:vAlign w:val="center"/>
          </w:tcPr>
          <w:p w14:paraId="4BC36440" w14:textId="77777777" w:rsidR="00087DFB" w:rsidRPr="00F96AD5" w:rsidRDefault="00087DFB" w:rsidP="00680094">
            <w:pPr>
              <w:tabs>
                <w:tab w:val="left" w:pos="0"/>
              </w:tabs>
              <w:spacing w:before="120"/>
              <w:rPr>
                <w:rFonts w:ascii="Arial" w:hAnsi="Arial" w:cs="Arial"/>
                <w:sz w:val="20"/>
                <w:szCs w:val="20"/>
              </w:rPr>
            </w:pPr>
            <w:r w:rsidRPr="00F96AD5">
              <w:rPr>
                <w:rFonts w:ascii="Arial" w:hAnsi="Arial" w:cs="Arial"/>
                <w:sz w:val="20"/>
                <w:szCs w:val="20"/>
              </w:rPr>
              <w:t>Jambi Selatan</w:t>
            </w:r>
          </w:p>
        </w:tc>
        <w:tc>
          <w:tcPr>
            <w:tcW w:w="1346" w:type="dxa"/>
            <w:vAlign w:val="center"/>
          </w:tcPr>
          <w:p w14:paraId="21E9B6DB" w14:textId="77777777" w:rsidR="00087DFB" w:rsidRPr="00F96AD5" w:rsidRDefault="00087DFB" w:rsidP="00680094">
            <w:pPr>
              <w:tabs>
                <w:tab w:val="left" w:pos="0"/>
              </w:tabs>
              <w:spacing w:before="120"/>
              <w:jc w:val="center"/>
              <w:rPr>
                <w:rFonts w:ascii="Arial" w:hAnsi="Arial" w:cs="Arial"/>
                <w:sz w:val="20"/>
                <w:szCs w:val="20"/>
              </w:rPr>
            </w:pPr>
            <w:r>
              <w:rPr>
                <w:rFonts w:ascii="Arial" w:hAnsi="Arial" w:cs="Arial"/>
                <w:sz w:val="20"/>
                <w:szCs w:val="20"/>
              </w:rPr>
              <w:t>18</w:t>
            </w:r>
          </w:p>
        </w:tc>
        <w:tc>
          <w:tcPr>
            <w:tcW w:w="1357" w:type="dxa"/>
            <w:vAlign w:val="center"/>
          </w:tcPr>
          <w:p w14:paraId="1E18AD9A" w14:textId="77777777" w:rsidR="00087DFB" w:rsidRPr="00F96AD5" w:rsidRDefault="00087DFB" w:rsidP="00680094">
            <w:pPr>
              <w:tabs>
                <w:tab w:val="left" w:pos="0"/>
              </w:tabs>
              <w:spacing w:before="120"/>
              <w:jc w:val="center"/>
              <w:rPr>
                <w:rFonts w:ascii="Arial" w:hAnsi="Arial" w:cs="Arial"/>
                <w:sz w:val="20"/>
                <w:szCs w:val="20"/>
              </w:rPr>
            </w:pPr>
            <w:r>
              <w:rPr>
                <w:rFonts w:ascii="Arial" w:hAnsi="Arial" w:cs="Arial"/>
                <w:sz w:val="20"/>
                <w:szCs w:val="20"/>
              </w:rPr>
              <w:t>19</w:t>
            </w:r>
          </w:p>
        </w:tc>
        <w:tc>
          <w:tcPr>
            <w:tcW w:w="1428" w:type="dxa"/>
            <w:vAlign w:val="center"/>
          </w:tcPr>
          <w:p w14:paraId="33C8AFB5" w14:textId="77777777" w:rsidR="00087DFB" w:rsidRPr="00F96AD5" w:rsidRDefault="00087DFB" w:rsidP="00680094">
            <w:pPr>
              <w:tabs>
                <w:tab w:val="left" w:pos="0"/>
              </w:tabs>
              <w:spacing w:before="120"/>
              <w:jc w:val="center"/>
              <w:rPr>
                <w:rFonts w:ascii="Arial" w:hAnsi="Arial" w:cs="Arial"/>
                <w:sz w:val="20"/>
                <w:szCs w:val="20"/>
              </w:rPr>
            </w:pPr>
            <w:r>
              <w:rPr>
                <w:rFonts w:ascii="Arial" w:hAnsi="Arial" w:cs="Arial"/>
                <w:sz w:val="20"/>
                <w:szCs w:val="20"/>
              </w:rPr>
              <w:t>1</w:t>
            </w:r>
          </w:p>
        </w:tc>
        <w:tc>
          <w:tcPr>
            <w:tcW w:w="1750" w:type="dxa"/>
            <w:vAlign w:val="center"/>
          </w:tcPr>
          <w:p w14:paraId="35098686" w14:textId="77777777" w:rsidR="00087DFB" w:rsidRPr="00F96AD5" w:rsidRDefault="00087DFB" w:rsidP="00680094">
            <w:pPr>
              <w:tabs>
                <w:tab w:val="left" w:pos="0"/>
              </w:tabs>
              <w:spacing w:before="120"/>
              <w:jc w:val="center"/>
              <w:rPr>
                <w:rFonts w:ascii="Arial" w:hAnsi="Arial" w:cs="Arial"/>
                <w:sz w:val="20"/>
                <w:szCs w:val="20"/>
              </w:rPr>
            </w:pPr>
            <w:r>
              <w:rPr>
                <w:rFonts w:ascii="Arial" w:hAnsi="Arial" w:cs="Arial"/>
                <w:sz w:val="20"/>
                <w:szCs w:val="20"/>
              </w:rPr>
              <w:t>0</w:t>
            </w:r>
          </w:p>
        </w:tc>
      </w:tr>
      <w:tr w:rsidR="00087DFB" w:rsidRPr="00F96AD5" w14:paraId="3EF5521C" w14:textId="77777777" w:rsidTr="00680094">
        <w:tc>
          <w:tcPr>
            <w:tcW w:w="2012" w:type="dxa"/>
            <w:gridSpan w:val="2"/>
            <w:vAlign w:val="center"/>
          </w:tcPr>
          <w:p w14:paraId="0040A714" w14:textId="77777777" w:rsidR="00087DFB" w:rsidRPr="00F96AD5" w:rsidRDefault="00087DFB" w:rsidP="00680094">
            <w:pPr>
              <w:tabs>
                <w:tab w:val="left" w:pos="0"/>
              </w:tabs>
              <w:spacing w:before="120"/>
              <w:jc w:val="center"/>
              <w:rPr>
                <w:rFonts w:ascii="Arial" w:hAnsi="Arial" w:cs="Arial"/>
                <w:sz w:val="20"/>
                <w:szCs w:val="20"/>
              </w:rPr>
            </w:pPr>
            <w:r>
              <w:rPr>
                <w:rFonts w:ascii="Arial" w:hAnsi="Arial" w:cs="Arial"/>
                <w:sz w:val="20"/>
                <w:szCs w:val="20"/>
              </w:rPr>
              <w:t>Jumlah</w:t>
            </w:r>
          </w:p>
        </w:tc>
        <w:tc>
          <w:tcPr>
            <w:tcW w:w="1346" w:type="dxa"/>
            <w:vAlign w:val="center"/>
          </w:tcPr>
          <w:p w14:paraId="4B565A25" w14:textId="77777777" w:rsidR="00087DFB" w:rsidRPr="00F96AD5" w:rsidRDefault="00087DFB" w:rsidP="00680094">
            <w:pPr>
              <w:tabs>
                <w:tab w:val="left" w:pos="0"/>
              </w:tabs>
              <w:spacing w:before="120"/>
              <w:jc w:val="center"/>
              <w:rPr>
                <w:rFonts w:ascii="Arial" w:hAnsi="Arial" w:cs="Arial"/>
                <w:sz w:val="20"/>
                <w:szCs w:val="20"/>
              </w:rPr>
            </w:pPr>
            <w:r>
              <w:rPr>
                <w:rFonts w:ascii="Arial" w:hAnsi="Arial" w:cs="Arial"/>
                <w:sz w:val="20"/>
                <w:szCs w:val="20"/>
              </w:rPr>
              <w:t>294</w:t>
            </w:r>
          </w:p>
        </w:tc>
        <w:tc>
          <w:tcPr>
            <w:tcW w:w="1357" w:type="dxa"/>
            <w:vAlign w:val="center"/>
          </w:tcPr>
          <w:p w14:paraId="4ACD19E7" w14:textId="77777777" w:rsidR="00087DFB" w:rsidRPr="00F96AD5" w:rsidRDefault="00087DFB" w:rsidP="00680094">
            <w:pPr>
              <w:tabs>
                <w:tab w:val="left" w:pos="0"/>
              </w:tabs>
              <w:spacing w:before="120"/>
              <w:jc w:val="center"/>
              <w:rPr>
                <w:rFonts w:ascii="Arial" w:hAnsi="Arial" w:cs="Arial"/>
                <w:sz w:val="20"/>
                <w:szCs w:val="20"/>
              </w:rPr>
            </w:pPr>
            <w:r>
              <w:rPr>
                <w:rFonts w:ascii="Arial" w:hAnsi="Arial" w:cs="Arial"/>
                <w:sz w:val="20"/>
                <w:szCs w:val="20"/>
              </w:rPr>
              <w:t>317</w:t>
            </w:r>
          </w:p>
        </w:tc>
        <w:tc>
          <w:tcPr>
            <w:tcW w:w="1428" w:type="dxa"/>
            <w:vAlign w:val="center"/>
          </w:tcPr>
          <w:p w14:paraId="3967A0B0" w14:textId="77777777" w:rsidR="00087DFB" w:rsidRPr="00F96AD5" w:rsidRDefault="00087DFB" w:rsidP="00680094">
            <w:pPr>
              <w:tabs>
                <w:tab w:val="left" w:pos="0"/>
              </w:tabs>
              <w:spacing w:before="120"/>
              <w:jc w:val="center"/>
              <w:rPr>
                <w:rFonts w:ascii="Arial" w:hAnsi="Arial" w:cs="Arial"/>
                <w:sz w:val="20"/>
                <w:szCs w:val="20"/>
              </w:rPr>
            </w:pPr>
            <w:r>
              <w:rPr>
                <w:rFonts w:ascii="Arial" w:hAnsi="Arial" w:cs="Arial"/>
                <w:sz w:val="20"/>
                <w:szCs w:val="20"/>
              </w:rPr>
              <w:t>23</w:t>
            </w:r>
          </w:p>
        </w:tc>
        <w:tc>
          <w:tcPr>
            <w:tcW w:w="1750" w:type="dxa"/>
            <w:vAlign w:val="center"/>
          </w:tcPr>
          <w:p w14:paraId="578C5DBF" w14:textId="77777777" w:rsidR="00087DFB" w:rsidRPr="00F96AD5" w:rsidRDefault="00087DFB" w:rsidP="00680094">
            <w:pPr>
              <w:tabs>
                <w:tab w:val="left" w:pos="0"/>
              </w:tabs>
              <w:spacing w:before="120"/>
              <w:jc w:val="center"/>
              <w:rPr>
                <w:rFonts w:ascii="Arial" w:hAnsi="Arial" w:cs="Arial"/>
                <w:sz w:val="20"/>
                <w:szCs w:val="20"/>
              </w:rPr>
            </w:pPr>
            <w:r>
              <w:rPr>
                <w:rFonts w:ascii="Arial" w:hAnsi="Arial" w:cs="Arial"/>
                <w:sz w:val="20"/>
                <w:szCs w:val="20"/>
              </w:rPr>
              <w:t>65</w:t>
            </w:r>
          </w:p>
        </w:tc>
      </w:tr>
    </w:tbl>
    <w:p w14:paraId="645BE153" w14:textId="77777777" w:rsidR="00087DFB" w:rsidRPr="00F96AD5" w:rsidRDefault="00087DFB" w:rsidP="00087DFB">
      <w:pPr>
        <w:tabs>
          <w:tab w:val="left" w:pos="0"/>
        </w:tabs>
        <w:spacing w:before="120" w:line="360" w:lineRule="auto"/>
        <w:ind w:left="720"/>
        <w:jc w:val="both"/>
        <w:rPr>
          <w:rFonts w:ascii="Arial" w:hAnsi="Arial" w:cs="Arial"/>
          <w:sz w:val="16"/>
          <w:szCs w:val="16"/>
        </w:rPr>
      </w:pPr>
      <w:r w:rsidRPr="00F96AD5">
        <w:rPr>
          <w:rFonts w:ascii="Arial" w:hAnsi="Arial" w:cs="Arial"/>
          <w:sz w:val="16"/>
          <w:szCs w:val="16"/>
        </w:rPr>
        <w:t>Sumber : Bidang Penyuluhan</w:t>
      </w:r>
    </w:p>
    <w:p w14:paraId="33E00F3C" w14:textId="77777777" w:rsidR="00D34F51" w:rsidRPr="009E3612" w:rsidRDefault="00D34F51" w:rsidP="004238CC">
      <w:pPr>
        <w:pStyle w:val="ListParagraph"/>
        <w:spacing w:line="360" w:lineRule="auto"/>
        <w:ind w:left="567" w:firstLine="851"/>
        <w:jc w:val="both"/>
        <w:rPr>
          <w:rFonts w:ascii="Arial" w:hAnsi="Arial" w:cs="Arial"/>
          <w:b/>
          <w:sz w:val="24"/>
          <w:szCs w:val="24"/>
          <w:highlight w:val="yellow"/>
        </w:rPr>
      </w:pPr>
    </w:p>
    <w:p w14:paraId="35B541B8" w14:textId="77777777" w:rsidR="00832461" w:rsidRPr="00680094" w:rsidRDefault="00832461" w:rsidP="00C64ED1">
      <w:pPr>
        <w:pStyle w:val="ListParagraph"/>
        <w:numPr>
          <w:ilvl w:val="0"/>
          <w:numId w:val="12"/>
        </w:numPr>
        <w:spacing w:line="360" w:lineRule="auto"/>
        <w:ind w:left="851" w:hanging="284"/>
        <w:jc w:val="both"/>
        <w:rPr>
          <w:rFonts w:ascii="Arial" w:hAnsi="Arial" w:cs="Arial"/>
          <w:b/>
          <w:sz w:val="24"/>
          <w:szCs w:val="24"/>
        </w:rPr>
      </w:pPr>
      <w:r w:rsidRPr="00680094">
        <w:rPr>
          <w:rFonts w:ascii="Arial" w:hAnsi="Arial" w:cs="Arial"/>
          <w:b/>
          <w:sz w:val="24"/>
          <w:szCs w:val="24"/>
        </w:rPr>
        <w:t>Urusan Perikanan</w:t>
      </w:r>
      <w:r w:rsidR="00680094" w:rsidRPr="00680094">
        <w:rPr>
          <w:rFonts w:ascii="Arial" w:hAnsi="Arial" w:cs="Arial"/>
          <w:b/>
          <w:sz w:val="24"/>
          <w:szCs w:val="24"/>
        </w:rPr>
        <w:t xml:space="preserve"> (Urusan Pilihan)</w:t>
      </w:r>
    </w:p>
    <w:p w14:paraId="05A71048" w14:textId="77777777" w:rsidR="00832461" w:rsidRDefault="00680094" w:rsidP="00680094">
      <w:pPr>
        <w:pStyle w:val="ListParagraph"/>
        <w:tabs>
          <w:tab w:val="left" w:pos="1276"/>
        </w:tabs>
        <w:spacing w:line="360" w:lineRule="auto"/>
        <w:ind w:left="851"/>
        <w:jc w:val="both"/>
        <w:rPr>
          <w:rFonts w:ascii="Arial" w:hAnsi="Arial" w:cs="Arial"/>
          <w:sz w:val="24"/>
          <w:szCs w:val="24"/>
        </w:rPr>
      </w:pPr>
      <w:r w:rsidRPr="00680094">
        <w:rPr>
          <w:rFonts w:ascii="Arial" w:hAnsi="Arial" w:cs="Arial"/>
          <w:bCs/>
          <w:sz w:val="24"/>
          <w:szCs w:val="24"/>
        </w:rPr>
        <w:t>Bidang Perikanan mengampu 3 program yaitu Program Pengelolaan Perikanan Tangkap, Program Pengelolaan Prikanan Budidaya dan Program Pengolahan dan Pemasaran hasil</w:t>
      </w:r>
      <w:r w:rsidR="00DA018D" w:rsidRPr="00680094">
        <w:rPr>
          <w:rFonts w:ascii="Arial" w:hAnsi="Arial" w:cs="Arial"/>
          <w:sz w:val="24"/>
          <w:szCs w:val="24"/>
        </w:rPr>
        <w:t>:</w:t>
      </w:r>
    </w:p>
    <w:p w14:paraId="752844DD" w14:textId="77777777" w:rsidR="00680094" w:rsidRPr="005E22AB" w:rsidRDefault="00E87823" w:rsidP="00E87823">
      <w:pPr>
        <w:tabs>
          <w:tab w:val="left" w:pos="0"/>
        </w:tabs>
        <w:spacing w:before="120" w:line="360" w:lineRule="auto"/>
        <w:jc w:val="center"/>
        <w:rPr>
          <w:rFonts w:ascii="Arial" w:hAnsi="Arial" w:cs="Arial"/>
        </w:rPr>
      </w:pPr>
      <w:r>
        <w:rPr>
          <w:rFonts w:ascii="Arial" w:hAnsi="Arial" w:cs="Arial"/>
        </w:rPr>
        <w:t xml:space="preserve">Tabel 2.4 </w:t>
      </w:r>
      <w:r w:rsidR="00680094" w:rsidRPr="005E22AB">
        <w:rPr>
          <w:rFonts w:ascii="Arial" w:hAnsi="Arial" w:cs="Arial"/>
        </w:rPr>
        <w:t>Capaian Indikator Kinerja Program Bidang Perikanan Tahun 2022</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
        <w:gridCol w:w="2197"/>
        <w:gridCol w:w="350"/>
        <w:gridCol w:w="3348"/>
        <w:gridCol w:w="1410"/>
        <w:gridCol w:w="1276"/>
      </w:tblGrid>
      <w:tr w:rsidR="00680094" w:rsidRPr="008F0F05" w14:paraId="197BD9AD" w14:textId="77777777" w:rsidTr="00680094">
        <w:tc>
          <w:tcPr>
            <w:tcW w:w="2539" w:type="dxa"/>
            <w:gridSpan w:val="2"/>
            <w:vMerge w:val="restart"/>
            <w:shd w:val="clear" w:color="auto" w:fill="auto"/>
            <w:vAlign w:val="center"/>
          </w:tcPr>
          <w:p w14:paraId="24E6C0A8" w14:textId="77777777" w:rsidR="00680094" w:rsidRPr="008F0F05" w:rsidRDefault="00680094" w:rsidP="00680094">
            <w:pPr>
              <w:tabs>
                <w:tab w:val="left" w:pos="0"/>
              </w:tabs>
              <w:jc w:val="center"/>
              <w:rPr>
                <w:rFonts w:ascii="Arial" w:hAnsi="Arial" w:cs="Arial"/>
                <w:sz w:val="20"/>
                <w:szCs w:val="20"/>
              </w:rPr>
            </w:pPr>
            <w:r w:rsidRPr="008F0F05">
              <w:rPr>
                <w:rFonts w:ascii="Arial" w:hAnsi="Arial" w:cs="Arial"/>
                <w:sz w:val="20"/>
                <w:szCs w:val="20"/>
              </w:rPr>
              <w:t>PROGRAM</w:t>
            </w:r>
          </w:p>
        </w:tc>
        <w:tc>
          <w:tcPr>
            <w:tcW w:w="3699" w:type="dxa"/>
            <w:gridSpan w:val="2"/>
            <w:vMerge w:val="restart"/>
            <w:shd w:val="clear" w:color="auto" w:fill="auto"/>
            <w:vAlign w:val="center"/>
          </w:tcPr>
          <w:p w14:paraId="4379B5F0" w14:textId="77777777" w:rsidR="00680094" w:rsidRPr="008F0F05" w:rsidRDefault="00680094" w:rsidP="00680094">
            <w:pPr>
              <w:tabs>
                <w:tab w:val="left" w:pos="0"/>
              </w:tabs>
              <w:jc w:val="center"/>
              <w:rPr>
                <w:rFonts w:ascii="Arial" w:hAnsi="Arial" w:cs="Arial"/>
                <w:sz w:val="20"/>
                <w:szCs w:val="20"/>
              </w:rPr>
            </w:pPr>
            <w:r w:rsidRPr="008F0F05">
              <w:rPr>
                <w:rFonts w:ascii="Arial" w:hAnsi="Arial" w:cs="Arial"/>
                <w:sz w:val="20"/>
                <w:szCs w:val="20"/>
              </w:rPr>
              <w:t xml:space="preserve">INDIKATOR KINERJA </w:t>
            </w:r>
          </w:p>
        </w:tc>
        <w:tc>
          <w:tcPr>
            <w:tcW w:w="2693" w:type="dxa"/>
            <w:gridSpan w:val="2"/>
            <w:shd w:val="clear" w:color="auto" w:fill="auto"/>
          </w:tcPr>
          <w:p w14:paraId="2F4587EA" w14:textId="77777777" w:rsidR="00680094" w:rsidRPr="008F0F05" w:rsidRDefault="00680094" w:rsidP="00680094">
            <w:pPr>
              <w:tabs>
                <w:tab w:val="left" w:pos="0"/>
              </w:tabs>
              <w:jc w:val="center"/>
              <w:rPr>
                <w:rFonts w:ascii="Arial" w:hAnsi="Arial" w:cs="Arial"/>
                <w:sz w:val="20"/>
                <w:szCs w:val="20"/>
              </w:rPr>
            </w:pPr>
            <w:r>
              <w:rPr>
                <w:rFonts w:ascii="Arial" w:hAnsi="Arial" w:cs="Arial"/>
                <w:sz w:val="20"/>
                <w:szCs w:val="20"/>
              </w:rPr>
              <w:t>TAHUN 2022</w:t>
            </w:r>
          </w:p>
        </w:tc>
      </w:tr>
      <w:tr w:rsidR="00680094" w:rsidRPr="008F0F05" w14:paraId="59F5A614" w14:textId="77777777" w:rsidTr="00680094">
        <w:tc>
          <w:tcPr>
            <w:tcW w:w="2539" w:type="dxa"/>
            <w:gridSpan w:val="2"/>
            <w:vMerge/>
            <w:shd w:val="clear" w:color="auto" w:fill="auto"/>
          </w:tcPr>
          <w:p w14:paraId="3F5A8821" w14:textId="77777777" w:rsidR="00680094" w:rsidRPr="008F0F05" w:rsidRDefault="00680094" w:rsidP="00680094">
            <w:pPr>
              <w:tabs>
                <w:tab w:val="left" w:pos="0"/>
              </w:tabs>
              <w:jc w:val="both"/>
              <w:rPr>
                <w:rFonts w:ascii="Arial" w:hAnsi="Arial" w:cs="Arial"/>
                <w:sz w:val="20"/>
                <w:szCs w:val="20"/>
              </w:rPr>
            </w:pPr>
          </w:p>
        </w:tc>
        <w:tc>
          <w:tcPr>
            <w:tcW w:w="3699" w:type="dxa"/>
            <w:gridSpan w:val="2"/>
            <w:vMerge/>
            <w:shd w:val="clear" w:color="auto" w:fill="auto"/>
          </w:tcPr>
          <w:p w14:paraId="0F25425E" w14:textId="77777777" w:rsidR="00680094" w:rsidRPr="008F0F05" w:rsidRDefault="00680094" w:rsidP="00680094">
            <w:pPr>
              <w:tabs>
                <w:tab w:val="left" w:pos="0"/>
              </w:tabs>
              <w:jc w:val="center"/>
              <w:rPr>
                <w:rFonts w:ascii="Arial" w:hAnsi="Arial" w:cs="Arial"/>
                <w:sz w:val="20"/>
                <w:szCs w:val="20"/>
              </w:rPr>
            </w:pPr>
          </w:p>
        </w:tc>
        <w:tc>
          <w:tcPr>
            <w:tcW w:w="1417" w:type="dxa"/>
            <w:shd w:val="clear" w:color="auto" w:fill="auto"/>
            <w:vAlign w:val="center"/>
          </w:tcPr>
          <w:p w14:paraId="236FC49A" w14:textId="77777777" w:rsidR="00680094" w:rsidRPr="008F0F05" w:rsidRDefault="00680094" w:rsidP="00680094">
            <w:pPr>
              <w:tabs>
                <w:tab w:val="left" w:pos="0"/>
              </w:tabs>
              <w:jc w:val="center"/>
              <w:rPr>
                <w:rFonts w:ascii="Arial" w:hAnsi="Arial" w:cs="Arial"/>
                <w:sz w:val="20"/>
                <w:szCs w:val="20"/>
              </w:rPr>
            </w:pPr>
            <w:r w:rsidRPr="008F0F05">
              <w:rPr>
                <w:rFonts w:ascii="Arial" w:hAnsi="Arial" w:cs="Arial"/>
                <w:sz w:val="20"/>
                <w:szCs w:val="20"/>
              </w:rPr>
              <w:t>TARGET</w:t>
            </w:r>
            <w:r>
              <w:rPr>
                <w:rFonts w:ascii="Arial" w:hAnsi="Arial" w:cs="Arial"/>
                <w:sz w:val="20"/>
                <w:szCs w:val="20"/>
              </w:rPr>
              <w:t xml:space="preserve"> (%)</w:t>
            </w:r>
          </w:p>
        </w:tc>
        <w:tc>
          <w:tcPr>
            <w:tcW w:w="1276" w:type="dxa"/>
            <w:shd w:val="clear" w:color="auto" w:fill="auto"/>
            <w:vAlign w:val="center"/>
          </w:tcPr>
          <w:p w14:paraId="11D6011E" w14:textId="77777777" w:rsidR="00680094" w:rsidRPr="008F0F05" w:rsidRDefault="00680094" w:rsidP="00680094">
            <w:pPr>
              <w:tabs>
                <w:tab w:val="left" w:pos="0"/>
              </w:tabs>
              <w:jc w:val="center"/>
              <w:rPr>
                <w:rFonts w:ascii="Arial" w:hAnsi="Arial" w:cs="Arial"/>
                <w:sz w:val="20"/>
                <w:szCs w:val="20"/>
              </w:rPr>
            </w:pPr>
            <w:r w:rsidRPr="008F0F05">
              <w:rPr>
                <w:rFonts w:ascii="Arial" w:hAnsi="Arial" w:cs="Arial"/>
                <w:sz w:val="20"/>
                <w:szCs w:val="20"/>
              </w:rPr>
              <w:t>REALISASI</w:t>
            </w:r>
          </w:p>
        </w:tc>
      </w:tr>
      <w:tr w:rsidR="00680094" w:rsidRPr="008F0F05" w14:paraId="69E13BFB" w14:textId="77777777" w:rsidTr="00680094">
        <w:tc>
          <w:tcPr>
            <w:tcW w:w="328" w:type="dxa"/>
            <w:shd w:val="clear" w:color="auto" w:fill="auto"/>
            <w:vAlign w:val="center"/>
          </w:tcPr>
          <w:p w14:paraId="3FF1205D" w14:textId="77777777" w:rsidR="00680094" w:rsidRPr="008F0F05" w:rsidRDefault="00680094" w:rsidP="00680094">
            <w:pPr>
              <w:tabs>
                <w:tab w:val="left" w:pos="0"/>
              </w:tabs>
              <w:rPr>
                <w:rFonts w:ascii="Arial" w:hAnsi="Arial" w:cs="Arial"/>
                <w:sz w:val="20"/>
                <w:szCs w:val="20"/>
              </w:rPr>
            </w:pPr>
            <w:r w:rsidRPr="008F0F05">
              <w:rPr>
                <w:rFonts w:ascii="Arial" w:hAnsi="Arial" w:cs="Arial"/>
                <w:sz w:val="20"/>
                <w:szCs w:val="20"/>
              </w:rPr>
              <w:t>1</w:t>
            </w:r>
          </w:p>
        </w:tc>
        <w:tc>
          <w:tcPr>
            <w:tcW w:w="2211" w:type="dxa"/>
            <w:shd w:val="clear" w:color="auto" w:fill="auto"/>
          </w:tcPr>
          <w:p w14:paraId="2073541F" w14:textId="77777777" w:rsidR="00680094" w:rsidRPr="008F0F05" w:rsidRDefault="00680094" w:rsidP="00680094">
            <w:pPr>
              <w:tabs>
                <w:tab w:val="left" w:pos="0"/>
              </w:tabs>
              <w:rPr>
                <w:rFonts w:ascii="Arial" w:hAnsi="Arial" w:cs="Arial"/>
                <w:sz w:val="20"/>
                <w:szCs w:val="20"/>
              </w:rPr>
            </w:pPr>
            <w:r w:rsidRPr="008F0F05">
              <w:rPr>
                <w:rFonts w:ascii="Arial" w:hAnsi="Arial" w:cs="Arial"/>
                <w:sz w:val="20"/>
                <w:szCs w:val="20"/>
              </w:rPr>
              <w:t>Pengelolaan Perikanan Tangkap</w:t>
            </w:r>
          </w:p>
        </w:tc>
        <w:tc>
          <w:tcPr>
            <w:tcW w:w="328" w:type="dxa"/>
            <w:shd w:val="clear" w:color="auto" w:fill="auto"/>
            <w:vAlign w:val="center"/>
          </w:tcPr>
          <w:p w14:paraId="036EF5EB" w14:textId="77777777" w:rsidR="00680094" w:rsidRPr="008F0F05" w:rsidRDefault="00680094" w:rsidP="00680094">
            <w:pPr>
              <w:tabs>
                <w:tab w:val="left" w:pos="0"/>
              </w:tabs>
              <w:rPr>
                <w:rFonts w:ascii="Arial" w:hAnsi="Arial" w:cs="Arial"/>
                <w:sz w:val="20"/>
                <w:szCs w:val="20"/>
              </w:rPr>
            </w:pPr>
            <w:r w:rsidRPr="008F0F05">
              <w:rPr>
                <w:rFonts w:ascii="Arial" w:hAnsi="Arial" w:cs="Arial"/>
                <w:sz w:val="20"/>
                <w:szCs w:val="20"/>
              </w:rPr>
              <w:t>1</w:t>
            </w:r>
          </w:p>
        </w:tc>
        <w:tc>
          <w:tcPr>
            <w:tcW w:w="3371" w:type="dxa"/>
            <w:shd w:val="clear" w:color="auto" w:fill="auto"/>
          </w:tcPr>
          <w:p w14:paraId="52DCE4E1" w14:textId="77777777" w:rsidR="00680094" w:rsidRPr="008F0F05" w:rsidRDefault="00680094" w:rsidP="00680094">
            <w:pPr>
              <w:tabs>
                <w:tab w:val="left" w:pos="0"/>
              </w:tabs>
              <w:rPr>
                <w:rFonts w:ascii="Arial" w:hAnsi="Arial" w:cs="Arial"/>
                <w:sz w:val="20"/>
                <w:szCs w:val="20"/>
              </w:rPr>
            </w:pPr>
            <w:r w:rsidRPr="009A6BAE">
              <w:rPr>
                <w:rFonts w:ascii="Arial" w:hAnsi="Arial" w:cs="Arial"/>
                <w:sz w:val="20"/>
                <w:szCs w:val="20"/>
              </w:rPr>
              <w:t>Peningkatan Produksi Perikanan Tangkap Perairan Umum Daratan (Pud) Sungai Danau dan Rawa</w:t>
            </w:r>
          </w:p>
        </w:tc>
        <w:tc>
          <w:tcPr>
            <w:tcW w:w="1417" w:type="dxa"/>
            <w:shd w:val="clear" w:color="auto" w:fill="auto"/>
            <w:vAlign w:val="center"/>
          </w:tcPr>
          <w:p w14:paraId="7F456187" w14:textId="77777777" w:rsidR="00680094" w:rsidRPr="008F0F05" w:rsidRDefault="00680094" w:rsidP="00680094">
            <w:pPr>
              <w:tabs>
                <w:tab w:val="left" w:pos="0"/>
              </w:tabs>
              <w:jc w:val="center"/>
              <w:rPr>
                <w:rFonts w:ascii="Arial" w:hAnsi="Arial" w:cs="Arial"/>
                <w:sz w:val="20"/>
                <w:szCs w:val="20"/>
              </w:rPr>
            </w:pPr>
            <w:r>
              <w:rPr>
                <w:rFonts w:ascii="Arial" w:hAnsi="Arial" w:cs="Arial"/>
                <w:sz w:val="20"/>
                <w:szCs w:val="20"/>
              </w:rPr>
              <w:t>100 %</w:t>
            </w:r>
          </w:p>
        </w:tc>
        <w:tc>
          <w:tcPr>
            <w:tcW w:w="1276" w:type="dxa"/>
            <w:shd w:val="clear" w:color="auto" w:fill="auto"/>
            <w:vAlign w:val="center"/>
          </w:tcPr>
          <w:p w14:paraId="23BB776C" w14:textId="77777777" w:rsidR="00680094" w:rsidRPr="008F0F05" w:rsidRDefault="00680094" w:rsidP="00680094">
            <w:pPr>
              <w:tabs>
                <w:tab w:val="left" w:pos="0"/>
              </w:tabs>
              <w:jc w:val="center"/>
              <w:rPr>
                <w:rFonts w:ascii="Arial" w:hAnsi="Arial" w:cs="Arial"/>
                <w:sz w:val="20"/>
                <w:szCs w:val="20"/>
              </w:rPr>
            </w:pPr>
            <w:r>
              <w:rPr>
                <w:rFonts w:ascii="Arial" w:hAnsi="Arial" w:cs="Arial"/>
                <w:sz w:val="20"/>
                <w:szCs w:val="20"/>
              </w:rPr>
              <w:t>101,2 %</w:t>
            </w:r>
          </w:p>
        </w:tc>
      </w:tr>
      <w:tr w:rsidR="00680094" w:rsidRPr="008F0F05" w14:paraId="72138276" w14:textId="77777777" w:rsidTr="00680094">
        <w:tc>
          <w:tcPr>
            <w:tcW w:w="328" w:type="dxa"/>
            <w:shd w:val="clear" w:color="auto" w:fill="auto"/>
            <w:vAlign w:val="center"/>
          </w:tcPr>
          <w:p w14:paraId="00C6EC8C" w14:textId="77777777" w:rsidR="00680094" w:rsidRPr="007E03CE" w:rsidRDefault="00680094" w:rsidP="00680094">
            <w:pPr>
              <w:tabs>
                <w:tab w:val="left" w:pos="0"/>
              </w:tabs>
              <w:rPr>
                <w:rFonts w:ascii="Arial" w:hAnsi="Arial" w:cs="Arial"/>
                <w:sz w:val="20"/>
                <w:szCs w:val="20"/>
              </w:rPr>
            </w:pPr>
            <w:r w:rsidRPr="007E03CE">
              <w:rPr>
                <w:rFonts w:ascii="Arial" w:hAnsi="Arial" w:cs="Arial"/>
                <w:sz w:val="20"/>
                <w:szCs w:val="20"/>
              </w:rPr>
              <w:t>2</w:t>
            </w:r>
          </w:p>
        </w:tc>
        <w:tc>
          <w:tcPr>
            <w:tcW w:w="2211" w:type="dxa"/>
            <w:shd w:val="clear" w:color="auto" w:fill="auto"/>
          </w:tcPr>
          <w:p w14:paraId="6A6D5A99" w14:textId="77777777" w:rsidR="00680094" w:rsidRPr="007E03CE" w:rsidRDefault="00680094" w:rsidP="00680094">
            <w:pPr>
              <w:tabs>
                <w:tab w:val="left" w:pos="0"/>
              </w:tabs>
              <w:rPr>
                <w:rFonts w:ascii="Arial" w:hAnsi="Arial" w:cs="Arial"/>
                <w:sz w:val="20"/>
                <w:szCs w:val="20"/>
              </w:rPr>
            </w:pPr>
            <w:r w:rsidRPr="007E03CE">
              <w:rPr>
                <w:rFonts w:ascii="Arial" w:hAnsi="Arial" w:cs="Arial"/>
                <w:sz w:val="20"/>
                <w:szCs w:val="20"/>
              </w:rPr>
              <w:t>Pengelolaan Perikanan Budidaya</w:t>
            </w:r>
          </w:p>
        </w:tc>
        <w:tc>
          <w:tcPr>
            <w:tcW w:w="328" w:type="dxa"/>
            <w:shd w:val="clear" w:color="auto" w:fill="auto"/>
            <w:vAlign w:val="center"/>
          </w:tcPr>
          <w:p w14:paraId="00399214" w14:textId="77777777" w:rsidR="00680094" w:rsidRPr="007E03CE" w:rsidRDefault="00680094" w:rsidP="00680094">
            <w:pPr>
              <w:tabs>
                <w:tab w:val="left" w:pos="0"/>
              </w:tabs>
              <w:rPr>
                <w:rFonts w:ascii="Arial" w:hAnsi="Arial" w:cs="Arial"/>
                <w:sz w:val="20"/>
                <w:szCs w:val="20"/>
              </w:rPr>
            </w:pPr>
            <w:r w:rsidRPr="007E03CE">
              <w:rPr>
                <w:rFonts w:ascii="Arial" w:hAnsi="Arial" w:cs="Arial"/>
                <w:sz w:val="20"/>
                <w:szCs w:val="20"/>
              </w:rPr>
              <w:t>2</w:t>
            </w:r>
          </w:p>
        </w:tc>
        <w:tc>
          <w:tcPr>
            <w:tcW w:w="3371" w:type="dxa"/>
            <w:shd w:val="clear" w:color="auto" w:fill="auto"/>
          </w:tcPr>
          <w:p w14:paraId="3BA5B6D3" w14:textId="77777777" w:rsidR="00680094" w:rsidRPr="007E03CE" w:rsidRDefault="00680094" w:rsidP="00680094">
            <w:pPr>
              <w:tabs>
                <w:tab w:val="left" w:pos="0"/>
              </w:tabs>
              <w:rPr>
                <w:rFonts w:ascii="Arial" w:hAnsi="Arial" w:cs="Arial"/>
                <w:sz w:val="20"/>
                <w:szCs w:val="20"/>
              </w:rPr>
            </w:pPr>
            <w:r w:rsidRPr="007E03CE">
              <w:rPr>
                <w:rFonts w:ascii="Arial" w:hAnsi="Arial" w:cs="Arial"/>
                <w:sz w:val="20"/>
                <w:szCs w:val="20"/>
              </w:rPr>
              <w:t>Peningkatan Produksi Perikanan Budidaya Perbenihan</w:t>
            </w:r>
          </w:p>
        </w:tc>
        <w:tc>
          <w:tcPr>
            <w:tcW w:w="1417" w:type="dxa"/>
            <w:shd w:val="clear" w:color="auto" w:fill="auto"/>
            <w:vAlign w:val="center"/>
          </w:tcPr>
          <w:p w14:paraId="5F6380E9" w14:textId="77777777" w:rsidR="00680094" w:rsidRPr="007E03CE" w:rsidRDefault="00680094" w:rsidP="00680094">
            <w:pPr>
              <w:tabs>
                <w:tab w:val="left" w:pos="0"/>
              </w:tabs>
              <w:jc w:val="center"/>
              <w:rPr>
                <w:rFonts w:ascii="Arial" w:hAnsi="Arial" w:cs="Arial"/>
                <w:sz w:val="20"/>
                <w:szCs w:val="20"/>
              </w:rPr>
            </w:pPr>
            <w:r w:rsidRPr="007E03CE">
              <w:rPr>
                <w:rFonts w:ascii="Arial" w:hAnsi="Arial" w:cs="Arial"/>
                <w:sz w:val="20"/>
                <w:szCs w:val="20"/>
              </w:rPr>
              <w:t>3 %</w:t>
            </w:r>
          </w:p>
        </w:tc>
        <w:tc>
          <w:tcPr>
            <w:tcW w:w="1276" w:type="dxa"/>
            <w:shd w:val="clear" w:color="auto" w:fill="auto"/>
            <w:vAlign w:val="center"/>
          </w:tcPr>
          <w:p w14:paraId="07556515" w14:textId="77777777" w:rsidR="00680094" w:rsidRPr="007E03CE" w:rsidRDefault="00680094" w:rsidP="00680094">
            <w:pPr>
              <w:tabs>
                <w:tab w:val="left" w:pos="0"/>
              </w:tabs>
              <w:rPr>
                <w:rFonts w:ascii="Arial" w:hAnsi="Arial" w:cs="Arial"/>
                <w:sz w:val="20"/>
                <w:szCs w:val="20"/>
              </w:rPr>
            </w:pPr>
            <w:r>
              <w:rPr>
                <w:rFonts w:ascii="Arial" w:hAnsi="Arial" w:cs="Arial"/>
                <w:sz w:val="20"/>
                <w:szCs w:val="20"/>
              </w:rPr>
              <w:t xml:space="preserve">   1</w:t>
            </w:r>
            <w:r w:rsidRPr="007E03CE">
              <w:rPr>
                <w:rFonts w:ascii="Arial" w:hAnsi="Arial" w:cs="Arial"/>
                <w:sz w:val="20"/>
                <w:szCs w:val="20"/>
              </w:rPr>
              <w:t>,7 %</w:t>
            </w:r>
          </w:p>
        </w:tc>
      </w:tr>
      <w:tr w:rsidR="00680094" w:rsidRPr="00680094" w14:paraId="3F571809" w14:textId="77777777" w:rsidTr="00680094">
        <w:tc>
          <w:tcPr>
            <w:tcW w:w="328" w:type="dxa"/>
            <w:shd w:val="clear" w:color="auto" w:fill="auto"/>
            <w:vAlign w:val="center"/>
          </w:tcPr>
          <w:p w14:paraId="7180CCAB" w14:textId="77777777" w:rsidR="00680094" w:rsidRPr="00680094" w:rsidRDefault="00680094" w:rsidP="00680094">
            <w:pPr>
              <w:tabs>
                <w:tab w:val="left" w:pos="0"/>
              </w:tabs>
              <w:rPr>
                <w:rFonts w:ascii="Arial" w:hAnsi="Arial" w:cs="Arial"/>
                <w:sz w:val="24"/>
                <w:szCs w:val="24"/>
              </w:rPr>
            </w:pPr>
            <w:r w:rsidRPr="00680094">
              <w:rPr>
                <w:rFonts w:ascii="Arial" w:hAnsi="Arial" w:cs="Arial"/>
                <w:sz w:val="24"/>
                <w:szCs w:val="24"/>
              </w:rPr>
              <w:t>3</w:t>
            </w:r>
          </w:p>
        </w:tc>
        <w:tc>
          <w:tcPr>
            <w:tcW w:w="2211" w:type="dxa"/>
            <w:shd w:val="clear" w:color="auto" w:fill="auto"/>
          </w:tcPr>
          <w:p w14:paraId="7538BA39" w14:textId="77777777" w:rsidR="00680094" w:rsidRPr="00680094" w:rsidRDefault="00680094" w:rsidP="00680094">
            <w:pPr>
              <w:tabs>
                <w:tab w:val="left" w:pos="0"/>
              </w:tabs>
              <w:rPr>
                <w:rFonts w:ascii="Arial" w:hAnsi="Arial" w:cs="Arial"/>
                <w:sz w:val="24"/>
                <w:szCs w:val="24"/>
              </w:rPr>
            </w:pPr>
            <w:r w:rsidRPr="00680094">
              <w:rPr>
                <w:rFonts w:ascii="Arial" w:hAnsi="Arial" w:cs="Arial"/>
                <w:sz w:val="24"/>
                <w:szCs w:val="24"/>
              </w:rPr>
              <w:t>Pengolahan dan Pemasaran Hasil Perikanan</w:t>
            </w:r>
          </w:p>
        </w:tc>
        <w:tc>
          <w:tcPr>
            <w:tcW w:w="328" w:type="dxa"/>
            <w:shd w:val="clear" w:color="auto" w:fill="auto"/>
            <w:vAlign w:val="center"/>
          </w:tcPr>
          <w:p w14:paraId="1C4D1186" w14:textId="77777777" w:rsidR="00680094" w:rsidRPr="00680094" w:rsidRDefault="00680094" w:rsidP="00680094">
            <w:pPr>
              <w:tabs>
                <w:tab w:val="left" w:pos="0"/>
              </w:tabs>
              <w:rPr>
                <w:rFonts w:ascii="Arial" w:hAnsi="Arial" w:cs="Arial"/>
                <w:sz w:val="24"/>
                <w:szCs w:val="24"/>
              </w:rPr>
            </w:pPr>
            <w:r w:rsidRPr="00680094">
              <w:rPr>
                <w:rFonts w:ascii="Arial" w:hAnsi="Arial" w:cs="Arial"/>
                <w:sz w:val="24"/>
                <w:szCs w:val="24"/>
              </w:rPr>
              <w:t>3</w:t>
            </w:r>
          </w:p>
        </w:tc>
        <w:tc>
          <w:tcPr>
            <w:tcW w:w="3371" w:type="dxa"/>
            <w:shd w:val="clear" w:color="auto" w:fill="auto"/>
          </w:tcPr>
          <w:p w14:paraId="53A5FC0C" w14:textId="77777777" w:rsidR="00680094" w:rsidRPr="00680094" w:rsidRDefault="00680094" w:rsidP="00680094">
            <w:pPr>
              <w:tabs>
                <w:tab w:val="left" w:pos="0"/>
              </w:tabs>
              <w:rPr>
                <w:rFonts w:ascii="Arial" w:hAnsi="Arial" w:cs="Arial"/>
                <w:sz w:val="24"/>
                <w:szCs w:val="24"/>
              </w:rPr>
            </w:pPr>
            <w:r w:rsidRPr="00680094">
              <w:rPr>
                <w:rFonts w:ascii="Arial" w:hAnsi="Arial" w:cs="Arial"/>
                <w:sz w:val="24"/>
                <w:szCs w:val="24"/>
              </w:rPr>
              <w:t>Persentase Produksi Produk Perikanan bernilai Tambah/Produksi Olahan Hasil Perikanan</w:t>
            </w:r>
          </w:p>
        </w:tc>
        <w:tc>
          <w:tcPr>
            <w:tcW w:w="1417" w:type="dxa"/>
            <w:shd w:val="clear" w:color="auto" w:fill="auto"/>
            <w:vAlign w:val="center"/>
          </w:tcPr>
          <w:p w14:paraId="21C3454F" w14:textId="77777777" w:rsidR="00680094" w:rsidRPr="00680094" w:rsidRDefault="00680094" w:rsidP="00680094">
            <w:pPr>
              <w:tabs>
                <w:tab w:val="left" w:pos="0"/>
              </w:tabs>
              <w:jc w:val="center"/>
              <w:rPr>
                <w:rFonts w:ascii="Arial" w:hAnsi="Arial" w:cs="Arial"/>
                <w:sz w:val="24"/>
                <w:szCs w:val="24"/>
              </w:rPr>
            </w:pPr>
            <w:r w:rsidRPr="00680094">
              <w:rPr>
                <w:rFonts w:ascii="Arial" w:hAnsi="Arial" w:cs="Arial"/>
                <w:sz w:val="24"/>
                <w:szCs w:val="24"/>
              </w:rPr>
              <w:t>100%</w:t>
            </w:r>
          </w:p>
        </w:tc>
        <w:tc>
          <w:tcPr>
            <w:tcW w:w="1276" w:type="dxa"/>
            <w:shd w:val="clear" w:color="auto" w:fill="auto"/>
            <w:vAlign w:val="center"/>
          </w:tcPr>
          <w:p w14:paraId="5B469F38" w14:textId="77777777" w:rsidR="00680094" w:rsidRPr="00680094" w:rsidRDefault="00680094" w:rsidP="00680094">
            <w:pPr>
              <w:tabs>
                <w:tab w:val="left" w:pos="0"/>
              </w:tabs>
              <w:jc w:val="center"/>
              <w:rPr>
                <w:rFonts w:ascii="Arial" w:hAnsi="Arial" w:cs="Arial"/>
                <w:sz w:val="24"/>
                <w:szCs w:val="24"/>
              </w:rPr>
            </w:pPr>
            <w:r w:rsidRPr="00680094">
              <w:rPr>
                <w:rFonts w:ascii="Arial" w:hAnsi="Arial" w:cs="Arial"/>
                <w:sz w:val="24"/>
                <w:szCs w:val="24"/>
              </w:rPr>
              <w:t>101,9 %</w:t>
            </w:r>
          </w:p>
        </w:tc>
      </w:tr>
    </w:tbl>
    <w:p w14:paraId="0B41F24E" w14:textId="77777777" w:rsidR="00680094" w:rsidRPr="00680094" w:rsidRDefault="00680094" w:rsidP="00680094">
      <w:pPr>
        <w:tabs>
          <w:tab w:val="left" w:pos="0"/>
        </w:tabs>
        <w:spacing w:before="120" w:line="360" w:lineRule="auto"/>
        <w:jc w:val="both"/>
        <w:rPr>
          <w:rFonts w:ascii="Arial" w:hAnsi="Arial" w:cs="Arial"/>
          <w:sz w:val="24"/>
          <w:szCs w:val="24"/>
        </w:rPr>
      </w:pPr>
      <w:r w:rsidRPr="00680094">
        <w:rPr>
          <w:rFonts w:ascii="Arial" w:hAnsi="Arial" w:cs="Arial"/>
          <w:sz w:val="24"/>
          <w:szCs w:val="24"/>
        </w:rPr>
        <w:t>Sumber : Laporan Tahunan Bidang Perikanan</w:t>
      </w:r>
    </w:p>
    <w:p w14:paraId="7BF9566D" w14:textId="77777777" w:rsidR="00680094" w:rsidRPr="00680094" w:rsidRDefault="00680094" w:rsidP="00680094">
      <w:pPr>
        <w:tabs>
          <w:tab w:val="left" w:pos="0"/>
        </w:tabs>
        <w:spacing w:before="120" w:line="360" w:lineRule="auto"/>
        <w:jc w:val="both"/>
        <w:rPr>
          <w:rFonts w:ascii="Arial" w:hAnsi="Arial" w:cs="Arial"/>
          <w:sz w:val="24"/>
          <w:szCs w:val="24"/>
        </w:rPr>
      </w:pPr>
      <w:r w:rsidRPr="00680094">
        <w:rPr>
          <w:rFonts w:ascii="Arial" w:hAnsi="Arial" w:cs="Arial"/>
          <w:sz w:val="24"/>
          <w:szCs w:val="24"/>
        </w:rPr>
        <w:t>Tabel diatas menyajikan capaian Program Kinerja Urusan Perikanan Tahun 2022 adalah sebagai berikut :</w:t>
      </w:r>
    </w:p>
    <w:p w14:paraId="2775875D" w14:textId="77777777" w:rsidR="00680094" w:rsidRPr="00680094" w:rsidRDefault="00680094" w:rsidP="00680094">
      <w:pPr>
        <w:numPr>
          <w:ilvl w:val="0"/>
          <w:numId w:val="26"/>
        </w:numPr>
        <w:tabs>
          <w:tab w:val="left" w:pos="0"/>
        </w:tabs>
        <w:spacing w:before="120" w:after="0" w:line="360" w:lineRule="auto"/>
        <w:jc w:val="both"/>
        <w:rPr>
          <w:rFonts w:ascii="Arial" w:hAnsi="Arial" w:cs="Arial"/>
          <w:sz w:val="24"/>
          <w:szCs w:val="24"/>
        </w:rPr>
      </w:pPr>
      <w:r w:rsidRPr="00680094">
        <w:rPr>
          <w:rFonts w:ascii="Arial" w:hAnsi="Arial" w:cs="Arial"/>
          <w:sz w:val="24"/>
          <w:szCs w:val="24"/>
        </w:rPr>
        <w:lastRenderedPageBreak/>
        <w:t xml:space="preserve">Realisasi indikator kinerja Persentase produksi perikanan tangkap adalah 101,2%. Dengan perhitungan jumlah produksi tahun berjalan dibagi target tahun berjalan dikali 100 %. Dari realisasi tersebut didapat capaian sebesar 1,2%. </w:t>
      </w:r>
    </w:p>
    <w:p w14:paraId="62D6C6B0" w14:textId="77777777" w:rsidR="00680094" w:rsidRPr="00680094" w:rsidRDefault="00E87823" w:rsidP="00680094">
      <w:pPr>
        <w:tabs>
          <w:tab w:val="left" w:pos="0"/>
        </w:tabs>
        <w:spacing w:before="120" w:line="360" w:lineRule="auto"/>
        <w:ind w:left="720"/>
        <w:jc w:val="both"/>
        <w:rPr>
          <w:rFonts w:ascii="Arial" w:hAnsi="Arial" w:cs="Arial"/>
          <w:sz w:val="24"/>
          <w:szCs w:val="24"/>
        </w:rPr>
      </w:pPr>
      <w:r>
        <w:rPr>
          <w:rFonts w:ascii="Arial" w:hAnsi="Arial" w:cs="Arial"/>
          <w:sz w:val="24"/>
          <w:szCs w:val="24"/>
        </w:rPr>
        <w:t xml:space="preserve">Tabel </w:t>
      </w:r>
      <w:r w:rsidR="00680094" w:rsidRPr="00680094">
        <w:rPr>
          <w:rFonts w:ascii="Arial" w:hAnsi="Arial" w:cs="Arial"/>
          <w:sz w:val="24"/>
          <w:szCs w:val="24"/>
        </w:rPr>
        <w:t>Data Perhitungan Kinerja Program Pengelolaan Perikanan Tangkap Tahun 2022 :</w:t>
      </w:r>
    </w:p>
    <w:tbl>
      <w:tblPr>
        <w:tblStyle w:val="TableGrid"/>
        <w:tblW w:w="0" w:type="auto"/>
        <w:tblInd w:w="817" w:type="dxa"/>
        <w:tblLook w:val="04A0" w:firstRow="1" w:lastRow="0" w:firstColumn="1" w:lastColumn="0" w:noHBand="0" w:noVBand="1"/>
      </w:tblPr>
      <w:tblGrid>
        <w:gridCol w:w="1441"/>
        <w:gridCol w:w="2812"/>
        <w:gridCol w:w="992"/>
        <w:gridCol w:w="1276"/>
        <w:gridCol w:w="1275"/>
      </w:tblGrid>
      <w:tr w:rsidR="00680094" w:rsidRPr="00680094" w14:paraId="160FC4BA" w14:textId="77777777" w:rsidTr="00680094">
        <w:tc>
          <w:tcPr>
            <w:tcW w:w="1441" w:type="dxa"/>
          </w:tcPr>
          <w:p w14:paraId="649127D9" w14:textId="77777777" w:rsidR="00680094" w:rsidRPr="00680094" w:rsidRDefault="00680094" w:rsidP="00680094">
            <w:pPr>
              <w:tabs>
                <w:tab w:val="left" w:pos="0"/>
              </w:tabs>
              <w:jc w:val="center"/>
              <w:rPr>
                <w:rFonts w:ascii="Arial" w:hAnsi="Arial" w:cs="Arial"/>
                <w:sz w:val="20"/>
                <w:szCs w:val="20"/>
              </w:rPr>
            </w:pPr>
            <w:r w:rsidRPr="00680094">
              <w:rPr>
                <w:rFonts w:ascii="Arial" w:hAnsi="Arial" w:cs="Arial"/>
                <w:sz w:val="20"/>
                <w:szCs w:val="20"/>
              </w:rPr>
              <w:t>Program</w:t>
            </w:r>
          </w:p>
        </w:tc>
        <w:tc>
          <w:tcPr>
            <w:tcW w:w="2812" w:type="dxa"/>
          </w:tcPr>
          <w:p w14:paraId="2FB2AED6" w14:textId="77777777" w:rsidR="00680094" w:rsidRPr="00680094" w:rsidRDefault="00680094" w:rsidP="00680094">
            <w:pPr>
              <w:tabs>
                <w:tab w:val="left" w:pos="0"/>
              </w:tabs>
              <w:jc w:val="center"/>
              <w:rPr>
                <w:rFonts w:ascii="Arial" w:hAnsi="Arial" w:cs="Arial"/>
                <w:sz w:val="20"/>
                <w:szCs w:val="20"/>
              </w:rPr>
            </w:pPr>
            <w:r w:rsidRPr="00680094">
              <w:rPr>
                <w:rFonts w:ascii="Arial" w:hAnsi="Arial" w:cs="Arial"/>
                <w:sz w:val="20"/>
                <w:szCs w:val="20"/>
              </w:rPr>
              <w:t>Indikator KInerja</w:t>
            </w:r>
          </w:p>
        </w:tc>
        <w:tc>
          <w:tcPr>
            <w:tcW w:w="992" w:type="dxa"/>
          </w:tcPr>
          <w:p w14:paraId="74EA1D02" w14:textId="77777777" w:rsidR="00680094" w:rsidRPr="00680094" w:rsidRDefault="00680094" w:rsidP="00680094">
            <w:pPr>
              <w:tabs>
                <w:tab w:val="left" w:pos="0"/>
              </w:tabs>
              <w:jc w:val="center"/>
              <w:rPr>
                <w:rFonts w:ascii="Arial" w:hAnsi="Arial" w:cs="Arial"/>
                <w:sz w:val="20"/>
                <w:szCs w:val="20"/>
              </w:rPr>
            </w:pPr>
            <w:r w:rsidRPr="00680094">
              <w:rPr>
                <w:rFonts w:ascii="Arial" w:hAnsi="Arial" w:cs="Arial"/>
                <w:sz w:val="20"/>
                <w:szCs w:val="20"/>
              </w:rPr>
              <w:t xml:space="preserve">Target </w:t>
            </w:r>
          </w:p>
          <w:p w14:paraId="5467CAB0" w14:textId="77777777" w:rsidR="00680094" w:rsidRPr="00680094" w:rsidRDefault="00680094" w:rsidP="00680094">
            <w:pPr>
              <w:tabs>
                <w:tab w:val="left" w:pos="0"/>
              </w:tabs>
              <w:jc w:val="center"/>
              <w:rPr>
                <w:rFonts w:ascii="Arial" w:hAnsi="Arial" w:cs="Arial"/>
                <w:sz w:val="20"/>
                <w:szCs w:val="20"/>
              </w:rPr>
            </w:pPr>
            <w:r w:rsidRPr="00680094">
              <w:rPr>
                <w:rFonts w:ascii="Arial" w:hAnsi="Arial" w:cs="Arial"/>
                <w:sz w:val="20"/>
                <w:szCs w:val="20"/>
              </w:rPr>
              <w:t>(Ton)</w:t>
            </w:r>
          </w:p>
        </w:tc>
        <w:tc>
          <w:tcPr>
            <w:tcW w:w="1276" w:type="dxa"/>
          </w:tcPr>
          <w:p w14:paraId="2CD7B09C" w14:textId="77777777" w:rsidR="00680094" w:rsidRPr="00680094" w:rsidRDefault="00680094" w:rsidP="00680094">
            <w:pPr>
              <w:tabs>
                <w:tab w:val="left" w:pos="0"/>
              </w:tabs>
              <w:jc w:val="center"/>
              <w:rPr>
                <w:rFonts w:ascii="Arial" w:hAnsi="Arial" w:cs="Arial"/>
                <w:sz w:val="20"/>
                <w:szCs w:val="20"/>
              </w:rPr>
            </w:pPr>
            <w:r w:rsidRPr="00680094">
              <w:rPr>
                <w:rFonts w:ascii="Arial" w:hAnsi="Arial" w:cs="Arial"/>
                <w:sz w:val="20"/>
                <w:szCs w:val="20"/>
              </w:rPr>
              <w:t>Realisasi (Ton)</w:t>
            </w:r>
          </w:p>
        </w:tc>
        <w:tc>
          <w:tcPr>
            <w:tcW w:w="1275" w:type="dxa"/>
          </w:tcPr>
          <w:p w14:paraId="699F0F03" w14:textId="77777777" w:rsidR="00680094" w:rsidRPr="00680094" w:rsidRDefault="00680094" w:rsidP="00680094">
            <w:pPr>
              <w:tabs>
                <w:tab w:val="left" w:pos="0"/>
              </w:tabs>
              <w:jc w:val="center"/>
              <w:rPr>
                <w:rFonts w:ascii="Arial" w:hAnsi="Arial" w:cs="Arial"/>
                <w:sz w:val="20"/>
                <w:szCs w:val="20"/>
              </w:rPr>
            </w:pPr>
            <w:r w:rsidRPr="00680094">
              <w:rPr>
                <w:rFonts w:ascii="Arial" w:hAnsi="Arial" w:cs="Arial"/>
                <w:sz w:val="20"/>
                <w:szCs w:val="20"/>
              </w:rPr>
              <w:t>Capaian (%)</w:t>
            </w:r>
          </w:p>
        </w:tc>
      </w:tr>
      <w:tr w:rsidR="00680094" w:rsidRPr="00680094" w14:paraId="46708093" w14:textId="77777777" w:rsidTr="00680094">
        <w:tc>
          <w:tcPr>
            <w:tcW w:w="1441" w:type="dxa"/>
          </w:tcPr>
          <w:p w14:paraId="75FAD6DA" w14:textId="77777777" w:rsidR="00680094" w:rsidRPr="00680094" w:rsidRDefault="00680094" w:rsidP="00680094">
            <w:pPr>
              <w:tabs>
                <w:tab w:val="left" w:pos="0"/>
              </w:tabs>
              <w:jc w:val="both"/>
              <w:rPr>
                <w:rFonts w:ascii="Arial" w:hAnsi="Arial" w:cs="Arial"/>
                <w:sz w:val="20"/>
                <w:szCs w:val="20"/>
              </w:rPr>
            </w:pPr>
            <w:r w:rsidRPr="00680094">
              <w:rPr>
                <w:rFonts w:ascii="Arial" w:hAnsi="Arial" w:cs="Arial"/>
                <w:sz w:val="20"/>
                <w:szCs w:val="20"/>
              </w:rPr>
              <w:t>Pengelolaan Perikanan Tangkap</w:t>
            </w:r>
          </w:p>
        </w:tc>
        <w:tc>
          <w:tcPr>
            <w:tcW w:w="2812" w:type="dxa"/>
          </w:tcPr>
          <w:p w14:paraId="33116DBF" w14:textId="77777777" w:rsidR="00680094" w:rsidRPr="00680094" w:rsidRDefault="00680094" w:rsidP="00680094">
            <w:pPr>
              <w:tabs>
                <w:tab w:val="left" w:pos="0"/>
              </w:tabs>
              <w:rPr>
                <w:rFonts w:ascii="Arial" w:hAnsi="Arial" w:cs="Arial"/>
                <w:sz w:val="20"/>
                <w:szCs w:val="20"/>
              </w:rPr>
            </w:pPr>
            <w:r w:rsidRPr="00680094">
              <w:rPr>
                <w:rFonts w:ascii="Arial" w:hAnsi="Arial" w:cs="Arial"/>
                <w:sz w:val="20"/>
                <w:szCs w:val="20"/>
              </w:rPr>
              <w:t>Peningkatan Produksi Perikanan Tangkap Perairan Umum Daratan (Pud) Sungai Danau dan Rawa</w:t>
            </w:r>
          </w:p>
        </w:tc>
        <w:tc>
          <w:tcPr>
            <w:tcW w:w="992" w:type="dxa"/>
            <w:vAlign w:val="center"/>
          </w:tcPr>
          <w:p w14:paraId="3EABF84D" w14:textId="77777777" w:rsidR="00680094" w:rsidRPr="00680094" w:rsidRDefault="00680094" w:rsidP="00680094">
            <w:pPr>
              <w:tabs>
                <w:tab w:val="left" w:pos="0"/>
              </w:tabs>
              <w:jc w:val="center"/>
              <w:rPr>
                <w:rFonts w:ascii="Arial" w:hAnsi="Arial" w:cs="Arial"/>
                <w:sz w:val="20"/>
                <w:szCs w:val="20"/>
              </w:rPr>
            </w:pPr>
            <w:r w:rsidRPr="00680094">
              <w:rPr>
                <w:rFonts w:ascii="Arial" w:hAnsi="Arial" w:cs="Arial"/>
                <w:sz w:val="20"/>
                <w:szCs w:val="20"/>
              </w:rPr>
              <w:t>606</w:t>
            </w:r>
          </w:p>
        </w:tc>
        <w:tc>
          <w:tcPr>
            <w:tcW w:w="1276" w:type="dxa"/>
            <w:vAlign w:val="center"/>
          </w:tcPr>
          <w:p w14:paraId="6661797D" w14:textId="77777777" w:rsidR="00680094" w:rsidRPr="00680094" w:rsidRDefault="00680094" w:rsidP="00680094">
            <w:pPr>
              <w:tabs>
                <w:tab w:val="left" w:pos="0"/>
              </w:tabs>
              <w:jc w:val="center"/>
              <w:rPr>
                <w:rFonts w:ascii="Arial" w:hAnsi="Arial" w:cs="Arial"/>
                <w:sz w:val="20"/>
                <w:szCs w:val="20"/>
              </w:rPr>
            </w:pPr>
            <w:r w:rsidRPr="00680094">
              <w:rPr>
                <w:rFonts w:ascii="Arial" w:hAnsi="Arial" w:cs="Arial"/>
                <w:sz w:val="20"/>
                <w:szCs w:val="20"/>
              </w:rPr>
              <w:t>613,2</w:t>
            </w:r>
          </w:p>
        </w:tc>
        <w:tc>
          <w:tcPr>
            <w:tcW w:w="1275" w:type="dxa"/>
            <w:vAlign w:val="center"/>
          </w:tcPr>
          <w:p w14:paraId="447E903E" w14:textId="77777777" w:rsidR="00680094" w:rsidRPr="00680094" w:rsidRDefault="00680094" w:rsidP="00680094">
            <w:pPr>
              <w:tabs>
                <w:tab w:val="left" w:pos="0"/>
              </w:tabs>
              <w:jc w:val="center"/>
              <w:rPr>
                <w:rFonts w:ascii="Arial" w:hAnsi="Arial" w:cs="Arial"/>
                <w:sz w:val="20"/>
                <w:szCs w:val="20"/>
              </w:rPr>
            </w:pPr>
            <w:r w:rsidRPr="00680094">
              <w:rPr>
                <w:rFonts w:ascii="Arial" w:hAnsi="Arial" w:cs="Arial"/>
                <w:sz w:val="20"/>
                <w:szCs w:val="20"/>
              </w:rPr>
              <w:t>101,2</w:t>
            </w:r>
          </w:p>
        </w:tc>
      </w:tr>
    </w:tbl>
    <w:p w14:paraId="65017060" w14:textId="77777777" w:rsidR="00680094" w:rsidRDefault="00680094" w:rsidP="00680094">
      <w:pPr>
        <w:tabs>
          <w:tab w:val="left" w:pos="0"/>
        </w:tabs>
        <w:spacing w:before="120"/>
        <w:ind w:left="720"/>
        <w:jc w:val="both"/>
        <w:rPr>
          <w:rFonts w:ascii="Arial" w:hAnsi="Arial" w:cs="Arial"/>
          <w:sz w:val="18"/>
          <w:szCs w:val="18"/>
        </w:rPr>
      </w:pPr>
      <w:r w:rsidRPr="00A73C9B">
        <w:rPr>
          <w:rFonts w:ascii="Arial" w:hAnsi="Arial" w:cs="Arial"/>
          <w:sz w:val="18"/>
          <w:szCs w:val="18"/>
        </w:rPr>
        <w:t>Sumber : Laporan Tahunan Bidang Perikanan</w:t>
      </w:r>
    </w:p>
    <w:p w14:paraId="0340FF13" w14:textId="77777777" w:rsidR="00680094" w:rsidRPr="00A73C9B" w:rsidRDefault="00680094" w:rsidP="00680094">
      <w:pPr>
        <w:tabs>
          <w:tab w:val="left" w:pos="0"/>
        </w:tabs>
        <w:spacing w:before="120"/>
        <w:ind w:left="720"/>
        <w:jc w:val="both"/>
        <w:rPr>
          <w:rFonts w:ascii="Arial" w:hAnsi="Arial" w:cs="Arial"/>
          <w:sz w:val="18"/>
          <w:szCs w:val="18"/>
        </w:rPr>
      </w:pPr>
    </w:p>
    <w:p w14:paraId="6F863A77" w14:textId="77777777" w:rsidR="00680094" w:rsidRPr="00680094" w:rsidRDefault="00680094" w:rsidP="00680094">
      <w:pPr>
        <w:numPr>
          <w:ilvl w:val="0"/>
          <w:numId w:val="26"/>
        </w:numPr>
        <w:tabs>
          <w:tab w:val="left" w:pos="0"/>
        </w:tabs>
        <w:spacing w:before="120" w:after="0" w:line="360" w:lineRule="auto"/>
        <w:jc w:val="both"/>
        <w:rPr>
          <w:rFonts w:ascii="Arial" w:hAnsi="Arial" w:cs="Arial"/>
          <w:sz w:val="24"/>
          <w:szCs w:val="24"/>
        </w:rPr>
      </w:pPr>
      <w:r w:rsidRPr="00680094">
        <w:rPr>
          <w:rFonts w:ascii="Arial" w:hAnsi="Arial" w:cs="Arial"/>
          <w:sz w:val="24"/>
          <w:szCs w:val="24"/>
        </w:rPr>
        <w:t>Realisasi Indikator Kinerja Peningkatan Produksi Perikanan Budidaya Perbenihan pada tahun 2022 adalah 1,7%. Dengan Formula perhitungan produksi perikanan budidaya perbenihan tahun berjalan dibagi dengan produksi perikanan budidaya perbenihan tahun lalu dikali 100 %. Target tahun 2022 tidak tercapai disebabkan oleh tingginya biaya produksi dan banyak Keramba Jaring Apung (KJA) yang tidak berproduksi.</w:t>
      </w:r>
    </w:p>
    <w:p w14:paraId="0B7DDAC7" w14:textId="77777777" w:rsidR="00680094" w:rsidRPr="00680094" w:rsidRDefault="00E87823" w:rsidP="00E87823">
      <w:pPr>
        <w:tabs>
          <w:tab w:val="left" w:pos="0"/>
        </w:tabs>
        <w:spacing w:before="120" w:line="360" w:lineRule="auto"/>
        <w:ind w:left="720"/>
        <w:jc w:val="center"/>
        <w:rPr>
          <w:rFonts w:ascii="Arial" w:hAnsi="Arial" w:cs="Arial"/>
          <w:sz w:val="24"/>
          <w:szCs w:val="24"/>
        </w:rPr>
      </w:pPr>
      <w:r>
        <w:rPr>
          <w:rFonts w:ascii="Arial" w:hAnsi="Arial" w:cs="Arial"/>
          <w:sz w:val="24"/>
          <w:szCs w:val="24"/>
        </w:rPr>
        <w:t xml:space="preserve">Tabel Data Capaian </w:t>
      </w:r>
      <w:r w:rsidR="00680094" w:rsidRPr="00680094">
        <w:rPr>
          <w:rFonts w:ascii="Arial" w:hAnsi="Arial" w:cs="Arial"/>
          <w:sz w:val="24"/>
          <w:szCs w:val="24"/>
        </w:rPr>
        <w:t>Kinerja Program Pengelolaan Perikanan Budidaya</w:t>
      </w:r>
    </w:p>
    <w:tbl>
      <w:tblPr>
        <w:tblStyle w:val="TableGrid"/>
        <w:tblW w:w="7893" w:type="dxa"/>
        <w:tblInd w:w="720" w:type="dxa"/>
        <w:tblLook w:val="04A0" w:firstRow="1" w:lastRow="0" w:firstColumn="1" w:lastColumn="0" w:noHBand="0" w:noVBand="1"/>
      </w:tblPr>
      <w:tblGrid>
        <w:gridCol w:w="1798"/>
        <w:gridCol w:w="2977"/>
        <w:gridCol w:w="992"/>
        <w:gridCol w:w="992"/>
        <w:gridCol w:w="1134"/>
      </w:tblGrid>
      <w:tr w:rsidR="00680094" w:rsidRPr="001D124B" w14:paraId="2BCD7215" w14:textId="77777777" w:rsidTr="00680094">
        <w:tc>
          <w:tcPr>
            <w:tcW w:w="1798" w:type="dxa"/>
          </w:tcPr>
          <w:p w14:paraId="763EABED" w14:textId="77777777" w:rsidR="00680094" w:rsidRPr="001D124B" w:rsidRDefault="00680094" w:rsidP="00680094">
            <w:pPr>
              <w:tabs>
                <w:tab w:val="left" w:pos="0"/>
              </w:tabs>
              <w:jc w:val="center"/>
              <w:rPr>
                <w:rFonts w:ascii="Arial" w:hAnsi="Arial" w:cs="Arial"/>
                <w:sz w:val="20"/>
                <w:szCs w:val="20"/>
              </w:rPr>
            </w:pPr>
            <w:r w:rsidRPr="001D124B">
              <w:rPr>
                <w:rFonts w:ascii="Arial" w:hAnsi="Arial" w:cs="Arial"/>
                <w:sz w:val="20"/>
                <w:szCs w:val="20"/>
              </w:rPr>
              <w:t>Program</w:t>
            </w:r>
          </w:p>
        </w:tc>
        <w:tc>
          <w:tcPr>
            <w:tcW w:w="2977" w:type="dxa"/>
          </w:tcPr>
          <w:p w14:paraId="5D56A6AC" w14:textId="77777777" w:rsidR="00680094" w:rsidRPr="001D124B" w:rsidRDefault="00680094" w:rsidP="00680094">
            <w:pPr>
              <w:tabs>
                <w:tab w:val="left" w:pos="0"/>
              </w:tabs>
              <w:jc w:val="center"/>
              <w:rPr>
                <w:rFonts w:ascii="Arial" w:hAnsi="Arial" w:cs="Arial"/>
                <w:sz w:val="20"/>
                <w:szCs w:val="20"/>
              </w:rPr>
            </w:pPr>
            <w:r w:rsidRPr="001D124B">
              <w:rPr>
                <w:rFonts w:ascii="Arial" w:hAnsi="Arial" w:cs="Arial"/>
                <w:sz w:val="20"/>
                <w:szCs w:val="20"/>
              </w:rPr>
              <w:t>Indikator Kinerja</w:t>
            </w:r>
          </w:p>
        </w:tc>
        <w:tc>
          <w:tcPr>
            <w:tcW w:w="992" w:type="dxa"/>
          </w:tcPr>
          <w:p w14:paraId="6044ECD3" w14:textId="77777777" w:rsidR="00680094" w:rsidRPr="001D124B" w:rsidRDefault="00680094" w:rsidP="00680094">
            <w:pPr>
              <w:tabs>
                <w:tab w:val="left" w:pos="0"/>
              </w:tabs>
              <w:jc w:val="center"/>
              <w:rPr>
                <w:rFonts w:ascii="Arial" w:hAnsi="Arial" w:cs="Arial"/>
                <w:sz w:val="20"/>
                <w:szCs w:val="20"/>
              </w:rPr>
            </w:pPr>
            <w:r w:rsidRPr="001D124B">
              <w:rPr>
                <w:rFonts w:ascii="Arial" w:hAnsi="Arial" w:cs="Arial"/>
                <w:sz w:val="20"/>
                <w:szCs w:val="20"/>
              </w:rPr>
              <w:t xml:space="preserve">Target </w:t>
            </w:r>
            <w:r>
              <w:rPr>
                <w:rFonts w:ascii="Arial" w:hAnsi="Arial" w:cs="Arial"/>
                <w:sz w:val="20"/>
                <w:szCs w:val="20"/>
              </w:rPr>
              <w:t>(%)</w:t>
            </w:r>
          </w:p>
        </w:tc>
        <w:tc>
          <w:tcPr>
            <w:tcW w:w="992" w:type="dxa"/>
          </w:tcPr>
          <w:p w14:paraId="4F3E3A69" w14:textId="77777777" w:rsidR="00680094" w:rsidRPr="001D124B" w:rsidRDefault="00680094" w:rsidP="00680094">
            <w:pPr>
              <w:tabs>
                <w:tab w:val="left" w:pos="0"/>
              </w:tabs>
              <w:jc w:val="center"/>
              <w:rPr>
                <w:rFonts w:ascii="Arial" w:hAnsi="Arial" w:cs="Arial"/>
                <w:sz w:val="20"/>
                <w:szCs w:val="20"/>
              </w:rPr>
            </w:pPr>
            <w:r w:rsidRPr="001D124B">
              <w:rPr>
                <w:rFonts w:ascii="Arial" w:hAnsi="Arial" w:cs="Arial"/>
                <w:sz w:val="20"/>
                <w:szCs w:val="20"/>
              </w:rPr>
              <w:t>Realiasi</w:t>
            </w:r>
          </w:p>
          <w:p w14:paraId="2153AD3B" w14:textId="77777777" w:rsidR="00680094" w:rsidRPr="001D124B" w:rsidRDefault="00680094" w:rsidP="00680094">
            <w:pPr>
              <w:tabs>
                <w:tab w:val="left" w:pos="0"/>
              </w:tabs>
              <w:jc w:val="center"/>
              <w:rPr>
                <w:rFonts w:ascii="Arial" w:hAnsi="Arial" w:cs="Arial"/>
                <w:sz w:val="20"/>
                <w:szCs w:val="20"/>
              </w:rPr>
            </w:pPr>
            <w:r>
              <w:rPr>
                <w:rFonts w:ascii="Arial" w:hAnsi="Arial" w:cs="Arial"/>
                <w:sz w:val="20"/>
                <w:szCs w:val="20"/>
              </w:rPr>
              <w:t>%</w:t>
            </w:r>
          </w:p>
        </w:tc>
        <w:tc>
          <w:tcPr>
            <w:tcW w:w="1134" w:type="dxa"/>
          </w:tcPr>
          <w:p w14:paraId="2229772B" w14:textId="77777777" w:rsidR="00680094" w:rsidRPr="001D124B" w:rsidRDefault="00680094" w:rsidP="00680094">
            <w:pPr>
              <w:tabs>
                <w:tab w:val="left" w:pos="0"/>
              </w:tabs>
              <w:jc w:val="center"/>
              <w:rPr>
                <w:rFonts w:ascii="Arial" w:hAnsi="Arial" w:cs="Arial"/>
                <w:sz w:val="20"/>
                <w:szCs w:val="20"/>
              </w:rPr>
            </w:pPr>
            <w:r w:rsidRPr="001D124B">
              <w:rPr>
                <w:rFonts w:ascii="Arial" w:hAnsi="Arial" w:cs="Arial"/>
                <w:sz w:val="20"/>
                <w:szCs w:val="20"/>
              </w:rPr>
              <w:t>Capaian (%)</w:t>
            </w:r>
          </w:p>
        </w:tc>
      </w:tr>
      <w:tr w:rsidR="00680094" w:rsidRPr="001D124B" w14:paraId="0D66DFC3" w14:textId="77777777" w:rsidTr="00680094">
        <w:tc>
          <w:tcPr>
            <w:tcW w:w="1798" w:type="dxa"/>
          </w:tcPr>
          <w:p w14:paraId="039E51B8" w14:textId="77777777" w:rsidR="00680094" w:rsidRPr="001D124B" w:rsidRDefault="00680094" w:rsidP="00680094">
            <w:pPr>
              <w:tabs>
                <w:tab w:val="left" w:pos="0"/>
              </w:tabs>
              <w:jc w:val="both"/>
              <w:rPr>
                <w:rFonts w:ascii="Arial" w:hAnsi="Arial" w:cs="Arial"/>
                <w:sz w:val="20"/>
                <w:szCs w:val="20"/>
              </w:rPr>
            </w:pPr>
            <w:r w:rsidRPr="001D124B">
              <w:rPr>
                <w:rFonts w:ascii="Arial" w:hAnsi="Arial" w:cs="Arial"/>
                <w:sz w:val="20"/>
                <w:szCs w:val="20"/>
              </w:rPr>
              <w:t>Pengelolaan Perikanan Budidaya</w:t>
            </w:r>
          </w:p>
        </w:tc>
        <w:tc>
          <w:tcPr>
            <w:tcW w:w="2977" w:type="dxa"/>
          </w:tcPr>
          <w:p w14:paraId="6BB1BB42" w14:textId="77777777" w:rsidR="00680094" w:rsidRPr="001D124B" w:rsidRDefault="00680094" w:rsidP="00680094">
            <w:pPr>
              <w:tabs>
                <w:tab w:val="left" w:pos="0"/>
              </w:tabs>
              <w:rPr>
                <w:rFonts w:ascii="Arial" w:hAnsi="Arial" w:cs="Arial"/>
                <w:sz w:val="20"/>
                <w:szCs w:val="20"/>
              </w:rPr>
            </w:pPr>
            <w:r w:rsidRPr="001D124B">
              <w:rPr>
                <w:rFonts w:ascii="Arial" w:hAnsi="Arial" w:cs="Arial"/>
                <w:sz w:val="20"/>
                <w:szCs w:val="20"/>
              </w:rPr>
              <w:t>Rata-rata persentase Produksi Perikanan Budidaya</w:t>
            </w:r>
          </w:p>
        </w:tc>
        <w:tc>
          <w:tcPr>
            <w:tcW w:w="992" w:type="dxa"/>
            <w:vAlign w:val="center"/>
          </w:tcPr>
          <w:p w14:paraId="1C69D4C1" w14:textId="77777777" w:rsidR="00680094" w:rsidRPr="001D124B" w:rsidRDefault="00680094" w:rsidP="00680094">
            <w:pPr>
              <w:tabs>
                <w:tab w:val="left" w:pos="0"/>
              </w:tabs>
              <w:jc w:val="center"/>
              <w:rPr>
                <w:rFonts w:ascii="Arial" w:hAnsi="Arial" w:cs="Arial"/>
                <w:sz w:val="20"/>
                <w:szCs w:val="20"/>
              </w:rPr>
            </w:pPr>
            <w:r>
              <w:rPr>
                <w:rFonts w:ascii="Arial" w:hAnsi="Arial" w:cs="Arial"/>
                <w:sz w:val="20"/>
                <w:szCs w:val="20"/>
              </w:rPr>
              <w:t>3</w:t>
            </w:r>
          </w:p>
        </w:tc>
        <w:tc>
          <w:tcPr>
            <w:tcW w:w="992" w:type="dxa"/>
            <w:vAlign w:val="center"/>
          </w:tcPr>
          <w:p w14:paraId="2313BAAB" w14:textId="77777777" w:rsidR="00680094" w:rsidRPr="001D124B" w:rsidRDefault="00680094" w:rsidP="00680094">
            <w:pPr>
              <w:tabs>
                <w:tab w:val="left" w:pos="0"/>
              </w:tabs>
              <w:jc w:val="center"/>
              <w:rPr>
                <w:rFonts w:ascii="Arial" w:hAnsi="Arial" w:cs="Arial"/>
                <w:sz w:val="20"/>
                <w:szCs w:val="20"/>
              </w:rPr>
            </w:pPr>
            <w:r>
              <w:rPr>
                <w:rFonts w:ascii="Arial" w:hAnsi="Arial" w:cs="Arial"/>
                <w:sz w:val="20"/>
                <w:szCs w:val="20"/>
              </w:rPr>
              <w:t>58,44</w:t>
            </w:r>
          </w:p>
        </w:tc>
        <w:tc>
          <w:tcPr>
            <w:tcW w:w="1134" w:type="dxa"/>
            <w:vAlign w:val="center"/>
          </w:tcPr>
          <w:p w14:paraId="46ED01B2" w14:textId="77777777" w:rsidR="00680094" w:rsidRPr="001D124B" w:rsidRDefault="00680094" w:rsidP="00680094">
            <w:pPr>
              <w:tabs>
                <w:tab w:val="left" w:pos="0"/>
              </w:tabs>
              <w:jc w:val="center"/>
              <w:rPr>
                <w:rFonts w:ascii="Arial" w:hAnsi="Arial" w:cs="Arial"/>
                <w:sz w:val="20"/>
                <w:szCs w:val="20"/>
              </w:rPr>
            </w:pPr>
            <w:r>
              <w:rPr>
                <w:rFonts w:ascii="Arial" w:hAnsi="Arial" w:cs="Arial"/>
                <w:sz w:val="20"/>
                <w:szCs w:val="20"/>
              </w:rPr>
              <w:t>1,7</w:t>
            </w:r>
          </w:p>
        </w:tc>
      </w:tr>
    </w:tbl>
    <w:p w14:paraId="3EA2E400" w14:textId="77777777" w:rsidR="00680094" w:rsidRDefault="00680094" w:rsidP="00680094">
      <w:pPr>
        <w:tabs>
          <w:tab w:val="left" w:pos="0"/>
        </w:tabs>
        <w:spacing w:before="120"/>
        <w:ind w:left="720"/>
        <w:jc w:val="both"/>
        <w:rPr>
          <w:rFonts w:ascii="Arial" w:hAnsi="Arial" w:cs="Arial"/>
          <w:sz w:val="18"/>
          <w:szCs w:val="18"/>
        </w:rPr>
      </w:pPr>
      <w:r w:rsidRPr="00A73C9B">
        <w:rPr>
          <w:rFonts w:ascii="Arial" w:hAnsi="Arial" w:cs="Arial"/>
          <w:sz w:val="18"/>
          <w:szCs w:val="18"/>
        </w:rPr>
        <w:t>Sumber : Laporan Tahunan Bidang Perikanan</w:t>
      </w:r>
    </w:p>
    <w:p w14:paraId="0A11BBA1" w14:textId="77777777" w:rsidR="00680094" w:rsidRPr="00680094" w:rsidRDefault="00680094" w:rsidP="00680094">
      <w:pPr>
        <w:tabs>
          <w:tab w:val="left" w:pos="0"/>
        </w:tabs>
        <w:spacing w:line="360" w:lineRule="auto"/>
        <w:ind w:left="720"/>
        <w:jc w:val="both"/>
        <w:rPr>
          <w:rFonts w:ascii="Arial" w:hAnsi="Arial" w:cs="Arial"/>
          <w:sz w:val="24"/>
          <w:szCs w:val="24"/>
        </w:rPr>
      </w:pPr>
      <w:r w:rsidRPr="00680094">
        <w:rPr>
          <w:rFonts w:ascii="Arial" w:hAnsi="Arial" w:cs="Arial"/>
          <w:sz w:val="24"/>
          <w:szCs w:val="24"/>
        </w:rPr>
        <w:t>Keterangan :</w:t>
      </w:r>
    </w:p>
    <w:p w14:paraId="6557CAFB" w14:textId="77777777" w:rsidR="00680094" w:rsidRPr="00680094" w:rsidRDefault="00680094" w:rsidP="00680094">
      <w:pPr>
        <w:tabs>
          <w:tab w:val="left" w:pos="0"/>
        </w:tabs>
        <w:spacing w:line="360" w:lineRule="auto"/>
        <w:ind w:left="720"/>
        <w:jc w:val="both"/>
        <w:rPr>
          <w:rFonts w:ascii="Arial" w:hAnsi="Arial" w:cs="Arial"/>
          <w:sz w:val="24"/>
          <w:szCs w:val="24"/>
        </w:rPr>
      </w:pPr>
      <w:r w:rsidRPr="00680094">
        <w:rPr>
          <w:rFonts w:ascii="Arial" w:hAnsi="Arial" w:cs="Arial"/>
          <w:sz w:val="24"/>
          <w:szCs w:val="24"/>
        </w:rPr>
        <w:t>Angka Realisasi 58,44 % didadapat dari realisasi produksi ikan konsumsi (1.511,29 ton)  dibagi target ( 2.586 ton) tahun berjalan dikali 100 %, menghasilkan angka 58,44 %. Tabel dapat dilihat dibawah ini:</w:t>
      </w:r>
    </w:p>
    <w:p w14:paraId="7412E190" w14:textId="77777777" w:rsidR="00E87823" w:rsidRDefault="00E87823" w:rsidP="00E87823">
      <w:pPr>
        <w:tabs>
          <w:tab w:val="left" w:pos="0"/>
        </w:tabs>
        <w:spacing w:before="120" w:line="360" w:lineRule="auto"/>
        <w:ind w:left="720"/>
        <w:jc w:val="center"/>
        <w:rPr>
          <w:rFonts w:ascii="Arial" w:hAnsi="Arial" w:cs="Arial"/>
          <w:sz w:val="24"/>
          <w:szCs w:val="24"/>
        </w:rPr>
      </w:pPr>
    </w:p>
    <w:p w14:paraId="13643E1D" w14:textId="77777777" w:rsidR="00E87823" w:rsidRDefault="00E87823" w:rsidP="00E87823">
      <w:pPr>
        <w:tabs>
          <w:tab w:val="left" w:pos="0"/>
        </w:tabs>
        <w:spacing w:before="120" w:line="360" w:lineRule="auto"/>
        <w:ind w:left="720"/>
        <w:jc w:val="center"/>
        <w:rPr>
          <w:rFonts w:ascii="Arial" w:hAnsi="Arial" w:cs="Arial"/>
          <w:sz w:val="24"/>
          <w:szCs w:val="24"/>
        </w:rPr>
      </w:pPr>
    </w:p>
    <w:p w14:paraId="07AF8820" w14:textId="77777777" w:rsidR="00E87823" w:rsidRDefault="00E87823" w:rsidP="00E87823">
      <w:pPr>
        <w:tabs>
          <w:tab w:val="left" w:pos="0"/>
        </w:tabs>
        <w:spacing w:before="120" w:line="360" w:lineRule="auto"/>
        <w:ind w:left="720"/>
        <w:jc w:val="center"/>
        <w:rPr>
          <w:rFonts w:ascii="Arial" w:hAnsi="Arial" w:cs="Arial"/>
          <w:sz w:val="24"/>
          <w:szCs w:val="24"/>
        </w:rPr>
      </w:pPr>
    </w:p>
    <w:p w14:paraId="7405DFD4" w14:textId="77777777" w:rsidR="00680094" w:rsidRPr="00680094" w:rsidRDefault="00E87823" w:rsidP="00E87823">
      <w:pPr>
        <w:tabs>
          <w:tab w:val="left" w:pos="0"/>
        </w:tabs>
        <w:spacing w:before="120" w:line="360" w:lineRule="auto"/>
        <w:ind w:left="720"/>
        <w:jc w:val="center"/>
        <w:rPr>
          <w:rFonts w:ascii="Arial" w:hAnsi="Arial" w:cs="Arial"/>
          <w:sz w:val="24"/>
          <w:szCs w:val="24"/>
        </w:rPr>
      </w:pPr>
      <w:r>
        <w:rPr>
          <w:rFonts w:ascii="Arial" w:hAnsi="Arial" w:cs="Arial"/>
          <w:sz w:val="24"/>
          <w:szCs w:val="24"/>
        </w:rPr>
        <w:lastRenderedPageBreak/>
        <w:t>Tabel Target Produksi Ikan budidaya</w:t>
      </w:r>
    </w:p>
    <w:tbl>
      <w:tblPr>
        <w:tblStyle w:val="TableGrid"/>
        <w:tblW w:w="0" w:type="auto"/>
        <w:tblInd w:w="720" w:type="dxa"/>
        <w:tblLayout w:type="fixed"/>
        <w:tblLook w:val="04A0" w:firstRow="1" w:lastRow="0" w:firstColumn="1" w:lastColumn="0" w:noHBand="0" w:noVBand="1"/>
      </w:tblPr>
      <w:tblGrid>
        <w:gridCol w:w="1656"/>
        <w:gridCol w:w="2410"/>
        <w:gridCol w:w="1418"/>
        <w:gridCol w:w="1275"/>
        <w:gridCol w:w="1134"/>
      </w:tblGrid>
      <w:tr w:rsidR="00680094" w:rsidRPr="001D124B" w14:paraId="3F32E5E8" w14:textId="77777777" w:rsidTr="00E87823">
        <w:tc>
          <w:tcPr>
            <w:tcW w:w="1656" w:type="dxa"/>
          </w:tcPr>
          <w:p w14:paraId="2068CEAA" w14:textId="77777777" w:rsidR="00680094" w:rsidRPr="001D124B" w:rsidRDefault="00680094" w:rsidP="00680094">
            <w:pPr>
              <w:tabs>
                <w:tab w:val="left" w:pos="0"/>
              </w:tabs>
              <w:spacing w:before="120"/>
              <w:jc w:val="center"/>
              <w:rPr>
                <w:rFonts w:ascii="Arial" w:hAnsi="Arial" w:cs="Arial"/>
                <w:sz w:val="20"/>
                <w:szCs w:val="20"/>
              </w:rPr>
            </w:pPr>
            <w:r w:rsidRPr="001D124B">
              <w:rPr>
                <w:rFonts w:ascii="Arial" w:hAnsi="Arial" w:cs="Arial"/>
                <w:sz w:val="20"/>
                <w:szCs w:val="20"/>
              </w:rPr>
              <w:t>Program</w:t>
            </w:r>
          </w:p>
        </w:tc>
        <w:tc>
          <w:tcPr>
            <w:tcW w:w="2410" w:type="dxa"/>
          </w:tcPr>
          <w:p w14:paraId="6FCD12F7" w14:textId="77777777" w:rsidR="00680094" w:rsidRPr="001D124B" w:rsidRDefault="00680094" w:rsidP="00680094">
            <w:pPr>
              <w:tabs>
                <w:tab w:val="left" w:pos="0"/>
              </w:tabs>
              <w:spacing w:before="120"/>
              <w:jc w:val="center"/>
              <w:rPr>
                <w:rFonts w:ascii="Arial" w:hAnsi="Arial" w:cs="Arial"/>
                <w:sz w:val="20"/>
                <w:szCs w:val="20"/>
              </w:rPr>
            </w:pPr>
            <w:r w:rsidRPr="001D124B">
              <w:rPr>
                <w:rFonts w:ascii="Arial" w:hAnsi="Arial" w:cs="Arial"/>
                <w:sz w:val="20"/>
                <w:szCs w:val="20"/>
              </w:rPr>
              <w:t>Indikator Kinerja</w:t>
            </w:r>
          </w:p>
        </w:tc>
        <w:tc>
          <w:tcPr>
            <w:tcW w:w="1418" w:type="dxa"/>
          </w:tcPr>
          <w:p w14:paraId="295D8B50" w14:textId="77777777" w:rsidR="00680094" w:rsidRPr="001D124B" w:rsidRDefault="00680094" w:rsidP="00680094">
            <w:pPr>
              <w:tabs>
                <w:tab w:val="left" w:pos="0"/>
              </w:tabs>
              <w:spacing w:before="120"/>
              <w:jc w:val="center"/>
              <w:rPr>
                <w:rFonts w:ascii="Arial" w:hAnsi="Arial" w:cs="Arial"/>
                <w:sz w:val="20"/>
                <w:szCs w:val="20"/>
              </w:rPr>
            </w:pPr>
            <w:r w:rsidRPr="001D124B">
              <w:rPr>
                <w:rFonts w:ascii="Arial" w:hAnsi="Arial" w:cs="Arial"/>
                <w:sz w:val="20"/>
                <w:szCs w:val="20"/>
              </w:rPr>
              <w:t>Target</w:t>
            </w:r>
            <w:r>
              <w:rPr>
                <w:rFonts w:ascii="Arial" w:hAnsi="Arial" w:cs="Arial"/>
                <w:sz w:val="20"/>
                <w:szCs w:val="20"/>
              </w:rPr>
              <w:t xml:space="preserve"> (ton)</w:t>
            </w:r>
          </w:p>
        </w:tc>
        <w:tc>
          <w:tcPr>
            <w:tcW w:w="1275" w:type="dxa"/>
          </w:tcPr>
          <w:p w14:paraId="04B64007" w14:textId="77777777" w:rsidR="00680094" w:rsidRPr="001D124B" w:rsidRDefault="00680094" w:rsidP="00680094">
            <w:pPr>
              <w:tabs>
                <w:tab w:val="left" w:pos="0"/>
              </w:tabs>
              <w:jc w:val="center"/>
              <w:rPr>
                <w:rFonts w:ascii="Arial" w:hAnsi="Arial" w:cs="Arial"/>
                <w:sz w:val="20"/>
                <w:szCs w:val="20"/>
              </w:rPr>
            </w:pPr>
            <w:r w:rsidRPr="001D124B">
              <w:rPr>
                <w:rFonts w:ascii="Arial" w:hAnsi="Arial" w:cs="Arial"/>
                <w:sz w:val="20"/>
                <w:szCs w:val="20"/>
              </w:rPr>
              <w:t>Realiasi</w:t>
            </w:r>
          </w:p>
          <w:p w14:paraId="5EC2F65A" w14:textId="77777777" w:rsidR="00680094" w:rsidRPr="001D124B" w:rsidRDefault="00680094" w:rsidP="00680094">
            <w:pPr>
              <w:tabs>
                <w:tab w:val="left" w:pos="0"/>
              </w:tabs>
              <w:jc w:val="center"/>
              <w:rPr>
                <w:rFonts w:ascii="Arial" w:hAnsi="Arial" w:cs="Arial"/>
                <w:sz w:val="20"/>
                <w:szCs w:val="20"/>
              </w:rPr>
            </w:pPr>
            <w:r>
              <w:rPr>
                <w:rFonts w:ascii="Arial" w:hAnsi="Arial" w:cs="Arial"/>
                <w:sz w:val="20"/>
                <w:szCs w:val="20"/>
              </w:rPr>
              <w:t>(ton)</w:t>
            </w:r>
          </w:p>
        </w:tc>
        <w:tc>
          <w:tcPr>
            <w:tcW w:w="1134" w:type="dxa"/>
          </w:tcPr>
          <w:p w14:paraId="7871C22B" w14:textId="77777777" w:rsidR="00680094" w:rsidRPr="001D124B" w:rsidRDefault="00680094" w:rsidP="00680094">
            <w:pPr>
              <w:tabs>
                <w:tab w:val="left" w:pos="0"/>
              </w:tabs>
              <w:spacing w:before="120"/>
              <w:jc w:val="center"/>
              <w:rPr>
                <w:rFonts w:ascii="Arial" w:hAnsi="Arial" w:cs="Arial"/>
                <w:sz w:val="20"/>
                <w:szCs w:val="20"/>
              </w:rPr>
            </w:pPr>
            <w:r w:rsidRPr="001D124B">
              <w:rPr>
                <w:rFonts w:ascii="Arial" w:hAnsi="Arial" w:cs="Arial"/>
                <w:sz w:val="20"/>
                <w:szCs w:val="20"/>
              </w:rPr>
              <w:t>Capaian (%)</w:t>
            </w:r>
          </w:p>
        </w:tc>
      </w:tr>
      <w:tr w:rsidR="00680094" w:rsidRPr="001D124B" w14:paraId="649F33A6" w14:textId="77777777" w:rsidTr="00E87823">
        <w:tc>
          <w:tcPr>
            <w:tcW w:w="1656" w:type="dxa"/>
            <w:vMerge w:val="restart"/>
          </w:tcPr>
          <w:p w14:paraId="1EAAB98B" w14:textId="77777777" w:rsidR="00680094" w:rsidRPr="001D124B" w:rsidRDefault="00680094" w:rsidP="00680094">
            <w:pPr>
              <w:tabs>
                <w:tab w:val="left" w:pos="0"/>
              </w:tabs>
              <w:spacing w:before="120"/>
              <w:jc w:val="both"/>
              <w:rPr>
                <w:rFonts w:ascii="Arial" w:hAnsi="Arial" w:cs="Arial"/>
                <w:sz w:val="20"/>
                <w:szCs w:val="20"/>
              </w:rPr>
            </w:pPr>
            <w:r w:rsidRPr="001D124B">
              <w:rPr>
                <w:rFonts w:ascii="Arial" w:hAnsi="Arial" w:cs="Arial"/>
                <w:sz w:val="20"/>
                <w:szCs w:val="20"/>
              </w:rPr>
              <w:t>Pengelolaan Perikanan Budidaya</w:t>
            </w:r>
          </w:p>
        </w:tc>
        <w:tc>
          <w:tcPr>
            <w:tcW w:w="2410" w:type="dxa"/>
          </w:tcPr>
          <w:p w14:paraId="169CCF2F" w14:textId="77777777" w:rsidR="00680094" w:rsidRPr="001D124B" w:rsidRDefault="00680094" w:rsidP="00680094">
            <w:pPr>
              <w:tabs>
                <w:tab w:val="left" w:pos="0"/>
              </w:tabs>
              <w:spacing w:before="120"/>
              <w:rPr>
                <w:rFonts w:ascii="Arial" w:hAnsi="Arial" w:cs="Arial"/>
                <w:sz w:val="20"/>
                <w:szCs w:val="20"/>
              </w:rPr>
            </w:pPr>
            <w:r w:rsidRPr="001D124B">
              <w:rPr>
                <w:rFonts w:ascii="Arial" w:hAnsi="Arial" w:cs="Arial"/>
                <w:sz w:val="20"/>
                <w:szCs w:val="20"/>
              </w:rPr>
              <w:t>Rata-rata persentase Produksi Perikanan Budidaya</w:t>
            </w:r>
          </w:p>
        </w:tc>
        <w:tc>
          <w:tcPr>
            <w:tcW w:w="1418" w:type="dxa"/>
          </w:tcPr>
          <w:p w14:paraId="18C4EEB5" w14:textId="77777777" w:rsidR="00680094" w:rsidRPr="001D124B" w:rsidRDefault="00680094" w:rsidP="00680094">
            <w:pPr>
              <w:tabs>
                <w:tab w:val="left" w:pos="0"/>
              </w:tabs>
              <w:spacing w:before="120"/>
              <w:jc w:val="center"/>
              <w:rPr>
                <w:rFonts w:ascii="Arial" w:hAnsi="Arial" w:cs="Arial"/>
                <w:sz w:val="20"/>
                <w:szCs w:val="20"/>
              </w:rPr>
            </w:pPr>
          </w:p>
        </w:tc>
        <w:tc>
          <w:tcPr>
            <w:tcW w:w="1275" w:type="dxa"/>
          </w:tcPr>
          <w:p w14:paraId="560644CF" w14:textId="77777777" w:rsidR="00680094" w:rsidRPr="001D124B" w:rsidRDefault="00680094" w:rsidP="00680094">
            <w:pPr>
              <w:tabs>
                <w:tab w:val="left" w:pos="0"/>
              </w:tabs>
              <w:spacing w:before="120"/>
              <w:jc w:val="center"/>
              <w:rPr>
                <w:rFonts w:ascii="Arial" w:hAnsi="Arial" w:cs="Arial"/>
                <w:sz w:val="20"/>
                <w:szCs w:val="20"/>
              </w:rPr>
            </w:pPr>
          </w:p>
        </w:tc>
        <w:tc>
          <w:tcPr>
            <w:tcW w:w="1134" w:type="dxa"/>
          </w:tcPr>
          <w:p w14:paraId="498A95BC" w14:textId="77777777" w:rsidR="00680094" w:rsidRPr="001D124B" w:rsidRDefault="00680094" w:rsidP="00680094">
            <w:pPr>
              <w:tabs>
                <w:tab w:val="left" w:pos="0"/>
              </w:tabs>
              <w:spacing w:before="120"/>
              <w:jc w:val="center"/>
              <w:rPr>
                <w:rFonts w:ascii="Arial" w:hAnsi="Arial" w:cs="Arial"/>
                <w:sz w:val="20"/>
                <w:szCs w:val="20"/>
              </w:rPr>
            </w:pPr>
          </w:p>
        </w:tc>
      </w:tr>
      <w:tr w:rsidR="00680094" w:rsidRPr="001D124B" w14:paraId="52E2A475" w14:textId="77777777" w:rsidTr="00E87823">
        <w:tc>
          <w:tcPr>
            <w:tcW w:w="1656" w:type="dxa"/>
            <w:vMerge/>
          </w:tcPr>
          <w:p w14:paraId="4A8D45CA" w14:textId="77777777" w:rsidR="00680094" w:rsidRPr="001D124B" w:rsidRDefault="00680094" w:rsidP="00680094">
            <w:pPr>
              <w:tabs>
                <w:tab w:val="left" w:pos="0"/>
              </w:tabs>
              <w:spacing w:before="120"/>
              <w:jc w:val="both"/>
              <w:rPr>
                <w:rFonts w:ascii="Arial" w:hAnsi="Arial" w:cs="Arial"/>
                <w:sz w:val="20"/>
                <w:szCs w:val="20"/>
              </w:rPr>
            </w:pPr>
          </w:p>
        </w:tc>
        <w:tc>
          <w:tcPr>
            <w:tcW w:w="2410" w:type="dxa"/>
          </w:tcPr>
          <w:p w14:paraId="28BB3219" w14:textId="77777777" w:rsidR="00680094" w:rsidRPr="001D124B" w:rsidRDefault="00680094" w:rsidP="00680094">
            <w:pPr>
              <w:tabs>
                <w:tab w:val="left" w:pos="245"/>
              </w:tabs>
              <w:spacing w:before="120"/>
              <w:ind w:left="153" w:hanging="153"/>
              <w:rPr>
                <w:rFonts w:ascii="Arial" w:hAnsi="Arial" w:cs="Arial"/>
                <w:sz w:val="20"/>
                <w:szCs w:val="20"/>
              </w:rPr>
            </w:pPr>
            <w:r>
              <w:rPr>
                <w:rFonts w:ascii="Arial" w:hAnsi="Arial" w:cs="Arial"/>
                <w:sz w:val="20"/>
                <w:szCs w:val="20"/>
              </w:rPr>
              <w:t xml:space="preserve">- Ikan Kosumsi </w:t>
            </w:r>
          </w:p>
        </w:tc>
        <w:tc>
          <w:tcPr>
            <w:tcW w:w="1418" w:type="dxa"/>
          </w:tcPr>
          <w:p w14:paraId="307DA926" w14:textId="77777777" w:rsidR="00680094" w:rsidRDefault="00680094" w:rsidP="00680094">
            <w:pPr>
              <w:tabs>
                <w:tab w:val="left" w:pos="0"/>
              </w:tabs>
              <w:spacing w:before="120"/>
              <w:jc w:val="center"/>
              <w:rPr>
                <w:rFonts w:ascii="Arial" w:hAnsi="Arial" w:cs="Arial"/>
                <w:sz w:val="20"/>
                <w:szCs w:val="20"/>
              </w:rPr>
            </w:pPr>
            <w:r>
              <w:rPr>
                <w:rFonts w:ascii="Arial" w:hAnsi="Arial" w:cs="Arial"/>
                <w:sz w:val="20"/>
                <w:szCs w:val="20"/>
              </w:rPr>
              <w:t>2.586</w:t>
            </w:r>
          </w:p>
        </w:tc>
        <w:tc>
          <w:tcPr>
            <w:tcW w:w="1275" w:type="dxa"/>
          </w:tcPr>
          <w:p w14:paraId="5FCED5E5" w14:textId="77777777" w:rsidR="00680094" w:rsidRDefault="00680094" w:rsidP="00680094">
            <w:pPr>
              <w:tabs>
                <w:tab w:val="left" w:pos="0"/>
              </w:tabs>
              <w:spacing w:before="120"/>
              <w:jc w:val="center"/>
              <w:rPr>
                <w:rFonts w:ascii="Arial" w:hAnsi="Arial" w:cs="Arial"/>
                <w:sz w:val="20"/>
                <w:szCs w:val="20"/>
              </w:rPr>
            </w:pPr>
            <w:r>
              <w:rPr>
                <w:rFonts w:ascii="Arial" w:hAnsi="Arial" w:cs="Arial"/>
                <w:sz w:val="20"/>
                <w:szCs w:val="20"/>
              </w:rPr>
              <w:t>1.511,29</w:t>
            </w:r>
          </w:p>
        </w:tc>
        <w:tc>
          <w:tcPr>
            <w:tcW w:w="1134" w:type="dxa"/>
          </w:tcPr>
          <w:p w14:paraId="1CF089C9" w14:textId="77777777" w:rsidR="00680094" w:rsidRDefault="00680094" w:rsidP="00680094">
            <w:pPr>
              <w:tabs>
                <w:tab w:val="left" w:pos="0"/>
              </w:tabs>
              <w:spacing w:before="120"/>
              <w:jc w:val="center"/>
              <w:rPr>
                <w:rFonts w:ascii="Arial" w:hAnsi="Arial" w:cs="Arial"/>
                <w:sz w:val="20"/>
                <w:szCs w:val="20"/>
              </w:rPr>
            </w:pPr>
            <w:r>
              <w:rPr>
                <w:rFonts w:ascii="Arial" w:hAnsi="Arial" w:cs="Arial"/>
                <w:sz w:val="20"/>
                <w:szCs w:val="20"/>
              </w:rPr>
              <w:t>58,44</w:t>
            </w:r>
          </w:p>
        </w:tc>
      </w:tr>
      <w:tr w:rsidR="00680094" w:rsidRPr="001D124B" w14:paraId="750BDE5E" w14:textId="77777777" w:rsidTr="00E87823">
        <w:tc>
          <w:tcPr>
            <w:tcW w:w="1656" w:type="dxa"/>
            <w:vMerge/>
          </w:tcPr>
          <w:p w14:paraId="5BCBFE6F" w14:textId="77777777" w:rsidR="00680094" w:rsidRPr="001D124B" w:rsidRDefault="00680094" w:rsidP="00680094">
            <w:pPr>
              <w:tabs>
                <w:tab w:val="left" w:pos="0"/>
              </w:tabs>
              <w:spacing w:before="120"/>
              <w:jc w:val="both"/>
              <w:rPr>
                <w:rFonts w:ascii="Arial" w:hAnsi="Arial" w:cs="Arial"/>
                <w:sz w:val="20"/>
                <w:szCs w:val="20"/>
              </w:rPr>
            </w:pPr>
          </w:p>
        </w:tc>
        <w:tc>
          <w:tcPr>
            <w:tcW w:w="2410" w:type="dxa"/>
          </w:tcPr>
          <w:p w14:paraId="3BECD1AD" w14:textId="77777777" w:rsidR="00680094" w:rsidRPr="00C948E6" w:rsidRDefault="00680094" w:rsidP="00680094">
            <w:pPr>
              <w:pStyle w:val="ListParagraph"/>
              <w:numPr>
                <w:ilvl w:val="1"/>
                <w:numId w:val="25"/>
              </w:numPr>
              <w:tabs>
                <w:tab w:val="left" w:pos="245"/>
              </w:tabs>
              <w:spacing w:before="120"/>
              <w:ind w:left="153" w:hanging="153"/>
              <w:contextualSpacing w:val="0"/>
              <w:rPr>
                <w:rFonts w:ascii="Arial" w:hAnsi="Arial" w:cs="Arial"/>
                <w:sz w:val="20"/>
                <w:szCs w:val="20"/>
              </w:rPr>
            </w:pPr>
            <w:r>
              <w:rPr>
                <w:rFonts w:ascii="Arial" w:hAnsi="Arial" w:cs="Arial"/>
                <w:sz w:val="20"/>
                <w:szCs w:val="20"/>
              </w:rPr>
              <w:t>Benih (ekor)</w:t>
            </w:r>
          </w:p>
        </w:tc>
        <w:tc>
          <w:tcPr>
            <w:tcW w:w="1418" w:type="dxa"/>
          </w:tcPr>
          <w:p w14:paraId="07349C2A" w14:textId="77777777" w:rsidR="00680094" w:rsidRDefault="00680094" w:rsidP="00680094">
            <w:pPr>
              <w:tabs>
                <w:tab w:val="left" w:pos="0"/>
              </w:tabs>
              <w:spacing w:before="120"/>
              <w:jc w:val="center"/>
              <w:rPr>
                <w:rFonts w:ascii="Arial" w:hAnsi="Arial" w:cs="Arial"/>
                <w:sz w:val="20"/>
                <w:szCs w:val="20"/>
              </w:rPr>
            </w:pPr>
            <w:r>
              <w:rPr>
                <w:rFonts w:ascii="Arial" w:hAnsi="Arial" w:cs="Arial"/>
                <w:sz w:val="20"/>
                <w:szCs w:val="20"/>
              </w:rPr>
              <w:t>68.178.473</w:t>
            </w:r>
          </w:p>
        </w:tc>
        <w:tc>
          <w:tcPr>
            <w:tcW w:w="1275" w:type="dxa"/>
          </w:tcPr>
          <w:p w14:paraId="0857A139" w14:textId="77777777" w:rsidR="00680094" w:rsidRDefault="00680094" w:rsidP="00680094">
            <w:pPr>
              <w:tabs>
                <w:tab w:val="left" w:pos="0"/>
              </w:tabs>
              <w:spacing w:before="120"/>
              <w:jc w:val="center"/>
              <w:rPr>
                <w:rFonts w:ascii="Arial" w:hAnsi="Arial" w:cs="Arial"/>
                <w:sz w:val="20"/>
                <w:szCs w:val="20"/>
              </w:rPr>
            </w:pPr>
            <w:r>
              <w:rPr>
                <w:rFonts w:ascii="Arial" w:hAnsi="Arial" w:cs="Arial"/>
                <w:sz w:val="20"/>
                <w:szCs w:val="20"/>
              </w:rPr>
              <w:t>65.968.080</w:t>
            </w:r>
          </w:p>
        </w:tc>
        <w:tc>
          <w:tcPr>
            <w:tcW w:w="1134" w:type="dxa"/>
          </w:tcPr>
          <w:p w14:paraId="24D0B065" w14:textId="77777777" w:rsidR="00680094" w:rsidRDefault="00680094" w:rsidP="00680094">
            <w:pPr>
              <w:tabs>
                <w:tab w:val="left" w:pos="0"/>
              </w:tabs>
              <w:spacing w:before="120"/>
              <w:jc w:val="center"/>
              <w:rPr>
                <w:rFonts w:ascii="Arial" w:hAnsi="Arial" w:cs="Arial"/>
                <w:sz w:val="20"/>
                <w:szCs w:val="20"/>
              </w:rPr>
            </w:pPr>
            <w:r>
              <w:rPr>
                <w:rFonts w:ascii="Arial" w:hAnsi="Arial" w:cs="Arial"/>
                <w:sz w:val="20"/>
                <w:szCs w:val="20"/>
              </w:rPr>
              <w:t>96,36</w:t>
            </w:r>
          </w:p>
        </w:tc>
      </w:tr>
    </w:tbl>
    <w:p w14:paraId="635EA785" w14:textId="77777777" w:rsidR="00680094" w:rsidRDefault="00680094" w:rsidP="00680094">
      <w:pPr>
        <w:tabs>
          <w:tab w:val="left" w:pos="0"/>
        </w:tabs>
        <w:spacing w:before="120"/>
        <w:ind w:left="720"/>
        <w:jc w:val="both"/>
        <w:rPr>
          <w:rFonts w:ascii="Arial" w:hAnsi="Arial" w:cs="Arial"/>
          <w:sz w:val="18"/>
          <w:szCs w:val="18"/>
        </w:rPr>
      </w:pPr>
      <w:r w:rsidRPr="00A73C9B">
        <w:rPr>
          <w:rFonts w:ascii="Arial" w:hAnsi="Arial" w:cs="Arial"/>
          <w:sz w:val="18"/>
          <w:szCs w:val="18"/>
        </w:rPr>
        <w:t>Sumber : Laporan Tahunan Bidang Perikanan</w:t>
      </w:r>
    </w:p>
    <w:p w14:paraId="414D7E65" w14:textId="77777777" w:rsidR="00680094" w:rsidRPr="00680094" w:rsidRDefault="00680094" w:rsidP="00680094">
      <w:pPr>
        <w:numPr>
          <w:ilvl w:val="0"/>
          <w:numId w:val="26"/>
        </w:numPr>
        <w:tabs>
          <w:tab w:val="left" w:pos="0"/>
        </w:tabs>
        <w:spacing w:before="120" w:after="0" w:line="360" w:lineRule="auto"/>
        <w:jc w:val="both"/>
        <w:rPr>
          <w:rFonts w:ascii="Arial" w:hAnsi="Arial" w:cs="Arial"/>
          <w:sz w:val="24"/>
          <w:szCs w:val="24"/>
        </w:rPr>
      </w:pPr>
      <w:r w:rsidRPr="00680094">
        <w:rPr>
          <w:rFonts w:ascii="Arial" w:hAnsi="Arial" w:cs="Arial"/>
          <w:sz w:val="24"/>
          <w:szCs w:val="24"/>
        </w:rPr>
        <w:t xml:space="preserve">Realisasi Inidikator Kinerja Peningkatan produksi produk perikanan bernilai tambah/produk olahan hasil perikanan tahun 2022 adalah 101,9%. Dengan formula Produksi tahun berjalan dibagi produksi tahun lalu dikali 100 %. Dari realisasi tersebut didapat capaian sebesar 1,9 %. </w:t>
      </w:r>
    </w:p>
    <w:p w14:paraId="54F6C3CE" w14:textId="77777777" w:rsidR="00680094" w:rsidRPr="00680094" w:rsidRDefault="00680094" w:rsidP="00680094">
      <w:pPr>
        <w:pStyle w:val="BodyText"/>
        <w:ind w:left="709"/>
        <w:rPr>
          <w:bCs/>
          <w:lang w:val="id-ID"/>
        </w:rPr>
      </w:pPr>
      <w:r w:rsidRPr="00680094">
        <w:rPr>
          <w:bCs/>
          <w:lang w:val="id-ID"/>
        </w:rPr>
        <w:t>Data perhitungan dapat dilihat dari tabel dibawah ini:</w:t>
      </w:r>
    </w:p>
    <w:p w14:paraId="19C28AE2" w14:textId="77777777" w:rsidR="00680094" w:rsidRPr="00680094" w:rsidRDefault="00680094" w:rsidP="00680094">
      <w:pPr>
        <w:pStyle w:val="BodyText"/>
        <w:ind w:left="709"/>
        <w:rPr>
          <w:bCs/>
          <w:lang w:val="id-ID"/>
        </w:rPr>
      </w:pPr>
      <w:r w:rsidRPr="00680094">
        <w:rPr>
          <w:bCs/>
          <w:lang w:val="id-ID"/>
        </w:rPr>
        <w:t>Capaian Kinerja Program Pengolahan dan Pemasaran Hasil Perikanan</w:t>
      </w:r>
    </w:p>
    <w:tbl>
      <w:tblPr>
        <w:tblStyle w:val="TableGrid"/>
        <w:tblW w:w="8930" w:type="dxa"/>
        <w:tblInd w:w="250" w:type="dxa"/>
        <w:tblLayout w:type="fixed"/>
        <w:tblLook w:val="04A0" w:firstRow="1" w:lastRow="0" w:firstColumn="1" w:lastColumn="0" w:noHBand="0" w:noVBand="1"/>
      </w:tblPr>
      <w:tblGrid>
        <w:gridCol w:w="1418"/>
        <w:gridCol w:w="1417"/>
        <w:gridCol w:w="851"/>
        <w:gridCol w:w="1134"/>
        <w:gridCol w:w="992"/>
        <w:gridCol w:w="992"/>
        <w:gridCol w:w="1134"/>
        <w:gridCol w:w="992"/>
      </w:tblGrid>
      <w:tr w:rsidR="00680094" w:rsidRPr="00680094" w14:paraId="13034A28" w14:textId="77777777" w:rsidTr="00680094">
        <w:tc>
          <w:tcPr>
            <w:tcW w:w="1418" w:type="dxa"/>
            <w:vMerge w:val="restart"/>
            <w:vAlign w:val="center"/>
          </w:tcPr>
          <w:p w14:paraId="5756B9CC" w14:textId="77777777" w:rsidR="00680094" w:rsidRPr="00680094" w:rsidRDefault="00680094" w:rsidP="00680094">
            <w:pPr>
              <w:pStyle w:val="BodyText"/>
              <w:spacing w:line="240" w:lineRule="auto"/>
              <w:jc w:val="center"/>
              <w:rPr>
                <w:bCs/>
                <w:sz w:val="20"/>
                <w:szCs w:val="20"/>
                <w:lang w:val="id-ID"/>
              </w:rPr>
            </w:pPr>
            <w:r w:rsidRPr="00680094">
              <w:rPr>
                <w:bCs/>
                <w:sz w:val="20"/>
                <w:szCs w:val="20"/>
                <w:lang w:val="id-ID"/>
              </w:rPr>
              <w:t>Program</w:t>
            </w:r>
          </w:p>
        </w:tc>
        <w:tc>
          <w:tcPr>
            <w:tcW w:w="1417" w:type="dxa"/>
            <w:vMerge w:val="restart"/>
            <w:vAlign w:val="center"/>
          </w:tcPr>
          <w:p w14:paraId="35229BB4" w14:textId="77777777" w:rsidR="00680094" w:rsidRPr="00680094" w:rsidRDefault="00680094" w:rsidP="00680094">
            <w:pPr>
              <w:pStyle w:val="BodyText"/>
              <w:spacing w:line="240" w:lineRule="auto"/>
              <w:jc w:val="center"/>
              <w:rPr>
                <w:bCs/>
                <w:sz w:val="20"/>
                <w:szCs w:val="20"/>
                <w:lang w:val="id-ID"/>
              </w:rPr>
            </w:pPr>
            <w:r w:rsidRPr="00680094">
              <w:rPr>
                <w:bCs/>
                <w:sz w:val="20"/>
                <w:szCs w:val="20"/>
                <w:lang w:val="id-ID"/>
              </w:rPr>
              <w:t>Indikator kinerja</w:t>
            </w:r>
          </w:p>
        </w:tc>
        <w:tc>
          <w:tcPr>
            <w:tcW w:w="2977" w:type="dxa"/>
            <w:gridSpan w:val="3"/>
          </w:tcPr>
          <w:p w14:paraId="0BBC2501" w14:textId="77777777" w:rsidR="00680094" w:rsidRPr="00680094" w:rsidRDefault="00680094" w:rsidP="00680094">
            <w:pPr>
              <w:pStyle w:val="BodyText"/>
              <w:spacing w:line="240" w:lineRule="auto"/>
              <w:jc w:val="center"/>
              <w:rPr>
                <w:bCs/>
                <w:sz w:val="20"/>
                <w:szCs w:val="20"/>
                <w:lang w:val="id-ID"/>
              </w:rPr>
            </w:pPr>
            <w:r w:rsidRPr="00680094">
              <w:rPr>
                <w:bCs/>
                <w:sz w:val="20"/>
                <w:szCs w:val="20"/>
                <w:lang w:val="id-ID"/>
              </w:rPr>
              <w:t>2021</w:t>
            </w:r>
          </w:p>
        </w:tc>
        <w:tc>
          <w:tcPr>
            <w:tcW w:w="3118" w:type="dxa"/>
            <w:gridSpan w:val="3"/>
          </w:tcPr>
          <w:p w14:paraId="4BE45E52" w14:textId="77777777" w:rsidR="00680094" w:rsidRPr="00680094" w:rsidRDefault="00680094" w:rsidP="00680094">
            <w:pPr>
              <w:pStyle w:val="BodyText"/>
              <w:spacing w:line="240" w:lineRule="auto"/>
              <w:jc w:val="center"/>
              <w:rPr>
                <w:bCs/>
                <w:sz w:val="20"/>
                <w:szCs w:val="20"/>
                <w:lang w:val="id-ID"/>
              </w:rPr>
            </w:pPr>
            <w:r w:rsidRPr="00680094">
              <w:rPr>
                <w:bCs/>
                <w:sz w:val="20"/>
                <w:szCs w:val="20"/>
                <w:lang w:val="id-ID"/>
              </w:rPr>
              <w:t>2022</w:t>
            </w:r>
          </w:p>
        </w:tc>
      </w:tr>
      <w:tr w:rsidR="00680094" w:rsidRPr="00680094" w14:paraId="6DD0A5A7" w14:textId="77777777" w:rsidTr="00680094">
        <w:tc>
          <w:tcPr>
            <w:tcW w:w="1418" w:type="dxa"/>
            <w:vMerge/>
          </w:tcPr>
          <w:p w14:paraId="00409642" w14:textId="77777777" w:rsidR="00680094" w:rsidRPr="00680094" w:rsidRDefault="00680094" w:rsidP="00680094">
            <w:pPr>
              <w:pStyle w:val="BodyText"/>
              <w:spacing w:line="240" w:lineRule="auto"/>
              <w:rPr>
                <w:bCs/>
                <w:sz w:val="20"/>
                <w:szCs w:val="20"/>
                <w:lang w:val="id-ID"/>
              </w:rPr>
            </w:pPr>
          </w:p>
        </w:tc>
        <w:tc>
          <w:tcPr>
            <w:tcW w:w="1417" w:type="dxa"/>
            <w:vMerge/>
          </w:tcPr>
          <w:p w14:paraId="48D11E85" w14:textId="77777777" w:rsidR="00680094" w:rsidRPr="00680094" w:rsidRDefault="00680094" w:rsidP="00680094">
            <w:pPr>
              <w:pStyle w:val="BodyText"/>
              <w:spacing w:line="240" w:lineRule="auto"/>
              <w:rPr>
                <w:bCs/>
                <w:sz w:val="20"/>
                <w:szCs w:val="20"/>
                <w:lang w:val="id-ID"/>
              </w:rPr>
            </w:pPr>
          </w:p>
        </w:tc>
        <w:tc>
          <w:tcPr>
            <w:tcW w:w="851" w:type="dxa"/>
          </w:tcPr>
          <w:p w14:paraId="198CA52B" w14:textId="77777777" w:rsidR="00680094" w:rsidRPr="00680094" w:rsidRDefault="00680094" w:rsidP="00680094">
            <w:pPr>
              <w:pStyle w:val="BodyText"/>
              <w:spacing w:line="240" w:lineRule="auto"/>
              <w:rPr>
                <w:bCs/>
                <w:sz w:val="20"/>
                <w:szCs w:val="20"/>
                <w:lang w:val="id-ID"/>
              </w:rPr>
            </w:pPr>
            <w:r w:rsidRPr="00680094">
              <w:rPr>
                <w:bCs/>
                <w:sz w:val="20"/>
                <w:szCs w:val="20"/>
                <w:lang w:val="id-ID"/>
              </w:rPr>
              <w:t>Target</w:t>
            </w:r>
          </w:p>
        </w:tc>
        <w:tc>
          <w:tcPr>
            <w:tcW w:w="1134" w:type="dxa"/>
          </w:tcPr>
          <w:p w14:paraId="43A9241C" w14:textId="77777777" w:rsidR="00680094" w:rsidRPr="00680094" w:rsidRDefault="00680094" w:rsidP="00680094">
            <w:pPr>
              <w:pStyle w:val="BodyText"/>
              <w:spacing w:line="240" w:lineRule="auto"/>
              <w:rPr>
                <w:bCs/>
                <w:sz w:val="20"/>
                <w:szCs w:val="20"/>
                <w:lang w:val="id-ID"/>
              </w:rPr>
            </w:pPr>
            <w:r w:rsidRPr="00680094">
              <w:rPr>
                <w:bCs/>
                <w:sz w:val="20"/>
                <w:szCs w:val="20"/>
                <w:lang w:val="id-ID"/>
              </w:rPr>
              <w:t>Realisasi</w:t>
            </w:r>
          </w:p>
        </w:tc>
        <w:tc>
          <w:tcPr>
            <w:tcW w:w="992" w:type="dxa"/>
          </w:tcPr>
          <w:p w14:paraId="4ADB1692" w14:textId="77777777" w:rsidR="00680094" w:rsidRPr="00680094" w:rsidRDefault="00680094" w:rsidP="00680094">
            <w:pPr>
              <w:pStyle w:val="BodyText"/>
              <w:spacing w:line="240" w:lineRule="auto"/>
              <w:rPr>
                <w:bCs/>
                <w:sz w:val="20"/>
                <w:szCs w:val="20"/>
                <w:lang w:val="id-ID"/>
              </w:rPr>
            </w:pPr>
            <w:r w:rsidRPr="00680094">
              <w:rPr>
                <w:bCs/>
                <w:sz w:val="20"/>
                <w:szCs w:val="20"/>
                <w:lang w:val="id-ID"/>
              </w:rPr>
              <w:t>Capaian</w:t>
            </w:r>
          </w:p>
        </w:tc>
        <w:tc>
          <w:tcPr>
            <w:tcW w:w="992" w:type="dxa"/>
          </w:tcPr>
          <w:p w14:paraId="51FDB50E" w14:textId="77777777" w:rsidR="00680094" w:rsidRPr="00680094" w:rsidRDefault="00680094" w:rsidP="00680094">
            <w:pPr>
              <w:pStyle w:val="BodyText"/>
              <w:spacing w:line="240" w:lineRule="auto"/>
              <w:rPr>
                <w:bCs/>
                <w:sz w:val="20"/>
                <w:szCs w:val="20"/>
                <w:lang w:val="id-ID"/>
              </w:rPr>
            </w:pPr>
            <w:r w:rsidRPr="00680094">
              <w:rPr>
                <w:bCs/>
                <w:sz w:val="20"/>
                <w:szCs w:val="20"/>
                <w:lang w:val="id-ID"/>
              </w:rPr>
              <w:t>Target</w:t>
            </w:r>
          </w:p>
        </w:tc>
        <w:tc>
          <w:tcPr>
            <w:tcW w:w="1134" w:type="dxa"/>
          </w:tcPr>
          <w:p w14:paraId="0D17C802" w14:textId="77777777" w:rsidR="00680094" w:rsidRPr="00680094" w:rsidRDefault="00680094" w:rsidP="00680094">
            <w:pPr>
              <w:pStyle w:val="BodyText"/>
              <w:spacing w:line="240" w:lineRule="auto"/>
              <w:rPr>
                <w:bCs/>
                <w:sz w:val="20"/>
                <w:szCs w:val="20"/>
                <w:lang w:val="id-ID"/>
              </w:rPr>
            </w:pPr>
            <w:r w:rsidRPr="00680094">
              <w:rPr>
                <w:bCs/>
                <w:sz w:val="20"/>
                <w:szCs w:val="20"/>
                <w:lang w:val="id-ID"/>
              </w:rPr>
              <w:t>Realisasi</w:t>
            </w:r>
          </w:p>
        </w:tc>
        <w:tc>
          <w:tcPr>
            <w:tcW w:w="992" w:type="dxa"/>
          </w:tcPr>
          <w:p w14:paraId="6460BA1C" w14:textId="77777777" w:rsidR="00680094" w:rsidRPr="00680094" w:rsidRDefault="00680094" w:rsidP="00680094">
            <w:pPr>
              <w:pStyle w:val="BodyText"/>
              <w:spacing w:line="240" w:lineRule="auto"/>
              <w:rPr>
                <w:bCs/>
                <w:sz w:val="20"/>
                <w:szCs w:val="20"/>
                <w:lang w:val="id-ID"/>
              </w:rPr>
            </w:pPr>
            <w:r w:rsidRPr="00680094">
              <w:rPr>
                <w:bCs/>
                <w:sz w:val="20"/>
                <w:szCs w:val="20"/>
                <w:lang w:val="id-ID"/>
              </w:rPr>
              <w:t>Capaian</w:t>
            </w:r>
          </w:p>
        </w:tc>
      </w:tr>
      <w:tr w:rsidR="00680094" w:rsidRPr="00680094" w14:paraId="2F3CBFB2" w14:textId="77777777" w:rsidTr="00680094">
        <w:tc>
          <w:tcPr>
            <w:tcW w:w="1418" w:type="dxa"/>
          </w:tcPr>
          <w:p w14:paraId="786FDD91" w14:textId="77777777" w:rsidR="00680094" w:rsidRPr="00680094" w:rsidRDefault="00680094" w:rsidP="00680094">
            <w:pPr>
              <w:pStyle w:val="BodyText"/>
              <w:spacing w:line="240" w:lineRule="auto"/>
              <w:jc w:val="left"/>
              <w:rPr>
                <w:bCs/>
                <w:sz w:val="20"/>
                <w:szCs w:val="20"/>
                <w:lang w:val="id-ID"/>
              </w:rPr>
            </w:pPr>
            <w:r w:rsidRPr="00680094">
              <w:rPr>
                <w:bCs/>
                <w:sz w:val="20"/>
                <w:szCs w:val="20"/>
                <w:lang w:val="id-ID"/>
              </w:rPr>
              <w:t>Pengolahan dan Pemasaran Hasil Perikanan</w:t>
            </w:r>
          </w:p>
        </w:tc>
        <w:tc>
          <w:tcPr>
            <w:tcW w:w="1417" w:type="dxa"/>
          </w:tcPr>
          <w:p w14:paraId="76940513" w14:textId="77777777" w:rsidR="00680094" w:rsidRPr="00680094" w:rsidRDefault="00680094" w:rsidP="00680094">
            <w:pPr>
              <w:pStyle w:val="BodyText"/>
              <w:spacing w:line="240" w:lineRule="auto"/>
              <w:jc w:val="left"/>
              <w:rPr>
                <w:bCs/>
                <w:sz w:val="20"/>
                <w:szCs w:val="20"/>
                <w:lang w:val="id-ID"/>
              </w:rPr>
            </w:pPr>
            <w:r w:rsidRPr="00680094">
              <w:rPr>
                <w:bCs/>
                <w:sz w:val="20"/>
                <w:szCs w:val="20"/>
                <w:lang w:val="id-ID"/>
              </w:rPr>
              <w:t>Produksi produk perikanan bernilai tambah/ produksi olahan hasil perikanan</w:t>
            </w:r>
          </w:p>
        </w:tc>
        <w:tc>
          <w:tcPr>
            <w:tcW w:w="851" w:type="dxa"/>
            <w:vAlign w:val="center"/>
          </w:tcPr>
          <w:p w14:paraId="27939E6B" w14:textId="77777777" w:rsidR="00680094" w:rsidRPr="00680094" w:rsidRDefault="00680094" w:rsidP="00680094">
            <w:pPr>
              <w:pStyle w:val="BodyText"/>
              <w:spacing w:line="240" w:lineRule="auto"/>
              <w:jc w:val="center"/>
              <w:rPr>
                <w:bCs/>
                <w:sz w:val="20"/>
                <w:szCs w:val="20"/>
                <w:lang w:val="id-ID"/>
              </w:rPr>
            </w:pPr>
            <w:r w:rsidRPr="00680094">
              <w:rPr>
                <w:bCs/>
                <w:sz w:val="20"/>
                <w:szCs w:val="20"/>
                <w:lang w:val="id-ID"/>
              </w:rPr>
              <w:t>1.550</w:t>
            </w:r>
          </w:p>
        </w:tc>
        <w:tc>
          <w:tcPr>
            <w:tcW w:w="1134" w:type="dxa"/>
            <w:vAlign w:val="center"/>
          </w:tcPr>
          <w:p w14:paraId="653133BA" w14:textId="77777777" w:rsidR="00680094" w:rsidRPr="00680094" w:rsidRDefault="00680094" w:rsidP="00680094">
            <w:pPr>
              <w:pStyle w:val="BodyText"/>
              <w:spacing w:line="240" w:lineRule="auto"/>
              <w:jc w:val="center"/>
              <w:rPr>
                <w:bCs/>
                <w:sz w:val="20"/>
                <w:szCs w:val="20"/>
                <w:lang w:val="id-ID"/>
              </w:rPr>
            </w:pPr>
            <w:r w:rsidRPr="00680094">
              <w:rPr>
                <w:bCs/>
                <w:sz w:val="20"/>
                <w:szCs w:val="20"/>
                <w:lang w:val="id-ID"/>
              </w:rPr>
              <w:t>1.557</w:t>
            </w:r>
          </w:p>
        </w:tc>
        <w:tc>
          <w:tcPr>
            <w:tcW w:w="992" w:type="dxa"/>
            <w:vAlign w:val="center"/>
          </w:tcPr>
          <w:p w14:paraId="2B9A6400" w14:textId="77777777" w:rsidR="00680094" w:rsidRPr="00680094" w:rsidRDefault="00680094" w:rsidP="00680094">
            <w:pPr>
              <w:pStyle w:val="BodyText"/>
              <w:spacing w:line="240" w:lineRule="auto"/>
              <w:jc w:val="center"/>
              <w:rPr>
                <w:bCs/>
                <w:sz w:val="20"/>
                <w:szCs w:val="20"/>
                <w:lang w:val="id-ID"/>
              </w:rPr>
            </w:pPr>
            <w:r w:rsidRPr="00680094">
              <w:rPr>
                <w:bCs/>
                <w:sz w:val="20"/>
                <w:szCs w:val="20"/>
                <w:lang w:val="id-ID"/>
              </w:rPr>
              <w:t>100,45</w:t>
            </w:r>
          </w:p>
        </w:tc>
        <w:tc>
          <w:tcPr>
            <w:tcW w:w="992" w:type="dxa"/>
            <w:vAlign w:val="center"/>
          </w:tcPr>
          <w:p w14:paraId="5CFB3063" w14:textId="77777777" w:rsidR="00680094" w:rsidRPr="00680094" w:rsidRDefault="00680094" w:rsidP="00680094">
            <w:pPr>
              <w:pStyle w:val="BodyText"/>
              <w:spacing w:line="240" w:lineRule="auto"/>
              <w:jc w:val="center"/>
              <w:rPr>
                <w:bCs/>
                <w:sz w:val="20"/>
                <w:szCs w:val="20"/>
                <w:lang w:val="id-ID"/>
              </w:rPr>
            </w:pPr>
            <w:r w:rsidRPr="00680094">
              <w:rPr>
                <w:bCs/>
                <w:sz w:val="20"/>
                <w:szCs w:val="20"/>
                <w:lang w:val="id-ID"/>
              </w:rPr>
              <w:t>1.565,5</w:t>
            </w:r>
          </w:p>
        </w:tc>
        <w:tc>
          <w:tcPr>
            <w:tcW w:w="1134" w:type="dxa"/>
            <w:vAlign w:val="center"/>
          </w:tcPr>
          <w:p w14:paraId="2B7C1E62" w14:textId="77777777" w:rsidR="00680094" w:rsidRPr="00680094" w:rsidRDefault="00680094" w:rsidP="00680094">
            <w:pPr>
              <w:pStyle w:val="BodyText"/>
              <w:spacing w:line="240" w:lineRule="auto"/>
              <w:jc w:val="center"/>
              <w:rPr>
                <w:bCs/>
                <w:sz w:val="20"/>
                <w:szCs w:val="20"/>
                <w:lang w:val="id-ID"/>
              </w:rPr>
            </w:pPr>
            <w:r w:rsidRPr="00680094">
              <w:rPr>
                <w:bCs/>
                <w:sz w:val="20"/>
                <w:szCs w:val="20"/>
                <w:lang w:val="id-ID"/>
              </w:rPr>
              <w:t>1.595,3</w:t>
            </w:r>
          </w:p>
        </w:tc>
        <w:tc>
          <w:tcPr>
            <w:tcW w:w="992" w:type="dxa"/>
            <w:vAlign w:val="center"/>
          </w:tcPr>
          <w:p w14:paraId="53A655F7" w14:textId="77777777" w:rsidR="00680094" w:rsidRPr="00680094" w:rsidRDefault="00680094" w:rsidP="00680094">
            <w:pPr>
              <w:pStyle w:val="BodyText"/>
              <w:spacing w:line="240" w:lineRule="auto"/>
              <w:jc w:val="center"/>
              <w:rPr>
                <w:bCs/>
                <w:sz w:val="20"/>
                <w:szCs w:val="20"/>
                <w:lang w:val="id-ID"/>
              </w:rPr>
            </w:pPr>
            <w:r w:rsidRPr="00680094">
              <w:rPr>
                <w:bCs/>
                <w:sz w:val="20"/>
                <w:szCs w:val="20"/>
                <w:lang w:val="id-ID"/>
              </w:rPr>
              <w:t>101,9</w:t>
            </w:r>
          </w:p>
        </w:tc>
      </w:tr>
    </w:tbl>
    <w:p w14:paraId="4892D6C5" w14:textId="77777777" w:rsidR="00680094" w:rsidRDefault="00680094" w:rsidP="00680094">
      <w:pPr>
        <w:tabs>
          <w:tab w:val="left" w:pos="0"/>
        </w:tabs>
        <w:spacing w:before="120"/>
        <w:ind w:left="720"/>
        <w:jc w:val="both"/>
        <w:rPr>
          <w:rFonts w:ascii="Arial" w:hAnsi="Arial" w:cs="Arial"/>
          <w:sz w:val="18"/>
          <w:szCs w:val="18"/>
        </w:rPr>
      </w:pPr>
      <w:r w:rsidRPr="00A73C9B">
        <w:rPr>
          <w:rFonts w:ascii="Arial" w:hAnsi="Arial" w:cs="Arial"/>
          <w:sz w:val="18"/>
          <w:szCs w:val="18"/>
        </w:rPr>
        <w:t>Sumber : Laporan Tahunan Bidang Perikanan</w:t>
      </w:r>
    </w:p>
    <w:p w14:paraId="44462BDE" w14:textId="77777777" w:rsidR="00DA018D" w:rsidRDefault="00E87823" w:rsidP="00DA018D">
      <w:pPr>
        <w:pStyle w:val="ListParagraph"/>
        <w:tabs>
          <w:tab w:val="left" w:pos="709"/>
        </w:tabs>
        <w:spacing w:line="360" w:lineRule="auto"/>
        <w:ind w:left="567"/>
        <w:jc w:val="center"/>
        <w:rPr>
          <w:rFonts w:ascii="Arial" w:hAnsi="Arial" w:cs="Arial"/>
          <w:sz w:val="24"/>
          <w:szCs w:val="24"/>
        </w:rPr>
      </w:pPr>
      <w:r w:rsidRPr="00E87823">
        <w:rPr>
          <w:rFonts w:ascii="Arial" w:hAnsi="Arial" w:cs="Arial"/>
          <w:sz w:val="24"/>
          <w:szCs w:val="24"/>
        </w:rPr>
        <w:t xml:space="preserve">Tabel </w:t>
      </w:r>
      <w:r w:rsidR="00DA018D">
        <w:rPr>
          <w:rFonts w:ascii="Arial" w:hAnsi="Arial" w:cs="Arial"/>
          <w:sz w:val="24"/>
          <w:szCs w:val="24"/>
        </w:rPr>
        <w:t xml:space="preserve"> Capaian Produksi Pe</w:t>
      </w:r>
      <w:r w:rsidR="005063CF">
        <w:rPr>
          <w:rFonts w:ascii="Arial" w:hAnsi="Arial" w:cs="Arial"/>
          <w:sz w:val="24"/>
          <w:szCs w:val="24"/>
        </w:rPr>
        <w:t>rikanan Budidaya Ikan Tahun 2022</w:t>
      </w:r>
    </w:p>
    <w:tbl>
      <w:tblPr>
        <w:tblStyle w:val="TableGrid"/>
        <w:tblW w:w="8188" w:type="dxa"/>
        <w:tblInd w:w="567" w:type="dxa"/>
        <w:tblLook w:val="04A0" w:firstRow="1" w:lastRow="0" w:firstColumn="1" w:lastColumn="0" w:noHBand="0" w:noVBand="1"/>
      </w:tblPr>
      <w:tblGrid>
        <w:gridCol w:w="675"/>
        <w:gridCol w:w="2585"/>
        <w:gridCol w:w="1631"/>
        <w:gridCol w:w="1631"/>
        <w:gridCol w:w="1666"/>
      </w:tblGrid>
      <w:tr w:rsidR="00DA018D" w14:paraId="403D4536" w14:textId="77777777" w:rsidTr="00680094">
        <w:tc>
          <w:tcPr>
            <w:tcW w:w="675" w:type="dxa"/>
          </w:tcPr>
          <w:p w14:paraId="530DB77E" w14:textId="77777777" w:rsidR="00DA018D" w:rsidRDefault="00DA018D" w:rsidP="00DA018D">
            <w:pPr>
              <w:pStyle w:val="ListParagraph"/>
              <w:ind w:left="0"/>
              <w:jc w:val="center"/>
              <w:rPr>
                <w:rFonts w:ascii="Arial" w:hAnsi="Arial" w:cs="Arial"/>
                <w:sz w:val="24"/>
                <w:szCs w:val="24"/>
              </w:rPr>
            </w:pPr>
            <w:r>
              <w:rPr>
                <w:rFonts w:ascii="Arial" w:hAnsi="Arial" w:cs="Arial"/>
                <w:sz w:val="24"/>
                <w:szCs w:val="24"/>
              </w:rPr>
              <w:t>No</w:t>
            </w:r>
          </w:p>
        </w:tc>
        <w:tc>
          <w:tcPr>
            <w:tcW w:w="2585" w:type="dxa"/>
          </w:tcPr>
          <w:p w14:paraId="5045406D" w14:textId="77777777" w:rsidR="00DA018D" w:rsidRDefault="00DA018D" w:rsidP="00DA018D">
            <w:pPr>
              <w:pStyle w:val="ListParagraph"/>
              <w:ind w:left="0"/>
              <w:jc w:val="center"/>
              <w:rPr>
                <w:rFonts w:ascii="Arial" w:hAnsi="Arial" w:cs="Arial"/>
                <w:sz w:val="24"/>
                <w:szCs w:val="24"/>
              </w:rPr>
            </w:pPr>
            <w:r>
              <w:rPr>
                <w:rFonts w:ascii="Arial" w:hAnsi="Arial" w:cs="Arial"/>
                <w:sz w:val="24"/>
                <w:szCs w:val="24"/>
              </w:rPr>
              <w:t>Jenis Usaha Budidaya</w:t>
            </w:r>
          </w:p>
        </w:tc>
        <w:tc>
          <w:tcPr>
            <w:tcW w:w="1631" w:type="dxa"/>
          </w:tcPr>
          <w:p w14:paraId="0BC585C5" w14:textId="77777777" w:rsidR="00DA018D" w:rsidRDefault="00DA018D" w:rsidP="00DA018D">
            <w:pPr>
              <w:pStyle w:val="ListParagraph"/>
              <w:ind w:left="0"/>
              <w:jc w:val="center"/>
              <w:rPr>
                <w:rFonts w:ascii="Arial" w:hAnsi="Arial" w:cs="Arial"/>
                <w:sz w:val="24"/>
                <w:szCs w:val="24"/>
              </w:rPr>
            </w:pPr>
            <w:r>
              <w:rPr>
                <w:rFonts w:ascii="Arial" w:hAnsi="Arial" w:cs="Arial"/>
                <w:sz w:val="24"/>
                <w:szCs w:val="24"/>
              </w:rPr>
              <w:t>Target (Ton)</w:t>
            </w:r>
          </w:p>
        </w:tc>
        <w:tc>
          <w:tcPr>
            <w:tcW w:w="1631" w:type="dxa"/>
          </w:tcPr>
          <w:p w14:paraId="33A986D2" w14:textId="77777777" w:rsidR="00DA018D" w:rsidRDefault="00DA018D" w:rsidP="00DA018D">
            <w:pPr>
              <w:pStyle w:val="ListParagraph"/>
              <w:ind w:left="0"/>
              <w:jc w:val="center"/>
              <w:rPr>
                <w:rFonts w:ascii="Arial" w:hAnsi="Arial" w:cs="Arial"/>
                <w:sz w:val="24"/>
                <w:szCs w:val="24"/>
              </w:rPr>
            </w:pPr>
            <w:r>
              <w:rPr>
                <w:rFonts w:ascii="Arial" w:hAnsi="Arial" w:cs="Arial"/>
                <w:sz w:val="24"/>
                <w:szCs w:val="24"/>
              </w:rPr>
              <w:t>Realisasi (Ton)</w:t>
            </w:r>
          </w:p>
        </w:tc>
        <w:tc>
          <w:tcPr>
            <w:tcW w:w="1666" w:type="dxa"/>
          </w:tcPr>
          <w:p w14:paraId="09A5FF3C" w14:textId="77777777" w:rsidR="00DA018D" w:rsidRDefault="00DA018D" w:rsidP="00DA018D">
            <w:pPr>
              <w:pStyle w:val="ListParagraph"/>
              <w:ind w:left="0"/>
              <w:jc w:val="center"/>
              <w:rPr>
                <w:rFonts w:ascii="Arial" w:hAnsi="Arial" w:cs="Arial"/>
                <w:sz w:val="24"/>
                <w:szCs w:val="24"/>
              </w:rPr>
            </w:pPr>
            <w:r>
              <w:rPr>
                <w:rFonts w:ascii="Arial" w:hAnsi="Arial" w:cs="Arial"/>
                <w:sz w:val="24"/>
                <w:szCs w:val="24"/>
              </w:rPr>
              <w:t>Capaian (%)</w:t>
            </w:r>
          </w:p>
        </w:tc>
      </w:tr>
      <w:tr w:rsidR="00DA018D" w14:paraId="335C4409" w14:textId="77777777" w:rsidTr="00680094">
        <w:tc>
          <w:tcPr>
            <w:tcW w:w="675" w:type="dxa"/>
          </w:tcPr>
          <w:p w14:paraId="09950D1A" w14:textId="77777777" w:rsidR="00DA018D" w:rsidRDefault="00DA018D" w:rsidP="00DA018D">
            <w:pPr>
              <w:pStyle w:val="ListParagraph"/>
              <w:spacing w:line="480" w:lineRule="auto"/>
              <w:ind w:left="0"/>
              <w:jc w:val="center"/>
              <w:rPr>
                <w:rFonts w:ascii="Arial" w:hAnsi="Arial" w:cs="Arial"/>
                <w:sz w:val="24"/>
                <w:szCs w:val="24"/>
              </w:rPr>
            </w:pPr>
            <w:r>
              <w:rPr>
                <w:rFonts w:ascii="Arial" w:hAnsi="Arial" w:cs="Arial"/>
                <w:sz w:val="24"/>
                <w:szCs w:val="24"/>
              </w:rPr>
              <w:t>1</w:t>
            </w:r>
          </w:p>
        </w:tc>
        <w:tc>
          <w:tcPr>
            <w:tcW w:w="2585" w:type="dxa"/>
          </w:tcPr>
          <w:p w14:paraId="362441D0" w14:textId="77777777" w:rsidR="00DA018D" w:rsidRDefault="00DA018D" w:rsidP="00DA018D">
            <w:pPr>
              <w:pStyle w:val="ListParagraph"/>
              <w:spacing w:line="480" w:lineRule="auto"/>
              <w:ind w:left="0"/>
              <w:jc w:val="both"/>
              <w:rPr>
                <w:rFonts w:ascii="Arial" w:hAnsi="Arial" w:cs="Arial"/>
                <w:sz w:val="24"/>
                <w:szCs w:val="24"/>
              </w:rPr>
            </w:pPr>
            <w:r>
              <w:rPr>
                <w:rFonts w:ascii="Arial" w:hAnsi="Arial" w:cs="Arial"/>
                <w:sz w:val="24"/>
                <w:szCs w:val="24"/>
              </w:rPr>
              <w:t>Kolam</w:t>
            </w:r>
          </w:p>
        </w:tc>
        <w:tc>
          <w:tcPr>
            <w:tcW w:w="1631" w:type="dxa"/>
          </w:tcPr>
          <w:p w14:paraId="27FD9837" w14:textId="77777777" w:rsidR="00DA018D" w:rsidRDefault="00D62717" w:rsidP="009E3612">
            <w:pPr>
              <w:pStyle w:val="ListParagraph"/>
              <w:spacing w:line="480" w:lineRule="auto"/>
              <w:ind w:left="0"/>
              <w:jc w:val="right"/>
              <w:rPr>
                <w:rFonts w:ascii="Arial" w:hAnsi="Arial" w:cs="Arial"/>
                <w:sz w:val="24"/>
                <w:szCs w:val="24"/>
              </w:rPr>
            </w:pPr>
            <w:r>
              <w:rPr>
                <w:rFonts w:ascii="Arial" w:hAnsi="Arial" w:cs="Arial"/>
                <w:sz w:val="24"/>
                <w:szCs w:val="24"/>
              </w:rPr>
              <w:t>1.5</w:t>
            </w:r>
            <w:r w:rsidR="009E3612">
              <w:rPr>
                <w:rFonts w:ascii="Arial" w:hAnsi="Arial" w:cs="Arial"/>
                <w:sz w:val="24"/>
                <w:szCs w:val="24"/>
              </w:rPr>
              <w:t>88</w:t>
            </w:r>
          </w:p>
        </w:tc>
        <w:tc>
          <w:tcPr>
            <w:tcW w:w="1631" w:type="dxa"/>
          </w:tcPr>
          <w:p w14:paraId="46C52CAE" w14:textId="77777777" w:rsidR="00DA018D" w:rsidRDefault="009E3612" w:rsidP="00DA018D">
            <w:pPr>
              <w:pStyle w:val="ListParagraph"/>
              <w:spacing w:line="480" w:lineRule="auto"/>
              <w:ind w:left="0"/>
              <w:jc w:val="right"/>
              <w:rPr>
                <w:rFonts w:ascii="Arial" w:hAnsi="Arial" w:cs="Arial"/>
                <w:sz w:val="24"/>
                <w:szCs w:val="24"/>
              </w:rPr>
            </w:pPr>
            <w:r>
              <w:rPr>
                <w:rFonts w:ascii="Arial" w:hAnsi="Arial" w:cs="Arial"/>
                <w:sz w:val="24"/>
                <w:szCs w:val="24"/>
              </w:rPr>
              <w:t>1.390</w:t>
            </w:r>
          </w:p>
        </w:tc>
        <w:tc>
          <w:tcPr>
            <w:tcW w:w="1666" w:type="dxa"/>
          </w:tcPr>
          <w:p w14:paraId="154FD99E" w14:textId="77777777" w:rsidR="00DA018D" w:rsidRPr="009E3612" w:rsidRDefault="009E3612" w:rsidP="00DA018D">
            <w:pPr>
              <w:pStyle w:val="ListParagraph"/>
              <w:spacing w:line="480" w:lineRule="auto"/>
              <w:ind w:left="0"/>
              <w:jc w:val="right"/>
              <w:rPr>
                <w:rFonts w:ascii="Arial" w:hAnsi="Arial" w:cs="Arial"/>
                <w:sz w:val="24"/>
                <w:szCs w:val="24"/>
              </w:rPr>
            </w:pPr>
            <w:r>
              <w:rPr>
                <w:rFonts w:ascii="Arial" w:hAnsi="Arial" w:cs="Arial"/>
                <w:sz w:val="24"/>
                <w:szCs w:val="24"/>
              </w:rPr>
              <w:t>875,32</w:t>
            </w:r>
          </w:p>
        </w:tc>
      </w:tr>
      <w:tr w:rsidR="00DA018D" w14:paraId="7DE4C8B7" w14:textId="77777777" w:rsidTr="00680094">
        <w:tc>
          <w:tcPr>
            <w:tcW w:w="675" w:type="dxa"/>
          </w:tcPr>
          <w:p w14:paraId="75AAEB9A" w14:textId="77777777" w:rsidR="00DA018D" w:rsidRDefault="00DA018D" w:rsidP="00DA018D">
            <w:pPr>
              <w:pStyle w:val="ListParagraph"/>
              <w:spacing w:line="480" w:lineRule="auto"/>
              <w:ind w:left="0"/>
              <w:jc w:val="center"/>
              <w:rPr>
                <w:rFonts w:ascii="Arial" w:hAnsi="Arial" w:cs="Arial"/>
                <w:sz w:val="24"/>
                <w:szCs w:val="24"/>
              </w:rPr>
            </w:pPr>
            <w:r>
              <w:rPr>
                <w:rFonts w:ascii="Arial" w:hAnsi="Arial" w:cs="Arial"/>
                <w:sz w:val="24"/>
                <w:szCs w:val="24"/>
              </w:rPr>
              <w:t>2</w:t>
            </w:r>
          </w:p>
        </w:tc>
        <w:tc>
          <w:tcPr>
            <w:tcW w:w="2585" w:type="dxa"/>
          </w:tcPr>
          <w:p w14:paraId="391D6716" w14:textId="77777777" w:rsidR="00DA018D" w:rsidRDefault="00DA018D" w:rsidP="00DA018D">
            <w:pPr>
              <w:pStyle w:val="ListParagraph"/>
              <w:ind w:left="0"/>
              <w:rPr>
                <w:rFonts w:ascii="Arial" w:hAnsi="Arial" w:cs="Arial"/>
                <w:sz w:val="24"/>
                <w:szCs w:val="24"/>
              </w:rPr>
            </w:pPr>
            <w:r>
              <w:rPr>
                <w:rFonts w:ascii="Arial" w:hAnsi="Arial" w:cs="Arial"/>
                <w:sz w:val="24"/>
                <w:szCs w:val="24"/>
              </w:rPr>
              <w:t>Keramba Jaring Apung</w:t>
            </w:r>
          </w:p>
        </w:tc>
        <w:tc>
          <w:tcPr>
            <w:tcW w:w="1631" w:type="dxa"/>
          </w:tcPr>
          <w:p w14:paraId="38087F73" w14:textId="77777777" w:rsidR="00DA018D" w:rsidRDefault="00D62717" w:rsidP="009E3612">
            <w:pPr>
              <w:pStyle w:val="ListParagraph"/>
              <w:spacing w:line="480" w:lineRule="auto"/>
              <w:ind w:left="0"/>
              <w:jc w:val="right"/>
              <w:rPr>
                <w:rFonts w:ascii="Arial" w:hAnsi="Arial" w:cs="Arial"/>
                <w:sz w:val="24"/>
                <w:szCs w:val="24"/>
              </w:rPr>
            </w:pPr>
            <w:r>
              <w:rPr>
                <w:rFonts w:ascii="Arial" w:hAnsi="Arial" w:cs="Arial"/>
                <w:sz w:val="24"/>
                <w:szCs w:val="24"/>
              </w:rPr>
              <w:t>9</w:t>
            </w:r>
            <w:r w:rsidR="0083198D">
              <w:rPr>
                <w:rFonts w:ascii="Arial" w:hAnsi="Arial" w:cs="Arial"/>
                <w:sz w:val="24"/>
                <w:szCs w:val="24"/>
              </w:rPr>
              <w:t>9</w:t>
            </w:r>
            <w:r w:rsidR="009E3612">
              <w:rPr>
                <w:rFonts w:ascii="Arial" w:hAnsi="Arial" w:cs="Arial"/>
                <w:sz w:val="24"/>
                <w:szCs w:val="24"/>
              </w:rPr>
              <w:t>8</w:t>
            </w:r>
          </w:p>
        </w:tc>
        <w:tc>
          <w:tcPr>
            <w:tcW w:w="1631" w:type="dxa"/>
          </w:tcPr>
          <w:p w14:paraId="390E2B0E" w14:textId="77777777" w:rsidR="00DA018D" w:rsidRDefault="009E3612" w:rsidP="00DA018D">
            <w:pPr>
              <w:pStyle w:val="ListParagraph"/>
              <w:spacing w:line="480" w:lineRule="auto"/>
              <w:ind w:left="0"/>
              <w:jc w:val="right"/>
              <w:rPr>
                <w:rFonts w:ascii="Arial" w:hAnsi="Arial" w:cs="Arial"/>
                <w:sz w:val="24"/>
                <w:szCs w:val="24"/>
              </w:rPr>
            </w:pPr>
            <w:r>
              <w:rPr>
                <w:rFonts w:ascii="Arial" w:hAnsi="Arial" w:cs="Arial"/>
                <w:sz w:val="24"/>
                <w:szCs w:val="24"/>
              </w:rPr>
              <w:t>121,28</w:t>
            </w:r>
          </w:p>
        </w:tc>
        <w:tc>
          <w:tcPr>
            <w:tcW w:w="1666" w:type="dxa"/>
          </w:tcPr>
          <w:p w14:paraId="6F968E7A" w14:textId="77777777" w:rsidR="00DA018D" w:rsidRPr="009E3612" w:rsidRDefault="009E3612" w:rsidP="00DA018D">
            <w:pPr>
              <w:pStyle w:val="ListParagraph"/>
              <w:spacing w:line="480" w:lineRule="auto"/>
              <w:ind w:left="0"/>
              <w:jc w:val="right"/>
              <w:rPr>
                <w:rFonts w:ascii="Arial" w:hAnsi="Arial" w:cs="Arial"/>
                <w:sz w:val="24"/>
                <w:szCs w:val="24"/>
              </w:rPr>
            </w:pPr>
            <w:r>
              <w:rPr>
                <w:rFonts w:ascii="Arial" w:hAnsi="Arial" w:cs="Arial"/>
                <w:sz w:val="24"/>
                <w:szCs w:val="24"/>
              </w:rPr>
              <w:t>122,75</w:t>
            </w:r>
          </w:p>
        </w:tc>
      </w:tr>
      <w:tr w:rsidR="00DA018D" w14:paraId="79D0613A" w14:textId="77777777" w:rsidTr="00680094">
        <w:tc>
          <w:tcPr>
            <w:tcW w:w="3260" w:type="dxa"/>
            <w:gridSpan w:val="2"/>
            <w:vAlign w:val="center"/>
          </w:tcPr>
          <w:p w14:paraId="4CF511FC" w14:textId="77777777" w:rsidR="00DA018D" w:rsidRDefault="00DA018D" w:rsidP="00DA018D">
            <w:pPr>
              <w:pStyle w:val="ListParagraph"/>
              <w:spacing w:line="480" w:lineRule="auto"/>
              <w:ind w:left="0"/>
              <w:jc w:val="center"/>
              <w:rPr>
                <w:rFonts w:ascii="Arial" w:hAnsi="Arial" w:cs="Arial"/>
                <w:sz w:val="24"/>
                <w:szCs w:val="24"/>
              </w:rPr>
            </w:pPr>
            <w:r>
              <w:rPr>
                <w:rFonts w:ascii="Arial" w:hAnsi="Arial" w:cs="Arial"/>
                <w:sz w:val="24"/>
                <w:szCs w:val="24"/>
              </w:rPr>
              <w:t>Jumlah</w:t>
            </w:r>
          </w:p>
        </w:tc>
        <w:tc>
          <w:tcPr>
            <w:tcW w:w="1631" w:type="dxa"/>
          </w:tcPr>
          <w:p w14:paraId="70BFD3F9" w14:textId="77777777" w:rsidR="00DA018D" w:rsidRDefault="00D62717" w:rsidP="009E3612">
            <w:pPr>
              <w:pStyle w:val="ListParagraph"/>
              <w:spacing w:line="480" w:lineRule="auto"/>
              <w:ind w:left="0"/>
              <w:jc w:val="right"/>
              <w:rPr>
                <w:rFonts w:ascii="Arial" w:hAnsi="Arial" w:cs="Arial"/>
                <w:sz w:val="24"/>
                <w:szCs w:val="24"/>
              </w:rPr>
            </w:pPr>
            <w:r>
              <w:rPr>
                <w:rFonts w:ascii="Arial" w:hAnsi="Arial" w:cs="Arial"/>
                <w:sz w:val="24"/>
                <w:szCs w:val="24"/>
              </w:rPr>
              <w:t>2.5</w:t>
            </w:r>
            <w:r w:rsidR="0083198D">
              <w:rPr>
                <w:rFonts w:ascii="Arial" w:hAnsi="Arial" w:cs="Arial"/>
                <w:sz w:val="24"/>
                <w:szCs w:val="24"/>
              </w:rPr>
              <w:t>8</w:t>
            </w:r>
            <w:r>
              <w:rPr>
                <w:rFonts w:ascii="Arial" w:hAnsi="Arial" w:cs="Arial"/>
                <w:sz w:val="24"/>
                <w:szCs w:val="24"/>
              </w:rPr>
              <w:t>6</w:t>
            </w:r>
          </w:p>
        </w:tc>
        <w:tc>
          <w:tcPr>
            <w:tcW w:w="1631" w:type="dxa"/>
          </w:tcPr>
          <w:p w14:paraId="0A33F916" w14:textId="77777777" w:rsidR="00DA018D" w:rsidRPr="009E3612" w:rsidRDefault="009E3612" w:rsidP="00DA018D">
            <w:pPr>
              <w:pStyle w:val="ListParagraph"/>
              <w:spacing w:line="480" w:lineRule="auto"/>
              <w:ind w:left="0"/>
              <w:jc w:val="right"/>
              <w:rPr>
                <w:rFonts w:ascii="Arial" w:hAnsi="Arial" w:cs="Arial"/>
                <w:sz w:val="24"/>
                <w:szCs w:val="24"/>
              </w:rPr>
            </w:pPr>
            <w:r>
              <w:rPr>
                <w:rFonts w:ascii="Arial" w:hAnsi="Arial" w:cs="Arial"/>
                <w:sz w:val="24"/>
                <w:szCs w:val="24"/>
              </w:rPr>
              <w:t>1.511,28</w:t>
            </w:r>
          </w:p>
        </w:tc>
        <w:tc>
          <w:tcPr>
            <w:tcW w:w="1666" w:type="dxa"/>
          </w:tcPr>
          <w:p w14:paraId="06E77DC3" w14:textId="77777777" w:rsidR="00DA018D" w:rsidRPr="009E3612" w:rsidRDefault="009E3612" w:rsidP="00DA018D">
            <w:pPr>
              <w:pStyle w:val="ListParagraph"/>
              <w:spacing w:line="480" w:lineRule="auto"/>
              <w:ind w:left="0"/>
              <w:jc w:val="right"/>
              <w:rPr>
                <w:rFonts w:ascii="Arial" w:hAnsi="Arial" w:cs="Arial"/>
                <w:sz w:val="24"/>
                <w:szCs w:val="24"/>
              </w:rPr>
            </w:pPr>
            <w:r>
              <w:rPr>
                <w:rFonts w:ascii="Arial" w:hAnsi="Arial" w:cs="Arial"/>
                <w:sz w:val="24"/>
                <w:szCs w:val="24"/>
              </w:rPr>
              <w:t>58,44</w:t>
            </w:r>
          </w:p>
        </w:tc>
      </w:tr>
    </w:tbl>
    <w:p w14:paraId="4A2EE189" w14:textId="77777777" w:rsidR="00DA018D" w:rsidRPr="00B0782B" w:rsidRDefault="00DA018D" w:rsidP="00DA018D">
      <w:pPr>
        <w:pStyle w:val="ListParagraph"/>
        <w:spacing w:line="480" w:lineRule="auto"/>
        <w:ind w:left="567"/>
        <w:jc w:val="both"/>
        <w:rPr>
          <w:rFonts w:ascii="Arial" w:hAnsi="Arial" w:cs="Arial"/>
          <w:sz w:val="18"/>
          <w:szCs w:val="18"/>
          <w:lang w:val="en-US"/>
        </w:rPr>
      </w:pPr>
      <w:r w:rsidRPr="00DA018D">
        <w:rPr>
          <w:rFonts w:ascii="Arial" w:hAnsi="Arial" w:cs="Arial"/>
          <w:sz w:val="18"/>
          <w:szCs w:val="18"/>
        </w:rPr>
        <w:t xml:space="preserve">Sumber : Laporan Tahunan Bidang </w:t>
      </w:r>
      <w:proofErr w:type="spellStart"/>
      <w:r w:rsidR="00B0782B">
        <w:rPr>
          <w:rFonts w:ascii="Arial" w:hAnsi="Arial" w:cs="Arial"/>
          <w:sz w:val="18"/>
          <w:szCs w:val="18"/>
          <w:lang w:val="en-US"/>
        </w:rPr>
        <w:t>Perikanan</w:t>
      </w:r>
      <w:proofErr w:type="spellEnd"/>
    </w:p>
    <w:p w14:paraId="038F1B2A" w14:textId="77777777" w:rsidR="00521C39" w:rsidRDefault="00521C39" w:rsidP="00521C39">
      <w:pPr>
        <w:pStyle w:val="ListParagraph"/>
        <w:tabs>
          <w:tab w:val="left" w:pos="851"/>
        </w:tabs>
        <w:spacing w:after="0" w:line="240" w:lineRule="auto"/>
        <w:ind w:left="567" w:firstLine="567"/>
        <w:jc w:val="both"/>
        <w:rPr>
          <w:rFonts w:ascii="Arial" w:hAnsi="Arial" w:cs="Arial"/>
          <w:sz w:val="24"/>
          <w:szCs w:val="24"/>
        </w:rPr>
      </w:pPr>
    </w:p>
    <w:p w14:paraId="2411DE4B" w14:textId="77777777" w:rsidR="00CC29D1" w:rsidRPr="00B0782B" w:rsidRDefault="00CC29D1" w:rsidP="00521C39">
      <w:pPr>
        <w:tabs>
          <w:tab w:val="left" w:pos="567"/>
        </w:tabs>
        <w:spacing w:after="0" w:line="360" w:lineRule="auto"/>
        <w:ind w:left="567" w:firstLine="567"/>
        <w:jc w:val="both"/>
        <w:rPr>
          <w:rFonts w:ascii="Arial" w:eastAsia="Batang" w:hAnsi="Arial" w:cs="Arial"/>
          <w:sz w:val="24"/>
          <w:szCs w:val="24"/>
          <w:lang w:val="en-US"/>
        </w:rPr>
      </w:pPr>
    </w:p>
    <w:p w14:paraId="5C89BA63" w14:textId="77777777" w:rsidR="004806EE" w:rsidRPr="00F06562" w:rsidRDefault="004806EE" w:rsidP="00851302">
      <w:pPr>
        <w:spacing w:line="360" w:lineRule="auto"/>
        <w:ind w:left="567" w:firstLine="851"/>
        <w:jc w:val="both"/>
        <w:rPr>
          <w:rFonts w:ascii="Arial" w:hAnsi="Arial" w:cs="Arial"/>
          <w:sz w:val="24"/>
          <w:szCs w:val="24"/>
        </w:rPr>
        <w:sectPr w:rsidR="004806EE" w:rsidRPr="00F06562" w:rsidSect="00A72FFD">
          <w:pgSz w:w="11906" w:h="16838" w:code="9"/>
          <w:pgMar w:top="1134" w:right="1701" w:bottom="1701" w:left="1701" w:header="709" w:footer="709" w:gutter="0"/>
          <w:cols w:space="708"/>
          <w:docGrid w:linePitch="360"/>
        </w:sectPr>
      </w:pPr>
    </w:p>
    <w:p w14:paraId="2AC04B52" w14:textId="77777777" w:rsidR="00E87823" w:rsidRPr="00F06562" w:rsidRDefault="00E87823" w:rsidP="00E87823">
      <w:pPr>
        <w:spacing w:line="360" w:lineRule="auto"/>
        <w:ind w:left="567" w:firstLine="851"/>
        <w:jc w:val="both"/>
        <w:rPr>
          <w:rFonts w:ascii="Arial" w:hAnsi="Arial" w:cs="Arial"/>
          <w:sz w:val="24"/>
          <w:szCs w:val="24"/>
        </w:rPr>
      </w:pPr>
      <w:r w:rsidRPr="00F06562">
        <w:rPr>
          <w:rFonts w:ascii="Arial" w:hAnsi="Arial" w:cs="Arial"/>
          <w:sz w:val="24"/>
          <w:szCs w:val="24"/>
        </w:rPr>
        <w:lastRenderedPageBreak/>
        <w:t>Pencapaian Kinerja Pelayanan Dinas Pertanian dan Ketahanan Kota Jambi sebagaimana tertera pada Tabel 2.</w:t>
      </w:r>
      <w:r>
        <w:rPr>
          <w:rFonts w:ascii="Arial" w:hAnsi="Arial" w:cs="Arial"/>
          <w:sz w:val="24"/>
          <w:szCs w:val="24"/>
        </w:rPr>
        <w:t>9</w:t>
      </w:r>
      <w:r w:rsidRPr="00F06562">
        <w:rPr>
          <w:rFonts w:ascii="Arial" w:hAnsi="Arial" w:cs="Arial"/>
          <w:sz w:val="24"/>
          <w:szCs w:val="24"/>
        </w:rPr>
        <w:t xml:space="preserve"> (Tabel T-C.30 Lampiran Permendagri 86 Tahun 2017) di bawah ini :</w:t>
      </w:r>
    </w:p>
    <w:tbl>
      <w:tblPr>
        <w:tblW w:w="14128" w:type="dxa"/>
        <w:tblInd w:w="-459" w:type="dxa"/>
        <w:tblLayout w:type="fixed"/>
        <w:tblLook w:val="04A0" w:firstRow="1" w:lastRow="0" w:firstColumn="1" w:lastColumn="0" w:noHBand="0" w:noVBand="1"/>
      </w:tblPr>
      <w:tblGrid>
        <w:gridCol w:w="453"/>
        <w:gridCol w:w="2376"/>
        <w:gridCol w:w="1282"/>
        <w:gridCol w:w="1131"/>
        <w:gridCol w:w="1137"/>
        <w:gridCol w:w="992"/>
        <w:gridCol w:w="993"/>
        <w:gridCol w:w="992"/>
        <w:gridCol w:w="1134"/>
        <w:gridCol w:w="1417"/>
        <w:gridCol w:w="1985"/>
        <w:gridCol w:w="236"/>
      </w:tblGrid>
      <w:tr w:rsidR="00680094" w:rsidRPr="00CA0D58" w14:paraId="0B781683" w14:textId="77777777" w:rsidTr="001663E4">
        <w:trPr>
          <w:trHeight w:val="240"/>
        </w:trPr>
        <w:tc>
          <w:tcPr>
            <w:tcW w:w="453" w:type="dxa"/>
            <w:vMerge w:val="restart"/>
            <w:tcBorders>
              <w:top w:val="single" w:sz="4" w:space="0" w:color="auto"/>
              <w:left w:val="single" w:sz="4" w:space="0" w:color="auto"/>
              <w:right w:val="single" w:sz="4" w:space="0" w:color="auto"/>
            </w:tcBorders>
            <w:shd w:val="clear" w:color="auto" w:fill="auto"/>
            <w:noWrap/>
            <w:vAlign w:val="center"/>
            <w:hideMark/>
          </w:tcPr>
          <w:p w14:paraId="2E165D16" w14:textId="77777777" w:rsidR="00680094" w:rsidRPr="00CA0D58" w:rsidRDefault="00680094" w:rsidP="00CA0D58">
            <w:pPr>
              <w:spacing w:after="0" w:line="240" w:lineRule="auto"/>
              <w:rPr>
                <w:rFonts w:ascii="Arial" w:eastAsia="Times New Roman" w:hAnsi="Arial" w:cs="Arial"/>
                <w:b/>
                <w:bCs/>
                <w:color w:val="000000"/>
                <w:sz w:val="18"/>
                <w:szCs w:val="18"/>
                <w:lang w:eastAsia="id-ID"/>
              </w:rPr>
            </w:pPr>
            <w:r w:rsidRPr="00CA0D58">
              <w:rPr>
                <w:rFonts w:ascii="Arial" w:eastAsia="Times New Roman" w:hAnsi="Arial" w:cs="Arial"/>
                <w:b/>
                <w:bCs/>
                <w:color w:val="000000"/>
                <w:sz w:val="18"/>
                <w:szCs w:val="18"/>
                <w:lang w:eastAsia="id-ID"/>
              </w:rPr>
              <w:t> </w:t>
            </w:r>
          </w:p>
          <w:p w14:paraId="2AFDD5BB" w14:textId="77777777" w:rsidR="00680094" w:rsidRPr="00CA0D58" w:rsidRDefault="00680094" w:rsidP="00CA0D58">
            <w:pPr>
              <w:spacing w:after="0" w:line="240" w:lineRule="auto"/>
              <w:rPr>
                <w:rFonts w:ascii="Arial" w:eastAsia="Times New Roman" w:hAnsi="Arial" w:cs="Arial"/>
                <w:b/>
                <w:bCs/>
                <w:color w:val="000000"/>
                <w:sz w:val="18"/>
                <w:szCs w:val="18"/>
                <w:lang w:eastAsia="id-ID"/>
              </w:rPr>
            </w:pPr>
            <w:r w:rsidRPr="00CA0D58">
              <w:rPr>
                <w:rFonts w:ascii="Arial" w:eastAsia="Times New Roman" w:hAnsi="Arial" w:cs="Arial"/>
                <w:b/>
                <w:bCs/>
                <w:color w:val="000000"/>
                <w:sz w:val="18"/>
                <w:szCs w:val="18"/>
                <w:lang w:eastAsia="id-ID"/>
              </w:rPr>
              <w:t>No</w:t>
            </w:r>
          </w:p>
        </w:tc>
        <w:tc>
          <w:tcPr>
            <w:tcW w:w="23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FD3E5F" w14:textId="77777777" w:rsidR="00680094" w:rsidRPr="00CA0D58" w:rsidRDefault="00680094" w:rsidP="00CA0D58">
            <w:pPr>
              <w:spacing w:after="0" w:line="240" w:lineRule="auto"/>
              <w:jc w:val="center"/>
              <w:rPr>
                <w:rFonts w:ascii="Arial" w:eastAsia="Times New Roman" w:hAnsi="Arial" w:cs="Arial"/>
                <w:b/>
                <w:bCs/>
                <w:color w:val="000000"/>
                <w:sz w:val="18"/>
                <w:szCs w:val="18"/>
                <w:lang w:eastAsia="id-ID"/>
              </w:rPr>
            </w:pPr>
            <w:r w:rsidRPr="00CA0D58">
              <w:rPr>
                <w:rFonts w:ascii="Arial" w:eastAsia="Times New Roman" w:hAnsi="Arial" w:cs="Arial"/>
                <w:b/>
                <w:bCs/>
                <w:color w:val="000000"/>
                <w:sz w:val="18"/>
                <w:szCs w:val="18"/>
                <w:lang w:eastAsia="id-ID"/>
              </w:rPr>
              <w:t xml:space="preserve">Indikator </w:t>
            </w:r>
          </w:p>
        </w:tc>
        <w:tc>
          <w:tcPr>
            <w:tcW w:w="4542" w:type="dxa"/>
            <w:gridSpan w:val="4"/>
            <w:tcBorders>
              <w:top w:val="single" w:sz="4" w:space="0" w:color="auto"/>
              <w:left w:val="nil"/>
              <w:bottom w:val="single" w:sz="4" w:space="0" w:color="auto"/>
              <w:right w:val="single" w:sz="4" w:space="0" w:color="auto"/>
            </w:tcBorders>
            <w:shd w:val="clear" w:color="auto" w:fill="auto"/>
            <w:vAlign w:val="center"/>
            <w:hideMark/>
          </w:tcPr>
          <w:p w14:paraId="1C4EC1BE" w14:textId="77777777" w:rsidR="00680094" w:rsidRPr="00CA0D58" w:rsidRDefault="00680094" w:rsidP="00CA0D58">
            <w:pPr>
              <w:spacing w:after="0" w:line="240" w:lineRule="auto"/>
              <w:jc w:val="center"/>
              <w:rPr>
                <w:rFonts w:ascii="Arial" w:eastAsia="Times New Roman" w:hAnsi="Arial" w:cs="Arial"/>
                <w:b/>
                <w:bCs/>
                <w:color w:val="000000"/>
                <w:sz w:val="18"/>
                <w:szCs w:val="18"/>
                <w:lang w:eastAsia="id-ID"/>
              </w:rPr>
            </w:pPr>
            <w:r w:rsidRPr="00CA0D58">
              <w:rPr>
                <w:rFonts w:ascii="Arial" w:eastAsia="Times New Roman" w:hAnsi="Arial" w:cs="Arial"/>
                <w:b/>
                <w:bCs/>
                <w:color w:val="000000"/>
                <w:sz w:val="18"/>
                <w:szCs w:val="18"/>
                <w:lang w:eastAsia="id-ID"/>
              </w:rPr>
              <w:t>Target Renstra SKPD</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146B59D6" w14:textId="77777777" w:rsidR="00680094" w:rsidRPr="00CA0D58" w:rsidRDefault="00680094" w:rsidP="00CA0D58">
            <w:pPr>
              <w:spacing w:after="0" w:line="240" w:lineRule="auto"/>
              <w:jc w:val="center"/>
              <w:rPr>
                <w:rFonts w:ascii="Arial" w:eastAsia="Times New Roman" w:hAnsi="Arial" w:cs="Arial"/>
                <w:b/>
                <w:bCs/>
                <w:color w:val="000000"/>
                <w:sz w:val="18"/>
                <w:szCs w:val="18"/>
                <w:lang w:eastAsia="id-ID"/>
              </w:rPr>
            </w:pPr>
            <w:r w:rsidRPr="00CA0D58">
              <w:rPr>
                <w:rFonts w:ascii="Arial" w:eastAsia="Times New Roman" w:hAnsi="Arial" w:cs="Arial"/>
                <w:b/>
                <w:bCs/>
                <w:color w:val="000000"/>
                <w:sz w:val="18"/>
                <w:szCs w:val="18"/>
                <w:lang w:eastAsia="id-ID"/>
              </w:rPr>
              <w:t>Realisasi Capaian</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14:paraId="756228FA" w14:textId="77777777" w:rsidR="00680094" w:rsidRPr="00CA0D58" w:rsidRDefault="00680094" w:rsidP="00CA0D58">
            <w:pPr>
              <w:spacing w:after="0" w:line="240" w:lineRule="auto"/>
              <w:jc w:val="center"/>
              <w:rPr>
                <w:rFonts w:ascii="Arial" w:eastAsia="Times New Roman" w:hAnsi="Arial" w:cs="Arial"/>
                <w:b/>
                <w:bCs/>
                <w:color w:val="000000"/>
                <w:sz w:val="18"/>
                <w:szCs w:val="18"/>
                <w:lang w:eastAsia="id-ID"/>
              </w:rPr>
            </w:pPr>
            <w:r w:rsidRPr="00CA0D58">
              <w:rPr>
                <w:rFonts w:ascii="Arial" w:eastAsia="Times New Roman" w:hAnsi="Arial" w:cs="Arial"/>
                <w:b/>
                <w:bCs/>
                <w:color w:val="000000"/>
                <w:sz w:val="18"/>
                <w:szCs w:val="18"/>
                <w:lang w:eastAsia="id-ID"/>
              </w:rPr>
              <w:t>Proyeksi</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CAEE8A" w14:textId="77777777" w:rsidR="00680094" w:rsidRPr="00CA0D58" w:rsidRDefault="00680094" w:rsidP="00CA0D58">
            <w:pPr>
              <w:spacing w:after="0" w:line="240" w:lineRule="auto"/>
              <w:jc w:val="center"/>
              <w:rPr>
                <w:rFonts w:ascii="Arial" w:eastAsia="Times New Roman" w:hAnsi="Arial" w:cs="Arial"/>
                <w:b/>
                <w:bCs/>
                <w:color w:val="000000"/>
                <w:sz w:val="18"/>
                <w:szCs w:val="18"/>
                <w:lang w:eastAsia="id-ID"/>
              </w:rPr>
            </w:pPr>
            <w:r w:rsidRPr="00CA0D58">
              <w:rPr>
                <w:rFonts w:ascii="Arial" w:eastAsia="Times New Roman" w:hAnsi="Arial" w:cs="Arial"/>
                <w:b/>
                <w:bCs/>
                <w:color w:val="000000"/>
                <w:sz w:val="18"/>
                <w:szCs w:val="18"/>
                <w:lang w:eastAsia="id-ID"/>
              </w:rPr>
              <w:t>Catatan Analisis</w:t>
            </w:r>
          </w:p>
        </w:tc>
        <w:tc>
          <w:tcPr>
            <w:tcW w:w="236" w:type="dxa"/>
            <w:vAlign w:val="center"/>
            <w:hideMark/>
          </w:tcPr>
          <w:p w14:paraId="712DF760"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3DED8706" w14:textId="77777777" w:rsidTr="001663E4">
        <w:trPr>
          <w:trHeight w:val="480"/>
        </w:trPr>
        <w:tc>
          <w:tcPr>
            <w:tcW w:w="453" w:type="dxa"/>
            <w:vMerge/>
            <w:tcBorders>
              <w:left w:val="single" w:sz="4" w:space="0" w:color="auto"/>
              <w:bottom w:val="single" w:sz="4" w:space="0" w:color="auto"/>
              <w:right w:val="single" w:sz="4" w:space="0" w:color="auto"/>
            </w:tcBorders>
            <w:shd w:val="clear" w:color="auto" w:fill="auto"/>
            <w:noWrap/>
            <w:vAlign w:val="center"/>
            <w:hideMark/>
          </w:tcPr>
          <w:p w14:paraId="19046427" w14:textId="77777777" w:rsidR="00680094" w:rsidRPr="00CA0D58" w:rsidRDefault="00680094" w:rsidP="00CA0D58">
            <w:pPr>
              <w:spacing w:after="0" w:line="240" w:lineRule="auto"/>
              <w:rPr>
                <w:rFonts w:ascii="Arial" w:eastAsia="Times New Roman" w:hAnsi="Arial" w:cs="Arial"/>
                <w:b/>
                <w:bCs/>
                <w:color w:val="000000"/>
                <w:sz w:val="18"/>
                <w:szCs w:val="18"/>
                <w:lang w:eastAsia="id-ID"/>
              </w:rPr>
            </w:pPr>
          </w:p>
        </w:tc>
        <w:tc>
          <w:tcPr>
            <w:tcW w:w="2376" w:type="dxa"/>
            <w:vMerge/>
            <w:tcBorders>
              <w:top w:val="single" w:sz="4" w:space="0" w:color="auto"/>
              <w:left w:val="single" w:sz="4" w:space="0" w:color="auto"/>
              <w:bottom w:val="single" w:sz="4" w:space="0" w:color="auto"/>
              <w:right w:val="single" w:sz="4" w:space="0" w:color="auto"/>
            </w:tcBorders>
            <w:vAlign w:val="center"/>
            <w:hideMark/>
          </w:tcPr>
          <w:p w14:paraId="5882E75C" w14:textId="77777777" w:rsidR="00680094" w:rsidRPr="00CA0D58" w:rsidRDefault="00680094" w:rsidP="00CA0D58">
            <w:pPr>
              <w:spacing w:after="0" w:line="240" w:lineRule="auto"/>
              <w:rPr>
                <w:rFonts w:ascii="Arial" w:eastAsia="Times New Roman" w:hAnsi="Arial" w:cs="Arial"/>
                <w:b/>
                <w:bCs/>
                <w:color w:val="000000"/>
                <w:sz w:val="18"/>
                <w:szCs w:val="18"/>
                <w:lang w:eastAsia="id-ID"/>
              </w:rPr>
            </w:pPr>
          </w:p>
        </w:tc>
        <w:tc>
          <w:tcPr>
            <w:tcW w:w="1282" w:type="dxa"/>
            <w:tcBorders>
              <w:top w:val="nil"/>
              <w:left w:val="nil"/>
              <w:bottom w:val="single" w:sz="4" w:space="0" w:color="auto"/>
              <w:right w:val="single" w:sz="4" w:space="0" w:color="auto"/>
            </w:tcBorders>
            <w:shd w:val="clear" w:color="auto" w:fill="auto"/>
            <w:vAlign w:val="center"/>
            <w:hideMark/>
          </w:tcPr>
          <w:p w14:paraId="30F2A14B" w14:textId="77777777" w:rsidR="00680094" w:rsidRPr="00CA0D58" w:rsidRDefault="00680094" w:rsidP="00CA0D58">
            <w:pPr>
              <w:spacing w:after="0" w:line="240" w:lineRule="auto"/>
              <w:jc w:val="center"/>
              <w:rPr>
                <w:rFonts w:ascii="Arial" w:eastAsia="Times New Roman" w:hAnsi="Arial" w:cs="Arial"/>
                <w:b/>
                <w:bCs/>
                <w:color w:val="000000"/>
                <w:sz w:val="18"/>
                <w:szCs w:val="18"/>
                <w:lang w:eastAsia="id-ID"/>
              </w:rPr>
            </w:pPr>
            <w:r>
              <w:rPr>
                <w:rFonts w:ascii="Arial" w:eastAsia="Times New Roman" w:hAnsi="Arial" w:cs="Arial"/>
                <w:b/>
                <w:bCs/>
                <w:color w:val="000000"/>
                <w:sz w:val="18"/>
                <w:szCs w:val="18"/>
                <w:lang w:eastAsia="id-ID"/>
              </w:rPr>
              <w:t>Tahun 2022</w:t>
            </w:r>
            <w:r w:rsidRPr="00CA0D58">
              <w:rPr>
                <w:rFonts w:ascii="Arial" w:eastAsia="Times New Roman" w:hAnsi="Arial" w:cs="Arial"/>
                <w:b/>
                <w:bCs/>
                <w:color w:val="000000"/>
                <w:sz w:val="18"/>
                <w:szCs w:val="18"/>
                <w:lang w:eastAsia="id-ID"/>
              </w:rPr>
              <w:t xml:space="preserve"> (Tahun n-2)</w:t>
            </w:r>
          </w:p>
        </w:tc>
        <w:tc>
          <w:tcPr>
            <w:tcW w:w="1131" w:type="dxa"/>
            <w:tcBorders>
              <w:top w:val="nil"/>
              <w:left w:val="nil"/>
              <w:bottom w:val="single" w:sz="4" w:space="0" w:color="auto"/>
              <w:right w:val="single" w:sz="4" w:space="0" w:color="auto"/>
            </w:tcBorders>
            <w:shd w:val="clear" w:color="auto" w:fill="auto"/>
            <w:vAlign w:val="center"/>
            <w:hideMark/>
          </w:tcPr>
          <w:p w14:paraId="67229129" w14:textId="77777777" w:rsidR="00680094" w:rsidRPr="00CA0D58" w:rsidRDefault="00680094" w:rsidP="00C01AC0">
            <w:pPr>
              <w:spacing w:after="0" w:line="240" w:lineRule="auto"/>
              <w:jc w:val="center"/>
              <w:rPr>
                <w:rFonts w:ascii="Arial" w:eastAsia="Times New Roman" w:hAnsi="Arial" w:cs="Arial"/>
                <w:b/>
                <w:bCs/>
                <w:color w:val="000000"/>
                <w:sz w:val="18"/>
                <w:szCs w:val="18"/>
                <w:lang w:eastAsia="id-ID"/>
              </w:rPr>
            </w:pPr>
            <w:r w:rsidRPr="00CA0D58">
              <w:rPr>
                <w:rFonts w:ascii="Arial" w:eastAsia="Times New Roman" w:hAnsi="Arial" w:cs="Arial"/>
                <w:b/>
                <w:bCs/>
                <w:color w:val="000000"/>
                <w:sz w:val="18"/>
                <w:szCs w:val="18"/>
                <w:lang w:eastAsia="id-ID"/>
              </w:rPr>
              <w:t xml:space="preserve">Tahun </w:t>
            </w:r>
            <w:r>
              <w:rPr>
                <w:rFonts w:ascii="Arial" w:eastAsia="Times New Roman" w:hAnsi="Arial" w:cs="Arial"/>
                <w:b/>
                <w:bCs/>
                <w:color w:val="000000"/>
                <w:sz w:val="18"/>
                <w:szCs w:val="18"/>
                <w:lang w:eastAsia="id-ID"/>
              </w:rPr>
              <w:t>2023</w:t>
            </w:r>
            <w:r w:rsidRPr="00CA0D58">
              <w:rPr>
                <w:rFonts w:ascii="Arial" w:eastAsia="Times New Roman" w:hAnsi="Arial" w:cs="Arial"/>
                <w:b/>
                <w:bCs/>
                <w:color w:val="000000"/>
                <w:sz w:val="18"/>
                <w:szCs w:val="18"/>
                <w:lang w:eastAsia="id-ID"/>
              </w:rPr>
              <w:t xml:space="preserve"> (Tahun n-1)</w:t>
            </w:r>
          </w:p>
        </w:tc>
        <w:tc>
          <w:tcPr>
            <w:tcW w:w="1137" w:type="dxa"/>
            <w:tcBorders>
              <w:top w:val="nil"/>
              <w:left w:val="nil"/>
              <w:bottom w:val="single" w:sz="4" w:space="0" w:color="auto"/>
              <w:right w:val="single" w:sz="4" w:space="0" w:color="auto"/>
            </w:tcBorders>
            <w:shd w:val="clear" w:color="auto" w:fill="auto"/>
            <w:vAlign w:val="center"/>
            <w:hideMark/>
          </w:tcPr>
          <w:p w14:paraId="3427C6B5" w14:textId="77777777" w:rsidR="00680094" w:rsidRPr="00CA0D58" w:rsidRDefault="00680094" w:rsidP="00CA0D58">
            <w:pPr>
              <w:spacing w:after="0" w:line="240" w:lineRule="auto"/>
              <w:jc w:val="center"/>
              <w:rPr>
                <w:rFonts w:ascii="Arial" w:eastAsia="Times New Roman" w:hAnsi="Arial" w:cs="Arial"/>
                <w:b/>
                <w:bCs/>
                <w:color w:val="000000"/>
                <w:sz w:val="18"/>
                <w:szCs w:val="18"/>
                <w:lang w:eastAsia="id-ID"/>
              </w:rPr>
            </w:pPr>
            <w:r>
              <w:rPr>
                <w:rFonts w:ascii="Arial" w:eastAsia="Times New Roman" w:hAnsi="Arial" w:cs="Arial"/>
                <w:b/>
                <w:bCs/>
                <w:color w:val="000000"/>
                <w:sz w:val="18"/>
                <w:szCs w:val="18"/>
                <w:lang w:eastAsia="id-ID"/>
              </w:rPr>
              <w:t>Tahun 2024</w:t>
            </w:r>
            <w:r w:rsidRPr="00CA0D58">
              <w:rPr>
                <w:rFonts w:ascii="Arial" w:eastAsia="Times New Roman" w:hAnsi="Arial" w:cs="Arial"/>
                <w:b/>
                <w:bCs/>
                <w:color w:val="000000"/>
                <w:sz w:val="18"/>
                <w:szCs w:val="18"/>
                <w:lang w:eastAsia="id-ID"/>
              </w:rPr>
              <w:t xml:space="preserve"> (Tahun n)</w:t>
            </w:r>
          </w:p>
        </w:tc>
        <w:tc>
          <w:tcPr>
            <w:tcW w:w="992" w:type="dxa"/>
            <w:tcBorders>
              <w:top w:val="nil"/>
              <w:left w:val="nil"/>
              <w:bottom w:val="single" w:sz="4" w:space="0" w:color="auto"/>
              <w:right w:val="single" w:sz="4" w:space="0" w:color="auto"/>
            </w:tcBorders>
            <w:shd w:val="clear" w:color="auto" w:fill="auto"/>
            <w:vAlign w:val="center"/>
            <w:hideMark/>
          </w:tcPr>
          <w:p w14:paraId="74FEEE69" w14:textId="77777777" w:rsidR="00680094" w:rsidRPr="00CA0D58" w:rsidRDefault="00680094" w:rsidP="00CA0D58">
            <w:pPr>
              <w:spacing w:after="0" w:line="240" w:lineRule="auto"/>
              <w:jc w:val="center"/>
              <w:rPr>
                <w:rFonts w:ascii="Arial" w:eastAsia="Times New Roman" w:hAnsi="Arial" w:cs="Arial"/>
                <w:b/>
                <w:bCs/>
                <w:color w:val="000000"/>
                <w:sz w:val="18"/>
                <w:szCs w:val="18"/>
                <w:lang w:eastAsia="id-ID"/>
              </w:rPr>
            </w:pPr>
            <w:r>
              <w:rPr>
                <w:rFonts w:ascii="Arial" w:eastAsia="Times New Roman" w:hAnsi="Arial" w:cs="Arial"/>
                <w:b/>
                <w:bCs/>
                <w:color w:val="000000"/>
                <w:sz w:val="18"/>
                <w:szCs w:val="18"/>
                <w:lang w:eastAsia="id-ID"/>
              </w:rPr>
              <w:t>Tahun 2025</w:t>
            </w:r>
            <w:r w:rsidRPr="00CA0D58">
              <w:rPr>
                <w:rFonts w:ascii="Arial" w:eastAsia="Times New Roman" w:hAnsi="Arial" w:cs="Arial"/>
                <w:b/>
                <w:bCs/>
                <w:color w:val="000000"/>
                <w:sz w:val="18"/>
                <w:szCs w:val="18"/>
                <w:lang w:eastAsia="id-ID"/>
              </w:rPr>
              <w:t xml:space="preserve"> (Tahun n+1)</w:t>
            </w:r>
          </w:p>
        </w:tc>
        <w:tc>
          <w:tcPr>
            <w:tcW w:w="993" w:type="dxa"/>
            <w:tcBorders>
              <w:top w:val="nil"/>
              <w:left w:val="nil"/>
              <w:bottom w:val="single" w:sz="4" w:space="0" w:color="auto"/>
              <w:right w:val="single" w:sz="4" w:space="0" w:color="auto"/>
            </w:tcBorders>
            <w:shd w:val="clear" w:color="auto" w:fill="auto"/>
            <w:vAlign w:val="center"/>
            <w:hideMark/>
          </w:tcPr>
          <w:p w14:paraId="730D181F" w14:textId="77777777" w:rsidR="00680094" w:rsidRPr="00CA0D58" w:rsidRDefault="00680094" w:rsidP="00CA0D58">
            <w:pPr>
              <w:spacing w:after="0" w:line="240" w:lineRule="auto"/>
              <w:jc w:val="center"/>
              <w:rPr>
                <w:rFonts w:ascii="Arial" w:eastAsia="Times New Roman" w:hAnsi="Arial" w:cs="Arial"/>
                <w:b/>
                <w:bCs/>
                <w:color w:val="000000"/>
                <w:sz w:val="18"/>
                <w:szCs w:val="18"/>
                <w:lang w:eastAsia="id-ID"/>
              </w:rPr>
            </w:pPr>
            <w:r>
              <w:rPr>
                <w:rFonts w:ascii="Arial" w:eastAsia="Times New Roman" w:hAnsi="Arial" w:cs="Arial"/>
                <w:b/>
                <w:bCs/>
                <w:color w:val="000000"/>
                <w:sz w:val="18"/>
                <w:szCs w:val="18"/>
                <w:lang w:eastAsia="id-ID"/>
              </w:rPr>
              <w:t>Tahun 2022</w:t>
            </w:r>
            <w:r w:rsidRPr="00CA0D58">
              <w:rPr>
                <w:rFonts w:ascii="Arial" w:eastAsia="Times New Roman" w:hAnsi="Arial" w:cs="Arial"/>
                <w:b/>
                <w:bCs/>
                <w:color w:val="000000"/>
                <w:sz w:val="18"/>
                <w:szCs w:val="18"/>
                <w:lang w:eastAsia="id-ID"/>
              </w:rPr>
              <w:t xml:space="preserve"> (Tahun n-2)</w:t>
            </w:r>
          </w:p>
        </w:tc>
        <w:tc>
          <w:tcPr>
            <w:tcW w:w="992" w:type="dxa"/>
            <w:tcBorders>
              <w:top w:val="nil"/>
              <w:left w:val="nil"/>
              <w:bottom w:val="single" w:sz="4" w:space="0" w:color="auto"/>
              <w:right w:val="single" w:sz="4" w:space="0" w:color="auto"/>
            </w:tcBorders>
            <w:shd w:val="clear" w:color="auto" w:fill="auto"/>
            <w:vAlign w:val="center"/>
            <w:hideMark/>
          </w:tcPr>
          <w:p w14:paraId="58633F57" w14:textId="77777777" w:rsidR="00680094" w:rsidRPr="00CA0D58" w:rsidRDefault="00680094" w:rsidP="00CA0D58">
            <w:pPr>
              <w:spacing w:after="0" w:line="240" w:lineRule="auto"/>
              <w:jc w:val="center"/>
              <w:rPr>
                <w:rFonts w:ascii="Arial" w:eastAsia="Times New Roman" w:hAnsi="Arial" w:cs="Arial"/>
                <w:b/>
                <w:bCs/>
                <w:color w:val="000000"/>
                <w:sz w:val="18"/>
                <w:szCs w:val="18"/>
                <w:lang w:eastAsia="id-ID"/>
              </w:rPr>
            </w:pPr>
            <w:r>
              <w:rPr>
                <w:rFonts w:ascii="Arial" w:eastAsia="Times New Roman" w:hAnsi="Arial" w:cs="Arial"/>
                <w:b/>
                <w:bCs/>
                <w:color w:val="000000"/>
                <w:sz w:val="18"/>
                <w:szCs w:val="18"/>
                <w:lang w:eastAsia="id-ID"/>
              </w:rPr>
              <w:t>Tahun 2023</w:t>
            </w:r>
            <w:r w:rsidRPr="00CA0D58">
              <w:rPr>
                <w:rFonts w:ascii="Arial" w:eastAsia="Times New Roman" w:hAnsi="Arial" w:cs="Arial"/>
                <w:b/>
                <w:bCs/>
                <w:color w:val="000000"/>
                <w:sz w:val="18"/>
                <w:szCs w:val="18"/>
                <w:lang w:eastAsia="id-ID"/>
              </w:rPr>
              <w:t xml:space="preserve"> (Tahun n-1)</w:t>
            </w:r>
          </w:p>
        </w:tc>
        <w:tc>
          <w:tcPr>
            <w:tcW w:w="1134" w:type="dxa"/>
            <w:tcBorders>
              <w:top w:val="nil"/>
              <w:left w:val="nil"/>
              <w:bottom w:val="single" w:sz="4" w:space="0" w:color="auto"/>
              <w:right w:val="single" w:sz="4" w:space="0" w:color="auto"/>
            </w:tcBorders>
            <w:shd w:val="clear" w:color="auto" w:fill="auto"/>
            <w:vAlign w:val="center"/>
            <w:hideMark/>
          </w:tcPr>
          <w:p w14:paraId="7281E3F7" w14:textId="77777777" w:rsidR="00680094" w:rsidRPr="00CA0D58" w:rsidRDefault="00680094" w:rsidP="00CA0D58">
            <w:pPr>
              <w:spacing w:after="0" w:line="240" w:lineRule="auto"/>
              <w:jc w:val="center"/>
              <w:rPr>
                <w:rFonts w:ascii="Arial" w:eastAsia="Times New Roman" w:hAnsi="Arial" w:cs="Arial"/>
                <w:b/>
                <w:bCs/>
                <w:color w:val="000000"/>
                <w:sz w:val="18"/>
                <w:szCs w:val="18"/>
                <w:lang w:eastAsia="id-ID"/>
              </w:rPr>
            </w:pPr>
            <w:r>
              <w:rPr>
                <w:rFonts w:ascii="Arial" w:eastAsia="Times New Roman" w:hAnsi="Arial" w:cs="Arial"/>
                <w:b/>
                <w:bCs/>
                <w:color w:val="000000"/>
                <w:sz w:val="18"/>
                <w:szCs w:val="18"/>
                <w:lang w:eastAsia="id-ID"/>
              </w:rPr>
              <w:t>Tahun 2024</w:t>
            </w:r>
            <w:r w:rsidRPr="00CA0D58">
              <w:rPr>
                <w:rFonts w:ascii="Arial" w:eastAsia="Times New Roman" w:hAnsi="Arial" w:cs="Arial"/>
                <w:b/>
                <w:bCs/>
                <w:color w:val="000000"/>
                <w:sz w:val="18"/>
                <w:szCs w:val="18"/>
                <w:lang w:eastAsia="id-ID"/>
              </w:rPr>
              <w:t xml:space="preserve"> (Tahun n)</w:t>
            </w:r>
          </w:p>
        </w:tc>
        <w:tc>
          <w:tcPr>
            <w:tcW w:w="1417" w:type="dxa"/>
            <w:tcBorders>
              <w:top w:val="nil"/>
              <w:left w:val="nil"/>
              <w:bottom w:val="single" w:sz="4" w:space="0" w:color="auto"/>
              <w:right w:val="single" w:sz="4" w:space="0" w:color="auto"/>
            </w:tcBorders>
            <w:shd w:val="clear" w:color="auto" w:fill="auto"/>
            <w:vAlign w:val="center"/>
            <w:hideMark/>
          </w:tcPr>
          <w:p w14:paraId="7C136221" w14:textId="77777777" w:rsidR="00680094" w:rsidRPr="00CA0D58" w:rsidRDefault="00680094" w:rsidP="00CA0D58">
            <w:pPr>
              <w:spacing w:after="0" w:line="240" w:lineRule="auto"/>
              <w:jc w:val="center"/>
              <w:rPr>
                <w:rFonts w:ascii="Arial" w:eastAsia="Times New Roman" w:hAnsi="Arial" w:cs="Arial"/>
                <w:b/>
                <w:bCs/>
                <w:color w:val="000000"/>
                <w:sz w:val="18"/>
                <w:szCs w:val="18"/>
                <w:lang w:eastAsia="id-ID"/>
              </w:rPr>
            </w:pPr>
            <w:r>
              <w:rPr>
                <w:rFonts w:ascii="Arial" w:eastAsia="Times New Roman" w:hAnsi="Arial" w:cs="Arial"/>
                <w:b/>
                <w:bCs/>
                <w:color w:val="000000"/>
                <w:sz w:val="18"/>
                <w:szCs w:val="18"/>
                <w:lang w:eastAsia="id-ID"/>
              </w:rPr>
              <w:t>Tahun 2025</w:t>
            </w:r>
            <w:r w:rsidRPr="00CA0D58">
              <w:rPr>
                <w:rFonts w:ascii="Arial" w:eastAsia="Times New Roman" w:hAnsi="Arial" w:cs="Arial"/>
                <w:b/>
                <w:bCs/>
                <w:color w:val="000000"/>
                <w:sz w:val="18"/>
                <w:szCs w:val="18"/>
                <w:lang w:eastAsia="id-ID"/>
              </w:rPr>
              <w:t xml:space="preserve"> (Tahun n+1)</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EA87F4E" w14:textId="77777777" w:rsidR="00680094" w:rsidRPr="00CA0D58" w:rsidRDefault="00680094" w:rsidP="00CA0D58">
            <w:pPr>
              <w:spacing w:after="0" w:line="240" w:lineRule="auto"/>
              <w:rPr>
                <w:rFonts w:ascii="Arial" w:eastAsia="Times New Roman" w:hAnsi="Arial" w:cs="Arial"/>
                <w:b/>
                <w:bCs/>
                <w:color w:val="000000"/>
                <w:sz w:val="18"/>
                <w:szCs w:val="18"/>
                <w:lang w:eastAsia="id-ID"/>
              </w:rPr>
            </w:pPr>
          </w:p>
        </w:tc>
        <w:tc>
          <w:tcPr>
            <w:tcW w:w="236" w:type="dxa"/>
            <w:vAlign w:val="center"/>
            <w:hideMark/>
          </w:tcPr>
          <w:p w14:paraId="71289BCA"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6A9F74C5" w14:textId="77777777" w:rsidTr="001663E4">
        <w:trPr>
          <w:trHeight w:val="240"/>
        </w:trPr>
        <w:tc>
          <w:tcPr>
            <w:tcW w:w="453" w:type="dxa"/>
            <w:tcBorders>
              <w:top w:val="nil"/>
              <w:left w:val="single" w:sz="4" w:space="0" w:color="auto"/>
              <w:bottom w:val="single" w:sz="4" w:space="0" w:color="auto"/>
              <w:right w:val="single" w:sz="4" w:space="0" w:color="auto"/>
            </w:tcBorders>
            <w:shd w:val="clear" w:color="auto" w:fill="auto"/>
            <w:noWrap/>
            <w:vAlign w:val="center"/>
            <w:hideMark/>
          </w:tcPr>
          <w:p w14:paraId="5C61C7B8" w14:textId="77777777" w:rsidR="00680094" w:rsidRPr="00CA0D58" w:rsidRDefault="00680094" w:rsidP="00CA0D58">
            <w:pPr>
              <w:spacing w:after="0" w:line="240" w:lineRule="auto"/>
              <w:jc w:val="center"/>
              <w:rPr>
                <w:rFonts w:ascii="Arial" w:eastAsia="Times New Roman" w:hAnsi="Arial" w:cs="Arial"/>
                <w:b/>
                <w:bCs/>
                <w:color w:val="000000"/>
                <w:sz w:val="18"/>
                <w:szCs w:val="18"/>
                <w:lang w:eastAsia="id-ID"/>
              </w:rPr>
            </w:pPr>
            <w:r w:rsidRPr="00CA0D58">
              <w:rPr>
                <w:rFonts w:ascii="Arial" w:eastAsia="Times New Roman" w:hAnsi="Arial" w:cs="Arial"/>
                <w:b/>
                <w:bCs/>
                <w:color w:val="000000"/>
                <w:sz w:val="18"/>
                <w:szCs w:val="18"/>
                <w:lang w:eastAsia="id-ID"/>
              </w:rPr>
              <w:t>1</w:t>
            </w:r>
          </w:p>
        </w:tc>
        <w:tc>
          <w:tcPr>
            <w:tcW w:w="2376" w:type="dxa"/>
            <w:tcBorders>
              <w:top w:val="nil"/>
              <w:left w:val="nil"/>
              <w:bottom w:val="single" w:sz="4" w:space="0" w:color="auto"/>
              <w:right w:val="single" w:sz="4" w:space="0" w:color="auto"/>
            </w:tcBorders>
            <w:shd w:val="clear" w:color="auto" w:fill="auto"/>
            <w:vAlign w:val="center"/>
            <w:hideMark/>
          </w:tcPr>
          <w:p w14:paraId="2E37D62E" w14:textId="77777777" w:rsidR="00680094" w:rsidRPr="00CA0D58" w:rsidRDefault="00680094" w:rsidP="00CA0D58">
            <w:pPr>
              <w:spacing w:after="0" w:line="240" w:lineRule="auto"/>
              <w:jc w:val="center"/>
              <w:rPr>
                <w:rFonts w:ascii="Arial" w:eastAsia="Times New Roman" w:hAnsi="Arial" w:cs="Arial"/>
                <w:b/>
                <w:bCs/>
                <w:color w:val="000000"/>
                <w:sz w:val="18"/>
                <w:szCs w:val="18"/>
                <w:lang w:eastAsia="id-ID"/>
              </w:rPr>
            </w:pPr>
            <w:r w:rsidRPr="00CA0D58">
              <w:rPr>
                <w:rFonts w:ascii="Arial" w:eastAsia="Times New Roman" w:hAnsi="Arial" w:cs="Arial"/>
                <w:b/>
                <w:bCs/>
                <w:color w:val="000000"/>
                <w:sz w:val="18"/>
                <w:szCs w:val="18"/>
                <w:lang w:eastAsia="id-ID"/>
              </w:rPr>
              <w:t>2</w:t>
            </w:r>
          </w:p>
        </w:tc>
        <w:tc>
          <w:tcPr>
            <w:tcW w:w="1282" w:type="dxa"/>
            <w:tcBorders>
              <w:top w:val="nil"/>
              <w:left w:val="nil"/>
              <w:bottom w:val="single" w:sz="4" w:space="0" w:color="auto"/>
              <w:right w:val="single" w:sz="4" w:space="0" w:color="auto"/>
            </w:tcBorders>
            <w:shd w:val="clear" w:color="auto" w:fill="auto"/>
            <w:vAlign w:val="center"/>
            <w:hideMark/>
          </w:tcPr>
          <w:p w14:paraId="2F20719D" w14:textId="77777777" w:rsidR="00680094" w:rsidRPr="00CA0D58" w:rsidRDefault="00680094" w:rsidP="00CA0D58">
            <w:pPr>
              <w:spacing w:after="0" w:line="240" w:lineRule="auto"/>
              <w:jc w:val="center"/>
              <w:rPr>
                <w:rFonts w:ascii="Arial" w:eastAsia="Times New Roman" w:hAnsi="Arial" w:cs="Arial"/>
                <w:b/>
                <w:bCs/>
                <w:color w:val="000000"/>
                <w:sz w:val="18"/>
                <w:szCs w:val="18"/>
                <w:lang w:eastAsia="id-ID"/>
              </w:rPr>
            </w:pPr>
            <w:r w:rsidRPr="00CA0D58">
              <w:rPr>
                <w:rFonts w:ascii="Arial" w:eastAsia="Times New Roman" w:hAnsi="Arial" w:cs="Arial"/>
                <w:b/>
                <w:bCs/>
                <w:color w:val="000000"/>
                <w:sz w:val="18"/>
                <w:szCs w:val="18"/>
                <w:lang w:eastAsia="id-ID"/>
              </w:rPr>
              <w:t>5</w:t>
            </w:r>
          </w:p>
        </w:tc>
        <w:tc>
          <w:tcPr>
            <w:tcW w:w="1131" w:type="dxa"/>
            <w:tcBorders>
              <w:top w:val="nil"/>
              <w:left w:val="nil"/>
              <w:bottom w:val="single" w:sz="4" w:space="0" w:color="auto"/>
              <w:right w:val="single" w:sz="4" w:space="0" w:color="auto"/>
            </w:tcBorders>
            <w:shd w:val="clear" w:color="auto" w:fill="auto"/>
            <w:noWrap/>
            <w:vAlign w:val="center"/>
            <w:hideMark/>
          </w:tcPr>
          <w:p w14:paraId="0AB351C8" w14:textId="77777777" w:rsidR="00680094" w:rsidRPr="00CA0D58" w:rsidRDefault="00680094" w:rsidP="00CA0D58">
            <w:pPr>
              <w:spacing w:after="0" w:line="240" w:lineRule="auto"/>
              <w:jc w:val="center"/>
              <w:rPr>
                <w:rFonts w:ascii="Arial" w:eastAsia="Times New Roman" w:hAnsi="Arial" w:cs="Arial"/>
                <w:b/>
                <w:bCs/>
                <w:color w:val="000000"/>
                <w:sz w:val="18"/>
                <w:szCs w:val="18"/>
                <w:lang w:eastAsia="id-ID"/>
              </w:rPr>
            </w:pPr>
            <w:r w:rsidRPr="00CA0D58">
              <w:rPr>
                <w:rFonts w:ascii="Arial" w:eastAsia="Times New Roman" w:hAnsi="Arial" w:cs="Arial"/>
                <w:b/>
                <w:bCs/>
                <w:color w:val="000000"/>
                <w:sz w:val="18"/>
                <w:szCs w:val="18"/>
                <w:lang w:eastAsia="id-ID"/>
              </w:rPr>
              <w:t>6</w:t>
            </w:r>
          </w:p>
        </w:tc>
        <w:tc>
          <w:tcPr>
            <w:tcW w:w="1137" w:type="dxa"/>
            <w:tcBorders>
              <w:top w:val="nil"/>
              <w:left w:val="nil"/>
              <w:bottom w:val="single" w:sz="4" w:space="0" w:color="auto"/>
              <w:right w:val="single" w:sz="4" w:space="0" w:color="auto"/>
            </w:tcBorders>
            <w:shd w:val="clear" w:color="auto" w:fill="auto"/>
            <w:vAlign w:val="center"/>
            <w:hideMark/>
          </w:tcPr>
          <w:p w14:paraId="1C550C8C" w14:textId="77777777" w:rsidR="00680094" w:rsidRPr="00CA0D58" w:rsidRDefault="00680094" w:rsidP="00CA0D58">
            <w:pPr>
              <w:spacing w:after="0" w:line="240" w:lineRule="auto"/>
              <w:jc w:val="center"/>
              <w:rPr>
                <w:rFonts w:ascii="Arial" w:eastAsia="Times New Roman" w:hAnsi="Arial" w:cs="Arial"/>
                <w:b/>
                <w:bCs/>
                <w:color w:val="000000"/>
                <w:sz w:val="18"/>
                <w:szCs w:val="18"/>
                <w:lang w:eastAsia="id-ID"/>
              </w:rPr>
            </w:pPr>
            <w:r w:rsidRPr="00CA0D58">
              <w:rPr>
                <w:rFonts w:ascii="Arial" w:eastAsia="Times New Roman" w:hAnsi="Arial" w:cs="Arial"/>
                <w:b/>
                <w:bCs/>
                <w:color w:val="000000"/>
                <w:sz w:val="18"/>
                <w:szCs w:val="18"/>
                <w:lang w:eastAsia="id-ID"/>
              </w:rPr>
              <w:t>7</w:t>
            </w:r>
          </w:p>
        </w:tc>
        <w:tc>
          <w:tcPr>
            <w:tcW w:w="992" w:type="dxa"/>
            <w:tcBorders>
              <w:top w:val="nil"/>
              <w:left w:val="nil"/>
              <w:bottom w:val="single" w:sz="4" w:space="0" w:color="auto"/>
              <w:right w:val="single" w:sz="4" w:space="0" w:color="auto"/>
            </w:tcBorders>
            <w:shd w:val="clear" w:color="auto" w:fill="auto"/>
            <w:vAlign w:val="center"/>
            <w:hideMark/>
          </w:tcPr>
          <w:p w14:paraId="05CF14C1" w14:textId="77777777" w:rsidR="00680094" w:rsidRPr="00CA0D58" w:rsidRDefault="00680094" w:rsidP="00CA0D58">
            <w:pPr>
              <w:spacing w:after="0" w:line="240" w:lineRule="auto"/>
              <w:jc w:val="center"/>
              <w:rPr>
                <w:rFonts w:ascii="Arial" w:eastAsia="Times New Roman" w:hAnsi="Arial" w:cs="Arial"/>
                <w:b/>
                <w:bCs/>
                <w:color w:val="000000"/>
                <w:sz w:val="18"/>
                <w:szCs w:val="18"/>
                <w:lang w:eastAsia="id-ID"/>
              </w:rPr>
            </w:pPr>
            <w:r w:rsidRPr="00CA0D58">
              <w:rPr>
                <w:rFonts w:ascii="Arial" w:eastAsia="Times New Roman" w:hAnsi="Arial" w:cs="Arial"/>
                <w:b/>
                <w:bCs/>
                <w:color w:val="000000"/>
                <w:sz w:val="18"/>
                <w:szCs w:val="18"/>
                <w:lang w:eastAsia="id-ID"/>
              </w:rPr>
              <w:t>8</w:t>
            </w:r>
          </w:p>
        </w:tc>
        <w:tc>
          <w:tcPr>
            <w:tcW w:w="993" w:type="dxa"/>
            <w:tcBorders>
              <w:top w:val="nil"/>
              <w:left w:val="nil"/>
              <w:bottom w:val="single" w:sz="4" w:space="0" w:color="auto"/>
              <w:right w:val="single" w:sz="4" w:space="0" w:color="auto"/>
            </w:tcBorders>
            <w:shd w:val="clear" w:color="auto" w:fill="auto"/>
            <w:noWrap/>
            <w:vAlign w:val="center"/>
            <w:hideMark/>
          </w:tcPr>
          <w:p w14:paraId="745BE4EF" w14:textId="77777777" w:rsidR="00680094" w:rsidRPr="00CA0D58" w:rsidRDefault="00680094" w:rsidP="00CA0D58">
            <w:pPr>
              <w:spacing w:after="0" w:line="240" w:lineRule="auto"/>
              <w:jc w:val="center"/>
              <w:rPr>
                <w:rFonts w:ascii="Arial" w:eastAsia="Times New Roman" w:hAnsi="Arial" w:cs="Arial"/>
                <w:b/>
                <w:bCs/>
                <w:color w:val="000000"/>
                <w:sz w:val="18"/>
                <w:szCs w:val="18"/>
                <w:lang w:eastAsia="id-ID"/>
              </w:rPr>
            </w:pPr>
            <w:r w:rsidRPr="00CA0D58">
              <w:rPr>
                <w:rFonts w:ascii="Arial" w:eastAsia="Times New Roman" w:hAnsi="Arial" w:cs="Arial"/>
                <w:b/>
                <w:bCs/>
                <w:color w:val="000000"/>
                <w:sz w:val="18"/>
                <w:szCs w:val="18"/>
                <w:lang w:eastAsia="id-ID"/>
              </w:rPr>
              <w:t>9</w:t>
            </w:r>
          </w:p>
        </w:tc>
        <w:tc>
          <w:tcPr>
            <w:tcW w:w="992" w:type="dxa"/>
            <w:tcBorders>
              <w:top w:val="nil"/>
              <w:left w:val="nil"/>
              <w:bottom w:val="single" w:sz="4" w:space="0" w:color="auto"/>
              <w:right w:val="single" w:sz="4" w:space="0" w:color="auto"/>
            </w:tcBorders>
            <w:shd w:val="clear" w:color="auto" w:fill="auto"/>
            <w:vAlign w:val="center"/>
            <w:hideMark/>
          </w:tcPr>
          <w:p w14:paraId="046AA734" w14:textId="77777777" w:rsidR="00680094" w:rsidRPr="00CA0D58" w:rsidRDefault="00680094" w:rsidP="00CA0D58">
            <w:pPr>
              <w:spacing w:after="0" w:line="240" w:lineRule="auto"/>
              <w:jc w:val="center"/>
              <w:rPr>
                <w:rFonts w:ascii="Arial" w:eastAsia="Times New Roman" w:hAnsi="Arial" w:cs="Arial"/>
                <w:b/>
                <w:bCs/>
                <w:color w:val="000000"/>
                <w:sz w:val="18"/>
                <w:szCs w:val="18"/>
                <w:lang w:eastAsia="id-ID"/>
              </w:rPr>
            </w:pPr>
            <w:r w:rsidRPr="00CA0D58">
              <w:rPr>
                <w:rFonts w:ascii="Arial" w:eastAsia="Times New Roman" w:hAnsi="Arial" w:cs="Arial"/>
                <w:b/>
                <w:bCs/>
                <w:color w:val="000000"/>
                <w:sz w:val="18"/>
                <w:szCs w:val="18"/>
                <w:lang w:eastAsia="id-ID"/>
              </w:rPr>
              <w:t>10</w:t>
            </w:r>
          </w:p>
        </w:tc>
        <w:tc>
          <w:tcPr>
            <w:tcW w:w="1134" w:type="dxa"/>
            <w:tcBorders>
              <w:top w:val="nil"/>
              <w:left w:val="nil"/>
              <w:bottom w:val="single" w:sz="4" w:space="0" w:color="auto"/>
              <w:right w:val="single" w:sz="4" w:space="0" w:color="auto"/>
            </w:tcBorders>
            <w:shd w:val="clear" w:color="auto" w:fill="auto"/>
            <w:vAlign w:val="center"/>
            <w:hideMark/>
          </w:tcPr>
          <w:p w14:paraId="0A9D2B78" w14:textId="77777777" w:rsidR="00680094" w:rsidRPr="00CA0D58" w:rsidRDefault="00680094" w:rsidP="00CA0D58">
            <w:pPr>
              <w:spacing w:after="0" w:line="240" w:lineRule="auto"/>
              <w:jc w:val="center"/>
              <w:rPr>
                <w:rFonts w:ascii="Arial" w:eastAsia="Times New Roman" w:hAnsi="Arial" w:cs="Arial"/>
                <w:b/>
                <w:bCs/>
                <w:color w:val="000000"/>
                <w:sz w:val="18"/>
                <w:szCs w:val="18"/>
                <w:lang w:eastAsia="id-ID"/>
              </w:rPr>
            </w:pPr>
            <w:r w:rsidRPr="00CA0D58">
              <w:rPr>
                <w:rFonts w:ascii="Arial" w:eastAsia="Times New Roman" w:hAnsi="Arial" w:cs="Arial"/>
                <w:b/>
                <w:bCs/>
                <w:color w:val="000000"/>
                <w:sz w:val="18"/>
                <w:szCs w:val="18"/>
                <w:lang w:eastAsia="id-ID"/>
              </w:rPr>
              <w:t>11</w:t>
            </w:r>
          </w:p>
        </w:tc>
        <w:tc>
          <w:tcPr>
            <w:tcW w:w="1417" w:type="dxa"/>
            <w:tcBorders>
              <w:top w:val="nil"/>
              <w:left w:val="nil"/>
              <w:bottom w:val="single" w:sz="4" w:space="0" w:color="auto"/>
              <w:right w:val="single" w:sz="4" w:space="0" w:color="auto"/>
            </w:tcBorders>
            <w:shd w:val="clear" w:color="auto" w:fill="auto"/>
            <w:noWrap/>
            <w:vAlign w:val="center"/>
            <w:hideMark/>
          </w:tcPr>
          <w:p w14:paraId="4A994933" w14:textId="77777777" w:rsidR="00680094" w:rsidRPr="00CA0D58" w:rsidRDefault="00680094" w:rsidP="00CA0D58">
            <w:pPr>
              <w:spacing w:after="0" w:line="240" w:lineRule="auto"/>
              <w:jc w:val="center"/>
              <w:rPr>
                <w:rFonts w:ascii="Arial" w:eastAsia="Times New Roman" w:hAnsi="Arial" w:cs="Arial"/>
                <w:b/>
                <w:bCs/>
                <w:color w:val="000000"/>
                <w:sz w:val="18"/>
                <w:szCs w:val="18"/>
                <w:lang w:eastAsia="id-ID"/>
              </w:rPr>
            </w:pPr>
            <w:r w:rsidRPr="00CA0D58">
              <w:rPr>
                <w:rFonts w:ascii="Arial" w:eastAsia="Times New Roman" w:hAnsi="Arial" w:cs="Arial"/>
                <w:b/>
                <w:bCs/>
                <w:color w:val="000000"/>
                <w:sz w:val="18"/>
                <w:szCs w:val="18"/>
                <w:lang w:eastAsia="id-ID"/>
              </w:rPr>
              <w:t>12</w:t>
            </w:r>
          </w:p>
        </w:tc>
        <w:tc>
          <w:tcPr>
            <w:tcW w:w="1985" w:type="dxa"/>
            <w:tcBorders>
              <w:top w:val="nil"/>
              <w:left w:val="nil"/>
              <w:bottom w:val="single" w:sz="4" w:space="0" w:color="auto"/>
              <w:right w:val="single" w:sz="4" w:space="0" w:color="auto"/>
            </w:tcBorders>
            <w:shd w:val="clear" w:color="auto" w:fill="auto"/>
            <w:noWrap/>
            <w:vAlign w:val="center"/>
            <w:hideMark/>
          </w:tcPr>
          <w:p w14:paraId="759A029D" w14:textId="77777777" w:rsidR="00680094" w:rsidRPr="00CA0D58" w:rsidRDefault="00680094" w:rsidP="00CA0D58">
            <w:pPr>
              <w:spacing w:after="0" w:line="240" w:lineRule="auto"/>
              <w:jc w:val="center"/>
              <w:rPr>
                <w:rFonts w:ascii="Arial" w:eastAsia="Times New Roman" w:hAnsi="Arial" w:cs="Arial"/>
                <w:b/>
                <w:bCs/>
                <w:color w:val="000000"/>
                <w:sz w:val="18"/>
                <w:szCs w:val="18"/>
                <w:lang w:eastAsia="id-ID"/>
              </w:rPr>
            </w:pPr>
            <w:r w:rsidRPr="00CA0D58">
              <w:rPr>
                <w:rFonts w:ascii="Arial" w:eastAsia="Times New Roman" w:hAnsi="Arial" w:cs="Arial"/>
                <w:b/>
                <w:bCs/>
                <w:color w:val="000000"/>
                <w:sz w:val="18"/>
                <w:szCs w:val="18"/>
                <w:lang w:eastAsia="id-ID"/>
              </w:rPr>
              <w:t>15</w:t>
            </w:r>
          </w:p>
        </w:tc>
        <w:tc>
          <w:tcPr>
            <w:tcW w:w="236" w:type="dxa"/>
            <w:vAlign w:val="center"/>
            <w:hideMark/>
          </w:tcPr>
          <w:p w14:paraId="3063401D"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5BB5F59F" w14:textId="77777777" w:rsidTr="001663E4">
        <w:trPr>
          <w:trHeight w:val="48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024F9A6A" w14:textId="77777777" w:rsidR="00680094" w:rsidRPr="00CA0D58" w:rsidRDefault="00680094" w:rsidP="009512F4">
            <w:pPr>
              <w:spacing w:after="0" w:line="240" w:lineRule="auto"/>
              <w:rPr>
                <w:rFonts w:ascii="Arial" w:eastAsia="Times New Roman" w:hAnsi="Arial" w:cs="Arial"/>
                <w:color w:val="000000"/>
                <w:sz w:val="18"/>
                <w:szCs w:val="18"/>
                <w:lang w:eastAsia="id-ID"/>
              </w:rPr>
            </w:pPr>
            <w:r w:rsidRPr="00CA0D58">
              <w:rPr>
                <w:rFonts w:ascii="Arial" w:eastAsia="Times New Roman" w:hAnsi="Arial" w:cs="Arial"/>
                <w:color w:val="000000"/>
                <w:sz w:val="18"/>
                <w:szCs w:val="18"/>
                <w:lang w:eastAsia="id-ID"/>
              </w:rPr>
              <w:t> </w:t>
            </w:r>
          </w:p>
        </w:tc>
        <w:tc>
          <w:tcPr>
            <w:tcW w:w="2376" w:type="dxa"/>
            <w:tcBorders>
              <w:top w:val="nil"/>
              <w:left w:val="nil"/>
              <w:bottom w:val="single" w:sz="4" w:space="0" w:color="auto"/>
              <w:right w:val="single" w:sz="4" w:space="0" w:color="auto"/>
            </w:tcBorders>
            <w:shd w:val="clear" w:color="auto" w:fill="auto"/>
            <w:vAlign w:val="center"/>
          </w:tcPr>
          <w:p w14:paraId="42E376C0" w14:textId="77777777" w:rsidR="00680094" w:rsidRPr="00551100" w:rsidRDefault="00680094" w:rsidP="009512F4">
            <w:pPr>
              <w:spacing w:after="0" w:line="240" w:lineRule="auto"/>
              <w:rPr>
                <w:rFonts w:ascii="Arial" w:eastAsia="Times New Roman" w:hAnsi="Arial" w:cs="Arial"/>
                <w:b/>
                <w:bCs/>
                <w:sz w:val="18"/>
                <w:szCs w:val="18"/>
                <w:lang w:eastAsia="id-ID"/>
              </w:rPr>
            </w:pPr>
            <w:r w:rsidRPr="00551100">
              <w:rPr>
                <w:rFonts w:ascii="Arial" w:eastAsia="Times New Roman" w:hAnsi="Arial" w:cs="Arial"/>
                <w:b/>
                <w:bCs/>
                <w:sz w:val="18"/>
                <w:szCs w:val="18"/>
                <w:lang w:eastAsia="id-ID"/>
              </w:rPr>
              <w:t>Indeks Reformasi Birokrasi Perangkat Daerah</w:t>
            </w:r>
          </w:p>
        </w:tc>
        <w:tc>
          <w:tcPr>
            <w:tcW w:w="1282" w:type="dxa"/>
            <w:tcBorders>
              <w:top w:val="nil"/>
              <w:left w:val="nil"/>
              <w:bottom w:val="single" w:sz="4" w:space="0" w:color="auto"/>
              <w:right w:val="single" w:sz="4" w:space="0" w:color="auto"/>
            </w:tcBorders>
            <w:shd w:val="clear" w:color="auto" w:fill="auto"/>
            <w:vAlign w:val="center"/>
          </w:tcPr>
          <w:p w14:paraId="2B4F7DF8" w14:textId="77777777" w:rsidR="00680094" w:rsidRPr="00551100" w:rsidRDefault="00680094" w:rsidP="00CC5B5B">
            <w:pPr>
              <w:spacing w:after="0" w:line="240" w:lineRule="auto"/>
              <w:jc w:val="center"/>
              <w:rPr>
                <w:rFonts w:ascii="Arial" w:eastAsia="Times New Roman" w:hAnsi="Arial" w:cs="Arial"/>
                <w:sz w:val="16"/>
                <w:szCs w:val="16"/>
                <w:lang w:eastAsia="id-ID"/>
              </w:rPr>
            </w:pPr>
            <w:r w:rsidRPr="00551100">
              <w:rPr>
                <w:rFonts w:ascii="Arial" w:eastAsia="Times New Roman" w:hAnsi="Arial" w:cs="Arial"/>
                <w:sz w:val="16"/>
                <w:szCs w:val="16"/>
                <w:lang w:eastAsia="id-ID"/>
              </w:rPr>
              <w:t>100%</w:t>
            </w:r>
          </w:p>
        </w:tc>
        <w:tc>
          <w:tcPr>
            <w:tcW w:w="1131" w:type="dxa"/>
            <w:tcBorders>
              <w:top w:val="nil"/>
              <w:left w:val="nil"/>
              <w:bottom w:val="single" w:sz="4" w:space="0" w:color="auto"/>
              <w:right w:val="single" w:sz="4" w:space="0" w:color="auto"/>
            </w:tcBorders>
            <w:shd w:val="clear" w:color="auto" w:fill="auto"/>
            <w:vAlign w:val="center"/>
          </w:tcPr>
          <w:p w14:paraId="23A051E3" w14:textId="77777777" w:rsidR="00680094" w:rsidRPr="00573C78" w:rsidRDefault="00680094" w:rsidP="00027CCD">
            <w:pPr>
              <w:spacing w:after="0" w:line="240" w:lineRule="auto"/>
              <w:jc w:val="center"/>
              <w:rPr>
                <w:rFonts w:ascii="Arial" w:eastAsia="Times New Roman" w:hAnsi="Arial" w:cs="Arial"/>
                <w:b/>
                <w:bCs/>
                <w:sz w:val="18"/>
                <w:szCs w:val="18"/>
                <w:lang w:eastAsia="id-ID"/>
              </w:rPr>
            </w:pPr>
            <w:r w:rsidRPr="00573C78">
              <w:rPr>
                <w:rFonts w:ascii="Arial" w:eastAsia="Times New Roman" w:hAnsi="Arial" w:cs="Arial"/>
                <w:b/>
                <w:bCs/>
                <w:sz w:val="18"/>
                <w:szCs w:val="18"/>
                <w:lang w:eastAsia="id-ID"/>
              </w:rPr>
              <w:t>100%</w:t>
            </w:r>
          </w:p>
        </w:tc>
        <w:tc>
          <w:tcPr>
            <w:tcW w:w="1137" w:type="dxa"/>
            <w:tcBorders>
              <w:top w:val="nil"/>
              <w:left w:val="nil"/>
              <w:bottom w:val="single" w:sz="4" w:space="0" w:color="auto"/>
              <w:right w:val="single" w:sz="4" w:space="0" w:color="auto"/>
            </w:tcBorders>
            <w:shd w:val="clear" w:color="auto" w:fill="auto"/>
            <w:vAlign w:val="center"/>
          </w:tcPr>
          <w:p w14:paraId="58722D2E" w14:textId="77777777" w:rsidR="00680094" w:rsidRPr="007F4B04" w:rsidRDefault="00680094" w:rsidP="00027CCD">
            <w:pPr>
              <w:spacing w:after="0" w:line="240" w:lineRule="auto"/>
              <w:jc w:val="center"/>
              <w:rPr>
                <w:rFonts w:ascii="Arial" w:eastAsia="Times New Roman" w:hAnsi="Arial" w:cs="Arial"/>
                <w:b/>
                <w:bCs/>
                <w:sz w:val="18"/>
                <w:szCs w:val="18"/>
                <w:lang w:eastAsia="id-ID"/>
              </w:rPr>
            </w:pPr>
            <w:r>
              <w:rPr>
                <w:rFonts w:ascii="Arial" w:eastAsia="Times New Roman" w:hAnsi="Arial" w:cs="Arial"/>
                <w:b/>
                <w:bCs/>
                <w:sz w:val="18"/>
                <w:szCs w:val="18"/>
                <w:lang w:eastAsia="id-ID"/>
              </w:rPr>
              <w:t>80 Nilai</w:t>
            </w:r>
          </w:p>
        </w:tc>
        <w:tc>
          <w:tcPr>
            <w:tcW w:w="992" w:type="dxa"/>
            <w:tcBorders>
              <w:top w:val="nil"/>
              <w:left w:val="nil"/>
              <w:bottom w:val="single" w:sz="4" w:space="0" w:color="auto"/>
              <w:right w:val="single" w:sz="4" w:space="0" w:color="auto"/>
            </w:tcBorders>
            <w:shd w:val="clear" w:color="auto" w:fill="auto"/>
            <w:vAlign w:val="center"/>
          </w:tcPr>
          <w:p w14:paraId="2F3C3500" w14:textId="77777777" w:rsidR="00680094" w:rsidRPr="00224645" w:rsidRDefault="00680094" w:rsidP="00CA0D58">
            <w:pPr>
              <w:spacing w:after="0" w:line="240" w:lineRule="auto"/>
              <w:jc w:val="center"/>
              <w:rPr>
                <w:rFonts w:ascii="Arial" w:eastAsia="Times New Roman" w:hAnsi="Arial" w:cs="Arial"/>
                <w:color w:val="000000"/>
                <w:sz w:val="16"/>
                <w:szCs w:val="16"/>
                <w:highlight w:val="yellow"/>
                <w:lang w:eastAsia="id-ID"/>
              </w:rPr>
            </w:pPr>
          </w:p>
        </w:tc>
        <w:tc>
          <w:tcPr>
            <w:tcW w:w="993" w:type="dxa"/>
            <w:tcBorders>
              <w:top w:val="nil"/>
              <w:left w:val="nil"/>
              <w:bottom w:val="single" w:sz="4" w:space="0" w:color="auto"/>
              <w:right w:val="single" w:sz="4" w:space="0" w:color="auto"/>
            </w:tcBorders>
            <w:shd w:val="clear" w:color="auto" w:fill="auto"/>
            <w:noWrap/>
            <w:vAlign w:val="center"/>
          </w:tcPr>
          <w:p w14:paraId="33C9FB12" w14:textId="77777777" w:rsidR="00680094" w:rsidRPr="00A01C99" w:rsidRDefault="00680094" w:rsidP="00027CCD">
            <w:pPr>
              <w:spacing w:after="0" w:line="240" w:lineRule="auto"/>
              <w:jc w:val="center"/>
              <w:rPr>
                <w:rFonts w:ascii="Arial" w:eastAsia="Times New Roman" w:hAnsi="Arial" w:cs="Arial"/>
                <w:b/>
                <w:bCs/>
                <w:sz w:val="18"/>
                <w:szCs w:val="18"/>
                <w:lang w:eastAsia="id-ID"/>
              </w:rPr>
            </w:pPr>
            <w:r w:rsidRPr="00A01C99">
              <w:rPr>
                <w:rFonts w:ascii="Arial" w:eastAsia="Times New Roman" w:hAnsi="Arial" w:cs="Arial"/>
                <w:b/>
                <w:bCs/>
                <w:sz w:val="18"/>
                <w:szCs w:val="18"/>
                <w:lang w:eastAsia="id-ID"/>
              </w:rPr>
              <w:t>200%</w:t>
            </w:r>
          </w:p>
        </w:tc>
        <w:tc>
          <w:tcPr>
            <w:tcW w:w="992" w:type="dxa"/>
            <w:tcBorders>
              <w:top w:val="nil"/>
              <w:left w:val="nil"/>
              <w:bottom w:val="single" w:sz="4" w:space="0" w:color="auto"/>
              <w:right w:val="single" w:sz="4" w:space="0" w:color="auto"/>
            </w:tcBorders>
            <w:shd w:val="clear" w:color="auto" w:fill="auto"/>
            <w:noWrap/>
            <w:vAlign w:val="center"/>
          </w:tcPr>
          <w:p w14:paraId="66B1B29C" w14:textId="77777777" w:rsidR="00680094" w:rsidRPr="00E87823" w:rsidRDefault="00680094" w:rsidP="00027CCD">
            <w:pPr>
              <w:spacing w:after="0" w:line="240" w:lineRule="auto"/>
              <w:jc w:val="center"/>
              <w:rPr>
                <w:rFonts w:ascii="Arial" w:eastAsia="Times New Roman" w:hAnsi="Arial" w:cs="Arial"/>
                <w:b/>
                <w:bCs/>
                <w:sz w:val="18"/>
                <w:szCs w:val="18"/>
                <w:lang w:eastAsia="id-ID"/>
              </w:rPr>
            </w:pPr>
            <w:r w:rsidRPr="00E87823">
              <w:rPr>
                <w:rFonts w:ascii="Arial" w:eastAsia="Times New Roman" w:hAnsi="Arial" w:cs="Arial"/>
                <w:b/>
                <w:bCs/>
                <w:sz w:val="18"/>
                <w:szCs w:val="18"/>
                <w:lang w:eastAsia="id-ID"/>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A1DF90A"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7AE7E3D3" w14:textId="77777777" w:rsidR="00680094" w:rsidRPr="007F4B04" w:rsidRDefault="00680094" w:rsidP="00521AFD">
            <w:pPr>
              <w:spacing w:after="0" w:line="240" w:lineRule="auto"/>
              <w:jc w:val="center"/>
              <w:rPr>
                <w:rFonts w:ascii="Arial" w:eastAsia="Times New Roman" w:hAnsi="Arial" w:cs="Arial"/>
                <w:b/>
                <w:bCs/>
                <w:sz w:val="18"/>
                <w:szCs w:val="18"/>
                <w:lang w:eastAsia="id-ID"/>
              </w:rPr>
            </w:pPr>
            <w:r>
              <w:rPr>
                <w:rFonts w:ascii="Arial" w:eastAsia="Times New Roman" w:hAnsi="Arial" w:cs="Arial"/>
                <w:b/>
                <w:bCs/>
                <w:sz w:val="18"/>
                <w:szCs w:val="18"/>
                <w:lang w:eastAsia="id-ID"/>
              </w:rPr>
              <w:t>80 Nilai</w:t>
            </w:r>
          </w:p>
        </w:tc>
        <w:tc>
          <w:tcPr>
            <w:tcW w:w="1985" w:type="dxa"/>
            <w:tcBorders>
              <w:top w:val="nil"/>
              <w:left w:val="nil"/>
              <w:bottom w:val="single" w:sz="4" w:space="0" w:color="auto"/>
              <w:right w:val="single" w:sz="4" w:space="0" w:color="auto"/>
            </w:tcBorders>
            <w:shd w:val="clear" w:color="auto" w:fill="auto"/>
            <w:noWrap/>
            <w:vAlign w:val="center"/>
            <w:hideMark/>
          </w:tcPr>
          <w:p w14:paraId="2D1C04C6" w14:textId="77777777" w:rsidR="00680094" w:rsidRPr="009512F4" w:rsidRDefault="00680094" w:rsidP="00CA0D58">
            <w:pPr>
              <w:spacing w:after="0" w:line="240" w:lineRule="auto"/>
              <w:jc w:val="center"/>
              <w:rPr>
                <w:rFonts w:ascii="Arial" w:eastAsia="Times New Roman" w:hAnsi="Arial" w:cs="Arial"/>
                <w:sz w:val="16"/>
                <w:szCs w:val="16"/>
                <w:lang w:eastAsia="id-ID"/>
              </w:rPr>
            </w:pPr>
            <w:r w:rsidRPr="009512F4">
              <w:rPr>
                <w:rFonts w:ascii="Arial" w:eastAsia="Times New Roman" w:hAnsi="Arial" w:cs="Arial"/>
                <w:sz w:val="16"/>
                <w:szCs w:val="16"/>
                <w:lang w:eastAsia="id-ID"/>
              </w:rPr>
              <w:t> </w:t>
            </w:r>
          </w:p>
        </w:tc>
        <w:tc>
          <w:tcPr>
            <w:tcW w:w="236" w:type="dxa"/>
            <w:vAlign w:val="center"/>
            <w:hideMark/>
          </w:tcPr>
          <w:p w14:paraId="26EFE1CB"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64B8BDDA" w14:textId="77777777" w:rsidTr="001663E4">
        <w:trPr>
          <w:trHeight w:val="48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6E9CBC89" w14:textId="77777777" w:rsidR="00680094" w:rsidRPr="00CA0D58" w:rsidRDefault="00680094" w:rsidP="009512F4">
            <w:pPr>
              <w:spacing w:after="0" w:line="240" w:lineRule="auto"/>
              <w:rPr>
                <w:rFonts w:ascii="Arial" w:eastAsia="Times New Roman" w:hAnsi="Arial" w:cs="Arial"/>
                <w:color w:val="000000"/>
                <w:sz w:val="18"/>
                <w:szCs w:val="18"/>
                <w:lang w:eastAsia="id-ID"/>
              </w:rPr>
            </w:pPr>
            <w:r w:rsidRPr="00CA0D58">
              <w:rPr>
                <w:rFonts w:ascii="Arial" w:eastAsia="Times New Roman" w:hAnsi="Arial" w:cs="Arial"/>
                <w:color w:val="000000"/>
                <w:sz w:val="18"/>
                <w:szCs w:val="18"/>
                <w:lang w:eastAsia="id-ID"/>
              </w:rPr>
              <w:t>1</w:t>
            </w:r>
          </w:p>
        </w:tc>
        <w:tc>
          <w:tcPr>
            <w:tcW w:w="2376" w:type="dxa"/>
            <w:tcBorders>
              <w:top w:val="nil"/>
              <w:left w:val="nil"/>
              <w:bottom w:val="single" w:sz="4" w:space="0" w:color="auto"/>
              <w:right w:val="single" w:sz="4" w:space="0" w:color="auto"/>
            </w:tcBorders>
            <w:shd w:val="clear" w:color="auto" w:fill="auto"/>
            <w:vAlign w:val="center"/>
          </w:tcPr>
          <w:p w14:paraId="0DF9C391" w14:textId="77777777" w:rsidR="00680094" w:rsidRPr="00A22899" w:rsidRDefault="00680094" w:rsidP="009512F4">
            <w:pPr>
              <w:spacing w:after="0" w:line="240" w:lineRule="auto"/>
              <w:rPr>
                <w:rFonts w:ascii="Arial" w:eastAsia="Times New Roman" w:hAnsi="Arial" w:cs="Arial"/>
                <w:b/>
                <w:bCs/>
                <w:color w:val="000000"/>
                <w:sz w:val="18"/>
                <w:szCs w:val="18"/>
                <w:lang w:eastAsia="id-ID"/>
              </w:rPr>
            </w:pPr>
            <w:r>
              <w:rPr>
                <w:rFonts w:ascii="Arial" w:eastAsia="Times New Roman" w:hAnsi="Arial" w:cs="Arial"/>
                <w:b/>
                <w:bCs/>
                <w:color w:val="000000"/>
                <w:sz w:val="18"/>
                <w:szCs w:val="18"/>
                <w:lang w:eastAsia="id-ID"/>
              </w:rPr>
              <w:t xml:space="preserve">Tertib Perencanaan dan Evaluasi Kinerja Perangkat daerah </w:t>
            </w:r>
          </w:p>
        </w:tc>
        <w:tc>
          <w:tcPr>
            <w:tcW w:w="1282" w:type="dxa"/>
            <w:tcBorders>
              <w:top w:val="nil"/>
              <w:left w:val="nil"/>
              <w:bottom w:val="single" w:sz="4" w:space="0" w:color="auto"/>
              <w:right w:val="single" w:sz="4" w:space="0" w:color="auto"/>
            </w:tcBorders>
            <w:shd w:val="clear" w:color="auto" w:fill="auto"/>
            <w:vAlign w:val="center"/>
          </w:tcPr>
          <w:p w14:paraId="41D04574" w14:textId="77777777" w:rsidR="00680094" w:rsidRPr="00D6678D" w:rsidRDefault="00680094" w:rsidP="00CC5B5B">
            <w:pPr>
              <w:spacing w:after="0" w:line="240" w:lineRule="auto"/>
              <w:jc w:val="center"/>
              <w:rPr>
                <w:rFonts w:ascii="Arial" w:eastAsia="Times New Roman" w:hAnsi="Arial" w:cs="Arial"/>
                <w:sz w:val="16"/>
                <w:szCs w:val="16"/>
                <w:lang w:eastAsia="id-ID"/>
              </w:rPr>
            </w:pPr>
            <w:r w:rsidRPr="00D6678D">
              <w:rPr>
                <w:rFonts w:ascii="Arial" w:eastAsia="Times New Roman" w:hAnsi="Arial" w:cs="Arial"/>
                <w:sz w:val="16"/>
                <w:szCs w:val="16"/>
                <w:lang w:eastAsia="id-ID"/>
              </w:rPr>
              <w:t>100%</w:t>
            </w:r>
          </w:p>
        </w:tc>
        <w:tc>
          <w:tcPr>
            <w:tcW w:w="1131" w:type="dxa"/>
            <w:tcBorders>
              <w:top w:val="nil"/>
              <w:left w:val="nil"/>
              <w:bottom w:val="single" w:sz="4" w:space="0" w:color="auto"/>
              <w:right w:val="single" w:sz="4" w:space="0" w:color="auto"/>
            </w:tcBorders>
            <w:shd w:val="clear" w:color="auto" w:fill="auto"/>
            <w:vAlign w:val="center"/>
          </w:tcPr>
          <w:p w14:paraId="6E053A52" w14:textId="77777777" w:rsidR="00680094" w:rsidRPr="00573C78" w:rsidRDefault="00680094" w:rsidP="00027CCD">
            <w:pPr>
              <w:spacing w:after="0" w:line="240" w:lineRule="auto"/>
              <w:jc w:val="center"/>
              <w:rPr>
                <w:rFonts w:ascii="Arial" w:eastAsia="Times New Roman" w:hAnsi="Arial" w:cs="Arial"/>
                <w:b/>
                <w:bCs/>
                <w:sz w:val="18"/>
                <w:szCs w:val="18"/>
                <w:lang w:eastAsia="id-ID"/>
              </w:rPr>
            </w:pPr>
            <w:r>
              <w:rPr>
                <w:rFonts w:ascii="Arial" w:eastAsia="Times New Roman" w:hAnsi="Arial" w:cs="Arial"/>
                <w:b/>
                <w:bCs/>
                <w:sz w:val="18"/>
                <w:szCs w:val="18"/>
                <w:lang w:eastAsia="id-ID"/>
              </w:rPr>
              <w:t>10</w:t>
            </w:r>
            <w:r w:rsidRPr="00573C78">
              <w:rPr>
                <w:rFonts w:ascii="Arial" w:eastAsia="Times New Roman" w:hAnsi="Arial" w:cs="Arial"/>
                <w:b/>
                <w:bCs/>
                <w:sz w:val="18"/>
                <w:szCs w:val="18"/>
                <w:lang w:eastAsia="id-ID"/>
              </w:rPr>
              <w:t>0%</w:t>
            </w:r>
          </w:p>
        </w:tc>
        <w:tc>
          <w:tcPr>
            <w:tcW w:w="1137" w:type="dxa"/>
            <w:tcBorders>
              <w:top w:val="nil"/>
              <w:left w:val="nil"/>
              <w:bottom w:val="single" w:sz="4" w:space="0" w:color="auto"/>
              <w:right w:val="single" w:sz="4" w:space="0" w:color="auto"/>
            </w:tcBorders>
            <w:shd w:val="clear" w:color="auto" w:fill="auto"/>
            <w:vAlign w:val="center"/>
          </w:tcPr>
          <w:p w14:paraId="599B4B0E" w14:textId="77777777" w:rsidR="00680094" w:rsidRPr="007F4B04" w:rsidRDefault="00680094" w:rsidP="00027CCD">
            <w:pPr>
              <w:spacing w:after="0" w:line="240" w:lineRule="auto"/>
              <w:jc w:val="center"/>
              <w:rPr>
                <w:rFonts w:ascii="Arial" w:eastAsia="Times New Roman" w:hAnsi="Arial" w:cs="Arial"/>
                <w:b/>
                <w:bCs/>
                <w:sz w:val="18"/>
                <w:szCs w:val="18"/>
                <w:lang w:eastAsia="id-ID"/>
              </w:rPr>
            </w:pPr>
            <w:r>
              <w:rPr>
                <w:rFonts w:ascii="Arial" w:eastAsia="Times New Roman" w:hAnsi="Arial" w:cs="Arial"/>
                <w:b/>
                <w:bCs/>
                <w:sz w:val="18"/>
                <w:szCs w:val="18"/>
                <w:lang w:eastAsia="id-ID"/>
              </w:rPr>
              <w:t>100%</w:t>
            </w:r>
          </w:p>
        </w:tc>
        <w:tc>
          <w:tcPr>
            <w:tcW w:w="992" w:type="dxa"/>
            <w:tcBorders>
              <w:top w:val="nil"/>
              <w:left w:val="nil"/>
              <w:bottom w:val="single" w:sz="4" w:space="0" w:color="auto"/>
              <w:right w:val="single" w:sz="4" w:space="0" w:color="auto"/>
            </w:tcBorders>
            <w:shd w:val="clear" w:color="auto" w:fill="auto"/>
            <w:vAlign w:val="center"/>
          </w:tcPr>
          <w:p w14:paraId="359B4E40" w14:textId="77777777" w:rsidR="00680094" w:rsidRPr="00224645" w:rsidRDefault="00680094" w:rsidP="00CA0D58">
            <w:pPr>
              <w:spacing w:after="0" w:line="240" w:lineRule="auto"/>
              <w:jc w:val="center"/>
              <w:rPr>
                <w:rFonts w:ascii="Arial" w:eastAsia="Times New Roman" w:hAnsi="Arial" w:cs="Arial"/>
                <w:color w:val="000000"/>
                <w:sz w:val="16"/>
                <w:szCs w:val="16"/>
                <w:highlight w:val="yellow"/>
                <w:lang w:eastAsia="id-ID"/>
              </w:rPr>
            </w:pPr>
          </w:p>
        </w:tc>
        <w:tc>
          <w:tcPr>
            <w:tcW w:w="993" w:type="dxa"/>
            <w:tcBorders>
              <w:top w:val="nil"/>
              <w:left w:val="nil"/>
              <w:bottom w:val="single" w:sz="4" w:space="0" w:color="auto"/>
              <w:right w:val="single" w:sz="4" w:space="0" w:color="auto"/>
            </w:tcBorders>
            <w:shd w:val="clear" w:color="auto" w:fill="auto"/>
            <w:noWrap/>
            <w:vAlign w:val="center"/>
          </w:tcPr>
          <w:p w14:paraId="2215B1E3" w14:textId="77777777" w:rsidR="00680094" w:rsidRPr="00A01C99" w:rsidRDefault="00680094" w:rsidP="00027CCD">
            <w:pPr>
              <w:spacing w:after="0" w:line="240" w:lineRule="auto"/>
              <w:jc w:val="center"/>
              <w:rPr>
                <w:rFonts w:ascii="Arial" w:eastAsia="Times New Roman" w:hAnsi="Arial" w:cs="Arial"/>
                <w:b/>
                <w:bCs/>
                <w:sz w:val="18"/>
                <w:szCs w:val="18"/>
                <w:lang w:eastAsia="id-ID"/>
              </w:rPr>
            </w:pPr>
            <w:r>
              <w:rPr>
                <w:rFonts w:ascii="Arial" w:eastAsia="Times New Roman" w:hAnsi="Arial" w:cs="Arial"/>
                <w:b/>
                <w:bCs/>
                <w:sz w:val="18"/>
                <w:szCs w:val="18"/>
                <w:lang w:eastAsia="id-ID"/>
              </w:rPr>
              <w:t>2</w:t>
            </w:r>
            <w:r w:rsidRPr="00A01C99">
              <w:rPr>
                <w:rFonts w:ascii="Arial" w:eastAsia="Times New Roman" w:hAnsi="Arial" w:cs="Arial"/>
                <w:b/>
                <w:bCs/>
                <w:sz w:val="18"/>
                <w:szCs w:val="18"/>
                <w:lang w:eastAsia="id-ID"/>
              </w:rPr>
              <w:t>00%</w:t>
            </w:r>
          </w:p>
        </w:tc>
        <w:tc>
          <w:tcPr>
            <w:tcW w:w="992" w:type="dxa"/>
            <w:tcBorders>
              <w:top w:val="nil"/>
              <w:left w:val="nil"/>
              <w:bottom w:val="single" w:sz="4" w:space="0" w:color="auto"/>
              <w:right w:val="single" w:sz="4" w:space="0" w:color="auto"/>
            </w:tcBorders>
            <w:shd w:val="clear" w:color="auto" w:fill="auto"/>
            <w:noWrap/>
            <w:vAlign w:val="center"/>
          </w:tcPr>
          <w:p w14:paraId="355613A1" w14:textId="77777777" w:rsidR="00680094" w:rsidRPr="00E87823" w:rsidRDefault="00680094" w:rsidP="00027CCD">
            <w:pPr>
              <w:spacing w:after="0" w:line="240" w:lineRule="auto"/>
              <w:jc w:val="center"/>
              <w:rPr>
                <w:rFonts w:ascii="Arial" w:eastAsia="Times New Roman" w:hAnsi="Arial" w:cs="Arial"/>
                <w:b/>
                <w:bCs/>
                <w:sz w:val="18"/>
                <w:szCs w:val="18"/>
                <w:lang w:eastAsia="id-ID"/>
              </w:rPr>
            </w:pPr>
            <w:r w:rsidRPr="00E87823">
              <w:rPr>
                <w:rFonts w:ascii="Arial" w:eastAsia="Times New Roman" w:hAnsi="Arial" w:cs="Arial"/>
                <w:b/>
                <w:bCs/>
                <w:sz w:val="18"/>
                <w:szCs w:val="18"/>
                <w:lang w:eastAsia="id-ID"/>
              </w:rPr>
              <w:t>100%</w:t>
            </w:r>
          </w:p>
        </w:tc>
        <w:tc>
          <w:tcPr>
            <w:tcW w:w="1134" w:type="dxa"/>
            <w:tcBorders>
              <w:top w:val="nil"/>
              <w:left w:val="nil"/>
              <w:bottom w:val="single" w:sz="4" w:space="0" w:color="auto"/>
              <w:right w:val="single" w:sz="4" w:space="0" w:color="auto"/>
            </w:tcBorders>
            <w:shd w:val="clear" w:color="auto" w:fill="auto"/>
            <w:vAlign w:val="center"/>
          </w:tcPr>
          <w:p w14:paraId="423BC9E0"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0ABC6DAC" w14:textId="77777777" w:rsidR="00680094" w:rsidRPr="007F4B04" w:rsidRDefault="00680094" w:rsidP="00521AFD">
            <w:pPr>
              <w:spacing w:after="0" w:line="240" w:lineRule="auto"/>
              <w:jc w:val="center"/>
              <w:rPr>
                <w:rFonts w:ascii="Arial" w:eastAsia="Times New Roman" w:hAnsi="Arial" w:cs="Arial"/>
                <w:b/>
                <w:bCs/>
                <w:sz w:val="18"/>
                <w:szCs w:val="18"/>
                <w:lang w:eastAsia="id-ID"/>
              </w:rPr>
            </w:pPr>
            <w:r>
              <w:rPr>
                <w:rFonts w:ascii="Arial" w:eastAsia="Times New Roman" w:hAnsi="Arial" w:cs="Arial"/>
                <w:b/>
                <w:bCs/>
                <w:sz w:val="18"/>
                <w:szCs w:val="18"/>
                <w:lang w:eastAsia="id-ID"/>
              </w:rPr>
              <w:t>100%</w:t>
            </w:r>
          </w:p>
        </w:tc>
        <w:tc>
          <w:tcPr>
            <w:tcW w:w="1985" w:type="dxa"/>
            <w:tcBorders>
              <w:top w:val="nil"/>
              <w:left w:val="nil"/>
              <w:bottom w:val="single" w:sz="4" w:space="0" w:color="auto"/>
              <w:right w:val="single" w:sz="4" w:space="0" w:color="auto"/>
            </w:tcBorders>
            <w:shd w:val="clear" w:color="auto" w:fill="auto"/>
            <w:noWrap/>
            <w:vAlign w:val="center"/>
            <w:hideMark/>
          </w:tcPr>
          <w:p w14:paraId="79C8040C" w14:textId="77777777" w:rsidR="00680094" w:rsidRPr="009512F4" w:rsidRDefault="00680094" w:rsidP="00CA0D58">
            <w:pPr>
              <w:spacing w:after="0" w:line="240" w:lineRule="auto"/>
              <w:jc w:val="center"/>
              <w:rPr>
                <w:rFonts w:ascii="Arial" w:eastAsia="Times New Roman" w:hAnsi="Arial" w:cs="Arial"/>
                <w:sz w:val="16"/>
                <w:szCs w:val="16"/>
                <w:lang w:eastAsia="id-ID"/>
              </w:rPr>
            </w:pPr>
            <w:r w:rsidRPr="009512F4">
              <w:rPr>
                <w:rFonts w:ascii="Arial" w:eastAsia="Times New Roman" w:hAnsi="Arial" w:cs="Arial"/>
                <w:sz w:val="16"/>
                <w:szCs w:val="16"/>
                <w:lang w:eastAsia="id-ID"/>
              </w:rPr>
              <w:t> </w:t>
            </w:r>
          </w:p>
        </w:tc>
        <w:tc>
          <w:tcPr>
            <w:tcW w:w="236" w:type="dxa"/>
            <w:vAlign w:val="center"/>
            <w:hideMark/>
          </w:tcPr>
          <w:p w14:paraId="095032C7"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0C902C8F" w14:textId="77777777" w:rsidTr="001663E4">
        <w:trPr>
          <w:trHeight w:val="24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1E5851ED" w14:textId="77777777" w:rsidR="00680094" w:rsidRPr="00CA0D58" w:rsidRDefault="00680094" w:rsidP="009512F4">
            <w:pPr>
              <w:spacing w:after="0" w:line="240" w:lineRule="auto"/>
              <w:rPr>
                <w:rFonts w:ascii="Arial" w:eastAsia="Times New Roman" w:hAnsi="Arial" w:cs="Arial"/>
                <w:color w:val="000000"/>
                <w:sz w:val="18"/>
                <w:szCs w:val="18"/>
                <w:lang w:eastAsia="id-ID"/>
              </w:rPr>
            </w:pPr>
            <w:r w:rsidRPr="00CA0D58">
              <w:rPr>
                <w:rFonts w:ascii="Arial" w:eastAsia="Times New Roman" w:hAnsi="Arial" w:cs="Arial"/>
                <w:color w:val="000000"/>
                <w:sz w:val="18"/>
                <w:szCs w:val="18"/>
                <w:lang w:eastAsia="id-ID"/>
              </w:rPr>
              <w:t> </w:t>
            </w:r>
          </w:p>
        </w:tc>
        <w:tc>
          <w:tcPr>
            <w:tcW w:w="2376" w:type="dxa"/>
            <w:tcBorders>
              <w:top w:val="nil"/>
              <w:left w:val="nil"/>
              <w:bottom w:val="single" w:sz="4" w:space="0" w:color="auto"/>
              <w:right w:val="single" w:sz="4" w:space="0" w:color="auto"/>
            </w:tcBorders>
            <w:shd w:val="clear" w:color="auto" w:fill="auto"/>
            <w:vAlign w:val="center"/>
          </w:tcPr>
          <w:p w14:paraId="3D4BC2FF" w14:textId="77777777" w:rsidR="00680094" w:rsidRPr="00D6678D" w:rsidRDefault="00680094" w:rsidP="009512F4">
            <w:pPr>
              <w:spacing w:after="0" w:line="240" w:lineRule="auto"/>
              <w:rPr>
                <w:rFonts w:ascii="Arial" w:eastAsia="Times New Roman" w:hAnsi="Arial" w:cs="Arial"/>
                <w:sz w:val="18"/>
                <w:szCs w:val="18"/>
                <w:lang w:eastAsia="id-ID"/>
              </w:rPr>
            </w:pPr>
            <w:r w:rsidRPr="00D6678D">
              <w:rPr>
                <w:rFonts w:ascii="Arial" w:eastAsia="Times New Roman" w:hAnsi="Arial" w:cs="Arial"/>
                <w:sz w:val="18"/>
                <w:szCs w:val="18"/>
                <w:lang w:eastAsia="id-ID"/>
              </w:rPr>
              <w:t>Jumlah Program Dan Kegiatan Perangkat Daerah Dalam Dokumen Perencanaan</w:t>
            </w:r>
          </w:p>
        </w:tc>
        <w:tc>
          <w:tcPr>
            <w:tcW w:w="1282" w:type="dxa"/>
            <w:tcBorders>
              <w:top w:val="nil"/>
              <w:left w:val="nil"/>
              <w:bottom w:val="single" w:sz="4" w:space="0" w:color="auto"/>
              <w:right w:val="single" w:sz="4" w:space="0" w:color="auto"/>
            </w:tcBorders>
            <w:shd w:val="clear" w:color="auto" w:fill="auto"/>
            <w:vAlign w:val="center"/>
          </w:tcPr>
          <w:p w14:paraId="1E847892" w14:textId="77777777" w:rsidR="00680094" w:rsidRPr="00D6678D" w:rsidRDefault="00680094" w:rsidP="00CC5B5B">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10</w:t>
            </w:r>
            <w:r w:rsidRPr="00D6678D">
              <w:rPr>
                <w:rFonts w:ascii="Arial" w:eastAsia="Times New Roman" w:hAnsi="Arial" w:cs="Arial"/>
                <w:sz w:val="16"/>
                <w:szCs w:val="16"/>
                <w:lang w:eastAsia="id-ID"/>
              </w:rPr>
              <w:t xml:space="preserve"> Dokumen</w:t>
            </w:r>
          </w:p>
        </w:tc>
        <w:tc>
          <w:tcPr>
            <w:tcW w:w="1131" w:type="dxa"/>
            <w:tcBorders>
              <w:top w:val="nil"/>
              <w:left w:val="nil"/>
              <w:bottom w:val="single" w:sz="4" w:space="0" w:color="auto"/>
              <w:right w:val="single" w:sz="4" w:space="0" w:color="auto"/>
            </w:tcBorders>
            <w:shd w:val="clear" w:color="auto" w:fill="auto"/>
            <w:vAlign w:val="center"/>
          </w:tcPr>
          <w:p w14:paraId="5B123AE6" w14:textId="77777777" w:rsidR="00680094" w:rsidRPr="00573C78" w:rsidRDefault="00680094" w:rsidP="00027CCD">
            <w:pPr>
              <w:spacing w:after="0" w:line="240" w:lineRule="auto"/>
              <w:jc w:val="center"/>
              <w:rPr>
                <w:rFonts w:ascii="Arial" w:eastAsia="Times New Roman" w:hAnsi="Arial" w:cs="Arial"/>
                <w:sz w:val="18"/>
                <w:szCs w:val="18"/>
                <w:lang w:eastAsia="id-ID"/>
              </w:rPr>
            </w:pPr>
            <w:r w:rsidRPr="00573C78">
              <w:rPr>
                <w:rFonts w:ascii="Arial" w:eastAsia="Times New Roman" w:hAnsi="Arial" w:cs="Arial"/>
                <w:sz w:val="18"/>
                <w:szCs w:val="18"/>
                <w:lang w:eastAsia="id-ID"/>
              </w:rPr>
              <w:t>9 Dokumen</w:t>
            </w:r>
          </w:p>
        </w:tc>
        <w:tc>
          <w:tcPr>
            <w:tcW w:w="1137" w:type="dxa"/>
            <w:tcBorders>
              <w:top w:val="nil"/>
              <w:left w:val="nil"/>
              <w:bottom w:val="single" w:sz="4" w:space="0" w:color="auto"/>
              <w:right w:val="single" w:sz="4" w:space="0" w:color="auto"/>
            </w:tcBorders>
            <w:shd w:val="clear" w:color="auto" w:fill="auto"/>
            <w:vAlign w:val="center"/>
          </w:tcPr>
          <w:p w14:paraId="656A7CCB" w14:textId="77777777" w:rsidR="00680094" w:rsidRPr="007F4B04" w:rsidRDefault="00680094" w:rsidP="00CA0D58">
            <w:pPr>
              <w:spacing w:after="0" w:line="240" w:lineRule="auto"/>
              <w:jc w:val="center"/>
              <w:rPr>
                <w:rFonts w:ascii="Arial" w:eastAsia="Times New Roman" w:hAnsi="Arial" w:cs="Arial"/>
                <w:color w:val="000000"/>
                <w:sz w:val="18"/>
                <w:szCs w:val="18"/>
                <w:lang w:eastAsia="id-ID"/>
              </w:rPr>
            </w:pPr>
            <w:r>
              <w:rPr>
                <w:rFonts w:ascii="Arial" w:eastAsia="Times New Roman" w:hAnsi="Arial" w:cs="Arial"/>
                <w:color w:val="000000"/>
                <w:sz w:val="18"/>
                <w:szCs w:val="18"/>
                <w:lang w:eastAsia="id-ID"/>
              </w:rPr>
              <w:t>10 Dokumen</w:t>
            </w:r>
          </w:p>
        </w:tc>
        <w:tc>
          <w:tcPr>
            <w:tcW w:w="992" w:type="dxa"/>
            <w:tcBorders>
              <w:top w:val="nil"/>
              <w:left w:val="nil"/>
              <w:bottom w:val="single" w:sz="4" w:space="0" w:color="auto"/>
              <w:right w:val="single" w:sz="4" w:space="0" w:color="auto"/>
            </w:tcBorders>
            <w:shd w:val="clear" w:color="auto" w:fill="auto"/>
            <w:vAlign w:val="center"/>
          </w:tcPr>
          <w:p w14:paraId="41425F86" w14:textId="77777777" w:rsidR="00680094" w:rsidRPr="00224645" w:rsidRDefault="00680094" w:rsidP="00CA0D58">
            <w:pPr>
              <w:spacing w:after="0" w:line="240" w:lineRule="auto"/>
              <w:jc w:val="center"/>
              <w:rPr>
                <w:rFonts w:ascii="Arial" w:eastAsia="Times New Roman" w:hAnsi="Arial" w:cs="Arial"/>
                <w:color w:val="000000"/>
                <w:sz w:val="16"/>
                <w:szCs w:val="16"/>
                <w:highlight w:val="yellow"/>
                <w:lang w:eastAsia="id-ID"/>
              </w:rPr>
            </w:pPr>
          </w:p>
        </w:tc>
        <w:tc>
          <w:tcPr>
            <w:tcW w:w="993" w:type="dxa"/>
            <w:tcBorders>
              <w:top w:val="nil"/>
              <w:left w:val="nil"/>
              <w:bottom w:val="single" w:sz="4" w:space="0" w:color="auto"/>
              <w:right w:val="single" w:sz="4" w:space="0" w:color="auto"/>
            </w:tcBorders>
            <w:shd w:val="clear" w:color="auto" w:fill="auto"/>
            <w:noWrap/>
            <w:vAlign w:val="center"/>
          </w:tcPr>
          <w:p w14:paraId="2A57611C" w14:textId="77777777" w:rsidR="00680094" w:rsidRPr="00A01C99" w:rsidRDefault="00680094" w:rsidP="00027CCD">
            <w:pPr>
              <w:spacing w:after="0" w:line="240" w:lineRule="auto"/>
              <w:jc w:val="center"/>
              <w:rPr>
                <w:rFonts w:ascii="Arial" w:eastAsia="Times New Roman" w:hAnsi="Arial" w:cs="Arial"/>
                <w:sz w:val="18"/>
                <w:szCs w:val="18"/>
                <w:lang w:eastAsia="id-ID"/>
              </w:rPr>
            </w:pPr>
            <w:r w:rsidRPr="00A01C99">
              <w:rPr>
                <w:rFonts w:ascii="Arial" w:eastAsia="Times New Roman" w:hAnsi="Arial" w:cs="Arial"/>
                <w:sz w:val="18"/>
                <w:szCs w:val="18"/>
                <w:lang w:eastAsia="id-ID"/>
              </w:rPr>
              <w:t>20 Dokumen</w:t>
            </w:r>
          </w:p>
        </w:tc>
        <w:tc>
          <w:tcPr>
            <w:tcW w:w="992" w:type="dxa"/>
            <w:tcBorders>
              <w:top w:val="nil"/>
              <w:left w:val="nil"/>
              <w:bottom w:val="single" w:sz="4" w:space="0" w:color="auto"/>
              <w:right w:val="single" w:sz="4" w:space="0" w:color="auto"/>
            </w:tcBorders>
            <w:shd w:val="clear" w:color="auto" w:fill="auto"/>
            <w:noWrap/>
            <w:vAlign w:val="center"/>
          </w:tcPr>
          <w:p w14:paraId="7535494F" w14:textId="77777777" w:rsidR="00680094" w:rsidRPr="00E87823" w:rsidRDefault="00680094" w:rsidP="00027CCD">
            <w:pPr>
              <w:spacing w:after="0" w:line="240" w:lineRule="auto"/>
              <w:jc w:val="center"/>
              <w:rPr>
                <w:rFonts w:ascii="Arial" w:eastAsia="Times New Roman" w:hAnsi="Arial" w:cs="Arial"/>
                <w:sz w:val="18"/>
                <w:szCs w:val="18"/>
                <w:lang w:eastAsia="id-ID"/>
              </w:rPr>
            </w:pPr>
            <w:r w:rsidRPr="00E87823">
              <w:rPr>
                <w:rFonts w:ascii="Arial" w:eastAsia="Times New Roman" w:hAnsi="Arial" w:cs="Arial"/>
                <w:sz w:val="18"/>
                <w:szCs w:val="18"/>
                <w:lang w:eastAsia="id-ID"/>
              </w:rPr>
              <w:t>9 Dokumen</w:t>
            </w:r>
          </w:p>
        </w:tc>
        <w:tc>
          <w:tcPr>
            <w:tcW w:w="1134" w:type="dxa"/>
            <w:tcBorders>
              <w:top w:val="nil"/>
              <w:left w:val="nil"/>
              <w:bottom w:val="single" w:sz="4" w:space="0" w:color="auto"/>
              <w:right w:val="single" w:sz="4" w:space="0" w:color="auto"/>
            </w:tcBorders>
            <w:shd w:val="clear" w:color="auto" w:fill="auto"/>
            <w:vAlign w:val="center"/>
          </w:tcPr>
          <w:p w14:paraId="184A493F"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74E8BEF0" w14:textId="77777777" w:rsidR="00680094" w:rsidRPr="007F4B04" w:rsidRDefault="00680094" w:rsidP="00521AFD">
            <w:pPr>
              <w:spacing w:after="0" w:line="240" w:lineRule="auto"/>
              <w:jc w:val="center"/>
              <w:rPr>
                <w:rFonts w:ascii="Arial" w:eastAsia="Times New Roman" w:hAnsi="Arial" w:cs="Arial"/>
                <w:color w:val="000000"/>
                <w:sz w:val="18"/>
                <w:szCs w:val="18"/>
                <w:lang w:eastAsia="id-ID"/>
              </w:rPr>
            </w:pPr>
            <w:r>
              <w:rPr>
                <w:rFonts w:ascii="Arial" w:eastAsia="Times New Roman" w:hAnsi="Arial" w:cs="Arial"/>
                <w:color w:val="000000"/>
                <w:sz w:val="18"/>
                <w:szCs w:val="18"/>
                <w:lang w:eastAsia="id-ID"/>
              </w:rPr>
              <w:t>10 Dokumen</w:t>
            </w:r>
          </w:p>
        </w:tc>
        <w:tc>
          <w:tcPr>
            <w:tcW w:w="1985" w:type="dxa"/>
            <w:tcBorders>
              <w:top w:val="nil"/>
              <w:left w:val="nil"/>
              <w:bottom w:val="single" w:sz="4" w:space="0" w:color="auto"/>
              <w:right w:val="single" w:sz="4" w:space="0" w:color="auto"/>
            </w:tcBorders>
            <w:shd w:val="clear" w:color="auto" w:fill="auto"/>
            <w:noWrap/>
            <w:vAlign w:val="center"/>
            <w:hideMark/>
          </w:tcPr>
          <w:p w14:paraId="1FF20137" w14:textId="77777777" w:rsidR="00680094" w:rsidRPr="009512F4" w:rsidRDefault="00680094" w:rsidP="00CA0D58">
            <w:pPr>
              <w:spacing w:after="0" w:line="240" w:lineRule="auto"/>
              <w:jc w:val="center"/>
              <w:rPr>
                <w:rFonts w:ascii="Arial" w:eastAsia="Times New Roman" w:hAnsi="Arial" w:cs="Arial"/>
                <w:sz w:val="16"/>
                <w:szCs w:val="16"/>
                <w:lang w:eastAsia="id-ID"/>
              </w:rPr>
            </w:pPr>
            <w:r w:rsidRPr="009512F4">
              <w:rPr>
                <w:rFonts w:ascii="Arial" w:eastAsia="Times New Roman" w:hAnsi="Arial" w:cs="Arial"/>
                <w:sz w:val="16"/>
                <w:szCs w:val="16"/>
                <w:lang w:eastAsia="id-ID"/>
              </w:rPr>
              <w:t> </w:t>
            </w:r>
          </w:p>
        </w:tc>
        <w:tc>
          <w:tcPr>
            <w:tcW w:w="236" w:type="dxa"/>
            <w:vAlign w:val="center"/>
            <w:hideMark/>
          </w:tcPr>
          <w:p w14:paraId="2225508E"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573E21C4" w14:textId="77777777" w:rsidTr="001663E4">
        <w:trPr>
          <w:trHeight w:val="24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120A1CAE" w14:textId="77777777" w:rsidR="00680094" w:rsidRPr="00CA0D58" w:rsidRDefault="00680094" w:rsidP="009512F4">
            <w:pPr>
              <w:spacing w:after="0" w:line="240" w:lineRule="auto"/>
              <w:rPr>
                <w:rFonts w:ascii="Arial" w:eastAsia="Times New Roman" w:hAnsi="Arial" w:cs="Arial"/>
                <w:color w:val="000000"/>
                <w:sz w:val="18"/>
                <w:szCs w:val="18"/>
                <w:lang w:eastAsia="id-ID"/>
              </w:rPr>
            </w:pPr>
            <w:r w:rsidRPr="00CA0D58">
              <w:rPr>
                <w:rFonts w:ascii="Arial" w:eastAsia="Times New Roman" w:hAnsi="Arial" w:cs="Arial"/>
                <w:color w:val="000000"/>
                <w:sz w:val="18"/>
                <w:szCs w:val="18"/>
                <w:lang w:eastAsia="id-ID"/>
              </w:rPr>
              <w:t> </w:t>
            </w:r>
          </w:p>
        </w:tc>
        <w:tc>
          <w:tcPr>
            <w:tcW w:w="2376" w:type="dxa"/>
            <w:tcBorders>
              <w:top w:val="nil"/>
              <w:left w:val="nil"/>
              <w:bottom w:val="single" w:sz="4" w:space="0" w:color="auto"/>
              <w:right w:val="single" w:sz="4" w:space="0" w:color="auto"/>
            </w:tcBorders>
            <w:shd w:val="clear" w:color="auto" w:fill="auto"/>
            <w:vAlign w:val="center"/>
          </w:tcPr>
          <w:p w14:paraId="28FAF191" w14:textId="77777777" w:rsidR="00680094" w:rsidRPr="00D6678D" w:rsidRDefault="00680094" w:rsidP="008E309E">
            <w:pPr>
              <w:spacing w:after="0" w:line="240" w:lineRule="auto"/>
              <w:rPr>
                <w:rFonts w:ascii="Arial" w:eastAsia="Times New Roman" w:hAnsi="Arial" w:cs="Arial"/>
                <w:sz w:val="18"/>
                <w:szCs w:val="18"/>
                <w:lang w:eastAsia="id-ID"/>
              </w:rPr>
            </w:pPr>
            <w:r w:rsidRPr="00D6678D">
              <w:rPr>
                <w:rFonts w:ascii="Arial" w:eastAsia="Times New Roman" w:hAnsi="Arial" w:cs="Arial"/>
                <w:sz w:val="18"/>
                <w:szCs w:val="18"/>
                <w:lang w:eastAsia="id-ID"/>
              </w:rPr>
              <w:t xml:space="preserve">Jumlah </w:t>
            </w:r>
            <w:r>
              <w:rPr>
                <w:rFonts w:ascii="Arial" w:eastAsia="Times New Roman" w:hAnsi="Arial" w:cs="Arial"/>
                <w:sz w:val="18"/>
                <w:szCs w:val="18"/>
                <w:lang w:eastAsia="id-ID"/>
              </w:rPr>
              <w:t>Laporan Capaian Kinerja dan ikhtisar Realisasi Kinerja SKPD dan Laporan Hasil Koordinasi Penyusunan Laporan Capaian Kinerja dan ukhtisar Realisasi Kinerja SKPD</w:t>
            </w:r>
            <w:r w:rsidRPr="00D6678D">
              <w:rPr>
                <w:rFonts w:ascii="Arial" w:eastAsia="Times New Roman" w:hAnsi="Arial" w:cs="Arial"/>
                <w:sz w:val="18"/>
                <w:szCs w:val="18"/>
                <w:lang w:eastAsia="id-ID"/>
              </w:rPr>
              <w:t xml:space="preserve"> </w:t>
            </w:r>
          </w:p>
        </w:tc>
        <w:tc>
          <w:tcPr>
            <w:tcW w:w="1282" w:type="dxa"/>
            <w:tcBorders>
              <w:top w:val="nil"/>
              <w:left w:val="nil"/>
              <w:bottom w:val="single" w:sz="4" w:space="0" w:color="auto"/>
              <w:right w:val="single" w:sz="4" w:space="0" w:color="auto"/>
            </w:tcBorders>
            <w:shd w:val="clear" w:color="auto" w:fill="auto"/>
            <w:vAlign w:val="center"/>
          </w:tcPr>
          <w:p w14:paraId="3E11FD8D" w14:textId="77777777" w:rsidR="00680094" w:rsidRPr="00D6678D" w:rsidRDefault="00680094" w:rsidP="00CC5B5B">
            <w:pPr>
              <w:spacing w:after="0" w:line="240" w:lineRule="auto"/>
              <w:jc w:val="center"/>
              <w:rPr>
                <w:rFonts w:ascii="Arial" w:eastAsia="Times New Roman" w:hAnsi="Arial" w:cs="Arial"/>
                <w:sz w:val="16"/>
                <w:szCs w:val="16"/>
                <w:lang w:eastAsia="id-ID"/>
              </w:rPr>
            </w:pPr>
            <w:r w:rsidRPr="00D6678D">
              <w:rPr>
                <w:rFonts w:ascii="Arial" w:eastAsia="Times New Roman" w:hAnsi="Arial" w:cs="Arial"/>
                <w:sz w:val="16"/>
                <w:szCs w:val="16"/>
                <w:lang w:eastAsia="id-ID"/>
              </w:rPr>
              <w:t>5 Dokumen</w:t>
            </w:r>
          </w:p>
        </w:tc>
        <w:tc>
          <w:tcPr>
            <w:tcW w:w="1131" w:type="dxa"/>
            <w:tcBorders>
              <w:top w:val="nil"/>
              <w:left w:val="nil"/>
              <w:bottom w:val="single" w:sz="4" w:space="0" w:color="auto"/>
              <w:right w:val="single" w:sz="4" w:space="0" w:color="auto"/>
            </w:tcBorders>
            <w:shd w:val="clear" w:color="auto" w:fill="auto"/>
            <w:vAlign w:val="center"/>
          </w:tcPr>
          <w:p w14:paraId="5338D4B3" w14:textId="77777777" w:rsidR="00680094" w:rsidRPr="00573C78" w:rsidRDefault="00680094" w:rsidP="00027CCD">
            <w:pPr>
              <w:spacing w:after="0" w:line="240" w:lineRule="auto"/>
              <w:jc w:val="center"/>
              <w:rPr>
                <w:rFonts w:ascii="Arial" w:eastAsia="Times New Roman" w:hAnsi="Arial" w:cs="Arial"/>
                <w:color w:val="000000"/>
                <w:sz w:val="18"/>
                <w:szCs w:val="18"/>
                <w:lang w:eastAsia="id-ID"/>
              </w:rPr>
            </w:pPr>
            <w:r>
              <w:rPr>
                <w:rFonts w:ascii="Arial" w:eastAsia="Times New Roman" w:hAnsi="Arial" w:cs="Arial"/>
                <w:color w:val="000000"/>
                <w:sz w:val="18"/>
                <w:szCs w:val="18"/>
                <w:lang w:eastAsia="id-ID"/>
              </w:rPr>
              <w:t>5</w:t>
            </w:r>
            <w:r w:rsidRPr="00573C78">
              <w:rPr>
                <w:rFonts w:ascii="Arial" w:eastAsia="Times New Roman" w:hAnsi="Arial" w:cs="Arial"/>
                <w:color w:val="000000"/>
                <w:sz w:val="18"/>
                <w:szCs w:val="18"/>
                <w:lang w:eastAsia="id-ID"/>
              </w:rPr>
              <w:t xml:space="preserve"> Dokumen</w:t>
            </w:r>
          </w:p>
        </w:tc>
        <w:tc>
          <w:tcPr>
            <w:tcW w:w="1137" w:type="dxa"/>
            <w:tcBorders>
              <w:top w:val="nil"/>
              <w:left w:val="nil"/>
              <w:bottom w:val="single" w:sz="4" w:space="0" w:color="auto"/>
              <w:right w:val="single" w:sz="4" w:space="0" w:color="auto"/>
            </w:tcBorders>
            <w:shd w:val="clear" w:color="auto" w:fill="auto"/>
            <w:vAlign w:val="center"/>
          </w:tcPr>
          <w:p w14:paraId="4644C5FF" w14:textId="77777777" w:rsidR="00680094" w:rsidRPr="007F4B04" w:rsidRDefault="00680094" w:rsidP="00CA0D58">
            <w:pPr>
              <w:spacing w:after="0" w:line="240" w:lineRule="auto"/>
              <w:jc w:val="center"/>
              <w:rPr>
                <w:rFonts w:ascii="Arial" w:eastAsia="Times New Roman" w:hAnsi="Arial" w:cs="Arial"/>
                <w:color w:val="000000"/>
                <w:sz w:val="18"/>
                <w:szCs w:val="18"/>
                <w:lang w:eastAsia="id-ID"/>
              </w:rPr>
            </w:pPr>
            <w:r>
              <w:rPr>
                <w:rFonts w:ascii="Arial" w:eastAsia="Times New Roman" w:hAnsi="Arial" w:cs="Arial"/>
                <w:color w:val="000000"/>
                <w:sz w:val="18"/>
                <w:szCs w:val="18"/>
                <w:lang w:eastAsia="id-ID"/>
              </w:rPr>
              <w:t>5 Laporan</w:t>
            </w:r>
          </w:p>
        </w:tc>
        <w:tc>
          <w:tcPr>
            <w:tcW w:w="992" w:type="dxa"/>
            <w:tcBorders>
              <w:top w:val="nil"/>
              <w:left w:val="nil"/>
              <w:bottom w:val="single" w:sz="4" w:space="0" w:color="auto"/>
              <w:right w:val="single" w:sz="4" w:space="0" w:color="auto"/>
            </w:tcBorders>
            <w:shd w:val="clear" w:color="auto" w:fill="auto"/>
            <w:vAlign w:val="center"/>
          </w:tcPr>
          <w:p w14:paraId="576CA1D9" w14:textId="77777777" w:rsidR="00680094" w:rsidRPr="00224645" w:rsidRDefault="00680094" w:rsidP="00CA0D58">
            <w:pPr>
              <w:spacing w:after="0" w:line="240" w:lineRule="auto"/>
              <w:jc w:val="center"/>
              <w:rPr>
                <w:rFonts w:ascii="Arial" w:eastAsia="Times New Roman" w:hAnsi="Arial" w:cs="Arial"/>
                <w:color w:val="000000"/>
                <w:sz w:val="16"/>
                <w:szCs w:val="16"/>
                <w:highlight w:val="yellow"/>
                <w:lang w:eastAsia="id-ID"/>
              </w:rPr>
            </w:pPr>
          </w:p>
        </w:tc>
        <w:tc>
          <w:tcPr>
            <w:tcW w:w="993" w:type="dxa"/>
            <w:tcBorders>
              <w:top w:val="nil"/>
              <w:left w:val="nil"/>
              <w:bottom w:val="single" w:sz="4" w:space="0" w:color="auto"/>
              <w:right w:val="single" w:sz="4" w:space="0" w:color="auto"/>
            </w:tcBorders>
            <w:shd w:val="clear" w:color="auto" w:fill="auto"/>
            <w:noWrap/>
            <w:vAlign w:val="center"/>
          </w:tcPr>
          <w:p w14:paraId="7D89F658" w14:textId="77777777" w:rsidR="00680094" w:rsidRPr="00A01C99" w:rsidRDefault="00680094" w:rsidP="00027CCD">
            <w:pPr>
              <w:spacing w:after="0" w:line="240" w:lineRule="auto"/>
              <w:jc w:val="center"/>
              <w:rPr>
                <w:rFonts w:ascii="Arial" w:eastAsia="Times New Roman" w:hAnsi="Arial" w:cs="Arial"/>
                <w:color w:val="000000"/>
                <w:sz w:val="18"/>
                <w:szCs w:val="18"/>
                <w:lang w:eastAsia="id-ID"/>
              </w:rPr>
            </w:pPr>
            <w:r w:rsidRPr="00A01C99">
              <w:rPr>
                <w:rFonts w:ascii="Arial" w:eastAsia="Times New Roman" w:hAnsi="Arial" w:cs="Arial"/>
                <w:color w:val="000000"/>
                <w:sz w:val="18"/>
                <w:szCs w:val="18"/>
                <w:lang w:eastAsia="id-ID"/>
              </w:rPr>
              <w:t>10 Dokumen</w:t>
            </w:r>
          </w:p>
        </w:tc>
        <w:tc>
          <w:tcPr>
            <w:tcW w:w="992" w:type="dxa"/>
            <w:tcBorders>
              <w:top w:val="nil"/>
              <w:left w:val="nil"/>
              <w:bottom w:val="single" w:sz="4" w:space="0" w:color="auto"/>
              <w:right w:val="single" w:sz="4" w:space="0" w:color="auto"/>
            </w:tcBorders>
            <w:shd w:val="clear" w:color="auto" w:fill="auto"/>
            <w:vAlign w:val="center"/>
          </w:tcPr>
          <w:p w14:paraId="30BC791E" w14:textId="77777777" w:rsidR="00680094" w:rsidRPr="00E87823" w:rsidRDefault="00680094" w:rsidP="00027CCD">
            <w:pPr>
              <w:spacing w:after="0" w:line="240" w:lineRule="auto"/>
              <w:jc w:val="center"/>
              <w:rPr>
                <w:rFonts w:ascii="Arial" w:eastAsia="Times New Roman" w:hAnsi="Arial" w:cs="Arial"/>
                <w:color w:val="000000"/>
                <w:sz w:val="18"/>
                <w:szCs w:val="18"/>
                <w:lang w:eastAsia="id-ID"/>
              </w:rPr>
            </w:pPr>
            <w:r w:rsidRPr="00E87823">
              <w:rPr>
                <w:rFonts w:ascii="Arial" w:eastAsia="Times New Roman" w:hAnsi="Arial" w:cs="Arial"/>
                <w:color w:val="000000"/>
                <w:sz w:val="18"/>
                <w:szCs w:val="18"/>
                <w:lang w:eastAsia="id-ID"/>
              </w:rPr>
              <w:t>4 Dokumen</w:t>
            </w:r>
          </w:p>
        </w:tc>
        <w:tc>
          <w:tcPr>
            <w:tcW w:w="1134" w:type="dxa"/>
            <w:tcBorders>
              <w:top w:val="nil"/>
              <w:left w:val="nil"/>
              <w:bottom w:val="nil"/>
              <w:right w:val="nil"/>
            </w:tcBorders>
            <w:shd w:val="clear" w:color="auto" w:fill="auto"/>
            <w:noWrap/>
            <w:vAlign w:val="center"/>
          </w:tcPr>
          <w:p w14:paraId="497F4425"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32662DE3" w14:textId="77777777" w:rsidR="00680094" w:rsidRPr="007F4B04" w:rsidRDefault="00680094" w:rsidP="00521AFD">
            <w:pPr>
              <w:spacing w:after="0" w:line="240" w:lineRule="auto"/>
              <w:jc w:val="center"/>
              <w:rPr>
                <w:rFonts w:ascii="Arial" w:eastAsia="Times New Roman" w:hAnsi="Arial" w:cs="Arial"/>
                <w:color w:val="000000"/>
                <w:sz w:val="18"/>
                <w:szCs w:val="18"/>
                <w:lang w:eastAsia="id-ID"/>
              </w:rPr>
            </w:pPr>
            <w:r>
              <w:rPr>
                <w:rFonts w:ascii="Arial" w:eastAsia="Times New Roman" w:hAnsi="Arial" w:cs="Arial"/>
                <w:color w:val="000000"/>
                <w:sz w:val="18"/>
                <w:szCs w:val="18"/>
                <w:lang w:eastAsia="id-ID"/>
              </w:rPr>
              <w:t>5 Laporan</w:t>
            </w:r>
          </w:p>
        </w:tc>
        <w:tc>
          <w:tcPr>
            <w:tcW w:w="1985" w:type="dxa"/>
            <w:tcBorders>
              <w:top w:val="nil"/>
              <w:left w:val="nil"/>
              <w:bottom w:val="single" w:sz="4" w:space="0" w:color="auto"/>
              <w:right w:val="single" w:sz="4" w:space="0" w:color="auto"/>
            </w:tcBorders>
            <w:shd w:val="clear" w:color="auto" w:fill="auto"/>
            <w:noWrap/>
            <w:vAlign w:val="center"/>
            <w:hideMark/>
          </w:tcPr>
          <w:p w14:paraId="14FB2D44" w14:textId="77777777" w:rsidR="00680094" w:rsidRPr="009512F4" w:rsidRDefault="00680094" w:rsidP="00CA0D58">
            <w:pPr>
              <w:spacing w:after="0" w:line="240" w:lineRule="auto"/>
              <w:jc w:val="center"/>
              <w:rPr>
                <w:rFonts w:ascii="Arial" w:eastAsia="Times New Roman" w:hAnsi="Arial" w:cs="Arial"/>
                <w:sz w:val="16"/>
                <w:szCs w:val="16"/>
                <w:lang w:eastAsia="id-ID"/>
              </w:rPr>
            </w:pPr>
            <w:r w:rsidRPr="009512F4">
              <w:rPr>
                <w:rFonts w:ascii="Arial" w:eastAsia="Times New Roman" w:hAnsi="Arial" w:cs="Arial"/>
                <w:sz w:val="16"/>
                <w:szCs w:val="16"/>
                <w:lang w:eastAsia="id-ID"/>
              </w:rPr>
              <w:t> </w:t>
            </w:r>
          </w:p>
        </w:tc>
        <w:tc>
          <w:tcPr>
            <w:tcW w:w="236" w:type="dxa"/>
            <w:vAlign w:val="center"/>
            <w:hideMark/>
          </w:tcPr>
          <w:p w14:paraId="03044E57"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11BAE6A7" w14:textId="77777777" w:rsidTr="001663E4">
        <w:trPr>
          <w:trHeight w:val="24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05A244F6" w14:textId="77777777" w:rsidR="00680094" w:rsidRPr="00CA0D58" w:rsidRDefault="00680094" w:rsidP="009512F4">
            <w:pPr>
              <w:spacing w:after="0" w:line="240" w:lineRule="auto"/>
              <w:rPr>
                <w:rFonts w:ascii="Arial" w:eastAsia="Times New Roman" w:hAnsi="Arial" w:cs="Arial"/>
                <w:color w:val="000000"/>
                <w:sz w:val="18"/>
                <w:szCs w:val="18"/>
                <w:lang w:eastAsia="id-ID"/>
              </w:rPr>
            </w:pPr>
            <w:r w:rsidRPr="00CA0D58">
              <w:rPr>
                <w:rFonts w:ascii="Arial" w:eastAsia="Times New Roman" w:hAnsi="Arial" w:cs="Arial"/>
                <w:color w:val="000000"/>
                <w:sz w:val="18"/>
                <w:szCs w:val="18"/>
                <w:lang w:eastAsia="id-ID"/>
              </w:rPr>
              <w:t> </w:t>
            </w:r>
          </w:p>
        </w:tc>
        <w:tc>
          <w:tcPr>
            <w:tcW w:w="2376" w:type="dxa"/>
            <w:tcBorders>
              <w:top w:val="nil"/>
              <w:left w:val="nil"/>
              <w:bottom w:val="single" w:sz="4" w:space="0" w:color="auto"/>
              <w:right w:val="single" w:sz="4" w:space="0" w:color="auto"/>
            </w:tcBorders>
            <w:shd w:val="clear" w:color="auto" w:fill="auto"/>
            <w:vAlign w:val="center"/>
          </w:tcPr>
          <w:p w14:paraId="3D3C32F0" w14:textId="77777777" w:rsidR="00680094" w:rsidRPr="00D6678D" w:rsidRDefault="00680094" w:rsidP="009512F4">
            <w:pPr>
              <w:spacing w:after="0" w:line="240" w:lineRule="auto"/>
              <w:rPr>
                <w:rFonts w:ascii="Arial" w:eastAsia="Times New Roman" w:hAnsi="Arial" w:cs="Arial"/>
                <w:sz w:val="18"/>
                <w:szCs w:val="18"/>
                <w:lang w:eastAsia="id-ID"/>
              </w:rPr>
            </w:pPr>
            <w:r w:rsidRPr="00D6678D">
              <w:rPr>
                <w:rFonts w:ascii="Arial" w:eastAsia="Times New Roman" w:hAnsi="Arial" w:cs="Arial"/>
                <w:sz w:val="18"/>
                <w:szCs w:val="18"/>
                <w:lang w:eastAsia="id-ID"/>
              </w:rPr>
              <w:t>Jumlah Koordinasi ndan Sinkronisasi Perencanaan Perangkat Daerah</w:t>
            </w:r>
          </w:p>
        </w:tc>
        <w:tc>
          <w:tcPr>
            <w:tcW w:w="1282" w:type="dxa"/>
            <w:tcBorders>
              <w:top w:val="nil"/>
              <w:left w:val="nil"/>
              <w:bottom w:val="single" w:sz="4" w:space="0" w:color="auto"/>
              <w:right w:val="single" w:sz="4" w:space="0" w:color="auto"/>
            </w:tcBorders>
            <w:shd w:val="clear" w:color="auto" w:fill="auto"/>
            <w:vAlign w:val="center"/>
          </w:tcPr>
          <w:p w14:paraId="497AE30D" w14:textId="77777777" w:rsidR="00680094" w:rsidRPr="00D6678D" w:rsidRDefault="00680094" w:rsidP="00CC5B5B">
            <w:pPr>
              <w:spacing w:after="0" w:line="240" w:lineRule="auto"/>
              <w:jc w:val="center"/>
              <w:rPr>
                <w:rFonts w:ascii="Arial" w:eastAsia="Times New Roman" w:hAnsi="Arial" w:cs="Arial"/>
                <w:sz w:val="16"/>
                <w:szCs w:val="16"/>
                <w:lang w:eastAsia="id-ID"/>
              </w:rPr>
            </w:pPr>
            <w:r w:rsidRPr="00D6678D">
              <w:rPr>
                <w:rFonts w:ascii="Arial" w:eastAsia="Times New Roman" w:hAnsi="Arial" w:cs="Arial"/>
                <w:sz w:val="16"/>
                <w:szCs w:val="16"/>
                <w:lang w:eastAsia="id-ID"/>
              </w:rPr>
              <w:t>12 Bulan</w:t>
            </w:r>
          </w:p>
        </w:tc>
        <w:tc>
          <w:tcPr>
            <w:tcW w:w="1131" w:type="dxa"/>
            <w:tcBorders>
              <w:top w:val="nil"/>
              <w:left w:val="nil"/>
              <w:bottom w:val="single" w:sz="4" w:space="0" w:color="auto"/>
              <w:right w:val="single" w:sz="4" w:space="0" w:color="auto"/>
            </w:tcBorders>
            <w:shd w:val="clear" w:color="auto" w:fill="auto"/>
            <w:vAlign w:val="center"/>
          </w:tcPr>
          <w:p w14:paraId="0A65369A" w14:textId="77777777" w:rsidR="00680094" w:rsidRPr="00573C78" w:rsidRDefault="00680094" w:rsidP="00027CCD">
            <w:pPr>
              <w:spacing w:after="0" w:line="240" w:lineRule="auto"/>
              <w:jc w:val="center"/>
              <w:rPr>
                <w:rFonts w:ascii="Arial" w:eastAsia="Times New Roman" w:hAnsi="Arial" w:cs="Arial"/>
                <w:color w:val="000000"/>
                <w:sz w:val="18"/>
                <w:szCs w:val="18"/>
                <w:lang w:eastAsia="id-ID"/>
              </w:rPr>
            </w:pPr>
            <w:r w:rsidRPr="00573C78">
              <w:rPr>
                <w:rFonts w:ascii="Arial" w:eastAsia="Times New Roman" w:hAnsi="Arial" w:cs="Arial"/>
                <w:color w:val="000000"/>
                <w:sz w:val="18"/>
                <w:szCs w:val="18"/>
                <w:lang w:eastAsia="id-ID"/>
              </w:rPr>
              <w:t>12 Bulan</w:t>
            </w:r>
          </w:p>
        </w:tc>
        <w:tc>
          <w:tcPr>
            <w:tcW w:w="1137" w:type="dxa"/>
            <w:tcBorders>
              <w:top w:val="nil"/>
              <w:left w:val="nil"/>
              <w:bottom w:val="single" w:sz="4" w:space="0" w:color="auto"/>
              <w:right w:val="single" w:sz="4" w:space="0" w:color="auto"/>
            </w:tcBorders>
            <w:shd w:val="clear" w:color="auto" w:fill="auto"/>
            <w:vAlign w:val="center"/>
          </w:tcPr>
          <w:p w14:paraId="67EC735B" w14:textId="77777777" w:rsidR="00680094" w:rsidRPr="007F4B04" w:rsidRDefault="00680094" w:rsidP="00CA0D58">
            <w:pPr>
              <w:spacing w:after="0" w:line="240" w:lineRule="auto"/>
              <w:jc w:val="center"/>
              <w:rPr>
                <w:rFonts w:ascii="Arial" w:eastAsia="Times New Roman" w:hAnsi="Arial" w:cs="Arial"/>
                <w:color w:val="000000"/>
                <w:sz w:val="18"/>
                <w:szCs w:val="18"/>
                <w:lang w:eastAsia="id-ID"/>
              </w:rPr>
            </w:pPr>
            <w:r>
              <w:rPr>
                <w:rFonts w:ascii="Arial" w:eastAsia="Times New Roman" w:hAnsi="Arial" w:cs="Arial"/>
                <w:color w:val="000000"/>
                <w:sz w:val="18"/>
                <w:szCs w:val="18"/>
                <w:lang w:eastAsia="id-ID"/>
              </w:rPr>
              <w:t>-</w:t>
            </w:r>
          </w:p>
        </w:tc>
        <w:tc>
          <w:tcPr>
            <w:tcW w:w="992" w:type="dxa"/>
            <w:tcBorders>
              <w:top w:val="nil"/>
              <w:left w:val="nil"/>
              <w:bottom w:val="single" w:sz="4" w:space="0" w:color="auto"/>
              <w:right w:val="single" w:sz="4" w:space="0" w:color="auto"/>
            </w:tcBorders>
            <w:shd w:val="clear" w:color="auto" w:fill="auto"/>
            <w:vAlign w:val="center"/>
          </w:tcPr>
          <w:p w14:paraId="751259D9" w14:textId="77777777" w:rsidR="00680094" w:rsidRPr="00224645" w:rsidRDefault="00680094" w:rsidP="00CA0D58">
            <w:pPr>
              <w:spacing w:after="0" w:line="240" w:lineRule="auto"/>
              <w:jc w:val="center"/>
              <w:rPr>
                <w:rFonts w:ascii="Arial" w:eastAsia="Times New Roman" w:hAnsi="Arial" w:cs="Arial"/>
                <w:color w:val="000000"/>
                <w:sz w:val="16"/>
                <w:szCs w:val="16"/>
                <w:highlight w:val="yellow"/>
                <w:lang w:eastAsia="id-ID"/>
              </w:rPr>
            </w:pPr>
          </w:p>
        </w:tc>
        <w:tc>
          <w:tcPr>
            <w:tcW w:w="993" w:type="dxa"/>
            <w:tcBorders>
              <w:top w:val="nil"/>
              <w:left w:val="nil"/>
              <w:bottom w:val="single" w:sz="4" w:space="0" w:color="auto"/>
              <w:right w:val="single" w:sz="4" w:space="0" w:color="auto"/>
            </w:tcBorders>
            <w:shd w:val="clear" w:color="auto" w:fill="auto"/>
            <w:noWrap/>
            <w:vAlign w:val="center"/>
          </w:tcPr>
          <w:p w14:paraId="5C0DDA55" w14:textId="77777777" w:rsidR="00680094" w:rsidRPr="00A01C99" w:rsidRDefault="00680094" w:rsidP="00027CCD">
            <w:pPr>
              <w:spacing w:after="0" w:line="240" w:lineRule="auto"/>
              <w:jc w:val="center"/>
              <w:rPr>
                <w:rFonts w:ascii="Arial" w:eastAsia="Times New Roman" w:hAnsi="Arial" w:cs="Arial"/>
                <w:color w:val="000000"/>
                <w:sz w:val="18"/>
                <w:szCs w:val="18"/>
                <w:lang w:eastAsia="id-ID"/>
              </w:rPr>
            </w:pPr>
            <w:r w:rsidRPr="00A01C99">
              <w:rPr>
                <w:rFonts w:ascii="Arial" w:eastAsia="Times New Roman" w:hAnsi="Arial" w:cs="Arial"/>
                <w:color w:val="000000"/>
                <w:sz w:val="18"/>
                <w:szCs w:val="18"/>
                <w:lang w:eastAsia="id-ID"/>
              </w:rPr>
              <w:t>24 Bulan</w:t>
            </w:r>
          </w:p>
        </w:tc>
        <w:tc>
          <w:tcPr>
            <w:tcW w:w="992" w:type="dxa"/>
            <w:tcBorders>
              <w:top w:val="nil"/>
              <w:left w:val="nil"/>
              <w:bottom w:val="single" w:sz="4" w:space="0" w:color="auto"/>
              <w:right w:val="single" w:sz="4" w:space="0" w:color="auto"/>
            </w:tcBorders>
            <w:shd w:val="clear" w:color="auto" w:fill="auto"/>
            <w:vAlign w:val="center"/>
          </w:tcPr>
          <w:p w14:paraId="1A7DDC80" w14:textId="77777777" w:rsidR="00680094" w:rsidRPr="00E87823" w:rsidRDefault="00680094" w:rsidP="00027CCD">
            <w:pPr>
              <w:spacing w:after="0" w:line="240" w:lineRule="auto"/>
              <w:jc w:val="center"/>
              <w:rPr>
                <w:rFonts w:ascii="Arial" w:eastAsia="Times New Roman" w:hAnsi="Arial" w:cs="Arial"/>
                <w:color w:val="000000"/>
                <w:sz w:val="18"/>
                <w:szCs w:val="18"/>
                <w:lang w:eastAsia="id-ID"/>
              </w:rPr>
            </w:pPr>
            <w:r w:rsidRPr="00E87823">
              <w:rPr>
                <w:rFonts w:ascii="Arial" w:eastAsia="Times New Roman" w:hAnsi="Arial" w:cs="Arial"/>
                <w:color w:val="000000"/>
                <w:sz w:val="18"/>
                <w:szCs w:val="18"/>
                <w:lang w:eastAsia="id-ID"/>
              </w:rPr>
              <w:t>12 Bulan</w:t>
            </w:r>
          </w:p>
        </w:tc>
        <w:tc>
          <w:tcPr>
            <w:tcW w:w="1134" w:type="dxa"/>
            <w:tcBorders>
              <w:top w:val="nil"/>
              <w:left w:val="nil"/>
              <w:bottom w:val="nil"/>
              <w:right w:val="nil"/>
            </w:tcBorders>
            <w:shd w:val="clear" w:color="auto" w:fill="auto"/>
            <w:noWrap/>
            <w:vAlign w:val="center"/>
          </w:tcPr>
          <w:p w14:paraId="6980EA5F"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11AC307B" w14:textId="77777777" w:rsidR="00680094" w:rsidRPr="007F4B04" w:rsidRDefault="00680094" w:rsidP="00521AFD">
            <w:pPr>
              <w:spacing w:after="0" w:line="240" w:lineRule="auto"/>
              <w:jc w:val="center"/>
              <w:rPr>
                <w:rFonts w:ascii="Arial" w:eastAsia="Times New Roman" w:hAnsi="Arial" w:cs="Arial"/>
                <w:color w:val="000000"/>
                <w:sz w:val="18"/>
                <w:szCs w:val="18"/>
                <w:lang w:eastAsia="id-ID"/>
              </w:rPr>
            </w:pPr>
            <w:r>
              <w:rPr>
                <w:rFonts w:ascii="Arial" w:eastAsia="Times New Roman" w:hAnsi="Arial" w:cs="Arial"/>
                <w:color w:val="000000"/>
                <w:sz w:val="18"/>
                <w:szCs w:val="18"/>
                <w:lang w:eastAsia="id-ID"/>
              </w:rPr>
              <w:t>-</w:t>
            </w:r>
          </w:p>
        </w:tc>
        <w:tc>
          <w:tcPr>
            <w:tcW w:w="1985" w:type="dxa"/>
            <w:tcBorders>
              <w:top w:val="nil"/>
              <w:left w:val="nil"/>
              <w:bottom w:val="single" w:sz="4" w:space="0" w:color="auto"/>
              <w:right w:val="single" w:sz="4" w:space="0" w:color="auto"/>
            </w:tcBorders>
            <w:shd w:val="clear" w:color="auto" w:fill="auto"/>
            <w:noWrap/>
            <w:vAlign w:val="center"/>
            <w:hideMark/>
          </w:tcPr>
          <w:p w14:paraId="15CC9CBA" w14:textId="77777777" w:rsidR="00680094" w:rsidRPr="009512F4" w:rsidRDefault="00680094" w:rsidP="00CA0D58">
            <w:pPr>
              <w:spacing w:after="0" w:line="240" w:lineRule="auto"/>
              <w:jc w:val="center"/>
              <w:rPr>
                <w:rFonts w:ascii="Arial" w:eastAsia="Times New Roman" w:hAnsi="Arial" w:cs="Arial"/>
                <w:sz w:val="16"/>
                <w:szCs w:val="16"/>
                <w:lang w:eastAsia="id-ID"/>
              </w:rPr>
            </w:pPr>
            <w:r w:rsidRPr="009512F4">
              <w:rPr>
                <w:rFonts w:ascii="Arial" w:eastAsia="Times New Roman" w:hAnsi="Arial" w:cs="Arial"/>
                <w:sz w:val="16"/>
                <w:szCs w:val="16"/>
                <w:lang w:eastAsia="id-ID"/>
              </w:rPr>
              <w:t> </w:t>
            </w:r>
          </w:p>
        </w:tc>
        <w:tc>
          <w:tcPr>
            <w:tcW w:w="236" w:type="dxa"/>
            <w:vAlign w:val="center"/>
            <w:hideMark/>
          </w:tcPr>
          <w:p w14:paraId="65A54E54"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773BAC00" w14:textId="77777777" w:rsidTr="001663E4">
        <w:trPr>
          <w:trHeight w:val="48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4A2F4AFE" w14:textId="77777777" w:rsidR="00680094" w:rsidRPr="00CA0D58" w:rsidRDefault="00680094" w:rsidP="009512F4">
            <w:pPr>
              <w:spacing w:after="0" w:line="240" w:lineRule="auto"/>
              <w:rPr>
                <w:rFonts w:ascii="Arial" w:eastAsia="Times New Roman" w:hAnsi="Arial" w:cs="Arial"/>
                <w:color w:val="000000"/>
                <w:sz w:val="18"/>
                <w:szCs w:val="18"/>
                <w:lang w:eastAsia="id-ID"/>
              </w:rPr>
            </w:pPr>
            <w:r w:rsidRPr="00CA0D58">
              <w:rPr>
                <w:rFonts w:ascii="Arial" w:eastAsia="Times New Roman" w:hAnsi="Arial" w:cs="Arial"/>
                <w:color w:val="000000"/>
                <w:sz w:val="18"/>
                <w:szCs w:val="18"/>
                <w:lang w:eastAsia="id-ID"/>
              </w:rPr>
              <w:t> </w:t>
            </w:r>
          </w:p>
        </w:tc>
        <w:tc>
          <w:tcPr>
            <w:tcW w:w="2376" w:type="dxa"/>
            <w:tcBorders>
              <w:top w:val="nil"/>
              <w:left w:val="nil"/>
              <w:bottom w:val="single" w:sz="4" w:space="0" w:color="auto"/>
              <w:right w:val="single" w:sz="4" w:space="0" w:color="auto"/>
            </w:tcBorders>
            <w:shd w:val="clear" w:color="auto" w:fill="auto"/>
            <w:vAlign w:val="center"/>
          </w:tcPr>
          <w:p w14:paraId="135CC034" w14:textId="77777777" w:rsidR="00680094" w:rsidRPr="00E87823" w:rsidRDefault="00680094" w:rsidP="009512F4">
            <w:pPr>
              <w:spacing w:after="0" w:line="240" w:lineRule="auto"/>
              <w:rPr>
                <w:rFonts w:ascii="Arial" w:eastAsia="Times New Roman" w:hAnsi="Arial" w:cs="Arial"/>
                <w:b/>
                <w:bCs/>
                <w:sz w:val="18"/>
                <w:szCs w:val="18"/>
                <w:lang w:eastAsia="id-ID"/>
              </w:rPr>
            </w:pPr>
            <w:r w:rsidRPr="00E87823">
              <w:rPr>
                <w:rFonts w:ascii="Arial" w:eastAsia="Times New Roman" w:hAnsi="Arial" w:cs="Arial"/>
                <w:b/>
                <w:bCs/>
                <w:sz w:val="18"/>
                <w:szCs w:val="18"/>
                <w:lang w:eastAsia="id-ID"/>
              </w:rPr>
              <w:t xml:space="preserve">Terlaksananya Tertib administrasi keuangan </w:t>
            </w:r>
          </w:p>
        </w:tc>
        <w:tc>
          <w:tcPr>
            <w:tcW w:w="1282" w:type="dxa"/>
            <w:tcBorders>
              <w:top w:val="nil"/>
              <w:left w:val="nil"/>
              <w:bottom w:val="single" w:sz="4" w:space="0" w:color="auto"/>
              <w:right w:val="single" w:sz="4" w:space="0" w:color="auto"/>
            </w:tcBorders>
            <w:shd w:val="clear" w:color="auto" w:fill="auto"/>
            <w:vAlign w:val="center"/>
          </w:tcPr>
          <w:p w14:paraId="68463AC5" w14:textId="77777777" w:rsidR="00680094" w:rsidRPr="00E87823" w:rsidRDefault="00680094" w:rsidP="00CC5B5B">
            <w:pPr>
              <w:spacing w:after="0" w:line="240" w:lineRule="auto"/>
              <w:jc w:val="center"/>
              <w:rPr>
                <w:rFonts w:ascii="Arial" w:eastAsia="Times New Roman" w:hAnsi="Arial" w:cs="Arial"/>
                <w:sz w:val="16"/>
                <w:szCs w:val="16"/>
                <w:lang w:eastAsia="id-ID"/>
              </w:rPr>
            </w:pPr>
            <w:r w:rsidRPr="00E87823">
              <w:rPr>
                <w:rFonts w:ascii="Arial" w:eastAsia="Times New Roman" w:hAnsi="Arial" w:cs="Arial"/>
                <w:sz w:val="16"/>
                <w:szCs w:val="16"/>
                <w:lang w:eastAsia="id-ID"/>
              </w:rPr>
              <w:t>1 Dokumen</w:t>
            </w:r>
          </w:p>
        </w:tc>
        <w:tc>
          <w:tcPr>
            <w:tcW w:w="1131" w:type="dxa"/>
            <w:tcBorders>
              <w:top w:val="nil"/>
              <w:left w:val="nil"/>
              <w:bottom w:val="single" w:sz="4" w:space="0" w:color="auto"/>
              <w:right w:val="single" w:sz="4" w:space="0" w:color="auto"/>
            </w:tcBorders>
            <w:shd w:val="clear" w:color="auto" w:fill="auto"/>
            <w:vAlign w:val="center"/>
          </w:tcPr>
          <w:p w14:paraId="69497407" w14:textId="77777777" w:rsidR="00680094" w:rsidRPr="00E87823" w:rsidRDefault="00680094" w:rsidP="00027CCD">
            <w:pPr>
              <w:spacing w:after="0" w:line="240" w:lineRule="auto"/>
              <w:jc w:val="center"/>
              <w:rPr>
                <w:rFonts w:ascii="Arial" w:eastAsia="Times New Roman" w:hAnsi="Arial" w:cs="Arial"/>
                <w:b/>
                <w:bCs/>
                <w:sz w:val="18"/>
                <w:szCs w:val="18"/>
                <w:lang w:eastAsia="id-ID"/>
              </w:rPr>
            </w:pPr>
            <w:r w:rsidRPr="00E87823">
              <w:rPr>
                <w:rFonts w:ascii="Arial" w:eastAsia="Times New Roman" w:hAnsi="Arial" w:cs="Arial"/>
                <w:b/>
                <w:bCs/>
                <w:sz w:val="18"/>
                <w:szCs w:val="18"/>
                <w:lang w:eastAsia="id-ID"/>
              </w:rPr>
              <w:t>100%</w:t>
            </w:r>
          </w:p>
        </w:tc>
        <w:tc>
          <w:tcPr>
            <w:tcW w:w="1137" w:type="dxa"/>
            <w:tcBorders>
              <w:top w:val="nil"/>
              <w:left w:val="nil"/>
              <w:bottom w:val="single" w:sz="4" w:space="0" w:color="auto"/>
              <w:right w:val="single" w:sz="4" w:space="0" w:color="auto"/>
            </w:tcBorders>
            <w:shd w:val="clear" w:color="auto" w:fill="auto"/>
            <w:vAlign w:val="center"/>
          </w:tcPr>
          <w:p w14:paraId="41F50FED" w14:textId="77777777" w:rsidR="00680094" w:rsidRPr="00E87823" w:rsidRDefault="00680094" w:rsidP="00CA0D58">
            <w:pPr>
              <w:spacing w:after="0" w:line="240" w:lineRule="auto"/>
              <w:jc w:val="center"/>
              <w:rPr>
                <w:rFonts w:ascii="Arial" w:eastAsia="Times New Roman" w:hAnsi="Arial" w:cs="Arial"/>
                <w:color w:val="000000"/>
                <w:sz w:val="18"/>
                <w:szCs w:val="18"/>
                <w:lang w:eastAsia="id-ID"/>
              </w:rPr>
            </w:pPr>
            <w:r w:rsidRPr="00E87823">
              <w:rPr>
                <w:rFonts w:ascii="Arial" w:eastAsia="Times New Roman" w:hAnsi="Arial" w:cs="Arial"/>
                <w:color w:val="000000"/>
                <w:sz w:val="18"/>
                <w:szCs w:val="18"/>
                <w:lang w:eastAsia="id-ID"/>
              </w:rPr>
              <w:t>100%</w:t>
            </w:r>
          </w:p>
        </w:tc>
        <w:tc>
          <w:tcPr>
            <w:tcW w:w="992" w:type="dxa"/>
            <w:tcBorders>
              <w:top w:val="nil"/>
              <w:left w:val="nil"/>
              <w:bottom w:val="single" w:sz="4" w:space="0" w:color="auto"/>
              <w:right w:val="single" w:sz="4" w:space="0" w:color="auto"/>
            </w:tcBorders>
            <w:shd w:val="clear" w:color="auto" w:fill="auto"/>
            <w:vAlign w:val="center"/>
          </w:tcPr>
          <w:p w14:paraId="7170D9B3" w14:textId="77777777" w:rsidR="00680094" w:rsidRPr="00E87823" w:rsidRDefault="00680094" w:rsidP="00CA0D58">
            <w:pPr>
              <w:spacing w:after="0" w:line="240" w:lineRule="auto"/>
              <w:jc w:val="center"/>
              <w:rPr>
                <w:rFonts w:ascii="Arial" w:eastAsia="Times New Roman" w:hAnsi="Arial" w:cs="Arial"/>
                <w:color w:val="000000"/>
                <w:sz w:val="16"/>
                <w:szCs w:val="16"/>
                <w:lang w:eastAsia="id-ID"/>
              </w:rPr>
            </w:pPr>
          </w:p>
        </w:tc>
        <w:tc>
          <w:tcPr>
            <w:tcW w:w="993" w:type="dxa"/>
            <w:tcBorders>
              <w:top w:val="nil"/>
              <w:left w:val="nil"/>
              <w:bottom w:val="single" w:sz="4" w:space="0" w:color="auto"/>
              <w:right w:val="single" w:sz="4" w:space="0" w:color="auto"/>
            </w:tcBorders>
            <w:shd w:val="clear" w:color="auto" w:fill="auto"/>
            <w:noWrap/>
            <w:vAlign w:val="center"/>
          </w:tcPr>
          <w:p w14:paraId="115CA9BB" w14:textId="77777777" w:rsidR="00680094" w:rsidRPr="00E87823" w:rsidRDefault="00680094" w:rsidP="00027CCD">
            <w:pPr>
              <w:spacing w:after="0" w:line="240" w:lineRule="auto"/>
              <w:jc w:val="center"/>
              <w:rPr>
                <w:rFonts w:ascii="Arial" w:eastAsia="Times New Roman" w:hAnsi="Arial" w:cs="Arial"/>
                <w:b/>
                <w:bCs/>
                <w:sz w:val="18"/>
                <w:szCs w:val="18"/>
                <w:lang w:eastAsia="id-ID"/>
              </w:rPr>
            </w:pPr>
            <w:r w:rsidRPr="00E87823">
              <w:rPr>
                <w:rFonts w:ascii="Arial" w:eastAsia="Times New Roman" w:hAnsi="Arial" w:cs="Arial"/>
                <w:b/>
                <w:bCs/>
                <w:sz w:val="18"/>
                <w:szCs w:val="18"/>
                <w:lang w:eastAsia="id-ID"/>
              </w:rPr>
              <w:t>50%</w:t>
            </w:r>
          </w:p>
        </w:tc>
        <w:tc>
          <w:tcPr>
            <w:tcW w:w="992" w:type="dxa"/>
            <w:tcBorders>
              <w:top w:val="nil"/>
              <w:left w:val="nil"/>
              <w:bottom w:val="single" w:sz="4" w:space="0" w:color="auto"/>
              <w:right w:val="single" w:sz="4" w:space="0" w:color="auto"/>
            </w:tcBorders>
            <w:shd w:val="clear" w:color="auto" w:fill="auto"/>
            <w:vAlign w:val="center"/>
          </w:tcPr>
          <w:p w14:paraId="2AE82E98" w14:textId="77777777" w:rsidR="00680094" w:rsidRPr="00E87823" w:rsidRDefault="00680094" w:rsidP="00027CCD">
            <w:pPr>
              <w:spacing w:after="0" w:line="240" w:lineRule="auto"/>
              <w:jc w:val="center"/>
              <w:rPr>
                <w:rFonts w:ascii="Arial" w:eastAsia="Times New Roman" w:hAnsi="Arial" w:cs="Arial"/>
                <w:b/>
                <w:bCs/>
                <w:sz w:val="18"/>
                <w:szCs w:val="18"/>
                <w:lang w:eastAsia="id-ID"/>
              </w:rPr>
            </w:pPr>
            <w:r w:rsidRPr="00E87823">
              <w:rPr>
                <w:rFonts w:ascii="Arial" w:eastAsia="Times New Roman" w:hAnsi="Arial" w:cs="Arial"/>
                <w:b/>
                <w:bCs/>
                <w:sz w:val="18"/>
                <w:szCs w:val="18"/>
                <w:lang w:eastAsia="id-ID"/>
              </w:rPr>
              <w:t>100%</w:t>
            </w:r>
          </w:p>
        </w:tc>
        <w:tc>
          <w:tcPr>
            <w:tcW w:w="1134" w:type="dxa"/>
            <w:tcBorders>
              <w:top w:val="nil"/>
              <w:left w:val="nil"/>
              <w:bottom w:val="nil"/>
              <w:right w:val="nil"/>
            </w:tcBorders>
            <w:shd w:val="clear" w:color="auto" w:fill="auto"/>
            <w:noWrap/>
            <w:vAlign w:val="center"/>
          </w:tcPr>
          <w:p w14:paraId="285057E2"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2D484AB3" w14:textId="77777777" w:rsidR="00680094" w:rsidRPr="007F4B04" w:rsidRDefault="00680094" w:rsidP="00521AFD">
            <w:pPr>
              <w:spacing w:after="0" w:line="240" w:lineRule="auto"/>
              <w:jc w:val="center"/>
              <w:rPr>
                <w:rFonts w:ascii="Arial" w:eastAsia="Times New Roman" w:hAnsi="Arial" w:cs="Arial"/>
                <w:color w:val="000000"/>
                <w:sz w:val="18"/>
                <w:szCs w:val="18"/>
                <w:lang w:eastAsia="id-ID"/>
              </w:rPr>
            </w:pPr>
            <w:r w:rsidRPr="007F4B04">
              <w:rPr>
                <w:rFonts w:ascii="Arial" w:eastAsia="Times New Roman" w:hAnsi="Arial" w:cs="Arial"/>
                <w:color w:val="000000"/>
                <w:sz w:val="18"/>
                <w:szCs w:val="18"/>
                <w:lang w:eastAsia="id-ID"/>
              </w:rPr>
              <w:t>100%</w:t>
            </w:r>
          </w:p>
        </w:tc>
        <w:tc>
          <w:tcPr>
            <w:tcW w:w="1985" w:type="dxa"/>
            <w:tcBorders>
              <w:top w:val="nil"/>
              <w:left w:val="nil"/>
              <w:bottom w:val="single" w:sz="4" w:space="0" w:color="auto"/>
              <w:right w:val="single" w:sz="4" w:space="0" w:color="auto"/>
            </w:tcBorders>
            <w:shd w:val="clear" w:color="auto" w:fill="auto"/>
            <w:noWrap/>
            <w:vAlign w:val="center"/>
            <w:hideMark/>
          </w:tcPr>
          <w:p w14:paraId="49668773" w14:textId="77777777" w:rsidR="00680094" w:rsidRPr="009512F4" w:rsidRDefault="00680094" w:rsidP="00CA0D58">
            <w:pPr>
              <w:spacing w:after="0" w:line="240" w:lineRule="auto"/>
              <w:jc w:val="center"/>
              <w:rPr>
                <w:rFonts w:ascii="Arial" w:eastAsia="Times New Roman" w:hAnsi="Arial" w:cs="Arial"/>
                <w:sz w:val="16"/>
                <w:szCs w:val="16"/>
                <w:lang w:eastAsia="id-ID"/>
              </w:rPr>
            </w:pPr>
            <w:r w:rsidRPr="009512F4">
              <w:rPr>
                <w:rFonts w:ascii="Arial" w:eastAsia="Times New Roman" w:hAnsi="Arial" w:cs="Arial"/>
                <w:sz w:val="16"/>
                <w:szCs w:val="16"/>
                <w:lang w:eastAsia="id-ID"/>
              </w:rPr>
              <w:t> </w:t>
            </w:r>
          </w:p>
        </w:tc>
        <w:tc>
          <w:tcPr>
            <w:tcW w:w="236" w:type="dxa"/>
            <w:vAlign w:val="center"/>
            <w:hideMark/>
          </w:tcPr>
          <w:p w14:paraId="7D67191F"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21F59C3F" w14:textId="77777777" w:rsidTr="001663E4">
        <w:trPr>
          <w:trHeight w:val="48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47427203" w14:textId="77777777" w:rsidR="00680094" w:rsidRPr="00CA0D58" w:rsidRDefault="00680094" w:rsidP="009512F4">
            <w:pPr>
              <w:spacing w:after="0" w:line="240" w:lineRule="auto"/>
              <w:rPr>
                <w:rFonts w:ascii="Arial" w:eastAsia="Times New Roman" w:hAnsi="Arial" w:cs="Arial"/>
                <w:color w:val="000000"/>
                <w:sz w:val="18"/>
                <w:szCs w:val="18"/>
                <w:lang w:eastAsia="id-ID"/>
              </w:rPr>
            </w:pPr>
            <w:r w:rsidRPr="00CA0D58">
              <w:rPr>
                <w:rFonts w:ascii="Arial" w:eastAsia="Times New Roman" w:hAnsi="Arial" w:cs="Arial"/>
                <w:color w:val="000000"/>
                <w:sz w:val="18"/>
                <w:szCs w:val="18"/>
                <w:lang w:eastAsia="id-ID"/>
              </w:rPr>
              <w:t> </w:t>
            </w:r>
          </w:p>
        </w:tc>
        <w:tc>
          <w:tcPr>
            <w:tcW w:w="2376" w:type="dxa"/>
            <w:tcBorders>
              <w:top w:val="nil"/>
              <w:left w:val="nil"/>
              <w:bottom w:val="single" w:sz="4" w:space="0" w:color="auto"/>
              <w:right w:val="single" w:sz="4" w:space="0" w:color="auto"/>
            </w:tcBorders>
            <w:shd w:val="clear" w:color="auto" w:fill="auto"/>
            <w:vAlign w:val="center"/>
          </w:tcPr>
          <w:p w14:paraId="5B1CBA39" w14:textId="77777777" w:rsidR="00680094" w:rsidRPr="00E87823" w:rsidRDefault="00680094" w:rsidP="009512F4">
            <w:pPr>
              <w:spacing w:after="0" w:line="240" w:lineRule="auto"/>
              <w:rPr>
                <w:rFonts w:ascii="Arial" w:eastAsia="Times New Roman" w:hAnsi="Arial" w:cs="Arial"/>
                <w:sz w:val="18"/>
                <w:szCs w:val="18"/>
                <w:lang w:eastAsia="id-ID"/>
              </w:rPr>
            </w:pPr>
            <w:r w:rsidRPr="00E87823">
              <w:rPr>
                <w:rFonts w:ascii="Arial" w:eastAsia="Times New Roman" w:hAnsi="Arial" w:cs="Arial"/>
                <w:sz w:val="18"/>
                <w:szCs w:val="18"/>
                <w:lang w:eastAsia="id-ID"/>
              </w:rPr>
              <w:t xml:space="preserve">Jumlah Orang yang menerima Gaji dan Tunjangan ASN </w:t>
            </w:r>
          </w:p>
        </w:tc>
        <w:tc>
          <w:tcPr>
            <w:tcW w:w="1282" w:type="dxa"/>
            <w:tcBorders>
              <w:top w:val="nil"/>
              <w:left w:val="nil"/>
              <w:bottom w:val="single" w:sz="4" w:space="0" w:color="auto"/>
              <w:right w:val="single" w:sz="4" w:space="0" w:color="auto"/>
            </w:tcBorders>
            <w:shd w:val="clear" w:color="auto" w:fill="auto"/>
            <w:vAlign w:val="center"/>
          </w:tcPr>
          <w:p w14:paraId="78211470" w14:textId="77777777" w:rsidR="00680094" w:rsidRPr="00E87823" w:rsidRDefault="00680094" w:rsidP="00CC5B5B">
            <w:pPr>
              <w:spacing w:after="0" w:line="240" w:lineRule="auto"/>
              <w:jc w:val="center"/>
              <w:rPr>
                <w:rFonts w:ascii="Arial" w:eastAsia="Times New Roman" w:hAnsi="Arial" w:cs="Arial"/>
                <w:sz w:val="16"/>
                <w:szCs w:val="16"/>
                <w:lang w:eastAsia="id-ID"/>
              </w:rPr>
            </w:pPr>
            <w:r w:rsidRPr="00E87823">
              <w:rPr>
                <w:rFonts w:ascii="Arial" w:eastAsia="Times New Roman" w:hAnsi="Arial" w:cs="Arial"/>
                <w:sz w:val="16"/>
                <w:szCs w:val="16"/>
                <w:lang w:eastAsia="id-ID"/>
              </w:rPr>
              <w:t>118 Orang</w:t>
            </w:r>
          </w:p>
        </w:tc>
        <w:tc>
          <w:tcPr>
            <w:tcW w:w="1131" w:type="dxa"/>
            <w:tcBorders>
              <w:top w:val="nil"/>
              <w:left w:val="nil"/>
              <w:bottom w:val="single" w:sz="4" w:space="0" w:color="auto"/>
              <w:right w:val="single" w:sz="4" w:space="0" w:color="auto"/>
            </w:tcBorders>
            <w:shd w:val="clear" w:color="auto" w:fill="auto"/>
            <w:vAlign w:val="center"/>
          </w:tcPr>
          <w:p w14:paraId="281A16EF" w14:textId="77777777" w:rsidR="00680094" w:rsidRPr="00E87823" w:rsidRDefault="00680094" w:rsidP="00027CCD">
            <w:pPr>
              <w:spacing w:after="0" w:line="240" w:lineRule="auto"/>
              <w:jc w:val="center"/>
              <w:rPr>
                <w:rFonts w:ascii="Arial" w:eastAsia="Times New Roman" w:hAnsi="Arial" w:cs="Arial"/>
                <w:sz w:val="18"/>
                <w:szCs w:val="18"/>
                <w:lang w:eastAsia="id-ID"/>
              </w:rPr>
            </w:pPr>
            <w:r w:rsidRPr="00E87823">
              <w:rPr>
                <w:rFonts w:ascii="Arial" w:eastAsia="Times New Roman" w:hAnsi="Arial" w:cs="Arial"/>
                <w:sz w:val="18"/>
                <w:szCs w:val="18"/>
                <w:lang w:eastAsia="id-ID"/>
              </w:rPr>
              <w:t>109 Orang</w:t>
            </w:r>
          </w:p>
        </w:tc>
        <w:tc>
          <w:tcPr>
            <w:tcW w:w="1137" w:type="dxa"/>
            <w:tcBorders>
              <w:top w:val="nil"/>
              <w:left w:val="nil"/>
              <w:bottom w:val="single" w:sz="4" w:space="0" w:color="auto"/>
              <w:right w:val="single" w:sz="4" w:space="0" w:color="auto"/>
            </w:tcBorders>
            <w:shd w:val="clear" w:color="auto" w:fill="auto"/>
            <w:vAlign w:val="center"/>
          </w:tcPr>
          <w:p w14:paraId="0BEE8740" w14:textId="77777777" w:rsidR="00680094" w:rsidRPr="00E87823" w:rsidRDefault="00680094" w:rsidP="008E309E">
            <w:pPr>
              <w:spacing w:after="0" w:line="240" w:lineRule="auto"/>
              <w:jc w:val="center"/>
              <w:rPr>
                <w:rFonts w:ascii="Arial" w:eastAsia="Times New Roman" w:hAnsi="Arial" w:cs="Arial"/>
                <w:sz w:val="18"/>
                <w:szCs w:val="18"/>
                <w:lang w:eastAsia="id-ID"/>
              </w:rPr>
            </w:pPr>
            <w:r w:rsidRPr="00E87823">
              <w:rPr>
                <w:rFonts w:ascii="Arial" w:eastAsia="Times New Roman" w:hAnsi="Arial" w:cs="Arial"/>
                <w:sz w:val="18"/>
                <w:szCs w:val="18"/>
                <w:lang w:eastAsia="id-ID"/>
              </w:rPr>
              <w:t>105 Orang</w:t>
            </w:r>
          </w:p>
        </w:tc>
        <w:tc>
          <w:tcPr>
            <w:tcW w:w="992" w:type="dxa"/>
            <w:tcBorders>
              <w:top w:val="nil"/>
              <w:left w:val="nil"/>
              <w:bottom w:val="single" w:sz="4" w:space="0" w:color="auto"/>
              <w:right w:val="single" w:sz="4" w:space="0" w:color="auto"/>
            </w:tcBorders>
            <w:shd w:val="clear" w:color="auto" w:fill="auto"/>
            <w:vAlign w:val="center"/>
          </w:tcPr>
          <w:p w14:paraId="58C74D1C" w14:textId="77777777" w:rsidR="00680094" w:rsidRPr="00E87823" w:rsidRDefault="00680094" w:rsidP="00CA0D58">
            <w:pPr>
              <w:spacing w:after="0" w:line="240" w:lineRule="auto"/>
              <w:jc w:val="center"/>
              <w:rPr>
                <w:rFonts w:ascii="Arial" w:eastAsia="Times New Roman" w:hAnsi="Arial" w:cs="Arial"/>
                <w:color w:val="000000"/>
                <w:sz w:val="16"/>
                <w:szCs w:val="16"/>
                <w:lang w:eastAsia="id-ID"/>
              </w:rPr>
            </w:pPr>
          </w:p>
        </w:tc>
        <w:tc>
          <w:tcPr>
            <w:tcW w:w="993" w:type="dxa"/>
            <w:tcBorders>
              <w:top w:val="nil"/>
              <w:left w:val="nil"/>
              <w:bottom w:val="single" w:sz="4" w:space="0" w:color="auto"/>
              <w:right w:val="single" w:sz="4" w:space="0" w:color="auto"/>
            </w:tcBorders>
            <w:shd w:val="clear" w:color="auto" w:fill="auto"/>
            <w:noWrap/>
            <w:vAlign w:val="center"/>
          </w:tcPr>
          <w:p w14:paraId="70E6011D" w14:textId="77777777" w:rsidR="00680094" w:rsidRPr="00E87823" w:rsidRDefault="00680094" w:rsidP="00027CCD">
            <w:pPr>
              <w:spacing w:after="0" w:line="240" w:lineRule="auto"/>
              <w:jc w:val="center"/>
              <w:rPr>
                <w:rFonts w:ascii="Arial" w:eastAsia="Times New Roman" w:hAnsi="Arial" w:cs="Arial"/>
                <w:sz w:val="18"/>
                <w:szCs w:val="18"/>
                <w:lang w:eastAsia="id-ID"/>
              </w:rPr>
            </w:pPr>
            <w:r w:rsidRPr="00E87823">
              <w:rPr>
                <w:rFonts w:ascii="Arial" w:eastAsia="Times New Roman" w:hAnsi="Arial" w:cs="Arial"/>
                <w:sz w:val="18"/>
                <w:szCs w:val="18"/>
                <w:lang w:eastAsia="id-ID"/>
              </w:rPr>
              <w:t>118 Orang</w:t>
            </w:r>
          </w:p>
        </w:tc>
        <w:tc>
          <w:tcPr>
            <w:tcW w:w="992" w:type="dxa"/>
            <w:tcBorders>
              <w:top w:val="nil"/>
              <w:left w:val="nil"/>
              <w:bottom w:val="single" w:sz="4" w:space="0" w:color="auto"/>
              <w:right w:val="single" w:sz="4" w:space="0" w:color="auto"/>
            </w:tcBorders>
            <w:shd w:val="clear" w:color="auto" w:fill="auto"/>
            <w:noWrap/>
            <w:vAlign w:val="center"/>
          </w:tcPr>
          <w:p w14:paraId="42C59C7D" w14:textId="77777777" w:rsidR="00680094" w:rsidRPr="00E87823" w:rsidRDefault="00680094" w:rsidP="00027CCD">
            <w:pPr>
              <w:spacing w:after="0" w:line="240" w:lineRule="auto"/>
              <w:jc w:val="center"/>
              <w:rPr>
                <w:rFonts w:ascii="Arial" w:eastAsia="Times New Roman" w:hAnsi="Arial" w:cs="Arial"/>
                <w:sz w:val="18"/>
                <w:szCs w:val="18"/>
                <w:lang w:eastAsia="id-ID"/>
              </w:rPr>
            </w:pPr>
            <w:r w:rsidRPr="00E87823">
              <w:rPr>
                <w:rFonts w:ascii="Arial" w:eastAsia="Times New Roman" w:hAnsi="Arial" w:cs="Arial"/>
                <w:sz w:val="18"/>
                <w:szCs w:val="18"/>
                <w:lang w:eastAsia="id-ID"/>
              </w:rPr>
              <w:t>118 Orang</w:t>
            </w:r>
          </w:p>
        </w:tc>
        <w:tc>
          <w:tcPr>
            <w:tcW w:w="1134" w:type="dxa"/>
            <w:tcBorders>
              <w:top w:val="single" w:sz="4" w:space="0" w:color="auto"/>
              <w:left w:val="nil"/>
              <w:bottom w:val="single" w:sz="4" w:space="0" w:color="auto"/>
              <w:right w:val="single" w:sz="4" w:space="0" w:color="auto"/>
            </w:tcBorders>
            <w:shd w:val="clear" w:color="auto" w:fill="auto"/>
            <w:vAlign w:val="center"/>
          </w:tcPr>
          <w:p w14:paraId="32113111"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589421DB" w14:textId="77777777" w:rsidR="00680094" w:rsidRPr="007F4B04" w:rsidRDefault="00680094" w:rsidP="00521AFD">
            <w:pPr>
              <w:spacing w:after="0" w:line="240" w:lineRule="auto"/>
              <w:jc w:val="center"/>
              <w:rPr>
                <w:rFonts w:ascii="Arial" w:eastAsia="Times New Roman" w:hAnsi="Arial" w:cs="Arial"/>
                <w:sz w:val="18"/>
                <w:szCs w:val="18"/>
                <w:lang w:eastAsia="id-ID"/>
              </w:rPr>
            </w:pPr>
            <w:r w:rsidRPr="007F4B04">
              <w:rPr>
                <w:rFonts w:ascii="Arial" w:eastAsia="Times New Roman" w:hAnsi="Arial" w:cs="Arial"/>
                <w:sz w:val="18"/>
                <w:szCs w:val="18"/>
                <w:lang w:eastAsia="id-ID"/>
              </w:rPr>
              <w:t>1</w:t>
            </w:r>
            <w:r>
              <w:rPr>
                <w:rFonts w:ascii="Arial" w:eastAsia="Times New Roman" w:hAnsi="Arial" w:cs="Arial"/>
                <w:sz w:val="18"/>
                <w:szCs w:val="18"/>
                <w:lang w:eastAsia="id-ID"/>
              </w:rPr>
              <w:t>05</w:t>
            </w:r>
            <w:r w:rsidRPr="007F4B04">
              <w:rPr>
                <w:rFonts w:ascii="Arial" w:eastAsia="Times New Roman" w:hAnsi="Arial" w:cs="Arial"/>
                <w:sz w:val="18"/>
                <w:szCs w:val="18"/>
                <w:lang w:eastAsia="id-ID"/>
              </w:rPr>
              <w:t xml:space="preserve"> Orang</w:t>
            </w:r>
          </w:p>
        </w:tc>
        <w:tc>
          <w:tcPr>
            <w:tcW w:w="1985" w:type="dxa"/>
            <w:tcBorders>
              <w:top w:val="nil"/>
              <w:left w:val="nil"/>
              <w:bottom w:val="single" w:sz="4" w:space="0" w:color="auto"/>
              <w:right w:val="single" w:sz="4" w:space="0" w:color="auto"/>
            </w:tcBorders>
            <w:shd w:val="clear" w:color="auto" w:fill="auto"/>
            <w:noWrap/>
            <w:vAlign w:val="center"/>
            <w:hideMark/>
          </w:tcPr>
          <w:p w14:paraId="45E3AFBE" w14:textId="77777777" w:rsidR="00680094" w:rsidRPr="009512F4" w:rsidRDefault="00680094" w:rsidP="00CA0D58">
            <w:pPr>
              <w:spacing w:after="0" w:line="240" w:lineRule="auto"/>
              <w:jc w:val="center"/>
              <w:rPr>
                <w:rFonts w:ascii="Arial" w:eastAsia="Times New Roman" w:hAnsi="Arial" w:cs="Arial"/>
                <w:sz w:val="16"/>
                <w:szCs w:val="16"/>
                <w:lang w:eastAsia="id-ID"/>
              </w:rPr>
            </w:pPr>
            <w:r w:rsidRPr="009512F4">
              <w:rPr>
                <w:rFonts w:ascii="Arial" w:eastAsia="Times New Roman" w:hAnsi="Arial" w:cs="Arial"/>
                <w:sz w:val="16"/>
                <w:szCs w:val="16"/>
                <w:lang w:eastAsia="id-ID"/>
              </w:rPr>
              <w:t> </w:t>
            </w:r>
          </w:p>
        </w:tc>
        <w:tc>
          <w:tcPr>
            <w:tcW w:w="236" w:type="dxa"/>
            <w:vAlign w:val="center"/>
            <w:hideMark/>
          </w:tcPr>
          <w:p w14:paraId="4AD9D60D"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4980724F" w14:textId="77777777" w:rsidTr="001663E4">
        <w:trPr>
          <w:trHeight w:val="24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6677E976" w14:textId="77777777" w:rsidR="00680094" w:rsidRPr="00CA0D58" w:rsidRDefault="00680094" w:rsidP="009512F4">
            <w:pPr>
              <w:spacing w:after="0" w:line="240" w:lineRule="auto"/>
              <w:rPr>
                <w:rFonts w:ascii="Arial" w:eastAsia="Times New Roman" w:hAnsi="Arial" w:cs="Arial"/>
                <w:color w:val="000000"/>
                <w:sz w:val="18"/>
                <w:szCs w:val="18"/>
                <w:lang w:eastAsia="id-ID"/>
              </w:rPr>
            </w:pPr>
            <w:r w:rsidRPr="00CA0D58">
              <w:rPr>
                <w:rFonts w:ascii="Arial" w:eastAsia="Times New Roman" w:hAnsi="Arial" w:cs="Arial"/>
                <w:color w:val="000000"/>
                <w:sz w:val="18"/>
                <w:szCs w:val="18"/>
                <w:lang w:eastAsia="id-ID"/>
              </w:rPr>
              <w:t> </w:t>
            </w:r>
          </w:p>
        </w:tc>
        <w:tc>
          <w:tcPr>
            <w:tcW w:w="2376" w:type="dxa"/>
            <w:tcBorders>
              <w:top w:val="nil"/>
              <w:left w:val="nil"/>
              <w:bottom w:val="single" w:sz="4" w:space="0" w:color="auto"/>
              <w:right w:val="single" w:sz="4" w:space="0" w:color="auto"/>
            </w:tcBorders>
            <w:shd w:val="clear" w:color="auto" w:fill="auto"/>
            <w:vAlign w:val="center"/>
          </w:tcPr>
          <w:p w14:paraId="21444623" w14:textId="77777777" w:rsidR="00680094" w:rsidRPr="00E87823" w:rsidRDefault="00680094" w:rsidP="009512F4">
            <w:pPr>
              <w:spacing w:after="0" w:line="240" w:lineRule="auto"/>
              <w:rPr>
                <w:rFonts w:ascii="Arial" w:eastAsia="Times New Roman" w:hAnsi="Arial" w:cs="Arial"/>
                <w:color w:val="000000"/>
                <w:sz w:val="18"/>
                <w:szCs w:val="18"/>
                <w:lang w:eastAsia="id-ID"/>
              </w:rPr>
            </w:pPr>
            <w:r w:rsidRPr="00E87823">
              <w:rPr>
                <w:rFonts w:ascii="Arial" w:eastAsia="Times New Roman" w:hAnsi="Arial" w:cs="Arial"/>
                <w:color w:val="000000"/>
                <w:sz w:val="18"/>
                <w:szCs w:val="18"/>
                <w:lang w:eastAsia="id-ID"/>
              </w:rPr>
              <w:t xml:space="preserve">Jumlah tenaga administrasi keuangan, aset dan pengadaan </w:t>
            </w:r>
            <w:r w:rsidRPr="00E87823">
              <w:rPr>
                <w:rFonts w:ascii="Arial" w:eastAsia="Times New Roman" w:hAnsi="Arial" w:cs="Arial"/>
                <w:color w:val="000000"/>
                <w:sz w:val="18"/>
                <w:szCs w:val="18"/>
                <w:lang w:eastAsia="id-ID"/>
              </w:rPr>
              <w:lastRenderedPageBreak/>
              <w:t>barang/jasa</w:t>
            </w:r>
          </w:p>
        </w:tc>
        <w:tc>
          <w:tcPr>
            <w:tcW w:w="1282" w:type="dxa"/>
            <w:tcBorders>
              <w:top w:val="nil"/>
              <w:left w:val="nil"/>
              <w:bottom w:val="single" w:sz="4" w:space="0" w:color="auto"/>
              <w:right w:val="single" w:sz="4" w:space="0" w:color="auto"/>
            </w:tcBorders>
            <w:shd w:val="clear" w:color="auto" w:fill="auto"/>
            <w:vAlign w:val="center"/>
          </w:tcPr>
          <w:p w14:paraId="53436044" w14:textId="77777777" w:rsidR="00680094" w:rsidRPr="00E87823" w:rsidRDefault="00680094" w:rsidP="00CC5B5B">
            <w:pPr>
              <w:spacing w:after="0" w:line="240" w:lineRule="auto"/>
              <w:jc w:val="center"/>
              <w:rPr>
                <w:rFonts w:ascii="Arial" w:eastAsia="Times New Roman" w:hAnsi="Arial" w:cs="Arial"/>
                <w:sz w:val="16"/>
                <w:szCs w:val="16"/>
                <w:lang w:eastAsia="id-ID"/>
              </w:rPr>
            </w:pPr>
            <w:r w:rsidRPr="00E87823">
              <w:rPr>
                <w:rFonts w:ascii="Arial" w:eastAsia="Times New Roman" w:hAnsi="Arial" w:cs="Arial"/>
                <w:sz w:val="16"/>
                <w:szCs w:val="16"/>
                <w:lang w:eastAsia="id-ID"/>
              </w:rPr>
              <w:lastRenderedPageBreak/>
              <w:t>50 Orang</w:t>
            </w:r>
          </w:p>
        </w:tc>
        <w:tc>
          <w:tcPr>
            <w:tcW w:w="1131" w:type="dxa"/>
            <w:tcBorders>
              <w:top w:val="nil"/>
              <w:left w:val="nil"/>
              <w:bottom w:val="single" w:sz="4" w:space="0" w:color="auto"/>
              <w:right w:val="single" w:sz="4" w:space="0" w:color="auto"/>
            </w:tcBorders>
            <w:shd w:val="clear" w:color="auto" w:fill="auto"/>
            <w:noWrap/>
            <w:vAlign w:val="center"/>
          </w:tcPr>
          <w:p w14:paraId="5AD0E958" w14:textId="77777777" w:rsidR="00680094" w:rsidRPr="00E87823" w:rsidRDefault="00680094" w:rsidP="00027CCD">
            <w:pPr>
              <w:spacing w:after="0" w:line="240" w:lineRule="auto"/>
              <w:jc w:val="center"/>
              <w:rPr>
                <w:rFonts w:ascii="Arial" w:eastAsia="Times New Roman" w:hAnsi="Arial" w:cs="Arial"/>
                <w:sz w:val="18"/>
                <w:szCs w:val="18"/>
                <w:lang w:eastAsia="id-ID"/>
              </w:rPr>
            </w:pPr>
            <w:r w:rsidRPr="00E87823">
              <w:rPr>
                <w:rFonts w:ascii="Arial" w:eastAsia="Times New Roman" w:hAnsi="Arial" w:cs="Arial"/>
                <w:sz w:val="18"/>
                <w:szCs w:val="18"/>
                <w:lang w:eastAsia="id-ID"/>
              </w:rPr>
              <w:t>50 Orang</w:t>
            </w:r>
          </w:p>
        </w:tc>
        <w:tc>
          <w:tcPr>
            <w:tcW w:w="1137" w:type="dxa"/>
            <w:tcBorders>
              <w:top w:val="nil"/>
              <w:left w:val="nil"/>
              <w:bottom w:val="single" w:sz="4" w:space="0" w:color="auto"/>
              <w:right w:val="single" w:sz="4" w:space="0" w:color="auto"/>
            </w:tcBorders>
            <w:shd w:val="clear" w:color="auto" w:fill="auto"/>
            <w:noWrap/>
            <w:vAlign w:val="center"/>
          </w:tcPr>
          <w:p w14:paraId="1B94AA3D" w14:textId="77777777" w:rsidR="00680094" w:rsidRPr="00E87823" w:rsidRDefault="00680094" w:rsidP="00027CCD">
            <w:pPr>
              <w:spacing w:after="0" w:line="240" w:lineRule="auto"/>
              <w:jc w:val="center"/>
              <w:rPr>
                <w:rFonts w:ascii="Arial" w:eastAsia="Times New Roman" w:hAnsi="Arial" w:cs="Arial"/>
                <w:sz w:val="18"/>
                <w:szCs w:val="18"/>
                <w:lang w:eastAsia="id-ID"/>
              </w:rPr>
            </w:pPr>
          </w:p>
        </w:tc>
        <w:tc>
          <w:tcPr>
            <w:tcW w:w="992" w:type="dxa"/>
            <w:tcBorders>
              <w:top w:val="nil"/>
              <w:left w:val="nil"/>
              <w:bottom w:val="single" w:sz="4" w:space="0" w:color="auto"/>
              <w:right w:val="single" w:sz="4" w:space="0" w:color="auto"/>
            </w:tcBorders>
            <w:shd w:val="clear" w:color="auto" w:fill="auto"/>
            <w:noWrap/>
            <w:vAlign w:val="center"/>
          </w:tcPr>
          <w:p w14:paraId="3153B4C3" w14:textId="77777777" w:rsidR="00680094" w:rsidRPr="00E87823" w:rsidRDefault="00680094" w:rsidP="00CA0D58">
            <w:pPr>
              <w:spacing w:after="0" w:line="240" w:lineRule="auto"/>
              <w:jc w:val="center"/>
              <w:rPr>
                <w:rFonts w:ascii="Arial" w:eastAsia="Times New Roman" w:hAnsi="Arial" w:cs="Arial"/>
                <w:sz w:val="16"/>
                <w:szCs w:val="16"/>
                <w:lang w:eastAsia="id-ID"/>
              </w:rPr>
            </w:pPr>
          </w:p>
        </w:tc>
        <w:tc>
          <w:tcPr>
            <w:tcW w:w="993" w:type="dxa"/>
            <w:tcBorders>
              <w:top w:val="nil"/>
              <w:left w:val="nil"/>
              <w:bottom w:val="single" w:sz="4" w:space="0" w:color="auto"/>
              <w:right w:val="single" w:sz="4" w:space="0" w:color="auto"/>
            </w:tcBorders>
            <w:shd w:val="clear" w:color="auto" w:fill="auto"/>
            <w:noWrap/>
            <w:vAlign w:val="center"/>
          </w:tcPr>
          <w:p w14:paraId="734A6511" w14:textId="77777777" w:rsidR="00680094" w:rsidRPr="00E87823" w:rsidRDefault="00680094" w:rsidP="00027CCD">
            <w:pPr>
              <w:spacing w:after="0" w:line="240" w:lineRule="auto"/>
              <w:jc w:val="center"/>
              <w:rPr>
                <w:rFonts w:ascii="Arial" w:eastAsia="Times New Roman" w:hAnsi="Arial" w:cs="Arial"/>
                <w:sz w:val="18"/>
                <w:szCs w:val="18"/>
                <w:lang w:eastAsia="id-ID"/>
              </w:rPr>
            </w:pPr>
            <w:r w:rsidRPr="00E87823">
              <w:rPr>
                <w:rFonts w:ascii="Arial" w:eastAsia="Times New Roman" w:hAnsi="Arial" w:cs="Arial"/>
                <w:sz w:val="18"/>
                <w:szCs w:val="18"/>
                <w:lang w:eastAsia="id-ID"/>
              </w:rPr>
              <w:t>50 Orang</w:t>
            </w:r>
          </w:p>
        </w:tc>
        <w:tc>
          <w:tcPr>
            <w:tcW w:w="992" w:type="dxa"/>
            <w:tcBorders>
              <w:top w:val="nil"/>
              <w:left w:val="nil"/>
              <w:bottom w:val="single" w:sz="4" w:space="0" w:color="auto"/>
              <w:right w:val="single" w:sz="4" w:space="0" w:color="auto"/>
            </w:tcBorders>
            <w:shd w:val="clear" w:color="auto" w:fill="auto"/>
            <w:noWrap/>
            <w:vAlign w:val="center"/>
          </w:tcPr>
          <w:p w14:paraId="08144147" w14:textId="77777777" w:rsidR="00680094" w:rsidRPr="00E87823" w:rsidRDefault="00680094" w:rsidP="00027CCD">
            <w:pPr>
              <w:spacing w:after="0" w:line="240" w:lineRule="auto"/>
              <w:jc w:val="center"/>
              <w:rPr>
                <w:rFonts w:ascii="Arial" w:eastAsia="Times New Roman" w:hAnsi="Arial" w:cs="Arial"/>
                <w:sz w:val="18"/>
                <w:szCs w:val="18"/>
                <w:lang w:eastAsia="id-ID"/>
              </w:rPr>
            </w:pPr>
            <w:r w:rsidRPr="00E87823">
              <w:rPr>
                <w:rFonts w:ascii="Arial" w:eastAsia="Times New Roman" w:hAnsi="Arial" w:cs="Arial"/>
                <w:sz w:val="18"/>
                <w:szCs w:val="18"/>
                <w:lang w:eastAsia="id-ID"/>
              </w:rPr>
              <w:t>50 Orang</w:t>
            </w:r>
          </w:p>
        </w:tc>
        <w:tc>
          <w:tcPr>
            <w:tcW w:w="1134" w:type="dxa"/>
            <w:tcBorders>
              <w:top w:val="nil"/>
              <w:left w:val="nil"/>
              <w:bottom w:val="single" w:sz="4" w:space="0" w:color="auto"/>
              <w:right w:val="single" w:sz="4" w:space="0" w:color="auto"/>
            </w:tcBorders>
            <w:shd w:val="clear" w:color="auto" w:fill="auto"/>
            <w:vAlign w:val="center"/>
          </w:tcPr>
          <w:p w14:paraId="0C18FD43"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35B8BD38" w14:textId="77777777" w:rsidR="00680094" w:rsidRPr="007F4B04" w:rsidRDefault="00680094" w:rsidP="00521AFD">
            <w:pPr>
              <w:spacing w:after="0" w:line="240" w:lineRule="auto"/>
              <w:jc w:val="center"/>
              <w:rPr>
                <w:rFonts w:ascii="Arial" w:eastAsia="Times New Roman" w:hAnsi="Arial" w:cs="Arial"/>
                <w:sz w:val="18"/>
                <w:szCs w:val="18"/>
                <w:lang w:eastAsia="id-ID"/>
              </w:rPr>
            </w:pPr>
          </w:p>
        </w:tc>
        <w:tc>
          <w:tcPr>
            <w:tcW w:w="1985" w:type="dxa"/>
            <w:tcBorders>
              <w:top w:val="nil"/>
              <w:left w:val="nil"/>
              <w:bottom w:val="single" w:sz="4" w:space="0" w:color="auto"/>
              <w:right w:val="single" w:sz="4" w:space="0" w:color="auto"/>
            </w:tcBorders>
            <w:shd w:val="clear" w:color="auto" w:fill="auto"/>
            <w:noWrap/>
            <w:vAlign w:val="center"/>
            <w:hideMark/>
          </w:tcPr>
          <w:p w14:paraId="0B3FEAEF" w14:textId="77777777" w:rsidR="00680094" w:rsidRPr="00E87823" w:rsidRDefault="00680094" w:rsidP="00CA0D58">
            <w:pPr>
              <w:spacing w:after="0" w:line="240" w:lineRule="auto"/>
              <w:jc w:val="center"/>
              <w:rPr>
                <w:rFonts w:ascii="Arial" w:eastAsia="Times New Roman" w:hAnsi="Arial" w:cs="Arial"/>
                <w:sz w:val="16"/>
                <w:szCs w:val="16"/>
                <w:lang w:eastAsia="id-ID"/>
              </w:rPr>
            </w:pPr>
            <w:r w:rsidRPr="00E87823">
              <w:rPr>
                <w:rFonts w:ascii="Arial" w:eastAsia="Times New Roman" w:hAnsi="Arial" w:cs="Arial"/>
                <w:sz w:val="16"/>
                <w:szCs w:val="16"/>
                <w:lang w:eastAsia="id-ID"/>
              </w:rPr>
              <w:t> </w:t>
            </w:r>
          </w:p>
        </w:tc>
        <w:tc>
          <w:tcPr>
            <w:tcW w:w="236" w:type="dxa"/>
            <w:vAlign w:val="center"/>
            <w:hideMark/>
          </w:tcPr>
          <w:p w14:paraId="2E248148"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372BE674" w14:textId="77777777" w:rsidTr="001663E4">
        <w:trPr>
          <w:trHeight w:val="24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5FAE21A8" w14:textId="77777777" w:rsidR="00680094" w:rsidRPr="00CA0D58" w:rsidRDefault="00680094" w:rsidP="009512F4">
            <w:pPr>
              <w:spacing w:after="0" w:line="240" w:lineRule="auto"/>
              <w:rPr>
                <w:rFonts w:ascii="Arial" w:eastAsia="Times New Roman" w:hAnsi="Arial" w:cs="Arial"/>
                <w:color w:val="000000"/>
                <w:sz w:val="18"/>
                <w:szCs w:val="18"/>
                <w:lang w:eastAsia="id-ID"/>
              </w:rPr>
            </w:pPr>
            <w:r w:rsidRPr="00CA0D58">
              <w:rPr>
                <w:rFonts w:ascii="Arial" w:eastAsia="Times New Roman" w:hAnsi="Arial" w:cs="Arial"/>
                <w:color w:val="000000"/>
                <w:sz w:val="18"/>
                <w:szCs w:val="18"/>
                <w:lang w:eastAsia="id-ID"/>
              </w:rPr>
              <w:t> </w:t>
            </w:r>
          </w:p>
        </w:tc>
        <w:tc>
          <w:tcPr>
            <w:tcW w:w="2376" w:type="dxa"/>
            <w:tcBorders>
              <w:top w:val="nil"/>
              <w:left w:val="nil"/>
              <w:bottom w:val="single" w:sz="4" w:space="0" w:color="auto"/>
              <w:right w:val="single" w:sz="4" w:space="0" w:color="auto"/>
            </w:tcBorders>
            <w:shd w:val="clear" w:color="auto" w:fill="auto"/>
            <w:vAlign w:val="center"/>
          </w:tcPr>
          <w:p w14:paraId="364E0585" w14:textId="77777777" w:rsidR="00680094" w:rsidRPr="00E87823" w:rsidRDefault="00680094" w:rsidP="009512F4">
            <w:pPr>
              <w:spacing w:after="0" w:line="240" w:lineRule="auto"/>
              <w:rPr>
                <w:rFonts w:ascii="Arial" w:eastAsia="Times New Roman" w:hAnsi="Arial" w:cs="Arial"/>
                <w:color w:val="000000"/>
                <w:sz w:val="18"/>
                <w:szCs w:val="18"/>
                <w:lang w:eastAsia="id-ID"/>
              </w:rPr>
            </w:pPr>
            <w:r w:rsidRPr="00E87823">
              <w:rPr>
                <w:rFonts w:ascii="Arial" w:eastAsia="Times New Roman" w:hAnsi="Arial" w:cs="Arial"/>
                <w:color w:val="000000"/>
                <w:sz w:val="18"/>
                <w:szCs w:val="18"/>
                <w:lang w:eastAsia="id-ID"/>
              </w:rPr>
              <w:t xml:space="preserve">Jumlah Dokumen Akuntasi dan Pelaporan Keuangan </w:t>
            </w:r>
          </w:p>
        </w:tc>
        <w:tc>
          <w:tcPr>
            <w:tcW w:w="1282" w:type="dxa"/>
            <w:tcBorders>
              <w:top w:val="nil"/>
              <w:left w:val="nil"/>
              <w:bottom w:val="single" w:sz="4" w:space="0" w:color="auto"/>
              <w:right w:val="single" w:sz="4" w:space="0" w:color="auto"/>
            </w:tcBorders>
            <w:shd w:val="clear" w:color="auto" w:fill="auto"/>
            <w:vAlign w:val="center"/>
          </w:tcPr>
          <w:p w14:paraId="6A3690D6" w14:textId="77777777" w:rsidR="00680094" w:rsidRPr="00E87823" w:rsidRDefault="00680094" w:rsidP="00CC5B5B">
            <w:pPr>
              <w:spacing w:after="0" w:line="360" w:lineRule="auto"/>
              <w:jc w:val="center"/>
              <w:rPr>
                <w:rFonts w:ascii="Arial" w:eastAsia="Times New Roman" w:hAnsi="Arial" w:cs="Arial"/>
                <w:sz w:val="16"/>
                <w:szCs w:val="16"/>
                <w:lang w:eastAsia="id-ID"/>
              </w:rPr>
            </w:pPr>
            <w:r w:rsidRPr="00E87823">
              <w:rPr>
                <w:rFonts w:ascii="Arial" w:eastAsia="Times New Roman" w:hAnsi="Arial" w:cs="Arial"/>
                <w:sz w:val="16"/>
                <w:szCs w:val="16"/>
                <w:lang w:eastAsia="id-ID"/>
              </w:rPr>
              <w:t>1 Dokumen</w:t>
            </w:r>
          </w:p>
        </w:tc>
        <w:tc>
          <w:tcPr>
            <w:tcW w:w="1131" w:type="dxa"/>
            <w:tcBorders>
              <w:top w:val="nil"/>
              <w:left w:val="nil"/>
              <w:bottom w:val="single" w:sz="4" w:space="0" w:color="auto"/>
              <w:right w:val="single" w:sz="4" w:space="0" w:color="auto"/>
            </w:tcBorders>
            <w:shd w:val="clear" w:color="auto" w:fill="auto"/>
            <w:noWrap/>
            <w:vAlign w:val="center"/>
          </w:tcPr>
          <w:p w14:paraId="4A5F538F" w14:textId="77777777" w:rsidR="00680094" w:rsidRPr="00E87823" w:rsidRDefault="00680094" w:rsidP="00027CCD">
            <w:pPr>
              <w:spacing w:after="0" w:line="240" w:lineRule="auto"/>
              <w:jc w:val="center"/>
              <w:rPr>
                <w:rFonts w:ascii="Arial" w:eastAsia="Times New Roman" w:hAnsi="Arial" w:cs="Arial"/>
                <w:sz w:val="18"/>
                <w:szCs w:val="18"/>
                <w:lang w:eastAsia="id-ID"/>
              </w:rPr>
            </w:pPr>
            <w:r w:rsidRPr="00E87823">
              <w:rPr>
                <w:rFonts w:ascii="Arial" w:eastAsia="Times New Roman" w:hAnsi="Arial" w:cs="Arial"/>
                <w:sz w:val="18"/>
                <w:szCs w:val="18"/>
                <w:lang w:eastAsia="id-ID"/>
              </w:rPr>
              <w:t>1 Dokumen</w:t>
            </w:r>
          </w:p>
        </w:tc>
        <w:tc>
          <w:tcPr>
            <w:tcW w:w="1137" w:type="dxa"/>
            <w:tcBorders>
              <w:top w:val="nil"/>
              <w:left w:val="nil"/>
              <w:bottom w:val="single" w:sz="4" w:space="0" w:color="auto"/>
              <w:right w:val="single" w:sz="4" w:space="0" w:color="auto"/>
            </w:tcBorders>
            <w:shd w:val="clear" w:color="auto" w:fill="auto"/>
            <w:noWrap/>
            <w:vAlign w:val="center"/>
          </w:tcPr>
          <w:p w14:paraId="46156B6B" w14:textId="77777777" w:rsidR="00680094" w:rsidRPr="00E87823" w:rsidRDefault="00680094" w:rsidP="00027CCD">
            <w:pPr>
              <w:spacing w:after="0" w:line="240" w:lineRule="auto"/>
              <w:jc w:val="center"/>
              <w:rPr>
                <w:rFonts w:ascii="Arial" w:eastAsia="Times New Roman" w:hAnsi="Arial" w:cs="Arial"/>
                <w:sz w:val="18"/>
                <w:szCs w:val="18"/>
                <w:lang w:eastAsia="id-ID"/>
              </w:rPr>
            </w:pPr>
          </w:p>
        </w:tc>
        <w:tc>
          <w:tcPr>
            <w:tcW w:w="992" w:type="dxa"/>
            <w:tcBorders>
              <w:top w:val="nil"/>
              <w:left w:val="nil"/>
              <w:bottom w:val="single" w:sz="4" w:space="0" w:color="auto"/>
              <w:right w:val="single" w:sz="4" w:space="0" w:color="auto"/>
            </w:tcBorders>
            <w:shd w:val="clear" w:color="auto" w:fill="auto"/>
            <w:noWrap/>
            <w:vAlign w:val="center"/>
          </w:tcPr>
          <w:p w14:paraId="3EC6B2E0" w14:textId="77777777" w:rsidR="00680094" w:rsidRPr="00E87823" w:rsidRDefault="00680094" w:rsidP="00CA0D58">
            <w:pPr>
              <w:spacing w:after="0" w:line="240" w:lineRule="auto"/>
              <w:jc w:val="center"/>
              <w:rPr>
                <w:rFonts w:ascii="Arial" w:eastAsia="Times New Roman" w:hAnsi="Arial" w:cs="Arial"/>
                <w:sz w:val="16"/>
                <w:szCs w:val="16"/>
                <w:lang w:eastAsia="id-ID"/>
              </w:rPr>
            </w:pPr>
          </w:p>
        </w:tc>
        <w:tc>
          <w:tcPr>
            <w:tcW w:w="993" w:type="dxa"/>
            <w:tcBorders>
              <w:top w:val="nil"/>
              <w:left w:val="nil"/>
              <w:bottom w:val="single" w:sz="4" w:space="0" w:color="auto"/>
              <w:right w:val="single" w:sz="4" w:space="0" w:color="auto"/>
            </w:tcBorders>
            <w:shd w:val="clear" w:color="auto" w:fill="auto"/>
            <w:noWrap/>
            <w:vAlign w:val="center"/>
          </w:tcPr>
          <w:p w14:paraId="67C90E65" w14:textId="77777777" w:rsidR="00680094" w:rsidRPr="00E87823" w:rsidRDefault="00680094" w:rsidP="00027CCD">
            <w:pPr>
              <w:spacing w:after="0" w:line="240" w:lineRule="auto"/>
              <w:jc w:val="center"/>
              <w:rPr>
                <w:rFonts w:ascii="Arial" w:eastAsia="Times New Roman" w:hAnsi="Arial" w:cs="Arial"/>
                <w:sz w:val="18"/>
                <w:szCs w:val="18"/>
                <w:lang w:eastAsia="id-ID"/>
              </w:rPr>
            </w:pPr>
            <w:r w:rsidRPr="00E87823">
              <w:rPr>
                <w:rFonts w:ascii="Arial" w:eastAsia="Times New Roman" w:hAnsi="Arial" w:cs="Arial"/>
                <w:sz w:val="18"/>
                <w:szCs w:val="18"/>
                <w:lang w:eastAsia="id-ID"/>
              </w:rPr>
              <w:t>2 Dokumen</w:t>
            </w:r>
          </w:p>
        </w:tc>
        <w:tc>
          <w:tcPr>
            <w:tcW w:w="992" w:type="dxa"/>
            <w:tcBorders>
              <w:top w:val="nil"/>
              <w:left w:val="nil"/>
              <w:bottom w:val="single" w:sz="4" w:space="0" w:color="auto"/>
              <w:right w:val="single" w:sz="4" w:space="0" w:color="auto"/>
            </w:tcBorders>
            <w:shd w:val="clear" w:color="auto" w:fill="auto"/>
            <w:noWrap/>
            <w:vAlign w:val="center"/>
          </w:tcPr>
          <w:p w14:paraId="273A1C6C" w14:textId="77777777" w:rsidR="00680094" w:rsidRPr="00E87823" w:rsidRDefault="00680094" w:rsidP="00027CCD">
            <w:pPr>
              <w:spacing w:after="0" w:line="240" w:lineRule="auto"/>
              <w:jc w:val="center"/>
              <w:rPr>
                <w:rFonts w:ascii="Arial" w:eastAsia="Times New Roman" w:hAnsi="Arial" w:cs="Arial"/>
                <w:sz w:val="18"/>
                <w:szCs w:val="18"/>
                <w:lang w:eastAsia="id-ID"/>
              </w:rPr>
            </w:pPr>
            <w:r w:rsidRPr="00E87823">
              <w:rPr>
                <w:rFonts w:ascii="Arial" w:eastAsia="Times New Roman" w:hAnsi="Arial" w:cs="Arial"/>
                <w:sz w:val="18"/>
                <w:szCs w:val="18"/>
                <w:lang w:eastAsia="id-ID"/>
              </w:rPr>
              <w:t>1 Dokumen</w:t>
            </w:r>
          </w:p>
        </w:tc>
        <w:tc>
          <w:tcPr>
            <w:tcW w:w="1134" w:type="dxa"/>
            <w:tcBorders>
              <w:top w:val="nil"/>
              <w:left w:val="nil"/>
              <w:bottom w:val="single" w:sz="4" w:space="0" w:color="auto"/>
              <w:right w:val="single" w:sz="4" w:space="0" w:color="auto"/>
            </w:tcBorders>
            <w:shd w:val="clear" w:color="auto" w:fill="auto"/>
            <w:vAlign w:val="center"/>
          </w:tcPr>
          <w:p w14:paraId="7B612C01"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59E21B39" w14:textId="77777777" w:rsidR="00680094" w:rsidRPr="00224645" w:rsidRDefault="00680094" w:rsidP="00521AFD">
            <w:pPr>
              <w:spacing w:after="0" w:line="240" w:lineRule="auto"/>
              <w:jc w:val="center"/>
              <w:rPr>
                <w:rFonts w:ascii="Arial" w:eastAsia="Times New Roman" w:hAnsi="Arial" w:cs="Arial"/>
                <w:sz w:val="18"/>
                <w:szCs w:val="18"/>
                <w:highlight w:val="yellow"/>
                <w:lang w:eastAsia="id-ID"/>
              </w:rPr>
            </w:pPr>
          </w:p>
        </w:tc>
        <w:tc>
          <w:tcPr>
            <w:tcW w:w="1985" w:type="dxa"/>
            <w:tcBorders>
              <w:top w:val="nil"/>
              <w:left w:val="nil"/>
              <w:bottom w:val="single" w:sz="4" w:space="0" w:color="auto"/>
              <w:right w:val="single" w:sz="4" w:space="0" w:color="auto"/>
            </w:tcBorders>
            <w:shd w:val="clear" w:color="auto" w:fill="auto"/>
            <w:noWrap/>
            <w:vAlign w:val="center"/>
            <w:hideMark/>
          </w:tcPr>
          <w:p w14:paraId="523B3318" w14:textId="77777777" w:rsidR="00680094" w:rsidRPr="009512F4" w:rsidRDefault="00680094" w:rsidP="00CA0D58">
            <w:pPr>
              <w:spacing w:after="0" w:line="240" w:lineRule="auto"/>
              <w:jc w:val="center"/>
              <w:rPr>
                <w:rFonts w:ascii="Arial" w:eastAsia="Times New Roman" w:hAnsi="Arial" w:cs="Arial"/>
                <w:sz w:val="16"/>
                <w:szCs w:val="16"/>
                <w:lang w:eastAsia="id-ID"/>
              </w:rPr>
            </w:pPr>
            <w:r w:rsidRPr="009512F4">
              <w:rPr>
                <w:rFonts w:ascii="Arial" w:eastAsia="Times New Roman" w:hAnsi="Arial" w:cs="Arial"/>
                <w:sz w:val="16"/>
                <w:szCs w:val="16"/>
                <w:lang w:eastAsia="id-ID"/>
              </w:rPr>
              <w:t> </w:t>
            </w:r>
          </w:p>
        </w:tc>
        <w:tc>
          <w:tcPr>
            <w:tcW w:w="236" w:type="dxa"/>
            <w:vAlign w:val="center"/>
            <w:hideMark/>
          </w:tcPr>
          <w:p w14:paraId="4424144F"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300B357E" w14:textId="77777777" w:rsidTr="001663E4">
        <w:trPr>
          <w:trHeight w:val="24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2A34BC1F" w14:textId="77777777" w:rsidR="00680094" w:rsidRPr="00CA0D58" w:rsidRDefault="00680094" w:rsidP="009512F4">
            <w:pPr>
              <w:spacing w:after="0" w:line="240" w:lineRule="auto"/>
              <w:rPr>
                <w:rFonts w:ascii="Arial" w:eastAsia="Times New Roman" w:hAnsi="Arial" w:cs="Arial"/>
                <w:color w:val="000000"/>
                <w:sz w:val="18"/>
                <w:szCs w:val="18"/>
                <w:lang w:eastAsia="id-ID"/>
              </w:rPr>
            </w:pPr>
            <w:r w:rsidRPr="00CA0D58">
              <w:rPr>
                <w:rFonts w:ascii="Arial" w:eastAsia="Times New Roman" w:hAnsi="Arial" w:cs="Arial"/>
                <w:color w:val="000000"/>
                <w:sz w:val="18"/>
                <w:szCs w:val="18"/>
                <w:lang w:eastAsia="id-ID"/>
              </w:rPr>
              <w:t> </w:t>
            </w:r>
          </w:p>
        </w:tc>
        <w:tc>
          <w:tcPr>
            <w:tcW w:w="2376" w:type="dxa"/>
            <w:tcBorders>
              <w:top w:val="nil"/>
              <w:left w:val="nil"/>
              <w:bottom w:val="single" w:sz="4" w:space="0" w:color="auto"/>
              <w:right w:val="single" w:sz="4" w:space="0" w:color="auto"/>
            </w:tcBorders>
            <w:shd w:val="clear" w:color="auto" w:fill="auto"/>
            <w:vAlign w:val="center"/>
          </w:tcPr>
          <w:p w14:paraId="4421ABC8" w14:textId="77777777" w:rsidR="00680094" w:rsidRPr="00E87823" w:rsidRDefault="00680094" w:rsidP="009512F4">
            <w:pPr>
              <w:spacing w:after="0" w:line="240" w:lineRule="auto"/>
              <w:rPr>
                <w:rFonts w:ascii="Arial" w:eastAsia="Times New Roman" w:hAnsi="Arial" w:cs="Arial"/>
                <w:color w:val="000000"/>
                <w:sz w:val="18"/>
                <w:szCs w:val="18"/>
                <w:lang w:eastAsia="id-ID"/>
              </w:rPr>
            </w:pPr>
            <w:r w:rsidRPr="00E87823">
              <w:rPr>
                <w:rFonts w:ascii="Arial" w:eastAsia="Times New Roman" w:hAnsi="Arial" w:cs="Arial"/>
                <w:color w:val="000000"/>
                <w:sz w:val="18"/>
                <w:szCs w:val="18"/>
                <w:lang w:eastAsia="id-ID"/>
              </w:rPr>
              <w:t> Terlaksananya tertib administrasi barang milik daerah dan perangkat daerah</w:t>
            </w:r>
          </w:p>
        </w:tc>
        <w:tc>
          <w:tcPr>
            <w:tcW w:w="1282" w:type="dxa"/>
            <w:tcBorders>
              <w:top w:val="nil"/>
              <w:left w:val="nil"/>
              <w:bottom w:val="single" w:sz="4" w:space="0" w:color="auto"/>
              <w:right w:val="single" w:sz="4" w:space="0" w:color="auto"/>
            </w:tcBorders>
            <w:shd w:val="clear" w:color="auto" w:fill="auto"/>
            <w:vAlign w:val="center"/>
          </w:tcPr>
          <w:p w14:paraId="5AC7EC2D" w14:textId="77777777" w:rsidR="00680094" w:rsidRPr="00E87823" w:rsidRDefault="00680094" w:rsidP="00CA0D58">
            <w:pPr>
              <w:spacing w:after="0" w:line="240" w:lineRule="auto"/>
              <w:jc w:val="center"/>
              <w:rPr>
                <w:rFonts w:ascii="Arial" w:eastAsia="Times New Roman" w:hAnsi="Arial" w:cs="Arial"/>
                <w:sz w:val="16"/>
                <w:szCs w:val="16"/>
                <w:lang w:eastAsia="id-ID"/>
              </w:rPr>
            </w:pPr>
            <w:r w:rsidRPr="00E87823">
              <w:rPr>
                <w:rFonts w:ascii="Arial" w:eastAsia="Times New Roman" w:hAnsi="Arial" w:cs="Arial"/>
                <w:sz w:val="16"/>
                <w:szCs w:val="16"/>
                <w:lang w:eastAsia="id-ID"/>
              </w:rPr>
              <w:t>100%</w:t>
            </w:r>
          </w:p>
        </w:tc>
        <w:tc>
          <w:tcPr>
            <w:tcW w:w="1131" w:type="dxa"/>
            <w:tcBorders>
              <w:top w:val="nil"/>
              <w:left w:val="nil"/>
              <w:bottom w:val="single" w:sz="4" w:space="0" w:color="auto"/>
              <w:right w:val="single" w:sz="4" w:space="0" w:color="auto"/>
            </w:tcBorders>
            <w:shd w:val="clear" w:color="auto" w:fill="auto"/>
            <w:noWrap/>
            <w:vAlign w:val="center"/>
          </w:tcPr>
          <w:p w14:paraId="42BC4FFE" w14:textId="77777777" w:rsidR="00680094" w:rsidRPr="00E87823" w:rsidRDefault="00680094" w:rsidP="00027CCD">
            <w:pPr>
              <w:spacing w:after="0" w:line="240" w:lineRule="auto"/>
              <w:jc w:val="center"/>
              <w:rPr>
                <w:rFonts w:ascii="Arial" w:eastAsia="Times New Roman" w:hAnsi="Arial" w:cs="Arial"/>
                <w:sz w:val="18"/>
                <w:szCs w:val="18"/>
                <w:lang w:eastAsia="id-ID"/>
              </w:rPr>
            </w:pPr>
            <w:r w:rsidRPr="00E87823">
              <w:rPr>
                <w:rFonts w:ascii="Arial" w:eastAsia="Times New Roman" w:hAnsi="Arial" w:cs="Arial"/>
                <w:sz w:val="18"/>
                <w:szCs w:val="18"/>
                <w:lang w:eastAsia="id-ID"/>
              </w:rPr>
              <w:t>100% </w:t>
            </w:r>
          </w:p>
        </w:tc>
        <w:tc>
          <w:tcPr>
            <w:tcW w:w="1137" w:type="dxa"/>
            <w:tcBorders>
              <w:top w:val="nil"/>
              <w:left w:val="nil"/>
              <w:bottom w:val="single" w:sz="4" w:space="0" w:color="auto"/>
              <w:right w:val="single" w:sz="4" w:space="0" w:color="auto"/>
            </w:tcBorders>
            <w:shd w:val="clear" w:color="auto" w:fill="auto"/>
            <w:noWrap/>
            <w:vAlign w:val="center"/>
          </w:tcPr>
          <w:p w14:paraId="4D558E5A" w14:textId="77777777" w:rsidR="00680094" w:rsidRPr="00E87823" w:rsidRDefault="00680094" w:rsidP="00027CCD">
            <w:pPr>
              <w:spacing w:after="0" w:line="240" w:lineRule="auto"/>
              <w:jc w:val="center"/>
              <w:rPr>
                <w:rFonts w:ascii="Arial" w:eastAsia="Times New Roman" w:hAnsi="Arial" w:cs="Arial"/>
                <w:sz w:val="18"/>
                <w:szCs w:val="18"/>
                <w:lang w:eastAsia="id-ID"/>
              </w:rPr>
            </w:pPr>
            <w:r w:rsidRPr="00E87823">
              <w:rPr>
                <w:rFonts w:ascii="Arial" w:eastAsia="Times New Roman" w:hAnsi="Arial" w:cs="Arial"/>
                <w:sz w:val="18"/>
                <w:szCs w:val="18"/>
                <w:lang w:eastAsia="id-ID"/>
              </w:rPr>
              <w:t>100%</w:t>
            </w:r>
          </w:p>
        </w:tc>
        <w:tc>
          <w:tcPr>
            <w:tcW w:w="992" w:type="dxa"/>
            <w:tcBorders>
              <w:top w:val="nil"/>
              <w:left w:val="nil"/>
              <w:bottom w:val="single" w:sz="4" w:space="0" w:color="auto"/>
              <w:right w:val="single" w:sz="4" w:space="0" w:color="auto"/>
            </w:tcBorders>
            <w:shd w:val="clear" w:color="auto" w:fill="auto"/>
            <w:noWrap/>
            <w:vAlign w:val="center"/>
          </w:tcPr>
          <w:p w14:paraId="6642ECAF" w14:textId="77777777" w:rsidR="00680094" w:rsidRPr="00E87823" w:rsidRDefault="00680094" w:rsidP="00CA0D58">
            <w:pPr>
              <w:spacing w:after="0" w:line="240" w:lineRule="auto"/>
              <w:jc w:val="center"/>
              <w:rPr>
                <w:rFonts w:ascii="Arial" w:eastAsia="Times New Roman" w:hAnsi="Arial" w:cs="Arial"/>
                <w:sz w:val="16"/>
                <w:szCs w:val="16"/>
                <w:lang w:eastAsia="id-ID"/>
              </w:rPr>
            </w:pPr>
          </w:p>
        </w:tc>
        <w:tc>
          <w:tcPr>
            <w:tcW w:w="993" w:type="dxa"/>
            <w:tcBorders>
              <w:top w:val="nil"/>
              <w:left w:val="nil"/>
              <w:bottom w:val="single" w:sz="4" w:space="0" w:color="auto"/>
              <w:right w:val="single" w:sz="4" w:space="0" w:color="auto"/>
            </w:tcBorders>
            <w:shd w:val="clear" w:color="auto" w:fill="auto"/>
            <w:noWrap/>
            <w:vAlign w:val="center"/>
          </w:tcPr>
          <w:p w14:paraId="307ED52F" w14:textId="77777777" w:rsidR="00680094" w:rsidRPr="00E87823" w:rsidRDefault="00680094" w:rsidP="00027CCD">
            <w:pPr>
              <w:spacing w:after="0" w:line="240" w:lineRule="auto"/>
              <w:jc w:val="center"/>
              <w:rPr>
                <w:rFonts w:ascii="Arial" w:eastAsia="Times New Roman" w:hAnsi="Arial" w:cs="Arial"/>
                <w:sz w:val="18"/>
                <w:szCs w:val="18"/>
                <w:lang w:eastAsia="id-ID"/>
              </w:rPr>
            </w:pPr>
            <w:r w:rsidRPr="00E87823">
              <w:rPr>
                <w:rFonts w:ascii="Arial" w:eastAsia="Times New Roman" w:hAnsi="Arial" w:cs="Arial"/>
                <w:sz w:val="18"/>
                <w:szCs w:val="18"/>
                <w:lang w:eastAsia="id-ID"/>
              </w:rPr>
              <w:t>200% </w:t>
            </w:r>
          </w:p>
        </w:tc>
        <w:tc>
          <w:tcPr>
            <w:tcW w:w="992" w:type="dxa"/>
            <w:tcBorders>
              <w:top w:val="nil"/>
              <w:left w:val="nil"/>
              <w:bottom w:val="single" w:sz="4" w:space="0" w:color="auto"/>
              <w:right w:val="single" w:sz="4" w:space="0" w:color="auto"/>
            </w:tcBorders>
            <w:shd w:val="clear" w:color="auto" w:fill="auto"/>
            <w:noWrap/>
            <w:vAlign w:val="center"/>
          </w:tcPr>
          <w:p w14:paraId="0CC53D3A" w14:textId="77777777" w:rsidR="00680094" w:rsidRPr="00E87823" w:rsidRDefault="00680094" w:rsidP="00027CCD">
            <w:pPr>
              <w:spacing w:after="0" w:line="240" w:lineRule="auto"/>
              <w:jc w:val="center"/>
              <w:rPr>
                <w:rFonts w:ascii="Arial" w:eastAsia="Times New Roman" w:hAnsi="Arial" w:cs="Arial"/>
                <w:sz w:val="18"/>
                <w:szCs w:val="18"/>
                <w:lang w:eastAsia="id-ID"/>
              </w:rPr>
            </w:pPr>
            <w:r w:rsidRPr="00E87823">
              <w:rPr>
                <w:rFonts w:ascii="Arial" w:eastAsia="Times New Roman" w:hAnsi="Arial" w:cs="Arial"/>
                <w:sz w:val="18"/>
                <w:szCs w:val="18"/>
                <w:lang w:eastAsia="id-ID"/>
              </w:rPr>
              <w:t> </w:t>
            </w:r>
          </w:p>
        </w:tc>
        <w:tc>
          <w:tcPr>
            <w:tcW w:w="1134" w:type="dxa"/>
            <w:tcBorders>
              <w:top w:val="nil"/>
              <w:left w:val="nil"/>
              <w:bottom w:val="single" w:sz="4" w:space="0" w:color="auto"/>
              <w:right w:val="single" w:sz="4" w:space="0" w:color="auto"/>
            </w:tcBorders>
            <w:shd w:val="clear" w:color="auto" w:fill="auto"/>
            <w:vAlign w:val="center"/>
          </w:tcPr>
          <w:p w14:paraId="05CA82AF"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45043849" w14:textId="77777777" w:rsidR="00680094" w:rsidRPr="00D6678D" w:rsidRDefault="00680094" w:rsidP="00521AFD">
            <w:pPr>
              <w:spacing w:after="0" w:line="240" w:lineRule="auto"/>
              <w:jc w:val="center"/>
              <w:rPr>
                <w:rFonts w:ascii="Arial" w:eastAsia="Times New Roman" w:hAnsi="Arial" w:cs="Arial"/>
                <w:sz w:val="18"/>
                <w:szCs w:val="18"/>
                <w:lang w:eastAsia="id-ID"/>
              </w:rPr>
            </w:pPr>
            <w:r>
              <w:rPr>
                <w:rFonts w:ascii="Arial" w:eastAsia="Times New Roman" w:hAnsi="Arial" w:cs="Arial"/>
                <w:sz w:val="18"/>
                <w:szCs w:val="18"/>
                <w:lang w:eastAsia="id-ID"/>
              </w:rPr>
              <w:t>100%</w:t>
            </w:r>
          </w:p>
        </w:tc>
        <w:tc>
          <w:tcPr>
            <w:tcW w:w="1985" w:type="dxa"/>
            <w:tcBorders>
              <w:top w:val="nil"/>
              <w:left w:val="nil"/>
              <w:bottom w:val="single" w:sz="4" w:space="0" w:color="auto"/>
              <w:right w:val="single" w:sz="4" w:space="0" w:color="auto"/>
            </w:tcBorders>
            <w:shd w:val="clear" w:color="auto" w:fill="auto"/>
            <w:noWrap/>
            <w:vAlign w:val="center"/>
            <w:hideMark/>
          </w:tcPr>
          <w:p w14:paraId="4DF011A6" w14:textId="77777777" w:rsidR="00680094" w:rsidRPr="009512F4" w:rsidRDefault="00680094" w:rsidP="00CA0D58">
            <w:pPr>
              <w:spacing w:after="0" w:line="240" w:lineRule="auto"/>
              <w:jc w:val="center"/>
              <w:rPr>
                <w:rFonts w:ascii="Arial" w:eastAsia="Times New Roman" w:hAnsi="Arial" w:cs="Arial"/>
                <w:sz w:val="16"/>
                <w:szCs w:val="16"/>
                <w:lang w:eastAsia="id-ID"/>
              </w:rPr>
            </w:pPr>
            <w:r w:rsidRPr="009512F4">
              <w:rPr>
                <w:rFonts w:ascii="Arial" w:eastAsia="Times New Roman" w:hAnsi="Arial" w:cs="Arial"/>
                <w:sz w:val="16"/>
                <w:szCs w:val="16"/>
                <w:lang w:eastAsia="id-ID"/>
              </w:rPr>
              <w:t> </w:t>
            </w:r>
          </w:p>
        </w:tc>
        <w:tc>
          <w:tcPr>
            <w:tcW w:w="236" w:type="dxa"/>
            <w:vAlign w:val="center"/>
            <w:hideMark/>
          </w:tcPr>
          <w:p w14:paraId="0DE1F1F0"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28FAA774" w14:textId="77777777" w:rsidTr="001663E4">
        <w:trPr>
          <w:trHeight w:val="24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390FEA2E" w14:textId="77777777" w:rsidR="00680094" w:rsidRPr="00CA0D58" w:rsidRDefault="00680094" w:rsidP="009512F4">
            <w:pPr>
              <w:spacing w:after="0" w:line="240" w:lineRule="auto"/>
              <w:rPr>
                <w:rFonts w:ascii="Arial" w:eastAsia="Times New Roman" w:hAnsi="Arial" w:cs="Arial"/>
                <w:color w:val="000000"/>
                <w:sz w:val="18"/>
                <w:szCs w:val="18"/>
                <w:lang w:eastAsia="id-ID"/>
              </w:rPr>
            </w:pPr>
            <w:r w:rsidRPr="00CA0D58">
              <w:rPr>
                <w:rFonts w:ascii="Arial" w:eastAsia="Times New Roman" w:hAnsi="Arial" w:cs="Arial"/>
                <w:color w:val="000000"/>
                <w:sz w:val="18"/>
                <w:szCs w:val="18"/>
                <w:lang w:eastAsia="id-ID"/>
              </w:rPr>
              <w:t> </w:t>
            </w:r>
          </w:p>
        </w:tc>
        <w:tc>
          <w:tcPr>
            <w:tcW w:w="2376" w:type="dxa"/>
            <w:tcBorders>
              <w:top w:val="nil"/>
              <w:left w:val="nil"/>
              <w:bottom w:val="single" w:sz="4" w:space="0" w:color="auto"/>
              <w:right w:val="single" w:sz="4" w:space="0" w:color="auto"/>
            </w:tcBorders>
            <w:shd w:val="clear" w:color="auto" w:fill="auto"/>
            <w:vAlign w:val="center"/>
          </w:tcPr>
          <w:p w14:paraId="3297C486" w14:textId="77777777" w:rsidR="00680094" w:rsidRPr="00E87823" w:rsidRDefault="00680094" w:rsidP="009512F4">
            <w:pPr>
              <w:spacing w:after="0" w:line="240" w:lineRule="auto"/>
              <w:rPr>
                <w:rFonts w:ascii="Arial" w:eastAsia="Times New Roman" w:hAnsi="Arial" w:cs="Arial"/>
                <w:color w:val="000000"/>
                <w:sz w:val="18"/>
                <w:szCs w:val="18"/>
                <w:lang w:eastAsia="id-ID"/>
              </w:rPr>
            </w:pPr>
            <w:r w:rsidRPr="00E87823">
              <w:rPr>
                <w:rFonts w:ascii="Arial" w:eastAsia="Times New Roman" w:hAnsi="Arial" w:cs="Arial"/>
                <w:color w:val="000000"/>
                <w:sz w:val="18"/>
                <w:szCs w:val="18"/>
                <w:lang w:eastAsia="id-ID"/>
              </w:rPr>
              <w:t xml:space="preserve">Jumlah BMD yang di awasi dan Laporan Aset Bulanan </w:t>
            </w:r>
          </w:p>
        </w:tc>
        <w:tc>
          <w:tcPr>
            <w:tcW w:w="1282" w:type="dxa"/>
            <w:tcBorders>
              <w:top w:val="nil"/>
              <w:left w:val="nil"/>
              <w:bottom w:val="single" w:sz="4" w:space="0" w:color="auto"/>
              <w:right w:val="single" w:sz="4" w:space="0" w:color="auto"/>
            </w:tcBorders>
            <w:shd w:val="clear" w:color="auto" w:fill="auto"/>
            <w:vAlign w:val="center"/>
          </w:tcPr>
          <w:p w14:paraId="035B0C0B" w14:textId="77777777" w:rsidR="00680094" w:rsidRPr="00E87823" w:rsidRDefault="00680094" w:rsidP="00CA0D58">
            <w:pPr>
              <w:spacing w:after="0" w:line="240" w:lineRule="auto"/>
              <w:jc w:val="center"/>
              <w:rPr>
                <w:rFonts w:ascii="Arial" w:eastAsia="Times New Roman" w:hAnsi="Arial" w:cs="Arial"/>
                <w:sz w:val="16"/>
                <w:szCs w:val="16"/>
                <w:lang w:eastAsia="id-ID"/>
              </w:rPr>
            </w:pPr>
            <w:r w:rsidRPr="00E87823">
              <w:rPr>
                <w:rFonts w:ascii="Arial" w:eastAsia="Times New Roman" w:hAnsi="Arial" w:cs="Arial"/>
                <w:sz w:val="16"/>
                <w:szCs w:val="16"/>
                <w:lang w:eastAsia="id-ID"/>
              </w:rPr>
              <w:t>12 Bulan</w:t>
            </w:r>
          </w:p>
        </w:tc>
        <w:tc>
          <w:tcPr>
            <w:tcW w:w="1131" w:type="dxa"/>
            <w:tcBorders>
              <w:top w:val="nil"/>
              <w:left w:val="nil"/>
              <w:bottom w:val="single" w:sz="4" w:space="0" w:color="auto"/>
              <w:right w:val="single" w:sz="4" w:space="0" w:color="auto"/>
            </w:tcBorders>
            <w:shd w:val="clear" w:color="auto" w:fill="auto"/>
            <w:noWrap/>
            <w:vAlign w:val="center"/>
          </w:tcPr>
          <w:p w14:paraId="56E9C0C9" w14:textId="77777777" w:rsidR="00680094" w:rsidRPr="00E87823" w:rsidRDefault="00680094" w:rsidP="00027CCD">
            <w:pPr>
              <w:spacing w:after="0" w:line="240" w:lineRule="auto"/>
              <w:jc w:val="center"/>
              <w:rPr>
                <w:rFonts w:ascii="Arial" w:eastAsia="Times New Roman" w:hAnsi="Arial" w:cs="Arial"/>
                <w:sz w:val="18"/>
                <w:szCs w:val="18"/>
                <w:lang w:eastAsia="id-ID"/>
              </w:rPr>
            </w:pPr>
            <w:r w:rsidRPr="00E87823">
              <w:rPr>
                <w:rFonts w:ascii="Arial" w:eastAsia="Times New Roman" w:hAnsi="Arial" w:cs="Arial"/>
                <w:sz w:val="18"/>
                <w:szCs w:val="18"/>
                <w:lang w:eastAsia="id-ID"/>
              </w:rPr>
              <w:t>12 laporan</w:t>
            </w:r>
          </w:p>
        </w:tc>
        <w:tc>
          <w:tcPr>
            <w:tcW w:w="1137" w:type="dxa"/>
            <w:tcBorders>
              <w:top w:val="nil"/>
              <w:left w:val="nil"/>
              <w:bottom w:val="single" w:sz="4" w:space="0" w:color="auto"/>
              <w:right w:val="single" w:sz="4" w:space="0" w:color="auto"/>
            </w:tcBorders>
            <w:shd w:val="clear" w:color="auto" w:fill="auto"/>
            <w:noWrap/>
            <w:vAlign w:val="center"/>
          </w:tcPr>
          <w:p w14:paraId="6095C119" w14:textId="77777777" w:rsidR="00680094" w:rsidRPr="00E87823" w:rsidRDefault="00680094" w:rsidP="00027CCD">
            <w:pPr>
              <w:spacing w:after="0" w:line="240" w:lineRule="auto"/>
              <w:jc w:val="center"/>
              <w:rPr>
                <w:rFonts w:ascii="Arial" w:eastAsia="Times New Roman" w:hAnsi="Arial" w:cs="Arial"/>
                <w:sz w:val="18"/>
                <w:szCs w:val="18"/>
                <w:lang w:eastAsia="id-ID"/>
              </w:rPr>
            </w:pPr>
            <w:r w:rsidRPr="00E87823">
              <w:rPr>
                <w:rFonts w:ascii="Arial" w:eastAsia="Times New Roman" w:hAnsi="Arial" w:cs="Arial"/>
                <w:sz w:val="18"/>
                <w:szCs w:val="18"/>
                <w:lang w:eastAsia="id-ID"/>
              </w:rPr>
              <w:t>12 Bulan</w:t>
            </w:r>
          </w:p>
        </w:tc>
        <w:tc>
          <w:tcPr>
            <w:tcW w:w="992" w:type="dxa"/>
            <w:tcBorders>
              <w:top w:val="nil"/>
              <w:left w:val="nil"/>
              <w:bottom w:val="single" w:sz="4" w:space="0" w:color="auto"/>
              <w:right w:val="single" w:sz="4" w:space="0" w:color="auto"/>
            </w:tcBorders>
            <w:shd w:val="clear" w:color="auto" w:fill="auto"/>
            <w:noWrap/>
            <w:vAlign w:val="center"/>
          </w:tcPr>
          <w:p w14:paraId="6C1DD35E" w14:textId="77777777" w:rsidR="00680094" w:rsidRPr="00E87823" w:rsidRDefault="00680094" w:rsidP="00CA0D58">
            <w:pPr>
              <w:spacing w:after="0" w:line="240" w:lineRule="auto"/>
              <w:jc w:val="center"/>
              <w:rPr>
                <w:rFonts w:ascii="Arial" w:eastAsia="Times New Roman" w:hAnsi="Arial" w:cs="Arial"/>
                <w:sz w:val="16"/>
                <w:szCs w:val="16"/>
                <w:lang w:eastAsia="id-ID"/>
              </w:rPr>
            </w:pPr>
          </w:p>
        </w:tc>
        <w:tc>
          <w:tcPr>
            <w:tcW w:w="993" w:type="dxa"/>
            <w:tcBorders>
              <w:top w:val="nil"/>
              <w:left w:val="nil"/>
              <w:bottom w:val="single" w:sz="4" w:space="0" w:color="auto"/>
              <w:right w:val="single" w:sz="4" w:space="0" w:color="auto"/>
            </w:tcBorders>
            <w:shd w:val="clear" w:color="auto" w:fill="auto"/>
            <w:noWrap/>
            <w:vAlign w:val="center"/>
          </w:tcPr>
          <w:p w14:paraId="4F429D95" w14:textId="77777777" w:rsidR="00680094" w:rsidRPr="00E87823" w:rsidRDefault="00680094" w:rsidP="00027CCD">
            <w:pPr>
              <w:spacing w:after="0" w:line="240" w:lineRule="auto"/>
              <w:jc w:val="center"/>
              <w:rPr>
                <w:rFonts w:ascii="Arial" w:eastAsia="Times New Roman" w:hAnsi="Arial" w:cs="Arial"/>
                <w:sz w:val="18"/>
                <w:szCs w:val="18"/>
                <w:lang w:eastAsia="id-ID"/>
              </w:rPr>
            </w:pPr>
            <w:r w:rsidRPr="00E87823">
              <w:rPr>
                <w:rFonts w:ascii="Arial" w:eastAsia="Times New Roman" w:hAnsi="Arial" w:cs="Arial"/>
                <w:sz w:val="18"/>
                <w:szCs w:val="18"/>
                <w:lang w:eastAsia="id-ID"/>
              </w:rPr>
              <w:t>18 Bulan</w:t>
            </w:r>
          </w:p>
        </w:tc>
        <w:tc>
          <w:tcPr>
            <w:tcW w:w="992" w:type="dxa"/>
            <w:tcBorders>
              <w:top w:val="nil"/>
              <w:left w:val="nil"/>
              <w:bottom w:val="single" w:sz="4" w:space="0" w:color="auto"/>
              <w:right w:val="single" w:sz="4" w:space="0" w:color="auto"/>
            </w:tcBorders>
            <w:shd w:val="clear" w:color="auto" w:fill="auto"/>
            <w:noWrap/>
            <w:vAlign w:val="center"/>
          </w:tcPr>
          <w:p w14:paraId="49A42E47" w14:textId="77777777" w:rsidR="00680094" w:rsidRPr="00E87823" w:rsidRDefault="00680094" w:rsidP="00027CCD">
            <w:pPr>
              <w:spacing w:after="0" w:line="240" w:lineRule="auto"/>
              <w:jc w:val="center"/>
              <w:rPr>
                <w:rFonts w:ascii="Arial" w:eastAsia="Times New Roman" w:hAnsi="Arial" w:cs="Arial"/>
                <w:sz w:val="18"/>
                <w:szCs w:val="18"/>
                <w:lang w:eastAsia="id-ID"/>
              </w:rPr>
            </w:pPr>
            <w:r w:rsidRPr="00E87823">
              <w:rPr>
                <w:rFonts w:ascii="Arial" w:eastAsia="Times New Roman" w:hAnsi="Arial" w:cs="Arial"/>
                <w:sz w:val="18"/>
                <w:szCs w:val="18"/>
                <w:lang w:eastAsia="id-ID"/>
              </w:rPr>
              <w:t>12 Bulan</w:t>
            </w:r>
          </w:p>
        </w:tc>
        <w:tc>
          <w:tcPr>
            <w:tcW w:w="1134" w:type="dxa"/>
            <w:tcBorders>
              <w:top w:val="nil"/>
              <w:left w:val="nil"/>
              <w:bottom w:val="single" w:sz="4" w:space="0" w:color="auto"/>
              <w:right w:val="single" w:sz="4" w:space="0" w:color="auto"/>
            </w:tcBorders>
            <w:shd w:val="clear" w:color="auto" w:fill="auto"/>
            <w:vAlign w:val="center"/>
          </w:tcPr>
          <w:p w14:paraId="3A9028C5"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4778D247" w14:textId="77777777" w:rsidR="00680094" w:rsidRPr="00B222AD" w:rsidRDefault="00680094" w:rsidP="00521AFD">
            <w:pPr>
              <w:spacing w:after="0" w:line="240" w:lineRule="auto"/>
              <w:jc w:val="center"/>
              <w:rPr>
                <w:rFonts w:ascii="Arial" w:eastAsia="Times New Roman" w:hAnsi="Arial" w:cs="Arial"/>
                <w:sz w:val="18"/>
                <w:szCs w:val="18"/>
                <w:lang w:eastAsia="id-ID"/>
              </w:rPr>
            </w:pPr>
            <w:r w:rsidRPr="00B222AD">
              <w:rPr>
                <w:rFonts w:ascii="Arial" w:eastAsia="Times New Roman" w:hAnsi="Arial" w:cs="Arial"/>
                <w:sz w:val="18"/>
                <w:szCs w:val="18"/>
                <w:lang w:eastAsia="id-ID"/>
              </w:rPr>
              <w:t>12 Bulan</w:t>
            </w:r>
          </w:p>
        </w:tc>
        <w:tc>
          <w:tcPr>
            <w:tcW w:w="1985" w:type="dxa"/>
            <w:tcBorders>
              <w:top w:val="nil"/>
              <w:left w:val="nil"/>
              <w:bottom w:val="single" w:sz="4" w:space="0" w:color="auto"/>
              <w:right w:val="single" w:sz="4" w:space="0" w:color="auto"/>
            </w:tcBorders>
            <w:shd w:val="clear" w:color="auto" w:fill="auto"/>
            <w:noWrap/>
            <w:vAlign w:val="center"/>
            <w:hideMark/>
          </w:tcPr>
          <w:p w14:paraId="0127B6ED" w14:textId="77777777" w:rsidR="00680094" w:rsidRPr="009512F4" w:rsidRDefault="00680094" w:rsidP="00CA0D58">
            <w:pPr>
              <w:spacing w:after="0" w:line="240" w:lineRule="auto"/>
              <w:jc w:val="center"/>
              <w:rPr>
                <w:rFonts w:ascii="Arial" w:eastAsia="Times New Roman" w:hAnsi="Arial" w:cs="Arial"/>
                <w:sz w:val="16"/>
                <w:szCs w:val="16"/>
                <w:lang w:eastAsia="id-ID"/>
              </w:rPr>
            </w:pPr>
            <w:r w:rsidRPr="009512F4">
              <w:rPr>
                <w:rFonts w:ascii="Arial" w:eastAsia="Times New Roman" w:hAnsi="Arial" w:cs="Arial"/>
                <w:sz w:val="16"/>
                <w:szCs w:val="16"/>
                <w:lang w:eastAsia="id-ID"/>
              </w:rPr>
              <w:t> </w:t>
            </w:r>
          </w:p>
        </w:tc>
        <w:tc>
          <w:tcPr>
            <w:tcW w:w="236" w:type="dxa"/>
            <w:vAlign w:val="center"/>
            <w:hideMark/>
          </w:tcPr>
          <w:p w14:paraId="6BA1605C"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67221DB6" w14:textId="77777777" w:rsidTr="001663E4">
        <w:trPr>
          <w:trHeight w:val="24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32F6E016" w14:textId="77777777" w:rsidR="00680094" w:rsidRPr="00CA0D58" w:rsidRDefault="00680094" w:rsidP="009512F4">
            <w:pPr>
              <w:spacing w:after="0" w:line="240" w:lineRule="auto"/>
              <w:rPr>
                <w:rFonts w:ascii="Arial" w:eastAsia="Times New Roman" w:hAnsi="Arial" w:cs="Arial"/>
                <w:color w:val="000000"/>
                <w:sz w:val="18"/>
                <w:szCs w:val="18"/>
                <w:lang w:eastAsia="id-ID"/>
              </w:rPr>
            </w:pPr>
            <w:r w:rsidRPr="00CA0D58">
              <w:rPr>
                <w:rFonts w:ascii="Arial" w:eastAsia="Times New Roman" w:hAnsi="Arial" w:cs="Arial"/>
                <w:color w:val="000000"/>
                <w:sz w:val="18"/>
                <w:szCs w:val="18"/>
                <w:lang w:eastAsia="id-ID"/>
              </w:rPr>
              <w:t> </w:t>
            </w:r>
          </w:p>
        </w:tc>
        <w:tc>
          <w:tcPr>
            <w:tcW w:w="2376" w:type="dxa"/>
            <w:tcBorders>
              <w:top w:val="nil"/>
              <w:left w:val="nil"/>
              <w:bottom w:val="single" w:sz="4" w:space="0" w:color="auto"/>
              <w:right w:val="single" w:sz="4" w:space="0" w:color="auto"/>
            </w:tcBorders>
            <w:shd w:val="clear" w:color="auto" w:fill="auto"/>
            <w:vAlign w:val="center"/>
          </w:tcPr>
          <w:p w14:paraId="43FF88C1" w14:textId="77777777" w:rsidR="00680094" w:rsidRPr="00E87823" w:rsidRDefault="00680094" w:rsidP="009512F4">
            <w:pPr>
              <w:spacing w:after="0" w:line="240" w:lineRule="auto"/>
              <w:rPr>
                <w:rFonts w:ascii="Arial" w:eastAsia="Times New Roman" w:hAnsi="Arial" w:cs="Arial"/>
                <w:b/>
                <w:bCs/>
                <w:color w:val="000000"/>
                <w:sz w:val="18"/>
                <w:szCs w:val="18"/>
                <w:lang w:eastAsia="id-ID"/>
              </w:rPr>
            </w:pPr>
            <w:r w:rsidRPr="00E87823">
              <w:rPr>
                <w:rFonts w:ascii="Arial" w:eastAsia="Times New Roman" w:hAnsi="Arial" w:cs="Arial"/>
                <w:b/>
                <w:bCs/>
                <w:color w:val="000000"/>
                <w:sz w:val="18"/>
                <w:szCs w:val="18"/>
                <w:lang w:eastAsia="id-ID"/>
              </w:rPr>
              <w:t>Indeks  profesionalitas ASN Perangkat Daerah</w:t>
            </w:r>
          </w:p>
        </w:tc>
        <w:tc>
          <w:tcPr>
            <w:tcW w:w="1282" w:type="dxa"/>
            <w:tcBorders>
              <w:top w:val="nil"/>
              <w:left w:val="nil"/>
              <w:bottom w:val="single" w:sz="4" w:space="0" w:color="auto"/>
              <w:right w:val="single" w:sz="4" w:space="0" w:color="auto"/>
            </w:tcBorders>
            <w:shd w:val="clear" w:color="auto" w:fill="auto"/>
            <w:vAlign w:val="center"/>
          </w:tcPr>
          <w:p w14:paraId="3D2E2902" w14:textId="77777777" w:rsidR="00680094" w:rsidRPr="00E87823" w:rsidRDefault="00680094" w:rsidP="00CA0D58">
            <w:pPr>
              <w:spacing w:after="0" w:line="240" w:lineRule="auto"/>
              <w:jc w:val="center"/>
              <w:rPr>
                <w:rFonts w:ascii="Arial" w:eastAsia="Times New Roman" w:hAnsi="Arial" w:cs="Arial"/>
                <w:sz w:val="16"/>
                <w:szCs w:val="16"/>
                <w:lang w:eastAsia="id-ID"/>
              </w:rPr>
            </w:pPr>
            <w:r w:rsidRPr="00E87823">
              <w:rPr>
                <w:rFonts w:ascii="Arial" w:eastAsia="Times New Roman" w:hAnsi="Arial" w:cs="Arial"/>
                <w:sz w:val="16"/>
                <w:szCs w:val="16"/>
                <w:lang w:eastAsia="id-ID"/>
              </w:rPr>
              <w:t>100%</w:t>
            </w:r>
          </w:p>
        </w:tc>
        <w:tc>
          <w:tcPr>
            <w:tcW w:w="1131" w:type="dxa"/>
            <w:tcBorders>
              <w:top w:val="nil"/>
              <w:left w:val="nil"/>
              <w:bottom w:val="single" w:sz="4" w:space="0" w:color="auto"/>
              <w:right w:val="single" w:sz="4" w:space="0" w:color="auto"/>
            </w:tcBorders>
            <w:shd w:val="clear" w:color="auto" w:fill="auto"/>
            <w:noWrap/>
            <w:vAlign w:val="center"/>
          </w:tcPr>
          <w:p w14:paraId="2EE803D9" w14:textId="77777777" w:rsidR="00680094" w:rsidRPr="00E87823" w:rsidRDefault="00680094" w:rsidP="00027CCD">
            <w:pPr>
              <w:spacing w:after="0" w:line="240" w:lineRule="auto"/>
              <w:jc w:val="center"/>
              <w:rPr>
                <w:rFonts w:ascii="Arial" w:eastAsia="Times New Roman" w:hAnsi="Arial" w:cs="Arial"/>
                <w:b/>
                <w:bCs/>
                <w:sz w:val="18"/>
                <w:szCs w:val="18"/>
                <w:lang w:eastAsia="id-ID"/>
              </w:rPr>
            </w:pPr>
          </w:p>
        </w:tc>
        <w:tc>
          <w:tcPr>
            <w:tcW w:w="1137" w:type="dxa"/>
            <w:tcBorders>
              <w:top w:val="nil"/>
              <w:left w:val="nil"/>
              <w:bottom w:val="single" w:sz="4" w:space="0" w:color="auto"/>
              <w:right w:val="single" w:sz="4" w:space="0" w:color="auto"/>
            </w:tcBorders>
            <w:shd w:val="clear" w:color="auto" w:fill="auto"/>
            <w:noWrap/>
            <w:vAlign w:val="center"/>
          </w:tcPr>
          <w:p w14:paraId="15E878AC" w14:textId="77777777" w:rsidR="00680094" w:rsidRPr="00E87823" w:rsidRDefault="00680094" w:rsidP="00027CCD">
            <w:pPr>
              <w:spacing w:after="0" w:line="240" w:lineRule="auto"/>
              <w:jc w:val="center"/>
              <w:rPr>
                <w:rFonts w:ascii="Arial" w:eastAsia="Times New Roman" w:hAnsi="Arial" w:cs="Arial"/>
                <w:b/>
                <w:bCs/>
                <w:sz w:val="18"/>
                <w:szCs w:val="18"/>
                <w:lang w:eastAsia="id-ID"/>
              </w:rPr>
            </w:pPr>
          </w:p>
        </w:tc>
        <w:tc>
          <w:tcPr>
            <w:tcW w:w="992" w:type="dxa"/>
            <w:tcBorders>
              <w:top w:val="nil"/>
              <w:left w:val="nil"/>
              <w:bottom w:val="single" w:sz="4" w:space="0" w:color="auto"/>
              <w:right w:val="single" w:sz="4" w:space="0" w:color="auto"/>
            </w:tcBorders>
            <w:shd w:val="clear" w:color="auto" w:fill="auto"/>
            <w:noWrap/>
            <w:vAlign w:val="center"/>
          </w:tcPr>
          <w:p w14:paraId="126A13FC" w14:textId="77777777" w:rsidR="00680094" w:rsidRPr="00E87823" w:rsidRDefault="00680094" w:rsidP="00CA0D58">
            <w:pPr>
              <w:spacing w:after="0" w:line="240" w:lineRule="auto"/>
              <w:jc w:val="center"/>
              <w:rPr>
                <w:rFonts w:ascii="Arial" w:eastAsia="Times New Roman" w:hAnsi="Arial" w:cs="Arial"/>
                <w:sz w:val="16"/>
                <w:szCs w:val="16"/>
                <w:lang w:eastAsia="id-ID"/>
              </w:rPr>
            </w:pPr>
          </w:p>
        </w:tc>
        <w:tc>
          <w:tcPr>
            <w:tcW w:w="993" w:type="dxa"/>
            <w:tcBorders>
              <w:top w:val="nil"/>
              <w:left w:val="nil"/>
              <w:bottom w:val="single" w:sz="4" w:space="0" w:color="auto"/>
              <w:right w:val="single" w:sz="4" w:space="0" w:color="auto"/>
            </w:tcBorders>
            <w:shd w:val="clear" w:color="auto" w:fill="auto"/>
            <w:noWrap/>
            <w:vAlign w:val="center"/>
          </w:tcPr>
          <w:p w14:paraId="0A8D788D" w14:textId="77777777" w:rsidR="00680094" w:rsidRPr="00E87823" w:rsidRDefault="00680094" w:rsidP="00027CCD">
            <w:pPr>
              <w:spacing w:after="0" w:line="240" w:lineRule="auto"/>
              <w:jc w:val="center"/>
              <w:rPr>
                <w:rFonts w:ascii="Arial" w:eastAsia="Times New Roman" w:hAnsi="Arial" w:cs="Arial"/>
                <w:b/>
                <w:bCs/>
                <w:sz w:val="18"/>
                <w:szCs w:val="18"/>
                <w:lang w:eastAsia="id-ID"/>
              </w:rPr>
            </w:pPr>
            <w:r w:rsidRPr="00E87823">
              <w:rPr>
                <w:rFonts w:ascii="Arial" w:eastAsia="Times New Roman" w:hAnsi="Arial" w:cs="Arial"/>
                <w:b/>
                <w:bCs/>
                <w:sz w:val="18"/>
                <w:szCs w:val="18"/>
                <w:lang w:eastAsia="id-ID"/>
              </w:rPr>
              <w:t>200%</w:t>
            </w:r>
          </w:p>
        </w:tc>
        <w:tc>
          <w:tcPr>
            <w:tcW w:w="992" w:type="dxa"/>
            <w:tcBorders>
              <w:top w:val="nil"/>
              <w:left w:val="nil"/>
              <w:bottom w:val="single" w:sz="4" w:space="0" w:color="auto"/>
              <w:right w:val="single" w:sz="4" w:space="0" w:color="auto"/>
            </w:tcBorders>
            <w:shd w:val="clear" w:color="auto" w:fill="auto"/>
            <w:noWrap/>
            <w:vAlign w:val="center"/>
          </w:tcPr>
          <w:p w14:paraId="70567011" w14:textId="77777777" w:rsidR="00680094" w:rsidRPr="00E87823" w:rsidRDefault="00680094" w:rsidP="00027CCD">
            <w:pPr>
              <w:spacing w:after="0" w:line="240" w:lineRule="auto"/>
              <w:jc w:val="center"/>
              <w:rPr>
                <w:rFonts w:ascii="Arial" w:eastAsia="Times New Roman" w:hAnsi="Arial" w:cs="Arial"/>
                <w:b/>
                <w:bCs/>
                <w:sz w:val="18"/>
                <w:szCs w:val="18"/>
                <w:lang w:eastAsia="id-ID"/>
              </w:rPr>
            </w:pPr>
            <w:r w:rsidRPr="00E87823">
              <w:rPr>
                <w:rFonts w:ascii="Arial" w:eastAsia="Times New Roman" w:hAnsi="Arial" w:cs="Arial"/>
                <w:b/>
                <w:bCs/>
                <w:sz w:val="18"/>
                <w:szCs w:val="18"/>
                <w:lang w:eastAsia="id-ID"/>
              </w:rPr>
              <w:t>20%</w:t>
            </w:r>
          </w:p>
        </w:tc>
        <w:tc>
          <w:tcPr>
            <w:tcW w:w="1134" w:type="dxa"/>
            <w:tcBorders>
              <w:top w:val="nil"/>
              <w:left w:val="nil"/>
              <w:bottom w:val="single" w:sz="4" w:space="0" w:color="auto"/>
              <w:right w:val="single" w:sz="4" w:space="0" w:color="auto"/>
            </w:tcBorders>
            <w:shd w:val="clear" w:color="auto" w:fill="auto"/>
            <w:vAlign w:val="center"/>
          </w:tcPr>
          <w:p w14:paraId="3F163AE1"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52DDA992" w14:textId="77777777" w:rsidR="00680094" w:rsidRPr="00224645" w:rsidRDefault="00680094" w:rsidP="00521AFD">
            <w:pPr>
              <w:spacing w:after="0" w:line="240" w:lineRule="auto"/>
              <w:jc w:val="center"/>
              <w:rPr>
                <w:rFonts w:ascii="Arial" w:eastAsia="Times New Roman" w:hAnsi="Arial" w:cs="Arial"/>
                <w:b/>
                <w:bCs/>
                <w:sz w:val="18"/>
                <w:szCs w:val="18"/>
                <w:highlight w:val="yellow"/>
                <w:lang w:eastAsia="id-ID"/>
              </w:rPr>
            </w:pPr>
          </w:p>
        </w:tc>
        <w:tc>
          <w:tcPr>
            <w:tcW w:w="1985" w:type="dxa"/>
            <w:tcBorders>
              <w:top w:val="nil"/>
              <w:left w:val="nil"/>
              <w:bottom w:val="single" w:sz="4" w:space="0" w:color="auto"/>
              <w:right w:val="single" w:sz="4" w:space="0" w:color="auto"/>
            </w:tcBorders>
            <w:shd w:val="clear" w:color="auto" w:fill="auto"/>
            <w:noWrap/>
            <w:vAlign w:val="center"/>
            <w:hideMark/>
          </w:tcPr>
          <w:p w14:paraId="1CBF2C18" w14:textId="77777777" w:rsidR="00680094" w:rsidRPr="009512F4" w:rsidRDefault="00680094" w:rsidP="00CA0D58">
            <w:pPr>
              <w:spacing w:after="0" w:line="240" w:lineRule="auto"/>
              <w:jc w:val="center"/>
              <w:rPr>
                <w:rFonts w:ascii="Arial" w:eastAsia="Times New Roman" w:hAnsi="Arial" w:cs="Arial"/>
                <w:sz w:val="16"/>
                <w:szCs w:val="16"/>
                <w:lang w:eastAsia="id-ID"/>
              </w:rPr>
            </w:pPr>
            <w:r w:rsidRPr="009512F4">
              <w:rPr>
                <w:rFonts w:ascii="Arial" w:eastAsia="Times New Roman" w:hAnsi="Arial" w:cs="Arial"/>
                <w:sz w:val="16"/>
                <w:szCs w:val="16"/>
                <w:lang w:eastAsia="id-ID"/>
              </w:rPr>
              <w:t> </w:t>
            </w:r>
          </w:p>
        </w:tc>
        <w:tc>
          <w:tcPr>
            <w:tcW w:w="236" w:type="dxa"/>
            <w:vAlign w:val="center"/>
            <w:hideMark/>
          </w:tcPr>
          <w:p w14:paraId="6D0B5754"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1E52642F" w14:textId="77777777" w:rsidTr="001663E4">
        <w:trPr>
          <w:trHeight w:val="96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22DAB40C" w14:textId="77777777" w:rsidR="00680094" w:rsidRPr="00CA0D58" w:rsidRDefault="00680094" w:rsidP="009512F4">
            <w:pPr>
              <w:spacing w:after="0" w:line="240" w:lineRule="auto"/>
              <w:rPr>
                <w:rFonts w:ascii="Arial" w:eastAsia="Times New Roman" w:hAnsi="Arial" w:cs="Arial"/>
                <w:color w:val="000000"/>
                <w:sz w:val="18"/>
                <w:szCs w:val="18"/>
                <w:lang w:eastAsia="id-ID"/>
              </w:rPr>
            </w:pPr>
            <w:r w:rsidRPr="00CA0D58">
              <w:rPr>
                <w:rFonts w:ascii="Arial" w:eastAsia="Times New Roman" w:hAnsi="Arial" w:cs="Arial"/>
                <w:color w:val="000000"/>
                <w:sz w:val="18"/>
                <w:szCs w:val="18"/>
                <w:lang w:eastAsia="id-ID"/>
              </w:rPr>
              <w:t> </w:t>
            </w:r>
          </w:p>
        </w:tc>
        <w:tc>
          <w:tcPr>
            <w:tcW w:w="2376" w:type="dxa"/>
            <w:tcBorders>
              <w:top w:val="nil"/>
              <w:left w:val="nil"/>
              <w:bottom w:val="single" w:sz="4" w:space="0" w:color="auto"/>
              <w:right w:val="single" w:sz="4" w:space="0" w:color="auto"/>
            </w:tcBorders>
            <w:shd w:val="clear" w:color="auto" w:fill="auto"/>
            <w:vAlign w:val="center"/>
          </w:tcPr>
          <w:p w14:paraId="3B39FD89" w14:textId="77777777" w:rsidR="00680094" w:rsidRPr="00A01C99" w:rsidRDefault="00680094" w:rsidP="009512F4">
            <w:pPr>
              <w:spacing w:after="0" w:line="240" w:lineRule="auto"/>
              <w:rPr>
                <w:rFonts w:ascii="Arial" w:eastAsia="Times New Roman" w:hAnsi="Arial" w:cs="Arial"/>
                <w:color w:val="000000"/>
                <w:sz w:val="18"/>
                <w:szCs w:val="18"/>
                <w:lang w:eastAsia="id-ID"/>
              </w:rPr>
            </w:pPr>
            <w:r w:rsidRPr="00A01C99">
              <w:rPr>
                <w:rFonts w:ascii="Arial" w:eastAsia="Times New Roman" w:hAnsi="Arial" w:cs="Arial"/>
                <w:color w:val="000000"/>
                <w:sz w:val="18"/>
                <w:szCs w:val="18"/>
                <w:lang w:eastAsia="id-ID"/>
              </w:rPr>
              <w:t>Jumlah Pengadaan Pakaian hari-hari tertentu (batik Jambi)</w:t>
            </w:r>
          </w:p>
        </w:tc>
        <w:tc>
          <w:tcPr>
            <w:tcW w:w="1282" w:type="dxa"/>
            <w:tcBorders>
              <w:top w:val="nil"/>
              <w:left w:val="nil"/>
              <w:bottom w:val="single" w:sz="4" w:space="0" w:color="auto"/>
              <w:right w:val="single" w:sz="4" w:space="0" w:color="auto"/>
            </w:tcBorders>
            <w:shd w:val="clear" w:color="auto" w:fill="auto"/>
            <w:vAlign w:val="center"/>
          </w:tcPr>
          <w:p w14:paraId="3AC04E0E" w14:textId="77777777" w:rsidR="00680094" w:rsidRPr="00A01C99" w:rsidRDefault="00680094" w:rsidP="00027CCD">
            <w:pPr>
              <w:spacing w:after="0" w:line="240" w:lineRule="auto"/>
              <w:jc w:val="center"/>
              <w:rPr>
                <w:rFonts w:ascii="Arial" w:eastAsia="Times New Roman" w:hAnsi="Arial" w:cs="Arial"/>
                <w:sz w:val="18"/>
                <w:szCs w:val="18"/>
                <w:lang w:eastAsia="id-ID"/>
              </w:rPr>
            </w:pPr>
            <w:r w:rsidRPr="00A01C99">
              <w:rPr>
                <w:rFonts w:ascii="Arial" w:eastAsia="Times New Roman" w:hAnsi="Arial" w:cs="Arial"/>
                <w:sz w:val="18"/>
                <w:szCs w:val="18"/>
                <w:lang w:eastAsia="id-ID"/>
              </w:rPr>
              <w:t>185 Stell</w:t>
            </w:r>
          </w:p>
        </w:tc>
        <w:tc>
          <w:tcPr>
            <w:tcW w:w="1131" w:type="dxa"/>
            <w:tcBorders>
              <w:top w:val="nil"/>
              <w:left w:val="nil"/>
              <w:bottom w:val="single" w:sz="4" w:space="0" w:color="auto"/>
              <w:right w:val="single" w:sz="4" w:space="0" w:color="auto"/>
            </w:tcBorders>
            <w:shd w:val="clear" w:color="auto" w:fill="auto"/>
            <w:noWrap/>
            <w:vAlign w:val="center"/>
          </w:tcPr>
          <w:p w14:paraId="7E7F4E64" w14:textId="77777777" w:rsidR="00680094" w:rsidRPr="00D151E6" w:rsidRDefault="00680094" w:rsidP="00027CCD">
            <w:pPr>
              <w:spacing w:after="0" w:line="240" w:lineRule="auto"/>
              <w:jc w:val="center"/>
              <w:rPr>
                <w:rFonts w:ascii="Arial" w:eastAsia="Times New Roman" w:hAnsi="Arial" w:cs="Arial"/>
                <w:sz w:val="18"/>
                <w:szCs w:val="18"/>
                <w:lang w:eastAsia="id-ID"/>
              </w:rPr>
            </w:pPr>
            <w:r>
              <w:rPr>
                <w:rFonts w:ascii="Arial" w:eastAsia="Times New Roman" w:hAnsi="Arial" w:cs="Arial"/>
                <w:sz w:val="18"/>
                <w:szCs w:val="18"/>
                <w:lang w:eastAsia="id-ID"/>
              </w:rPr>
              <w:t>185</w:t>
            </w:r>
            <w:r w:rsidRPr="00D151E6">
              <w:rPr>
                <w:rFonts w:ascii="Arial" w:eastAsia="Times New Roman" w:hAnsi="Arial" w:cs="Arial"/>
                <w:sz w:val="18"/>
                <w:szCs w:val="18"/>
                <w:lang w:eastAsia="id-ID"/>
              </w:rPr>
              <w:t xml:space="preserve"> Stell</w:t>
            </w:r>
          </w:p>
        </w:tc>
        <w:tc>
          <w:tcPr>
            <w:tcW w:w="1137" w:type="dxa"/>
            <w:tcBorders>
              <w:top w:val="nil"/>
              <w:left w:val="nil"/>
              <w:bottom w:val="single" w:sz="4" w:space="0" w:color="auto"/>
              <w:right w:val="single" w:sz="4" w:space="0" w:color="auto"/>
            </w:tcBorders>
            <w:shd w:val="clear" w:color="auto" w:fill="auto"/>
            <w:noWrap/>
            <w:vAlign w:val="center"/>
          </w:tcPr>
          <w:p w14:paraId="74EF5453" w14:textId="77777777" w:rsidR="00680094" w:rsidRPr="00B222AD" w:rsidRDefault="00680094" w:rsidP="00027CCD">
            <w:pPr>
              <w:spacing w:after="0" w:line="240" w:lineRule="auto"/>
              <w:jc w:val="center"/>
              <w:rPr>
                <w:rFonts w:ascii="Arial" w:eastAsia="Times New Roman" w:hAnsi="Arial" w:cs="Arial"/>
                <w:sz w:val="18"/>
                <w:szCs w:val="18"/>
                <w:lang w:eastAsia="id-ID"/>
              </w:rPr>
            </w:pPr>
            <w:r>
              <w:rPr>
                <w:rFonts w:ascii="Arial" w:eastAsia="Times New Roman" w:hAnsi="Arial" w:cs="Arial"/>
                <w:sz w:val="18"/>
                <w:szCs w:val="18"/>
                <w:lang w:eastAsia="id-ID"/>
              </w:rPr>
              <w:t>176</w:t>
            </w:r>
            <w:r w:rsidRPr="00B222AD">
              <w:rPr>
                <w:rFonts w:ascii="Arial" w:eastAsia="Times New Roman" w:hAnsi="Arial" w:cs="Arial"/>
                <w:sz w:val="18"/>
                <w:szCs w:val="18"/>
                <w:lang w:eastAsia="id-ID"/>
              </w:rPr>
              <w:t xml:space="preserve"> Stell</w:t>
            </w:r>
          </w:p>
        </w:tc>
        <w:tc>
          <w:tcPr>
            <w:tcW w:w="992" w:type="dxa"/>
            <w:tcBorders>
              <w:top w:val="nil"/>
              <w:left w:val="nil"/>
              <w:bottom w:val="single" w:sz="4" w:space="0" w:color="auto"/>
              <w:right w:val="single" w:sz="4" w:space="0" w:color="auto"/>
            </w:tcBorders>
            <w:shd w:val="clear" w:color="auto" w:fill="auto"/>
            <w:noWrap/>
            <w:vAlign w:val="center"/>
          </w:tcPr>
          <w:p w14:paraId="1C82FA0D" w14:textId="77777777" w:rsidR="00680094" w:rsidRPr="00224645" w:rsidRDefault="00680094" w:rsidP="00CA0D58">
            <w:pPr>
              <w:spacing w:after="0" w:line="240" w:lineRule="auto"/>
              <w:jc w:val="center"/>
              <w:rPr>
                <w:rFonts w:ascii="Arial" w:eastAsia="Times New Roman" w:hAnsi="Arial" w:cs="Arial"/>
                <w:sz w:val="16"/>
                <w:szCs w:val="16"/>
                <w:highlight w:val="yellow"/>
                <w:lang w:eastAsia="id-ID"/>
              </w:rPr>
            </w:pPr>
          </w:p>
        </w:tc>
        <w:tc>
          <w:tcPr>
            <w:tcW w:w="993" w:type="dxa"/>
            <w:tcBorders>
              <w:top w:val="nil"/>
              <w:left w:val="nil"/>
              <w:bottom w:val="single" w:sz="4" w:space="0" w:color="auto"/>
              <w:right w:val="single" w:sz="4" w:space="0" w:color="auto"/>
            </w:tcBorders>
            <w:shd w:val="clear" w:color="auto" w:fill="auto"/>
            <w:noWrap/>
            <w:vAlign w:val="center"/>
          </w:tcPr>
          <w:p w14:paraId="67BF8EF9" w14:textId="77777777" w:rsidR="00680094" w:rsidRPr="00224645" w:rsidRDefault="00680094" w:rsidP="00027CCD">
            <w:pPr>
              <w:spacing w:after="0" w:line="240" w:lineRule="auto"/>
              <w:jc w:val="center"/>
              <w:rPr>
                <w:rFonts w:ascii="Arial" w:eastAsia="Times New Roman" w:hAnsi="Arial" w:cs="Arial"/>
                <w:sz w:val="18"/>
                <w:szCs w:val="18"/>
                <w:highlight w:val="yellow"/>
                <w:lang w:eastAsia="id-ID"/>
              </w:rPr>
            </w:pPr>
            <w:r w:rsidRPr="00A01C99">
              <w:rPr>
                <w:rFonts w:ascii="Arial" w:eastAsia="Times New Roman" w:hAnsi="Arial" w:cs="Arial"/>
                <w:sz w:val="18"/>
                <w:szCs w:val="18"/>
                <w:lang w:eastAsia="id-ID"/>
              </w:rPr>
              <w:t>-</w:t>
            </w:r>
          </w:p>
        </w:tc>
        <w:tc>
          <w:tcPr>
            <w:tcW w:w="992" w:type="dxa"/>
            <w:tcBorders>
              <w:top w:val="nil"/>
              <w:left w:val="nil"/>
              <w:bottom w:val="single" w:sz="4" w:space="0" w:color="auto"/>
              <w:right w:val="single" w:sz="4" w:space="0" w:color="auto"/>
            </w:tcBorders>
            <w:shd w:val="clear" w:color="auto" w:fill="auto"/>
            <w:noWrap/>
            <w:vAlign w:val="center"/>
          </w:tcPr>
          <w:p w14:paraId="3ADCE6E2" w14:textId="77777777" w:rsidR="00680094" w:rsidRPr="00E87823" w:rsidRDefault="00680094" w:rsidP="00027CCD">
            <w:pPr>
              <w:spacing w:after="0" w:line="240" w:lineRule="auto"/>
              <w:jc w:val="center"/>
              <w:rPr>
                <w:rFonts w:ascii="Arial" w:eastAsia="Times New Roman" w:hAnsi="Arial" w:cs="Arial"/>
                <w:sz w:val="18"/>
                <w:szCs w:val="18"/>
                <w:lang w:eastAsia="id-ID"/>
              </w:rPr>
            </w:pPr>
            <w:r w:rsidRPr="00E87823">
              <w:rPr>
                <w:rFonts w:ascii="Arial" w:eastAsia="Times New Roman" w:hAnsi="Arial" w:cs="Arial"/>
                <w:sz w:val="18"/>
                <w:szCs w:val="18"/>
                <w:lang w:eastAsia="id-ID"/>
              </w:rPr>
              <w:t>184 Stell</w:t>
            </w:r>
          </w:p>
        </w:tc>
        <w:tc>
          <w:tcPr>
            <w:tcW w:w="1134" w:type="dxa"/>
            <w:tcBorders>
              <w:top w:val="nil"/>
              <w:left w:val="nil"/>
              <w:bottom w:val="single" w:sz="4" w:space="0" w:color="auto"/>
              <w:right w:val="single" w:sz="4" w:space="0" w:color="auto"/>
            </w:tcBorders>
            <w:shd w:val="clear" w:color="auto" w:fill="auto"/>
            <w:vAlign w:val="center"/>
          </w:tcPr>
          <w:p w14:paraId="479252AE"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537AAA3D" w14:textId="77777777" w:rsidR="00680094" w:rsidRPr="00B222AD" w:rsidRDefault="00680094" w:rsidP="00521AFD">
            <w:pPr>
              <w:spacing w:after="0" w:line="240" w:lineRule="auto"/>
              <w:jc w:val="center"/>
              <w:rPr>
                <w:rFonts w:ascii="Arial" w:eastAsia="Times New Roman" w:hAnsi="Arial" w:cs="Arial"/>
                <w:sz w:val="18"/>
                <w:szCs w:val="18"/>
                <w:lang w:eastAsia="id-ID"/>
              </w:rPr>
            </w:pPr>
            <w:r>
              <w:rPr>
                <w:rFonts w:ascii="Arial" w:eastAsia="Times New Roman" w:hAnsi="Arial" w:cs="Arial"/>
                <w:sz w:val="18"/>
                <w:szCs w:val="18"/>
                <w:lang w:eastAsia="id-ID"/>
              </w:rPr>
              <w:t>176</w:t>
            </w:r>
            <w:r w:rsidRPr="00B222AD">
              <w:rPr>
                <w:rFonts w:ascii="Arial" w:eastAsia="Times New Roman" w:hAnsi="Arial" w:cs="Arial"/>
                <w:sz w:val="18"/>
                <w:szCs w:val="18"/>
                <w:lang w:eastAsia="id-ID"/>
              </w:rPr>
              <w:t xml:space="preserve"> Stell</w:t>
            </w:r>
          </w:p>
        </w:tc>
        <w:tc>
          <w:tcPr>
            <w:tcW w:w="1985" w:type="dxa"/>
            <w:tcBorders>
              <w:top w:val="nil"/>
              <w:left w:val="nil"/>
              <w:bottom w:val="single" w:sz="4" w:space="0" w:color="auto"/>
              <w:right w:val="single" w:sz="4" w:space="0" w:color="auto"/>
            </w:tcBorders>
            <w:shd w:val="clear" w:color="auto" w:fill="auto"/>
            <w:noWrap/>
            <w:vAlign w:val="center"/>
            <w:hideMark/>
          </w:tcPr>
          <w:p w14:paraId="23E1B583" w14:textId="77777777" w:rsidR="00680094" w:rsidRPr="009512F4" w:rsidRDefault="00680094" w:rsidP="00CA0D58">
            <w:pPr>
              <w:spacing w:after="0" w:line="240" w:lineRule="auto"/>
              <w:jc w:val="center"/>
              <w:rPr>
                <w:rFonts w:ascii="Arial" w:eastAsia="Times New Roman" w:hAnsi="Arial" w:cs="Arial"/>
                <w:sz w:val="16"/>
                <w:szCs w:val="16"/>
                <w:lang w:eastAsia="id-ID"/>
              </w:rPr>
            </w:pPr>
            <w:r w:rsidRPr="009512F4">
              <w:rPr>
                <w:rFonts w:ascii="Arial" w:eastAsia="Times New Roman" w:hAnsi="Arial" w:cs="Arial"/>
                <w:sz w:val="16"/>
                <w:szCs w:val="16"/>
                <w:lang w:eastAsia="id-ID"/>
              </w:rPr>
              <w:t> </w:t>
            </w:r>
          </w:p>
        </w:tc>
        <w:tc>
          <w:tcPr>
            <w:tcW w:w="236" w:type="dxa"/>
            <w:vAlign w:val="center"/>
            <w:hideMark/>
          </w:tcPr>
          <w:p w14:paraId="24FD23C8"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6F3A8DF1" w14:textId="77777777" w:rsidTr="001663E4">
        <w:trPr>
          <w:trHeight w:val="48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59DA1F36" w14:textId="77777777" w:rsidR="00680094" w:rsidRPr="00CA0D58" w:rsidRDefault="00680094" w:rsidP="009512F4">
            <w:pPr>
              <w:spacing w:after="0" w:line="240" w:lineRule="auto"/>
              <w:rPr>
                <w:rFonts w:ascii="Arial" w:eastAsia="Times New Roman" w:hAnsi="Arial" w:cs="Arial"/>
                <w:color w:val="000000"/>
                <w:sz w:val="18"/>
                <w:szCs w:val="18"/>
                <w:lang w:eastAsia="id-ID"/>
              </w:rPr>
            </w:pPr>
            <w:r w:rsidRPr="00CA0D58">
              <w:rPr>
                <w:rFonts w:ascii="Arial" w:eastAsia="Times New Roman" w:hAnsi="Arial" w:cs="Arial"/>
                <w:color w:val="000000"/>
                <w:sz w:val="18"/>
                <w:szCs w:val="18"/>
                <w:lang w:eastAsia="id-ID"/>
              </w:rPr>
              <w:t> </w:t>
            </w:r>
          </w:p>
        </w:tc>
        <w:tc>
          <w:tcPr>
            <w:tcW w:w="2376" w:type="dxa"/>
            <w:tcBorders>
              <w:top w:val="nil"/>
              <w:left w:val="nil"/>
              <w:bottom w:val="single" w:sz="4" w:space="0" w:color="auto"/>
              <w:right w:val="single" w:sz="4" w:space="0" w:color="auto"/>
            </w:tcBorders>
            <w:shd w:val="clear" w:color="auto" w:fill="auto"/>
            <w:vAlign w:val="center"/>
          </w:tcPr>
          <w:p w14:paraId="1FEC470A" w14:textId="77777777" w:rsidR="00680094" w:rsidRPr="00A01C99" w:rsidRDefault="00680094" w:rsidP="009512F4">
            <w:pPr>
              <w:spacing w:after="0" w:line="240" w:lineRule="auto"/>
              <w:rPr>
                <w:rFonts w:ascii="Arial" w:eastAsia="Times New Roman" w:hAnsi="Arial" w:cs="Arial"/>
                <w:color w:val="000000"/>
                <w:sz w:val="18"/>
                <w:szCs w:val="18"/>
                <w:lang w:eastAsia="id-ID"/>
              </w:rPr>
            </w:pPr>
            <w:r w:rsidRPr="00A01C99">
              <w:rPr>
                <w:rFonts w:ascii="Arial" w:eastAsia="Times New Roman" w:hAnsi="Arial" w:cs="Arial"/>
                <w:color w:val="000000"/>
                <w:sz w:val="18"/>
                <w:szCs w:val="18"/>
                <w:lang w:eastAsia="id-ID"/>
              </w:rPr>
              <w:t>Tersediannya data ASN/Non ASN</w:t>
            </w:r>
          </w:p>
        </w:tc>
        <w:tc>
          <w:tcPr>
            <w:tcW w:w="1282" w:type="dxa"/>
            <w:tcBorders>
              <w:top w:val="nil"/>
              <w:left w:val="nil"/>
              <w:bottom w:val="single" w:sz="4" w:space="0" w:color="auto"/>
              <w:right w:val="single" w:sz="4" w:space="0" w:color="auto"/>
            </w:tcBorders>
            <w:shd w:val="clear" w:color="auto" w:fill="auto"/>
            <w:vAlign w:val="center"/>
          </w:tcPr>
          <w:p w14:paraId="466E1E1A" w14:textId="77777777" w:rsidR="00680094" w:rsidRPr="00A01C99" w:rsidRDefault="00680094" w:rsidP="00027CCD">
            <w:pPr>
              <w:spacing w:after="0" w:line="240" w:lineRule="auto"/>
              <w:jc w:val="center"/>
              <w:rPr>
                <w:rFonts w:ascii="Arial" w:eastAsia="Times New Roman" w:hAnsi="Arial" w:cs="Arial"/>
                <w:sz w:val="18"/>
                <w:szCs w:val="18"/>
                <w:lang w:eastAsia="id-ID"/>
              </w:rPr>
            </w:pPr>
            <w:r>
              <w:rPr>
                <w:rFonts w:ascii="Arial" w:eastAsia="Times New Roman" w:hAnsi="Arial" w:cs="Arial"/>
                <w:sz w:val="18"/>
                <w:szCs w:val="18"/>
                <w:lang w:eastAsia="id-ID"/>
              </w:rPr>
              <w:t>12 K</w:t>
            </w:r>
            <w:r w:rsidRPr="00A01C99">
              <w:rPr>
                <w:rFonts w:ascii="Arial" w:eastAsia="Times New Roman" w:hAnsi="Arial" w:cs="Arial"/>
                <w:sz w:val="18"/>
                <w:szCs w:val="18"/>
                <w:lang w:eastAsia="id-ID"/>
              </w:rPr>
              <w:t>ali</w:t>
            </w:r>
          </w:p>
        </w:tc>
        <w:tc>
          <w:tcPr>
            <w:tcW w:w="1131" w:type="dxa"/>
            <w:tcBorders>
              <w:top w:val="nil"/>
              <w:left w:val="nil"/>
              <w:bottom w:val="single" w:sz="4" w:space="0" w:color="auto"/>
              <w:right w:val="single" w:sz="4" w:space="0" w:color="auto"/>
            </w:tcBorders>
            <w:shd w:val="clear" w:color="auto" w:fill="auto"/>
            <w:vAlign w:val="center"/>
          </w:tcPr>
          <w:p w14:paraId="0985B2A0" w14:textId="77777777" w:rsidR="00680094" w:rsidRPr="00D151E6" w:rsidRDefault="00680094" w:rsidP="00027CCD">
            <w:pPr>
              <w:spacing w:after="0" w:line="240" w:lineRule="auto"/>
              <w:jc w:val="center"/>
              <w:rPr>
                <w:rFonts w:ascii="Arial" w:eastAsia="Times New Roman" w:hAnsi="Arial" w:cs="Arial"/>
                <w:sz w:val="18"/>
                <w:szCs w:val="18"/>
                <w:lang w:eastAsia="id-ID"/>
              </w:rPr>
            </w:pPr>
            <w:r w:rsidRPr="00D151E6">
              <w:rPr>
                <w:rFonts w:ascii="Arial" w:eastAsia="Times New Roman" w:hAnsi="Arial" w:cs="Arial"/>
                <w:sz w:val="18"/>
                <w:szCs w:val="18"/>
                <w:lang w:eastAsia="id-ID"/>
              </w:rPr>
              <w:t>0</w:t>
            </w:r>
          </w:p>
        </w:tc>
        <w:tc>
          <w:tcPr>
            <w:tcW w:w="1137" w:type="dxa"/>
            <w:tcBorders>
              <w:top w:val="nil"/>
              <w:left w:val="nil"/>
              <w:bottom w:val="single" w:sz="4" w:space="0" w:color="auto"/>
              <w:right w:val="single" w:sz="4" w:space="0" w:color="auto"/>
            </w:tcBorders>
            <w:shd w:val="clear" w:color="auto" w:fill="auto"/>
            <w:vAlign w:val="center"/>
          </w:tcPr>
          <w:p w14:paraId="69225C2B" w14:textId="77777777" w:rsidR="00680094" w:rsidRPr="00224645" w:rsidRDefault="00680094" w:rsidP="00027CCD">
            <w:pPr>
              <w:spacing w:after="0" w:line="240" w:lineRule="auto"/>
              <w:jc w:val="center"/>
              <w:rPr>
                <w:rFonts w:ascii="Arial" w:eastAsia="Times New Roman" w:hAnsi="Arial" w:cs="Arial"/>
                <w:sz w:val="18"/>
                <w:szCs w:val="18"/>
                <w:highlight w:val="yellow"/>
                <w:lang w:eastAsia="id-ID"/>
              </w:rPr>
            </w:pPr>
          </w:p>
        </w:tc>
        <w:tc>
          <w:tcPr>
            <w:tcW w:w="992" w:type="dxa"/>
            <w:tcBorders>
              <w:top w:val="nil"/>
              <w:left w:val="nil"/>
              <w:bottom w:val="single" w:sz="4" w:space="0" w:color="auto"/>
              <w:right w:val="single" w:sz="4" w:space="0" w:color="auto"/>
            </w:tcBorders>
            <w:shd w:val="clear" w:color="auto" w:fill="auto"/>
            <w:vAlign w:val="center"/>
          </w:tcPr>
          <w:p w14:paraId="6636D8BA" w14:textId="77777777" w:rsidR="00680094" w:rsidRPr="00224645" w:rsidRDefault="00680094" w:rsidP="00CA0D58">
            <w:pPr>
              <w:spacing w:after="0" w:line="240" w:lineRule="auto"/>
              <w:jc w:val="center"/>
              <w:rPr>
                <w:rFonts w:ascii="Arial" w:eastAsia="Times New Roman" w:hAnsi="Arial" w:cs="Arial"/>
                <w:color w:val="000000"/>
                <w:sz w:val="16"/>
                <w:szCs w:val="16"/>
                <w:highlight w:val="yellow"/>
                <w:lang w:eastAsia="id-ID"/>
              </w:rPr>
            </w:pPr>
          </w:p>
        </w:tc>
        <w:tc>
          <w:tcPr>
            <w:tcW w:w="993" w:type="dxa"/>
            <w:tcBorders>
              <w:top w:val="nil"/>
              <w:left w:val="nil"/>
              <w:bottom w:val="single" w:sz="4" w:space="0" w:color="auto"/>
              <w:right w:val="single" w:sz="4" w:space="0" w:color="auto"/>
            </w:tcBorders>
            <w:shd w:val="clear" w:color="auto" w:fill="auto"/>
            <w:noWrap/>
            <w:vAlign w:val="center"/>
          </w:tcPr>
          <w:p w14:paraId="6125421E" w14:textId="77777777" w:rsidR="00680094" w:rsidRPr="00224645" w:rsidRDefault="00680094" w:rsidP="00027CCD">
            <w:pPr>
              <w:spacing w:after="0" w:line="240" w:lineRule="auto"/>
              <w:jc w:val="center"/>
              <w:rPr>
                <w:rFonts w:ascii="Arial" w:eastAsia="Times New Roman" w:hAnsi="Arial" w:cs="Arial"/>
                <w:sz w:val="18"/>
                <w:szCs w:val="18"/>
                <w:highlight w:val="yellow"/>
                <w:lang w:eastAsia="id-ID"/>
              </w:rPr>
            </w:pPr>
            <w:r>
              <w:rPr>
                <w:rFonts w:ascii="Arial" w:eastAsia="Times New Roman" w:hAnsi="Arial" w:cs="Arial"/>
                <w:sz w:val="18"/>
                <w:szCs w:val="18"/>
                <w:lang w:eastAsia="id-ID"/>
              </w:rPr>
              <w:t>24 Kali</w:t>
            </w:r>
          </w:p>
        </w:tc>
        <w:tc>
          <w:tcPr>
            <w:tcW w:w="992" w:type="dxa"/>
            <w:tcBorders>
              <w:top w:val="nil"/>
              <w:left w:val="nil"/>
              <w:bottom w:val="single" w:sz="4" w:space="0" w:color="auto"/>
              <w:right w:val="single" w:sz="4" w:space="0" w:color="auto"/>
            </w:tcBorders>
            <w:shd w:val="clear" w:color="auto" w:fill="auto"/>
            <w:noWrap/>
            <w:vAlign w:val="center"/>
          </w:tcPr>
          <w:p w14:paraId="6D665DF9" w14:textId="77777777" w:rsidR="00680094" w:rsidRPr="00E87823" w:rsidRDefault="00680094" w:rsidP="00027CCD">
            <w:pPr>
              <w:spacing w:after="0" w:line="240" w:lineRule="auto"/>
              <w:jc w:val="center"/>
              <w:rPr>
                <w:rFonts w:ascii="Arial" w:eastAsia="Times New Roman" w:hAnsi="Arial" w:cs="Arial"/>
                <w:sz w:val="18"/>
                <w:szCs w:val="18"/>
                <w:lang w:eastAsia="id-ID"/>
              </w:rPr>
            </w:pPr>
            <w:r w:rsidRPr="00E87823">
              <w:rPr>
                <w:rFonts w:ascii="Arial" w:eastAsia="Times New Roman" w:hAnsi="Arial" w:cs="Arial"/>
                <w:sz w:val="18"/>
                <w:szCs w:val="18"/>
                <w:lang w:eastAsia="id-ID"/>
              </w:rPr>
              <w:t>0</w:t>
            </w:r>
          </w:p>
        </w:tc>
        <w:tc>
          <w:tcPr>
            <w:tcW w:w="1134" w:type="dxa"/>
            <w:tcBorders>
              <w:top w:val="nil"/>
              <w:left w:val="nil"/>
              <w:bottom w:val="single" w:sz="4" w:space="0" w:color="auto"/>
              <w:right w:val="single" w:sz="4" w:space="0" w:color="auto"/>
            </w:tcBorders>
            <w:shd w:val="clear" w:color="auto" w:fill="auto"/>
            <w:vAlign w:val="center"/>
          </w:tcPr>
          <w:p w14:paraId="0B301AF0"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4F8617DE" w14:textId="77777777" w:rsidR="00680094" w:rsidRPr="00224645" w:rsidRDefault="00680094" w:rsidP="00521AFD">
            <w:pPr>
              <w:spacing w:after="0" w:line="240" w:lineRule="auto"/>
              <w:jc w:val="center"/>
              <w:rPr>
                <w:rFonts w:ascii="Arial" w:eastAsia="Times New Roman" w:hAnsi="Arial" w:cs="Arial"/>
                <w:sz w:val="18"/>
                <w:szCs w:val="18"/>
                <w:highlight w:val="yellow"/>
                <w:lang w:eastAsia="id-ID"/>
              </w:rPr>
            </w:pPr>
          </w:p>
        </w:tc>
        <w:tc>
          <w:tcPr>
            <w:tcW w:w="1985" w:type="dxa"/>
            <w:tcBorders>
              <w:top w:val="nil"/>
              <w:left w:val="nil"/>
              <w:bottom w:val="single" w:sz="4" w:space="0" w:color="auto"/>
              <w:right w:val="single" w:sz="4" w:space="0" w:color="auto"/>
            </w:tcBorders>
            <w:shd w:val="clear" w:color="auto" w:fill="auto"/>
            <w:noWrap/>
            <w:vAlign w:val="center"/>
            <w:hideMark/>
          </w:tcPr>
          <w:p w14:paraId="664E7FB4" w14:textId="77777777" w:rsidR="00680094" w:rsidRPr="009512F4" w:rsidRDefault="00680094" w:rsidP="00CA0D58">
            <w:pPr>
              <w:spacing w:after="0" w:line="240" w:lineRule="auto"/>
              <w:jc w:val="center"/>
              <w:rPr>
                <w:rFonts w:ascii="Arial" w:eastAsia="Times New Roman" w:hAnsi="Arial" w:cs="Arial"/>
                <w:sz w:val="16"/>
                <w:szCs w:val="16"/>
                <w:lang w:eastAsia="id-ID"/>
              </w:rPr>
            </w:pPr>
            <w:r w:rsidRPr="009512F4">
              <w:rPr>
                <w:rFonts w:ascii="Arial" w:eastAsia="Times New Roman" w:hAnsi="Arial" w:cs="Arial"/>
                <w:sz w:val="16"/>
                <w:szCs w:val="16"/>
                <w:lang w:eastAsia="id-ID"/>
              </w:rPr>
              <w:t> </w:t>
            </w:r>
          </w:p>
        </w:tc>
        <w:tc>
          <w:tcPr>
            <w:tcW w:w="236" w:type="dxa"/>
            <w:vAlign w:val="center"/>
            <w:hideMark/>
          </w:tcPr>
          <w:p w14:paraId="6C861758"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6B6D0F69" w14:textId="77777777" w:rsidTr="001663E4">
        <w:trPr>
          <w:trHeight w:val="344"/>
        </w:trPr>
        <w:tc>
          <w:tcPr>
            <w:tcW w:w="453" w:type="dxa"/>
            <w:tcBorders>
              <w:top w:val="nil"/>
              <w:left w:val="single" w:sz="4" w:space="0" w:color="auto"/>
              <w:bottom w:val="single" w:sz="4" w:space="0" w:color="auto"/>
              <w:right w:val="single" w:sz="4" w:space="0" w:color="auto"/>
            </w:tcBorders>
            <w:shd w:val="clear" w:color="auto" w:fill="auto"/>
            <w:noWrap/>
            <w:vAlign w:val="center"/>
          </w:tcPr>
          <w:p w14:paraId="346443DF" w14:textId="77777777" w:rsidR="00680094" w:rsidRPr="00CA0D58" w:rsidRDefault="00680094" w:rsidP="009512F4">
            <w:pPr>
              <w:spacing w:after="0" w:line="240" w:lineRule="auto"/>
              <w:rPr>
                <w:rFonts w:ascii="Arial" w:eastAsia="Times New Roman" w:hAnsi="Arial" w:cs="Arial"/>
                <w:color w:val="000000"/>
                <w:sz w:val="18"/>
                <w:szCs w:val="18"/>
                <w:lang w:eastAsia="id-ID"/>
              </w:rPr>
            </w:pPr>
            <w:r w:rsidRPr="00CA0D58">
              <w:rPr>
                <w:rFonts w:ascii="Arial" w:eastAsia="Times New Roman" w:hAnsi="Arial" w:cs="Arial"/>
                <w:color w:val="000000"/>
                <w:sz w:val="18"/>
                <w:szCs w:val="18"/>
                <w:lang w:eastAsia="id-ID"/>
              </w:rPr>
              <w:t> </w:t>
            </w:r>
          </w:p>
        </w:tc>
        <w:tc>
          <w:tcPr>
            <w:tcW w:w="2376" w:type="dxa"/>
            <w:tcBorders>
              <w:top w:val="nil"/>
              <w:left w:val="nil"/>
              <w:bottom w:val="single" w:sz="4" w:space="0" w:color="auto"/>
              <w:right w:val="single" w:sz="4" w:space="0" w:color="auto"/>
            </w:tcBorders>
            <w:shd w:val="clear" w:color="auto" w:fill="auto"/>
            <w:vAlign w:val="center"/>
          </w:tcPr>
          <w:p w14:paraId="058C9C74" w14:textId="77777777" w:rsidR="00680094" w:rsidRPr="00A01C99" w:rsidRDefault="00680094" w:rsidP="009512F4">
            <w:pPr>
              <w:spacing w:after="0" w:line="240" w:lineRule="auto"/>
              <w:rPr>
                <w:rFonts w:ascii="Arial" w:eastAsia="Times New Roman" w:hAnsi="Arial" w:cs="Arial"/>
                <w:sz w:val="18"/>
                <w:szCs w:val="18"/>
                <w:lang w:eastAsia="id-ID"/>
              </w:rPr>
            </w:pPr>
            <w:r w:rsidRPr="00A01C99">
              <w:rPr>
                <w:rFonts w:ascii="Arial" w:eastAsia="Times New Roman" w:hAnsi="Arial" w:cs="Arial"/>
                <w:sz w:val="18"/>
                <w:szCs w:val="18"/>
                <w:lang w:eastAsia="id-ID"/>
              </w:rPr>
              <w:t>Capaian kinerja Pegawai</w:t>
            </w:r>
          </w:p>
        </w:tc>
        <w:tc>
          <w:tcPr>
            <w:tcW w:w="1282" w:type="dxa"/>
            <w:tcBorders>
              <w:top w:val="nil"/>
              <w:left w:val="nil"/>
              <w:bottom w:val="single" w:sz="4" w:space="0" w:color="auto"/>
              <w:right w:val="single" w:sz="4" w:space="0" w:color="auto"/>
            </w:tcBorders>
            <w:shd w:val="clear" w:color="auto" w:fill="auto"/>
            <w:vAlign w:val="center"/>
          </w:tcPr>
          <w:p w14:paraId="7E5ACAD4" w14:textId="77777777" w:rsidR="00680094" w:rsidRPr="00A01C99" w:rsidRDefault="00680094" w:rsidP="00027CCD">
            <w:pPr>
              <w:spacing w:after="0" w:line="240" w:lineRule="auto"/>
              <w:jc w:val="center"/>
              <w:rPr>
                <w:rFonts w:ascii="Arial" w:eastAsia="Times New Roman" w:hAnsi="Arial" w:cs="Arial"/>
                <w:sz w:val="18"/>
                <w:szCs w:val="18"/>
                <w:lang w:eastAsia="id-ID"/>
              </w:rPr>
            </w:pPr>
            <w:r w:rsidRPr="00A01C99">
              <w:rPr>
                <w:rFonts w:ascii="Arial" w:eastAsia="Times New Roman" w:hAnsi="Arial" w:cs="Arial"/>
                <w:sz w:val="18"/>
                <w:szCs w:val="18"/>
                <w:lang w:eastAsia="id-ID"/>
              </w:rPr>
              <w:t>60 Orang</w:t>
            </w:r>
          </w:p>
        </w:tc>
        <w:tc>
          <w:tcPr>
            <w:tcW w:w="1131" w:type="dxa"/>
            <w:tcBorders>
              <w:top w:val="nil"/>
              <w:left w:val="nil"/>
              <w:bottom w:val="single" w:sz="4" w:space="0" w:color="auto"/>
              <w:right w:val="single" w:sz="4" w:space="0" w:color="auto"/>
            </w:tcBorders>
            <w:shd w:val="clear" w:color="auto" w:fill="auto"/>
            <w:vAlign w:val="center"/>
          </w:tcPr>
          <w:p w14:paraId="7C242C29" w14:textId="77777777" w:rsidR="00680094" w:rsidRPr="00224645" w:rsidRDefault="00680094" w:rsidP="00027CCD">
            <w:pPr>
              <w:spacing w:after="0" w:line="240" w:lineRule="auto"/>
              <w:jc w:val="center"/>
              <w:rPr>
                <w:rFonts w:ascii="Arial" w:eastAsia="Times New Roman" w:hAnsi="Arial" w:cs="Arial"/>
                <w:sz w:val="18"/>
                <w:szCs w:val="18"/>
                <w:highlight w:val="yellow"/>
                <w:lang w:eastAsia="id-ID"/>
              </w:rPr>
            </w:pPr>
          </w:p>
        </w:tc>
        <w:tc>
          <w:tcPr>
            <w:tcW w:w="1137" w:type="dxa"/>
            <w:tcBorders>
              <w:top w:val="nil"/>
              <w:left w:val="nil"/>
              <w:bottom w:val="single" w:sz="4" w:space="0" w:color="auto"/>
              <w:right w:val="single" w:sz="4" w:space="0" w:color="auto"/>
            </w:tcBorders>
            <w:shd w:val="clear" w:color="auto" w:fill="auto"/>
            <w:vAlign w:val="center"/>
          </w:tcPr>
          <w:p w14:paraId="12BF188F" w14:textId="77777777" w:rsidR="00680094" w:rsidRPr="00224645" w:rsidRDefault="00680094" w:rsidP="00CA0D58">
            <w:pPr>
              <w:spacing w:after="0" w:line="240" w:lineRule="auto"/>
              <w:jc w:val="center"/>
              <w:rPr>
                <w:rFonts w:ascii="Arial" w:eastAsia="Times New Roman" w:hAnsi="Arial" w:cs="Arial"/>
                <w:color w:val="000000"/>
                <w:sz w:val="18"/>
                <w:szCs w:val="18"/>
                <w:highlight w:val="yellow"/>
                <w:lang w:eastAsia="id-ID"/>
              </w:rPr>
            </w:pPr>
          </w:p>
        </w:tc>
        <w:tc>
          <w:tcPr>
            <w:tcW w:w="992" w:type="dxa"/>
            <w:tcBorders>
              <w:top w:val="nil"/>
              <w:left w:val="nil"/>
              <w:bottom w:val="single" w:sz="4" w:space="0" w:color="auto"/>
              <w:right w:val="single" w:sz="4" w:space="0" w:color="auto"/>
            </w:tcBorders>
            <w:shd w:val="clear" w:color="auto" w:fill="auto"/>
            <w:vAlign w:val="center"/>
          </w:tcPr>
          <w:p w14:paraId="481DDC92" w14:textId="77777777" w:rsidR="00680094" w:rsidRPr="00224645" w:rsidRDefault="00680094" w:rsidP="00CA0D58">
            <w:pPr>
              <w:spacing w:after="0" w:line="240" w:lineRule="auto"/>
              <w:jc w:val="center"/>
              <w:rPr>
                <w:rFonts w:ascii="Arial" w:eastAsia="Times New Roman" w:hAnsi="Arial" w:cs="Arial"/>
                <w:color w:val="000000"/>
                <w:sz w:val="16"/>
                <w:szCs w:val="16"/>
                <w:highlight w:val="yellow"/>
                <w:lang w:eastAsia="id-ID"/>
              </w:rPr>
            </w:pPr>
          </w:p>
        </w:tc>
        <w:tc>
          <w:tcPr>
            <w:tcW w:w="993" w:type="dxa"/>
            <w:tcBorders>
              <w:top w:val="nil"/>
              <w:left w:val="nil"/>
              <w:bottom w:val="single" w:sz="4" w:space="0" w:color="auto"/>
              <w:right w:val="single" w:sz="4" w:space="0" w:color="auto"/>
            </w:tcBorders>
            <w:shd w:val="clear" w:color="auto" w:fill="auto"/>
            <w:noWrap/>
            <w:vAlign w:val="center"/>
          </w:tcPr>
          <w:p w14:paraId="3CA3B6D7" w14:textId="77777777" w:rsidR="00680094" w:rsidRPr="00B727B5" w:rsidRDefault="00680094" w:rsidP="00027CCD">
            <w:pPr>
              <w:spacing w:after="0" w:line="240" w:lineRule="auto"/>
              <w:jc w:val="center"/>
              <w:rPr>
                <w:rFonts w:ascii="Arial" w:eastAsia="Times New Roman" w:hAnsi="Arial" w:cs="Arial"/>
                <w:sz w:val="18"/>
                <w:szCs w:val="18"/>
                <w:lang w:eastAsia="id-ID"/>
              </w:rPr>
            </w:pPr>
            <w:r>
              <w:rPr>
                <w:rFonts w:ascii="Arial" w:eastAsia="Times New Roman" w:hAnsi="Arial" w:cs="Arial"/>
                <w:sz w:val="18"/>
                <w:szCs w:val="18"/>
                <w:lang w:eastAsia="id-ID"/>
              </w:rPr>
              <w:t>120</w:t>
            </w:r>
            <w:r w:rsidRPr="00B727B5">
              <w:rPr>
                <w:rFonts w:ascii="Arial" w:eastAsia="Times New Roman" w:hAnsi="Arial" w:cs="Arial"/>
                <w:sz w:val="18"/>
                <w:szCs w:val="18"/>
                <w:lang w:eastAsia="id-ID"/>
              </w:rPr>
              <w:t xml:space="preserve"> Orang</w:t>
            </w:r>
          </w:p>
        </w:tc>
        <w:tc>
          <w:tcPr>
            <w:tcW w:w="992" w:type="dxa"/>
            <w:tcBorders>
              <w:top w:val="nil"/>
              <w:left w:val="nil"/>
              <w:bottom w:val="single" w:sz="4" w:space="0" w:color="auto"/>
              <w:right w:val="single" w:sz="4" w:space="0" w:color="auto"/>
            </w:tcBorders>
            <w:shd w:val="clear" w:color="auto" w:fill="auto"/>
            <w:vAlign w:val="center"/>
          </w:tcPr>
          <w:p w14:paraId="6FAA1BDC" w14:textId="77777777" w:rsidR="00680094" w:rsidRPr="00E87823" w:rsidRDefault="00680094" w:rsidP="00027CCD">
            <w:pPr>
              <w:spacing w:after="0" w:line="240" w:lineRule="auto"/>
              <w:jc w:val="center"/>
              <w:rPr>
                <w:rFonts w:ascii="Arial" w:eastAsia="Times New Roman" w:hAnsi="Arial" w:cs="Arial"/>
                <w:sz w:val="18"/>
                <w:szCs w:val="18"/>
                <w:lang w:eastAsia="id-ID"/>
              </w:rPr>
            </w:pPr>
            <w:r w:rsidRPr="00E87823">
              <w:rPr>
                <w:rFonts w:ascii="Arial" w:eastAsia="Times New Roman" w:hAnsi="Arial" w:cs="Arial"/>
                <w:sz w:val="18"/>
                <w:szCs w:val="18"/>
                <w:lang w:eastAsia="id-ID"/>
              </w:rPr>
              <w:t>65 Orang</w:t>
            </w:r>
          </w:p>
        </w:tc>
        <w:tc>
          <w:tcPr>
            <w:tcW w:w="1134" w:type="dxa"/>
            <w:tcBorders>
              <w:top w:val="nil"/>
              <w:left w:val="nil"/>
              <w:bottom w:val="single" w:sz="4" w:space="0" w:color="auto"/>
              <w:right w:val="single" w:sz="4" w:space="0" w:color="auto"/>
            </w:tcBorders>
            <w:shd w:val="clear" w:color="auto" w:fill="auto"/>
            <w:vAlign w:val="center"/>
          </w:tcPr>
          <w:p w14:paraId="6BFBCB3E"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35B10156" w14:textId="77777777" w:rsidR="00680094" w:rsidRPr="00224645" w:rsidRDefault="00680094" w:rsidP="00521AFD">
            <w:pPr>
              <w:spacing w:after="0" w:line="240" w:lineRule="auto"/>
              <w:jc w:val="center"/>
              <w:rPr>
                <w:rFonts w:ascii="Arial" w:eastAsia="Times New Roman" w:hAnsi="Arial" w:cs="Arial"/>
                <w:color w:val="000000"/>
                <w:sz w:val="18"/>
                <w:szCs w:val="18"/>
                <w:highlight w:val="yellow"/>
                <w:lang w:eastAsia="id-ID"/>
              </w:rPr>
            </w:pPr>
          </w:p>
        </w:tc>
        <w:tc>
          <w:tcPr>
            <w:tcW w:w="1985" w:type="dxa"/>
            <w:tcBorders>
              <w:top w:val="nil"/>
              <w:left w:val="nil"/>
              <w:bottom w:val="single" w:sz="4" w:space="0" w:color="auto"/>
              <w:right w:val="single" w:sz="4" w:space="0" w:color="auto"/>
            </w:tcBorders>
            <w:shd w:val="clear" w:color="auto" w:fill="auto"/>
            <w:noWrap/>
            <w:vAlign w:val="center"/>
            <w:hideMark/>
          </w:tcPr>
          <w:p w14:paraId="628D04CD" w14:textId="77777777" w:rsidR="00680094" w:rsidRPr="009512F4" w:rsidRDefault="00680094" w:rsidP="00CA0D58">
            <w:pPr>
              <w:spacing w:after="0" w:line="240" w:lineRule="auto"/>
              <w:jc w:val="center"/>
              <w:rPr>
                <w:rFonts w:ascii="Arial" w:eastAsia="Times New Roman" w:hAnsi="Arial" w:cs="Arial"/>
                <w:sz w:val="16"/>
                <w:szCs w:val="16"/>
                <w:lang w:eastAsia="id-ID"/>
              </w:rPr>
            </w:pPr>
            <w:r w:rsidRPr="009512F4">
              <w:rPr>
                <w:rFonts w:ascii="Arial" w:eastAsia="Times New Roman" w:hAnsi="Arial" w:cs="Arial"/>
                <w:sz w:val="16"/>
                <w:szCs w:val="16"/>
                <w:lang w:eastAsia="id-ID"/>
              </w:rPr>
              <w:t> </w:t>
            </w:r>
          </w:p>
        </w:tc>
        <w:tc>
          <w:tcPr>
            <w:tcW w:w="236" w:type="dxa"/>
            <w:vAlign w:val="center"/>
            <w:hideMark/>
          </w:tcPr>
          <w:p w14:paraId="56FE0E07"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7E02E80E" w14:textId="77777777" w:rsidTr="001663E4">
        <w:trPr>
          <w:trHeight w:val="266"/>
        </w:trPr>
        <w:tc>
          <w:tcPr>
            <w:tcW w:w="453" w:type="dxa"/>
            <w:tcBorders>
              <w:top w:val="nil"/>
              <w:left w:val="single" w:sz="4" w:space="0" w:color="auto"/>
              <w:bottom w:val="single" w:sz="4" w:space="0" w:color="auto"/>
              <w:right w:val="single" w:sz="4" w:space="0" w:color="auto"/>
            </w:tcBorders>
            <w:shd w:val="clear" w:color="auto" w:fill="auto"/>
            <w:noWrap/>
            <w:vAlign w:val="center"/>
          </w:tcPr>
          <w:p w14:paraId="51F52C6D" w14:textId="77777777" w:rsidR="00680094" w:rsidRPr="00CA0D58" w:rsidRDefault="00680094" w:rsidP="009512F4">
            <w:pPr>
              <w:spacing w:after="0" w:line="240" w:lineRule="auto"/>
              <w:rPr>
                <w:rFonts w:ascii="Arial" w:eastAsia="Times New Roman" w:hAnsi="Arial" w:cs="Arial"/>
                <w:color w:val="000000"/>
                <w:sz w:val="18"/>
                <w:szCs w:val="18"/>
                <w:lang w:eastAsia="id-ID"/>
              </w:rPr>
            </w:pPr>
          </w:p>
        </w:tc>
        <w:tc>
          <w:tcPr>
            <w:tcW w:w="2376" w:type="dxa"/>
            <w:tcBorders>
              <w:top w:val="nil"/>
              <w:left w:val="nil"/>
              <w:bottom w:val="single" w:sz="4" w:space="0" w:color="auto"/>
              <w:right w:val="single" w:sz="4" w:space="0" w:color="auto"/>
            </w:tcBorders>
            <w:shd w:val="clear" w:color="auto" w:fill="auto"/>
            <w:vAlign w:val="center"/>
          </w:tcPr>
          <w:p w14:paraId="45B6200C" w14:textId="77777777" w:rsidR="00680094" w:rsidRPr="00A01C99" w:rsidRDefault="00680094" w:rsidP="009512F4">
            <w:pPr>
              <w:spacing w:after="0" w:line="240" w:lineRule="auto"/>
              <w:rPr>
                <w:rFonts w:ascii="Arial" w:eastAsia="Times New Roman" w:hAnsi="Arial" w:cs="Arial"/>
                <w:sz w:val="18"/>
                <w:szCs w:val="18"/>
                <w:lang w:eastAsia="id-ID"/>
              </w:rPr>
            </w:pPr>
            <w:r>
              <w:rPr>
                <w:rFonts w:ascii="Arial" w:eastAsia="Times New Roman" w:hAnsi="Arial" w:cs="Arial"/>
                <w:sz w:val="18"/>
                <w:szCs w:val="18"/>
                <w:lang w:eastAsia="id-ID"/>
              </w:rPr>
              <w:t>Jumlah Monev</w:t>
            </w:r>
          </w:p>
        </w:tc>
        <w:tc>
          <w:tcPr>
            <w:tcW w:w="1282" w:type="dxa"/>
            <w:tcBorders>
              <w:top w:val="nil"/>
              <w:left w:val="nil"/>
              <w:bottom w:val="single" w:sz="4" w:space="0" w:color="auto"/>
              <w:right w:val="single" w:sz="4" w:space="0" w:color="auto"/>
            </w:tcBorders>
            <w:shd w:val="clear" w:color="auto" w:fill="auto"/>
            <w:vAlign w:val="center"/>
          </w:tcPr>
          <w:p w14:paraId="76F84D04" w14:textId="77777777" w:rsidR="00680094" w:rsidRPr="00A01C99" w:rsidRDefault="00680094" w:rsidP="00027CCD">
            <w:pPr>
              <w:spacing w:after="0" w:line="240" w:lineRule="auto"/>
              <w:jc w:val="center"/>
              <w:rPr>
                <w:rFonts w:ascii="Arial" w:eastAsia="Times New Roman" w:hAnsi="Arial" w:cs="Arial"/>
                <w:sz w:val="18"/>
                <w:szCs w:val="18"/>
                <w:lang w:eastAsia="id-ID"/>
              </w:rPr>
            </w:pPr>
            <w:r>
              <w:rPr>
                <w:rFonts w:ascii="Arial" w:eastAsia="Times New Roman" w:hAnsi="Arial" w:cs="Arial"/>
                <w:sz w:val="18"/>
                <w:szCs w:val="18"/>
                <w:lang w:eastAsia="id-ID"/>
              </w:rPr>
              <w:t>6 Kali</w:t>
            </w:r>
          </w:p>
        </w:tc>
        <w:tc>
          <w:tcPr>
            <w:tcW w:w="1131" w:type="dxa"/>
            <w:tcBorders>
              <w:top w:val="nil"/>
              <w:left w:val="nil"/>
              <w:bottom w:val="single" w:sz="4" w:space="0" w:color="auto"/>
              <w:right w:val="single" w:sz="4" w:space="0" w:color="auto"/>
            </w:tcBorders>
            <w:shd w:val="clear" w:color="auto" w:fill="auto"/>
            <w:vAlign w:val="center"/>
          </w:tcPr>
          <w:p w14:paraId="2EAF786F" w14:textId="77777777" w:rsidR="00680094" w:rsidRPr="00224645" w:rsidRDefault="00680094" w:rsidP="00027CCD">
            <w:pPr>
              <w:spacing w:after="0" w:line="240" w:lineRule="auto"/>
              <w:jc w:val="center"/>
              <w:rPr>
                <w:rFonts w:ascii="Arial" w:eastAsia="Times New Roman" w:hAnsi="Arial" w:cs="Arial"/>
                <w:sz w:val="18"/>
                <w:szCs w:val="18"/>
                <w:highlight w:val="yellow"/>
                <w:lang w:eastAsia="id-ID"/>
              </w:rPr>
            </w:pPr>
          </w:p>
        </w:tc>
        <w:tc>
          <w:tcPr>
            <w:tcW w:w="1137" w:type="dxa"/>
            <w:tcBorders>
              <w:top w:val="nil"/>
              <w:left w:val="nil"/>
              <w:bottom w:val="single" w:sz="4" w:space="0" w:color="auto"/>
              <w:right w:val="single" w:sz="4" w:space="0" w:color="auto"/>
            </w:tcBorders>
            <w:shd w:val="clear" w:color="auto" w:fill="auto"/>
            <w:vAlign w:val="center"/>
          </w:tcPr>
          <w:p w14:paraId="1CABF60B" w14:textId="77777777" w:rsidR="00680094" w:rsidRPr="00224645" w:rsidRDefault="00680094" w:rsidP="00CA0D58">
            <w:pPr>
              <w:spacing w:after="0" w:line="240" w:lineRule="auto"/>
              <w:jc w:val="center"/>
              <w:rPr>
                <w:rFonts w:ascii="Arial" w:eastAsia="Times New Roman" w:hAnsi="Arial" w:cs="Arial"/>
                <w:color w:val="000000"/>
                <w:sz w:val="18"/>
                <w:szCs w:val="18"/>
                <w:highlight w:val="yellow"/>
                <w:lang w:eastAsia="id-ID"/>
              </w:rPr>
            </w:pPr>
          </w:p>
        </w:tc>
        <w:tc>
          <w:tcPr>
            <w:tcW w:w="992" w:type="dxa"/>
            <w:tcBorders>
              <w:top w:val="nil"/>
              <w:left w:val="nil"/>
              <w:bottom w:val="single" w:sz="4" w:space="0" w:color="auto"/>
              <w:right w:val="single" w:sz="4" w:space="0" w:color="auto"/>
            </w:tcBorders>
            <w:shd w:val="clear" w:color="auto" w:fill="auto"/>
            <w:vAlign w:val="center"/>
          </w:tcPr>
          <w:p w14:paraId="0C0AD4EC" w14:textId="77777777" w:rsidR="00680094" w:rsidRPr="00224645" w:rsidRDefault="00680094" w:rsidP="00CA0D58">
            <w:pPr>
              <w:spacing w:after="0" w:line="240" w:lineRule="auto"/>
              <w:jc w:val="center"/>
              <w:rPr>
                <w:rFonts w:ascii="Arial" w:eastAsia="Times New Roman" w:hAnsi="Arial" w:cs="Arial"/>
                <w:color w:val="000000"/>
                <w:sz w:val="16"/>
                <w:szCs w:val="16"/>
                <w:highlight w:val="yellow"/>
                <w:lang w:eastAsia="id-ID"/>
              </w:rPr>
            </w:pPr>
          </w:p>
        </w:tc>
        <w:tc>
          <w:tcPr>
            <w:tcW w:w="993" w:type="dxa"/>
            <w:tcBorders>
              <w:top w:val="nil"/>
              <w:left w:val="nil"/>
              <w:bottom w:val="single" w:sz="4" w:space="0" w:color="auto"/>
              <w:right w:val="single" w:sz="4" w:space="0" w:color="auto"/>
            </w:tcBorders>
            <w:shd w:val="clear" w:color="auto" w:fill="auto"/>
            <w:noWrap/>
            <w:vAlign w:val="center"/>
          </w:tcPr>
          <w:p w14:paraId="16971BCF" w14:textId="77777777" w:rsidR="00680094" w:rsidRPr="00B727B5" w:rsidRDefault="00680094" w:rsidP="00027CCD">
            <w:pPr>
              <w:spacing w:after="0" w:line="240" w:lineRule="auto"/>
              <w:jc w:val="center"/>
              <w:rPr>
                <w:rFonts w:ascii="Arial" w:eastAsia="Times New Roman" w:hAnsi="Arial" w:cs="Arial"/>
                <w:sz w:val="18"/>
                <w:szCs w:val="18"/>
                <w:lang w:eastAsia="id-ID"/>
              </w:rPr>
            </w:pPr>
            <w:r w:rsidRPr="00B727B5">
              <w:rPr>
                <w:rFonts w:ascii="Arial" w:eastAsia="Times New Roman" w:hAnsi="Arial" w:cs="Arial"/>
                <w:sz w:val="18"/>
                <w:szCs w:val="18"/>
                <w:lang w:eastAsia="id-ID"/>
              </w:rPr>
              <w:t>12 Kali</w:t>
            </w:r>
          </w:p>
        </w:tc>
        <w:tc>
          <w:tcPr>
            <w:tcW w:w="992" w:type="dxa"/>
            <w:tcBorders>
              <w:top w:val="nil"/>
              <w:left w:val="nil"/>
              <w:bottom w:val="single" w:sz="4" w:space="0" w:color="auto"/>
              <w:right w:val="single" w:sz="4" w:space="0" w:color="auto"/>
            </w:tcBorders>
            <w:shd w:val="clear" w:color="auto" w:fill="auto"/>
            <w:vAlign w:val="center"/>
          </w:tcPr>
          <w:p w14:paraId="3E127EE9" w14:textId="77777777" w:rsidR="00680094" w:rsidRPr="00224645" w:rsidRDefault="00680094" w:rsidP="00027CCD">
            <w:pPr>
              <w:spacing w:after="0" w:line="240" w:lineRule="auto"/>
              <w:jc w:val="center"/>
              <w:rPr>
                <w:rFonts w:ascii="Arial" w:eastAsia="Times New Roman" w:hAnsi="Arial" w:cs="Arial"/>
                <w:sz w:val="18"/>
                <w:szCs w:val="18"/>
                <w:highlight w:val="yellow"/>
                <w:lang w:eastAsia="id-ID"/>
              </w:rPr>
            </w:pPr>
          </w:p>
        </w:tc>
        <w:tc>
          <w:tcPr>
            <w:tcW w:w="1134" w:type="dxa"/>
            <w:tcBorders>
              <w:top w:val="nil"/>
              <w:left w:val="nil"/>
              <w:bottom w:val="single" w:sz="4" w:space="0" w:color="auto"/>
              <w:right w:val="single" w:sz="4" w:space="0" w:color="auto"/>
            </w:tcBorders>
            <w:shd w:val="clear" w:color="auto" w:fill="auto"/>
            <w:vAlign w:val="center"/>
          </w:tcPr>
          <w:p w14:paraId="669B78A6"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7570677F" w14:textId="77777777" w:rsidR="00680094" w:rsidRPr="00224645" w:rsidRDefault="00680094" w:rsidP="00521AFD">
            <w:pPr>
              <w:spacing w:after="0" w:line="240" w:lineRule="auto"/>
              <w:jc w:val="center"/>
              <w:rPr>
                <w:rFonts w:ascii="Arial" w:eastAsia="Times New Roman" w:hAnsi="Arial" w:cs="Arial"/>
                <w:color w:val="000000"/>
                <w:sz w:val="18"/>
                <w:szCs w:val="18"/>
                <w:highlight w:val="yellow"/>
                <w:lang w:eastAsia="id-ID"/>
              </w:rPr>
            </w:pPr>
          </w:p>
        </w:tc>
        <w:tc>
          <w:tcPr>
            <w:tcW w:w="1985" w:type="dxa"/>
            <w:tcBorders>
              <w:top w:val="nil"/>
              <w:left w:val="nil"/>
              <w:bottom w:val="single" w:sz="4" w:space="0" w:color="auto"/>
              <w:right w:val="single" w:sz="4" w:space="0" w:color="auto"/>
            </w:tcBorders>
            <w:shd w:val="clear" w:color="auto" w:fill="auto"/>
            <w:noWrap/>
            <w:vAlign w:val="center"/>
          </w:tcPr>
          <w:p w14:paraId="743F6241"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236" w:type="dxa"/>
            <w:vAlign w:val="center"/>
          </w:tcPr>
          <w:p w14:paraId="3EA93FD7"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03C8B16E" w14:textId="77777777" w:rsidTr="001663E4">
        <w:trPr>
          <w:trHeight w:val="48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508D4FD4" w14:textId="77777777" w:rsidR="00680094" w:rsidRPr="00CA0D58" w:rsidRDefault="00680094" w:rsidP="009512F4">
            <w:pPr>
              <w:spacing w:after="0" w:line="240" w:lineRule="auto"/>
              <w:rPr>
                <w:rFonts w:ascii="Arial" w:eastAsia="Times New Roman" w:hAnsi="Arial" w:cs="Arial"/>
                <w:color w:val="000000"/>
                <w:sz w:val="18"/>
                <w:szCs w:val="18"/>
                <w:lang w:eastAsia="id-ID"/>
              </w:rPr>
            </w:pPr>
            <w:r w:rsidRPr="00CA0D58">
              <w:rPr>
                <w:rFonts w:ascii="Arial" w:eastAsia="Times New Roman" w:hAnsi="Arial" w:cs="Arial"/>
                <w:color w:val="000000"/>
                <w:sz w:val="18"/>
                <w:szCs w:val="18"/>
                <w:lang w:eastAsia="id-ID"/>
              </w:rPr>
              <w:t> </w:t>
            </w:r>
          </w:p>
        </w:tc>
        <w:tc>
          <w:tcPr>
            <w:tcW w:w="2376" w:type="dxa"/>
            <w:tcBorders>
              <w:top w:val="nil"/>
              <w:left w:val="nil"/>
              <w:bottom w:val="single" w:sz="4" w:space="0" w:color="auto"/>
              <w:right w:val="single" w:sz="4" w:space="0" w:color="auto"/>
            </w:tcBorders>
            <w:shd w:val="clear" w:color="auto" w:fill="auto"/>
            <w:vAlign w:val="center"/>
          </w:tcPr>
          <w:p w14:paraId="583C63D6" w14:textId="77777777" w:rsidR="00680094" w:rsidRPr="00B727B5" w:rsidRDefault="00680094" w:rsidP="009512F4">
            <w:pPr>
              <w:spacing w:after="0" w:line="240" w:lineRule="auto"/>
              <w:rPr>
                <w:rFonts w:ascii="Arial" w:eastAsia="Times New Roman" w:hAnsi="Arial" w:cs="Arial"/>
                <w:color w:val="000000"/>
                <w:sz w:val="18"/>
                <w:szCs w:val="18"/>
                <w:lang w:eastAsia="id-ID"/>
              </w:rPr>
            </w:pPr>
            <w:r w:rsidRPr="00B727B5">
              <w:rPr>
                <w:rFonts w:ascii="Arial" w:eastAsia="Times New Roman" w:hAnsi="Arial" w:cs="Arial"/>
                <w:color w:val="000000"/>
                <w:sz w:val="18"/>
                <w:szCs w:val="18"/>
                <w:lang w:eastAsia="id-ID"/>
              </w:rPr>
              <w:t>Jumlah Sosialisasi peraturan perundang-undangan</w:t>
            </w:r>
          </w:p>
        </w:tc>
        <w:tc>
          <w:tcPr>
            <w:tcW w:w="1282" w:type="dxa"/>
            <w:tcBorders>
              <w:top w:val="nil"/>
              <w:left w:val="nil"/>
              <w:bottom w:val="single" w:sz="4" w:space="0" w:color="auto"/>
              <w:right w:val="single" w:sz="4" w:space="0" w:color="auto"/>
            </w:tcBorders>
            <w:shd w:val="clear" w:color="auto" w:fill="auto"/>
            <w:vAlign w:val="center"/>
          </w:tcPr>
          <w:p w14:paraId="1FCEF132" w14:textId="77777777" w:rsidR="00680094" w:rsidRPr="00B727B5" w:rsidRDefault="00680094" w:rsidP="00CA0D58">
            <w:pPr>
              <w:spacing w:after="0" w:line="240" w:lineRule="auto"/>
              <w:jc w:val="center"/>
              <w:rPr>
                <w:rFonts w:ascii="Arial" w:eastAsia="Times New Roman" w:hAnsi="Arial" w:cs="Arial"/>
                <w:sz w:val="16"/>
                <w:szCs w:val="16"/>
                <w:lang w:eastAsia="id-ID"/>
              </w:rPr>
            </w:pPr>
            <w:r w:rsidRPr="00B727B5">
              <w:rPr>
                <w:rFonts w:ascii="Arial" w:eastAsia="Times New Roman" w:hAnsi="Arial" w:cs="Arial"/>
                <w:sz w:val="16"/>
                <w:szCs w:val="16"/>
                <w:lang w:eastAsia="id-ID"/>
              </w:rPr>
              <w:t>3 kali</w:t>
            </w:r>
          </w:p>
        </w:tc>
        <w:tc>
          <w:tcPr>
            <w:tcW w:w="1131" w:type="dxa"/>
            <w:tcBorders>
              <w:top w:val="nil"/>
              <w:left w:val="nil"/>
              <w:bottom w:val="single" w:sz="4" w:space="0" w:color="auto"/>
              <w:right w:val="single" w:sz="4" w:space="0" w:color="auto"/>
            </w:tcBorders>
            <w:shd w:val="clear" w:color="auto" w:fill="auto"/>
            <w:vAlign w:val="center"/>
          </w:tcPr>
          <w:p w14:paraId="6107C695" w14:textId="77777777" w:rsidR="00680094" w:rsidRPr="00D151E6" w:rsidRDefault="00680094" w:rsidP="00027CCD">
            <w:pPr>
              <w:spacing w:after="0" w:line="240" w:lineRule="auto"/>
              <w:jc w:val="center"/>
              <w:rPr>
                <w:rFonts w:ascii="Arial" w:eastAsia="Times New Roman" w:hAnsi="Arial" w:cs="Arial"/>
                <w:sz w:val="20"/>
                <w:szCs w:val="20"/>
                <w:lang w:eastAsia="id-ID"/>
              </w:rPr>
            </w:pPr>
            <w:r w:rsidRPr="00D151E6">
              <w:rPr>
                <w:rFonts w:ascii="Arial" w:eastAsia="Times New Roman" w:hAnsi="Arial" w:cs="Arial"/>
                <w:sz w:val="20"/>
                <w:szCs w:val="20"/>
                <w:lang w:eastAsia="id-ID"/>
              </w:rPr>
              <w:t>3 kali</w:t>
            </w:r>
          </w:p>
        </w:tc>
        <w:tc>
          <w:tcPr>
            <w:tcW w:w="1137" w:type="dxa"/>
            <w:tcBorders>
              <w:top w:val="nil"/>
              <w:left w:val="nil"/>
              <w:bottom w:val="single" w:sz="4" w:space="0" w:color="auto"/>
              <w:right w:val="single" w:sz="4" w:space="0" w:color="auto"/>
            </w:tcBorders>
            <w:shd w:val="clear" w:color="auto" w:fill="auto"/>
            <w:vAlign w:val="center"/>
          </w:tcPr>
          <w:p w14:paraId="025A1D8C" w14:textId="77777777" w:rsidR="00680094" w:rsidRPr="00B222AD" w:rsidRDefault="00680094" w:rsidP="00CA0D58">
            <w:pPr>
              <w:spacing w:after="0" w:line="240" w:lineRule="auto"/>
              <w:jc w:val="center"/>
              <w:rPr>
                <w:rFonts w:ascii="Arial" w:eastAsia="Times New Roman" w:hAnsi="Arial" w:cs="Arial"/>
                <w:color w:val="000000"/>
                <w:sz w:val="18"/>
                <w:szCs w:val="18"/>
                <w:lang w:eastAsia="id-ID"/>
              </w:rPr>
            </w:pPr>
            <w:r w:rsidRPr="00B222AD">
              <w:rPr>
                <w:rFonts w:ascii="Arial" w:eastAsia="Times New Roman" w:hAnsi="Arial" w:cs="Arial"/>
                <w:color w:val="000000"/>
                <w:sz w:val="18"/>
                <w:szCs w:val="18"/>
                <w:lang w:eastAsia="id-ID"/>
              </w:rPr>
              <w:t>60 Orang</w:t>
            </w:r>
          </w:p>
        </w:tc>
        <w:tc>
          <w:tcPr>
            <w:tcW w:w="992" w:type="dxa"/>
            <w:tcBorders>
              <w:top w:val="nil"/>
              <w:left w:val="nil"/>
              <w:bottom w:val="single" w:sz="4" w:space="0" w:color="auto"/>
              <w:right w:val="single" w:sz="4" w:space="0" w:color="auto"/>
            </w:tcBorders>
            <w:shd w:val="clear" w:color="auto" w:fill="auto"/>
            <w:vAlign w:val="center"/>
          </w:tcPr>
          <w:p w14:paraId="562C280C" w14:textId="77777777" w:rsidR="00680094" w:rsidRPr="00224645" w:rsidRDefault="00680094" w:rsidP="00CA0D58">
            <w:pPr>
              <w:spacing w:after="0" w:line="240" w:lineRule="auto"/>
              <w:jc w:val="center"/>
              <w:rPr>
                <w:rFonts w:ascii="Arial" w:eastAsia="Times New Roman" w:hAnsi="Arial" w:cs="Arial"/>
                <w:color w:val="000000"/>
                <w:sz w:val="16"/>
                <w:szCs w:val="16"/>
                <w:highlight w:val="yellow"/>
                <w:lang w:eastAsia="id-ID"/>
              </w:rPr>
            </w:pPr>
          </w:p>
        </w:tc>
        <w:tc>
          <w:tcPr>
            <w:tcW w:w="993" w:type="dxa"/>
            <w:tcBorders>
              <w:top w:val="nil"/>
              <w:left w:val="nil"/>
              <w:bottom w:val="single" w:sz="4" w:space="0" w:color="auto"/>
              <w:right w:val="single" w:sz="4" w:space="0" w:color="auto"/>
            </w:tcBorders>
            <w:shd w:val="clear" w:color="auto" w:fill="auto"/>
            <w:noWrap/>
            <w:vAlign w:val="center"/>
          </w:tcPr>
          <w:p w14:paraId="77094A4C" w14:textId="77777777" w:rsidR="00680094" w:rsidRPr="00B727B5" w:rsidRDefault="00680094" w:rsidP="00027CCD">
            <w:pPr>
              <w:spacing w:after="0" w:line="240" w:lineRule="auto"/>
              <w:jc w:val="center"/>
              <w:rPr>
                <w:rFonts w:ascii="Arial" w:eastAsia="Times New Roman" w:hAnsi="Arial" w:cs="Arial"/>
                <w:sz w:val="18"/>
                <w:szCs w:val="18"/>
                <w:lang w:eastAsia="id-ID"/>
              </w:rPr>
            </w:pPr>
            <w:r w:rsidRPr="00B727B5">
              <w:rPr>
                <w:rFonts w:ascii="Arial" w:eastAsia="Times New Roman" w:hAnsi="Arial" w:cs="Arial"/>
                <w:sz w:val="18"/>
                <w:szCs w:val="18"/>
                <w:lang w:eastAsia="id-ID"/>
              </w:rPr>
              <w:t>6 kali</w:t>
            </w:r>
          </w:p>
        </w:tc>
        <w:tc>
          <w:tcPr>
            <w:tcW w:w="992" w:type="dxa"/>
            <w:tcBorders>
              <w:top w:val="nil"/>
              <w:left w:val="nil"/>
              <w:bottom w:val="single" w:sz="4" w:space="0" w:color="auto"/>
              <w:right w:val="single" w:sz="4" w:space="0" w:color="auto"/>
            </w:tcBorders>
            <w:shd w:val="clear" w:color="auto" w:fill="auto"/>
            <w:noWrap/>
            <w:vAlign w:val="center"/>
          </w:tcPr>
          <w:p w14:paraId="3A7432B5" w14:textId="77777777" w:rsidR="00680094" w:rsidRPr="00224645" w:rsidRDefault="00680094" w:rsidP="00027CCD">
            <w:pPr>
              <w:spacing w:after="0" w:line="240" w:lineRule="auto"/>
              <w:jc w:val="center"/>
              <w:rPr>
                <w:rFonts w:ascii="Arial" w:eastAsia="Times New Roman" w:hAnsi="Arial" w:cs="Arial"/>
                <w:sz w:val="18"/>
                <w:szCs w:val="18"/>
                <w:highlight w:val="yellow"/>
                <w:lang w:eastAsia="id-ID"/>
              </w:rPr>
            </w:pPr>
            <w:r w:rsidRPr="00224645">
              <w:rPr>
                <w:rFonts w:ascii="Arial" w:eastAsia="Times New Roman" w:hAnsi="Arial" w:cs="Arial"/>
                <w:sz w:val="18"/>
                <w:szCs w:val="18"/>
                <w:highlight w:val="yellow"/>
                <w:lang w:eastAsia="id-ID"/>
              </w:rPr>
              <w:t>3 kali</w:t>
            </w:r>
          </w:p>
        </w:tc>
        <w:tc>
          <w:tcPr>
            <w:tcW w:w="1134" w:type="dxa"/>
            <w:tcBorders>
              <w:top w:val="nil"/>
              <w:left w:val="nil"/>
              <w:bottom w:val="single" w:sz="4" w:space="0" w:color="auto"/>
              <w:right w:val="single" w:sz="4" w:space="0" w:color="auto"/>
            </w:tcBorders>
            <w:shd w:val="clear" w:color="auto" w:fill="auto"/>
            <w:vAlign w:val="center"/>
          </w:tcPr>
          <w:p w14:paraId="16CA0F37"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60B67311" w14:textId="77777777" w:rsidR="00680094" w:rsidRPr="00B222AD" w:rsidRDefault="00680094" w:rsidP="00521AFD">
            <w:pPr>
              <w:spacing w:after="0" w:line="240" w:lineRule="auto"/>
              <w:jc w:val="center"/>
              <w:rPr>
                <w:rFonts w:ascii="Arial" w:eastAsia="Times New Roman" w:hAnsi="Arial" w:cs="Arial"/>
                <w:color w:val="000000"/>
                <w:sz w:val="18"/>
                <w:szCs w:val="18"/>
                <w:lang w:eastAsia="id-ID"/>
              </w:rPr>
            </w:pPr>
            <w:r w:rsidRPr="00B222AD">
              <w:rPr>
                <w:rFonts w:ascii="Arial" w:eastAsia="Times New Roman" w:hAnsi="Arial" w:cs="Arial"/>
                <w:color w:val="000000"/>
                <w:sz w:val="18"/>
                <w:szCs w:val="18"/>
                <w:lang w:eastAsia="id-ID"/>
              </w:rPr>
              <w:t>60 Orang</w:t>
            </w:r>
          </w:p>
        </w:tc>
        <w:tc>
          <w:tcPr>
            <w:tcW w:w="1985" w:type="dxa"/>
            <w:tcBorders>
              <w:top w:val="nil"/>
              <w:left w:val="nil"/>
              <w:bottom w:val="single" w:sz="4" w:space="0" w:color="auto"/>
              <w:right w:val="single" w:sz="4" w:space="0" w:color="auto"/>
            </w:tcBorders>
            <w:shd w:val="clear" w:color="auto" w:fill="auto"/>
            <w:noWrap/>
            <w:vAlign w:val="center"/>
            <w:hideMark/>
          </w:tcPr>
          <w:p w14:paraId="526934F5" w14:textId="77777777" w:rsidR="00680094" w:rsidRPr="009512F4" w:rsidRDefault="00680094" w:rsidP="00CA0D58">
            <w:pPr>
              <w:spacing w:after="0" w:line="240" w:lineRule="auto"/>
              <w:jc w:val="center"/>
              <w:rPr>
                <w:rFonts w:ascii="Arial" w:eastAsia="Times New Roman" w:hAnsi="Arial" w:cs="Arial"/>
                <w:sz w:val="16"/>
                <w:szCs w:val="16"/>
                <w:lang w:eastAsia="id-ID"/>
              </w:rPr>
            </w:pPr>
            <w:r w:rsidRPr="009512F4">
              <w:rPr>
                <w:rFonts w:ascii="Arial" w:eastAsia="Times New Roman" w:hAnsi="Arial" w:cs="Arial"/>
                <w:sz w:val="16"/>
                <w:szCs w:val="16"/>
                <w:lang w:eastAsia="id-ID"/>
              </w:rPr>
              <w:t> </w:t>
            </w:r>
          </w:p>
        </w:tc>
        <w:tc>
          <w:tcPr>
            <w:tcW w:w="236" w:type="dxa"/>
            <w:vAlign w:val="center"/>
            <w:hideMark/>
          </w:tcPr>
          <w:p w14:paraId="2921766B"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47DD95C8" w14:textId="77777777" w:rsidTr="001663E4">
        <w:trPr>
          <w:trHeight w:val="48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454B722C" w14:textId="77777777" w:rsidR="00680094" w:rsidRPr="00CA0D58" w:rsidRDefault="00680094" w:rsidP="009512F4">
            <w:pPr>
              <w:spacing w:after="0" w:line="240" w:lineRule="auto"/>
              <w:rPr>
                <w:rFonts w:ascii="Arial" w:eastAsia="Times New Roman" w:hAnsi="Arial" w:cs="Arial"/>
                <w:color w:val="000000"/>
                <w:sz w:val="18"/>
                <w:szCs w:val="18"/>
                <w:lang w:eastAsia="id-ID"/>
              </w:rPr>
            </w:pPr>
            <w:r w:rsidRPr="00CA0D58">
              <w:rPr>
                <w:rFonts w:ascii="Arial" w:eastAsia="Times New Roman" w:hAnsi="Arial" w:cs="Arial"/>
                <w:color w:val="000000"/>
                <w:sz w:val="18"/>
                <w:szCs w:val="18"/>
                <w:lang w:eastAsia="id-ID"/>
              </w:rPr>
              <w:t> </w:t>
            </w:r>
          </w:p>
        </w:tc>
        <w:tc>
          <w:tcPr>
            <w:tcW w:w="2376" w:type="dxa"/>
            <w:tcBorders>
              <w:top w:val="nil"/>
              <w:left w:val="nil"/>
              <w:bottom w:val="single" w:sz="4" w:space="0" w:color="auto"/>
              <w:right w:val="single" w:sz="4" w:space="0" w:color="auto"/>
            </w:tcBorders>
            <w:shd w:val="clear" w:color="auto" w:fill="auto"/>
            <w:vAlign w:val="center"/>
          </w:tcPr>
          <w:p w14:paraId="7A67D813" w14:textId="77777777" w:rsidR="00680094" w:rsidRPr="00B727B5" w:rsidRDefault="00680094" w:rsidP="009512F4">
            <w:pPr>
              <w:spacing w:after="0" w:line="240" w:lineRule="auto"/>
              <w:rPr>
                <w:rFonts w:ascii="Arial" w:eastAsia="Times New Roman" w:hAnsi="Arial" w:cs="Arial"/>
                <w:color w:val="000000"/>
                <w:sz w:val="18"/>
                <w:szCs w:val="18"/>
                <w:lang w:eastAsia="id-ID"/>
              </w:rPr>
            </w:pPr>
            <w:r w:rsidRPr="00B727B5">
              <w:rPr>
                <w:rFonts w:ascii="Arial" w:eastAsia="Times New Roman" w:hAnsi="Arial" w:cs="Arial"/>
                <w:color w:val="000000"/>
                <w:sz w:val="18"/>
                <w:szCs w:val="18"/>
                <w:lang w:eastAsia="id-ID"/>
              </w:rPr>
              <w:t>Jumlah Bimbingan teknis Implementasi peraturan perundang-undangan</w:t>
            </w:r>
          </w:p>
        </w:tc>
        <w:tc>
          <w:tcPr>
            <w:tcW w:w="1282" w:type="dxa"/>
            <w:tcBorders>
              <w:top w:val="nil"/>
              <w:left w:val="nil"/>
              <w:bottom w:val="single" w:sz="4" w:space="0" w:color="auto"/>
              <w:right w:val="single" w:sz="4" w:space="0" w:color="auto"/>
            </w:tcBorders>
            <w:shd w:val="clear" w:color="auto" w:fill="auto"/>
            <w:vAlign w:val="center"/>
          </w:tcPr>
          <w:p w14:paraId="7CD945C9" w14:textId="77777777" w:rsidR="00680094" w:rsidRPr="00B727B5" w:rsidRDefault="00680094" w:rsidP="00CA0D58">
            <w:pPr>
              <w:spacing w:after="0" w:line="240" w:lineRule="auto"/>
              <w:jc w:val="center"/>
              <w:rPr>
                <w:rFonts w:ascii="Arial" w:eastAsia="Times New Roman" w:hAnsi="Arial" w:cs="Arial"/>
                <w:sz w:val="16"/>
                <w:szCs w:val="16"/>
                <w:lang w:eastAsia="id-ID"/>
              </w:rPr>
            </w:pPr>
            <w:r w:rsidRPr="00B727B5">
              <w:rPr>
                <w:rFonts w:ascii="Arial" w:eastAsia="Times New Roman" w:hAnsi="Arial" w:cs="Arial"/>
                <w:sz w:val="16"/>
                <w:szCs w:val="16"/>
                <w:lang w:eastAsia="id-ID"/>
              </w:rPr>
              <w:t>7 kali</w:t>
            </w:r>
          </w:p>
        </w:tc>
        <w:tc>
          <w:tcPr>
            <w:tcW w:w="1131" w:type="dxa"/>
            <w:tcBorders>
              <w:top w:val="nil"/>
              <w:left w:val="nil"/>
              <w:bottom w:val="single" w:sz="4" w:space="0" w:color="auto"/>
              <w:right w:val="single" w:sz="4" w:space="0" w:color="auto"/>
            </w:tcBorders>
            <w:shd w:val="clear" w:color="auto" w:fill="auto"/>
            <w:vAlign w:val="center"/>
          </w:tcPr>
          <w:p w14:paraId="36573E02" w14:textId="77777777" w:rsidR="00680094" w:rsidRPr="00D151E6" w:rsidRDefault="00680094" w:rsidP="00027CCD">
            <w:pPr>
              <w:spacing w:after="0" w:line="240" w:lineRule="auto"/>
              <w:jc w:val="center"/>
              <w:rPr>
                <w:rFonts w:ascii="Arial" w:eastAsia="Times New Roman" w:hAnsi="Arial" w:cs="Arial"/>
                <w:sz w:val="20"/>
                <w:szCs w:val="20"/>
                <w:lang w:eastAsia="id-ID"/>
              </w:rPr>
            </w:pPr>
            <w:r w:rsidRPr="00D151E6">
              <w:rPr>
                <w:rFonts w:ascii="Arial" w:eastAsia="Times New Roman" w:hAnsi="Arial" w:cs="Arial"/>
                <w:sz w:val="20"/>
                <w:szCs w:val="20"/>
                <w:lang w:eastAsia="id-ID"/>
              </w:rPr>
              <w:t>7 kali</w:t>
            </w:r>
          </w:p>
        </w:tc>
        <w:tc>
          <w:tcPr>
            <w:tcW w:w="1137" w:type="dxa"/>
            <w:tcBorders>
              <w:top w:val="nil"/>
              <w:left w:val="nil"/>
              <w:bottom w:val="single" w:sz="4" w:space="0" w:color="auto"/>
              <w:right w:val="single" w:sz="4" w:space="0" w:color="auto"/>
            </w:tcBorders>
            <w:shd w:val="clear" w:color="auto" w:fill="auto"/>
            <w:vAlign w:val="center"/>
          </w:tcPr>
          <w:p w14:paraId="4BF2B4A8" w14:textId="77777777" w:rsidR="00680094" w:rsidRPr="00B222AD" w:rsidRDefault="00680094" w:rsidP="00CA0D58">
            <w:pPr>
              <w:spacing w:after="0" w:line="240" w:lineRule="auto"/>
              <w:jc w:val="center"/>
              <w:rPr>
                <w:rFonts w:ascii="Arial" w:eastAsia="Times New Roman" w:hAnsi="Arial" w:cs="Arial"/>
                <w:color w:val="000000"/>
                <w:sz w:val="18"/>
                <w:szCs w:val="18"/>
                <w:lang w:eastAsia="id-ID"/>
              </w:rPr>
            </w:pPr>
            <w:r>
              <w:rPr>
                <w:rFonts w:ascii="Arial" w:eastAsia="Times New Roman" w:hAnsi="Arial" w:cs="Arial"/>
                <w:color w:val="000000"/>
                <w:sz w:val="18"/>
                <w:szCs w:val="18"/>
                <w:lang w:eastAsia="id-ID"/>
              </w:rPr>
              <w:t>30 Orang</w:t>
            </w:r>
          </w:p>
        </w:tc>
        <w:tc>
          <w:tcPr>
            <w:tcW w:w="992" w:type="dxa"/>
            <w:tcBorders>
              <w:top w:val="nil"/>
              <w:left w:val="nil"/>
              <w:bottom w:val="single" w:sz="4" w:space="0" w:color="auto"/>
              <w:right w:val="single" w:sz="4" w:space="0" w:color="auto"/>
            </w:tcBorders>
            <w:shd w:val="clear" w:color="auto" w:fill="auto"/>
            <w:vAlign w:val="center"/>
          </w:tcPr>
          <w:p w14:paraId="39097A62" w14:textId="77777777" w:rsidR="00680094" w:rsidRPr="00224645" w:rsidRDefault="00680094" w:rsidP="00CA0D58">
            <w:pPr>
              <w:spacing w:after="0" w:line="240" w:lineRule="auto"/>
              <w:jc w:val="center"/>
              <w:rPr>
                <w:rFonts w:ascii="Arial" w:eastAsia="Times New Roman" w:hAnsi="Arial" w:cs="Arial"/>
                <w:color w:val="000000"/>
                <w:sz w:val="16"/>
                <w:szCs w:val="16"/>
                <w:highlight w:val="yellow"/>
                <w:lang w:eastAsia="id-ID"/>
              </w:rPr>
            </w:pPr>
          </w:p>
        </w:tc>
        <w:tc>
          <w:tcPr>
            <w:tcW w:w="993" w:type="dxa"/>
            <w:tcBorders>
              <w:top w:val="nil"/>
              <w:left w:val="nil"/>
              <w:bottom w:val="single" w:sz="4" w:space="0" w:color="auto"/>
              <w:right w:val="single" w:sz="4" w:space="0" w:color="auto"/>
            </w:tcBorders>
            <w:shd w:val="clear" w:color="auto" w:fill="auto"/>
            <w:noWrap/>
            <w:vAlign w:val="center"/>
          </w:tcPr>
          <w:p w14:paraId="3BA8C3EA" w14:textId="77777777" w:rsidR="00680094" w:rsidRPr="00B727B5" w:rsidRDefault="00680094" w:rsidP="00027CCD">
            <w:pPr>
              <w:spacing w:after="0" w:line="240" w:lineRule="auto"/>
              <w:jc w:val="center"/>
              <w:rPr>
                <w:rFonts w:ascii="Arial" w:eastAsia="Times New Roman" w:hAnsi="Arial" w:cs="Arial"/>
                <w:sz w:val="18"/>
                <w:szCs w:val="18"/>
                <w:lang w:eastAsia="id-ID"/>
              </w:rPr>
            </w:pPr>
            <w:r w:rsidRPr="00B727B5">
              <w:rPr>
                <w:rFonts w:ascii="Arial" w:eastAsia="Times New Roman" w:hAnsi="Arial" w:cs="Arial"/>
                <w:sz w:val="18"/>
                <w:szCs w:val="18"/>
                <w:lang w:eastAsia="id-ID"/>
              </w:rPr>
              <w:t>14 kali</w:t>
            </w:r>
          </w:p>
        </w:tc>
        <w:tc>
          <w:tcPr>
            <w:tcW w:w="992" w:type="dxa"/>
            <w:tcBorders>
              <w:top w:val="nil"/>
              <w:left w:val="nil"/>
              <w:bottom w:val="single" w:sz="4" w:space="0" w:color="auto"/>
              <w:right w:val="single" w:sz="4" w:space="0" w:color="auto"/>
            </w:tcBorders>
            <w:shd w:val="clear" w:color="auto" w:fill="auto"/>
            <w:noWrap/>
            <w:vAlign w:val="center"/>
          </w:tcPr>
          <w:p w14:paraId="5470B854" w14:textId="77777777" w:rsidR="00680094" w:rsidRPr="00224645" w:rsidRDefault="00680094" w:rsidP="00027CCD">
            <w:pPr>
              <w:spacing w:after="0" w:line="240" w:lineRule="auto"/>
              <w:jc w:val="center"/>
              <w:rPr>
                <w:rFonts w:ascii="Arial" w:eastAsia="Times New Roman" w:hAnsi="Arial" w:cs="Arial"/>
                <w:sz w:val="18"/>
                <w:szCs w:val="18"/>
                <w:highlight w:val="yellow"/>
                <w:lang w:eastAsia="id-ID"/>
              </w:rPr>
            </w:pPr>
            <w:r w:rsidRPr="00224645">
              <w:rPr>
                <w:rFonts w:ascii="Arial" w:eastAsia="Times New Roman" w:hAnsi="Arial" w:cs="Arial"/>
                <w:sz w:val="18"/>
                <w:szCs w:val="18"/>
                <w:highlight w:val="yellow"/>
                <w:lang w:eastAsia="id-ID"/>
              </w:rPr>
              <w:t>7 kali</w:t>
            </w:r>
          </w:p>
        </w:tc>
        <w:tc>
          <w:tcPr>
            <w:tcW w:w="1134" w:type="dxa"/>
            <w:tcBorders>
              <w:top w:val="nil"/>
              <w:left w:val="nil"/>
              <w:bottom w:val="single" w:sz="4" w:space="0" w:color="auto"/>
              <w:right w:val="single" w:sz="4" w:space="0" w:color="auto"/>
            </w:tcBorders>
            <w:shd w:val="clear" w:color="auto" w:fill="auto"/>
            <w:vAlign w:val="center"/>
          </w:tcPr>
          <w:p w14:paraId="035C63EF"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0A726D24" w14:textId="77777777" w:rsidR="00680094" w:rsidRPr="00B222AD" w:rsidRDefault="00680094" w:rsidP="00521AFD">
            <w:pPr>
              <w:spacing w:after="0" w:line="240" w:lineRule="auto"/>
              <w:jc w:val="center"/>
              <w:rPr>
                <w:rFonts w:ascii="Arial" w:eastAsia="Times New Roman" w:hAnsi="Arial" w:cs="Arial"/>
                <w:color w:val="000000"/>
                <w:sz w:val="18"/>
                <w:szCs w:val="18"/>
                <w:lang w:eastAsia="id-ID"/>
              </w:rPr>
            </w:pPr>
            <w:r>
              <w:rPr>
                <w:rFonts w:ascii="Arial" w:eastAsia="Times New Roman" w:hAnsi="Arial" w:cs="Arial"/>
                <w:color w:val="000000"/>
                <w:sz w:val="18"/>
                <w:szCs w:val="18"/>
                <w:lang w:eastAsia="id-ID"/>
              </w:rPr>
              <w:t>30 Orang</w:t>
            </w:r>
          </w:p>
        </w:tc>
        <w:tc>
          <w:tcPr>
            <w:tcW w:w="1985" w:type="dxa"/>
            <w:tcBorders>
              <w:top w:val="nil"/>
              <w:left w:val="nil"/>
              <w:bottom w:val="single" w:sz="4" w:space="0" w:color="auto"/>
              <w:right w:val="single" w:sz="4" w:space="0" w:color="auto"/>
            </w:tcBorders>
            <w:shd w:val="clear" w:color="auto" w:fill="auto"/>
            <w:noWrap/>
            <w:vAlign w:val="center"/>
            <w:hideMark/>
          </w:tcPr>
          <w:p w14:paraId="62D1C316" w14:textId="77777777" w:rsidR="00680094" w:rsidRPr="009512F4" w:rsidRDefault="00680094" w:rsidP="00CA0D58">
            <w:pPr>
              <w:spacing w:after="0" w:line="240" w:lineRule="auto"/>
              <w:jc w:val="center"/>
              <w:rPr>
                <w:rFonts w:ascii="Arial" w:eastAsia="Times New Roman" w:hAnsi="Arial" w:cs="Arial"/>
                <w:sz w:val="16"/>
                <w:szCs w:val="16"/>
                <w:lang w:eastAsia="id-ID"/>
              </w:rPr>
            </w:pPr>
            <w:r w:rsidRPr="009512F4">
              <w:rPr>
                <w:rFonts w:ascii="Arial" w:eastAsia="Times New Roman" w:hAnsi="Arial" w:cs="Arial"/>
                <w:sz w:val="16"/>
                <w:szCs w:val="16"/>
                <w:lang w:eastAsia="id-ID"/>
              </w:rPr>
              <w:t> </w:t>
            </w:r>
          </w:p>
        </w:tc>
        <w:tc>
          <w:tcPr>
            <w:tcW w:w="236" w:type="dxa"/>
            <w:vAlign w:val="center"/>
            <w:hideMark/>
          </w:tcPr>
          <w:p w14:paraId="243607FF"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7BB32DDD" w14:textId="77777777" w:rsidTr="001663E4">
        <w:trPr>
          <w:trHeight w:val="24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1AC7F2D3" w14:textId="77777777" w:rsidR="00680094" w:rsidRPr="00CA0D58" w:rsidRDefault="00680094" w:rsidP="009512F4">
            <w:pPr>
              <w:spacing w:after="0" w:line="240" w:lineRule="auto"/>
              <w:rPr>
                <w:rFonts w:ascii="Arial" w:eastAsia="Times New Roman" w:hAnsi="Arial" w:cs="Arial"/>
                <w:color w:val="000000"/>
                <w:sz w:val="18"/>
                <w:szCs w:val="18"/>
                <w:lang w:eastAsia="id-ID"/>
              </w:rPr>
            </w:pPr>
            <w:r w:rsidRPr="00CA0D58">
              <w:rPr>
                <w:rFonts w:ascii="Arial" w:eastAsia="Times New Roman" w:hAnsi="Arial" w:cs="Arial"/>
                <w:color w:val="000000"/>
                <w:sz w:val="18"/>
                <w:szCs w:val="18"/>
                <w:lang w:eastAsia="id-ID"/>
              </w:rPr>
              <w:t> </w:t>
            </w:r>
          </w:p>
        </w:tc>
        <w:tc>
          <w:tcPr>
            <w:tcW w:w="2376" w:type="dxa"/>
            <w:tcBorders>
              <w:top w:val="nil"/>
              <w:left w:val="nil"/>
              <w:bottom w:val="single" w:sz="4" w:space="0" w:color="auto"/>
              <w:right w:val="single" w:sz="4" w:space="0" w:color="auto"/>
            </w:tcBorders>
            <w:shd w:val="clear" w:color="auto" w:fill="auto"/>
            <w:vAlign w:val="center"/>
          </w:tcPr>
          <w:p w14:paraId="03BB41FA" w14:textId="77777777" w:rsidR="00680094" w:rsidRPr="00B727B5" w:rsidRDefault="00680094" w:rsidP="009512F4">
            <w:pPr>
              <w:spacing w:after="0" w:line="240" w:lineRule="auto"/>
              <w:rPr>
                <w:rFonts w:ascii="Arial" w:eastAsia="Times New Roman" w:hAnsi="Arial" w:cs="Arial"/>
                <w:b/>
                <w:bCs/>
                <w:color w:val="000000"/>
                <w:sz w:val="18"/>
                <w:szCs w:val="18"/>
                <w:lang w:eastAsia="id-ID"/>
              </w:rPr>
            </w:pPr>
            <w:r w:rsidRPr="00B727B5">
              <w:rPr>
                <w:rFonts w:ascii="Arial" w:eastAsia="Times New Roman" w:hAnsi="Arial" w:cs="Arial"/>
                <w:b/>
                <w:bCs/>
                <w:color w:val="000000"/>
                <w:sz w:val="18"/>
                <w:szCs w:val="18"/>
                <w:lang w:eastAsia="id-ID"/>
              </w:rPr>
              <w:t xml:space="preserve">Terlaksananya Tertib Pengelolaan administrasi Umum </w:t>
            </w:r>
          </w:p>
        </w:tc>
        <w:tc>
          <w:tcPr>
            <w:tcW w:w="1282" w:type="dxa"/>
            <w:tcBorders>
              <w:top w:val="nil"/>
              <w:left w:val="nil"/>
              <w:bottom w:val="single" w:sz="4" w:space="0" w:color="auto"/>
              <w:right w:val="single" w:sz="4" w:space="0" w:color="auto"/>
            </w:tcBorders>
            <w:shd w:val="clear" w:color="auto" w:fill="auto"/>
            <w:vAlign w:val="center"/>
          </w:tcPr>
          <w:p w14:paraId="41DEC593" w14:textId="77777777" w:rsidR="00680094" w:rsidRPr="00B727B5" w:rsidRDefault="00680094" w:rsidP="00CA0D58">
            <w:pPr>
              <w:spacing w:after="0" w:line="240" w:lineRule="auto"/>
              <w:jc w:val="center"/>
              <w:rPr>
                <w:rFonts w:ascii="Arial" w:eastAsia="Times New Roman" w:hAnsi="Arial" w:cs="Arial"/>
                <w:sz w:val="16"/>
                <w:szCs w:val="16"/>
                <w:lang w:eastAsia="id-ID"/>
              </w:rPr>
            </w:pPr>
            <w:r w:rsidRPr="00B727B5">
              <w:rPr>
                <w:rFonts w:ascii="Arial" w:eastAsia="Times New Roman" w:hAnsi="Arial" w:cs="Arial"/>
                <w:sz w:val="16"/>
                <w:szCs w:val="16"/>
                <w:lang w:eastAsia="id-ID"/>
              </w:rPr>
              <w:t>100%</w:t>
            </w:r>
          </w:p>
        </w:tc>
        <w:tc>
          <w:tcPr>
            <w:tcW w:w="1131" w:type="dxa"/>
            <w:tcBorders>
              <w:top w:val="nil"/>
              <w:left w:val="nil"/>
              <w:bottom w:val="single" w:sz="4" w:space="0" w:color="auto"/>
              <w:right w:val="single" w:sz="4" w:space="0" w:color="auto"/>
            </w:tcBorders>
            <w:shd w:val="clear" w:color="auto" w:fill="auto"/>
            <w:vAlign w:val="center"/>
          </w:tcPr>
          <w:p w14:paraId="1A4E6342" w14:textId="77777777" w:rsidR="00680094" w:rsidRPr="00D151E6" w:rsidRDefault="00680094" w:rsidP="00027CCD">
            <w:pPr>
              <w:spacing w:after="0" w:line="240" w:lineRule="auto"/>
              <w:jc w:val="center"/>
              <w:rPr>
                <w:rFonts w:ascii="Arial" w:eastAsia="Times New Roman" w:hAnsi="Arial" w:cs="Arial"/>
                <w:sz w:val="16"/>
                <w:szCs w:val="16"/>
                <w:lang w:eastAsia="id-ID"/>
              </w:rPr>
            </w:pPr>
            <w:r w:rsidRPr="00D151E6">
              <w:rPr>
                <w:rFonts w:ascii="Arial" w:eastAsia="Times New Roman" w:hAnsi="Arial" w:cs="Arial"/>
                <w:sz w:val="16"/>
                <w:szCs w:val="16"/>
                <w:lang w:eastAsia="id-ID"/>
              </w:rPr>
              <w:t>100%</w:t>
            </w:r>
          </w:p>
        </w:tc>
        <w:tc>
          <w:tcPr>
            <w:tcW w:w="1137" w:type="dxa"/>
            <w:tcBorders>
              <w:top w:val="nil"/>
              <w:left w:val="nil"/>
              <w:bottom w:val="single" w:sz="4" w:space="0" w:color="auto"/>
              <w:right w:val="single" w:sz="4" w:space="0" w:color="auto"/>
            </w:tcBorders>
            <w:shd w:val="clear" w:color="auto" w:fill="auto"/>
            <w:vAlign w:val="center"/>
          </w:tcPr>
          <w:p w14:paraId="4C42A00F" w14:textId="77777777" w:rsidR="00680094" w:rsidRPr="00B222AD" w:rsidRDefault="00680094" w:rsidP="00CA0D58">
            <w:pPr>
              <w:spacing w:after="0" w:line="240" w:lineRule="auto"/>
              <w:jc w:val="center"/>
              <w:rPr>
                <w:rFonts w:ascii="Arial" w:eastAsia="Times New Roman" w:hAnsi="Arial" w:cs="Arial"/>
                <w:color w:val="000000"/>
                <w:sz w:val="18"/>
                <w:szCs w:val="18"/>
                <w:lang w:eastAsia="id-ID"/>
              </w:rPr>
            </w:pPr>
            <w:r w:rsidRPr="00B222AD">
              <w:rPr>
                <w:rFonts w:ascii="Arial" w:eastAsia="Times New Roman" w:hAnsi="Arial" w:cs="Arial"/>
                <w:color w:val="000000"/>
                <w:sz w:val="18"/>
                <w:szCs w:val="18"/>
                <w:lang w:eastAsia="id-ID"/>
              </w:rPr>
              <w:t>100%</w:t>
            </w:r>
          </w:p>
        </w:tc>
        <w:tc>
          <w:tcPr>
            <w:tcW w:w="992" w:type="dxa"/>
            <w:tcBorders>
              <w:top w:val="nil"/>
              <w:left w:val="nil"/>
              <w:bottom w:val="single" w:sz="4" w:space="0" w:color="auto"/>
              <w:right w:val="single" w:sz="4" w:space="0" w:color="auto"/>
            </w:tcBorders>
            <w:shd w:val="clear" w:color="auto" w:fill="auto"/>
            <w:vAlign w:val="center"/>
          </w:tcPr>
          <w:p w14:paraId="33034B6C" w14:textId="77777777" w:rsidR="00680094" w:rsidRPr="00224645" w:rsidRDefault="00680094" w:rsidP="00CA0D58">
            <w:pPr>
              <w:spacing w:after="0" w:line="240" w:lineRule="auto"/>
              <w:jc w:val="center"/>
              <w:rPr>
                <w:rFonts w:ascii="Arial" w:eastAsia="Times New Roman" w:hAnsi="Arial" w:cs="Arial"/>
                <w:color w:val="000000"/>
                <w:sz w:val="16"/>
                <w:szCs w:val="16"/>
                <w:highlight w:val="yellow"/>
                <w:lang w:eastAsia="id-ID"/>
              </w:rPr>
            </w:pPr>
          </w:p>
        </w:tc>
        <w:tc>
          <w:tcPr>
            <w:tcW w:w="993" w:type="dxa"/>
            <w:tcBorders>
              <w:top w:val="nil"/>
              <w:left w:val="nil"/>
              <w:bottom w:val="single" w:sz="4" w:space="0" w:color="auto"/>
              <w:right w:val="single" w:sz="4" w:space="0" w:color="auto"/>
            </w:tcBorders>
            <w:shd w:val="clear" w:color="auto" w:fill="auto"/>
            <w:noWrap/>
            <w:vAlign w:val="center"/>
          </w:tcPr>
          <w:p w14:paraId="20713E43" w14:textId="77777777" w:rsidR="00680094" w:rsidRPr="00B727B5" w:rsidRDefault="00680094" w:rsidP="00027CCD">
            <w:pPr>
              <w:spacing w:after="0" w:line="240" w:lineRule="auto"/>
              <w:jc w:val="center"/>
              <w:rPr>
                <w:rFonts w:ascii="Arial" w:eastAsia="Times New Roman" w:hAnsi="Arial" w:cs="Arial"/>
                <w:b/>
                <w:bCs/>
                <w:sz w:val="18"/>
                <w:szCs w:val="18"/>
                <w:lang w:eastAsia="id-ID"/>
              </w:rPr>
            </w:pPr>
            <w:r>
              <w:rPr>
                <w:rFonts w:ascii="Arial" w:eastAsia="Times New Roman" w:hAnsi="Arial" w:cs="Arial"/>
                <w:b/>
                <w:bCs/>
                <w:sz w:val="18"/>
                <w:szCs w:val="18"/>
                <w:lang w:eastAsia="id-ID"/>
              </w:rPr>
              <w:t>2</w:t>
            </w:r>
            <w:r w:rsidRPr="00B727B5">
              <w:rPr>
                <w:rFonts w:ascii="Arial" w:eastAsia="Times New Roman" w:hAnsi="Arial" w:cs="Arial"/>
                <w:b/>
                <w:bCs/>
                <w:sz w:val="18"/>
                <w:szCs w:val="18"/>
                <w:lang w:eastAsia="id-ID"/>
              </w:rPr>
              <w:t>00%</w:t>
            </w:r>
          </w:p>
        </w:tc>
        <w:tc>
          <w:tcPr>
            <w:tcW w:w="992" w:type="dxa"/>
            <w:tcBorders>
              <w:top w:val="nil"/>
              <w:left w:val="nil"/>
              <w:bottom w:val="single" w:sz="4" w:space="0" w:color="auto"/>
              <w:right w:val="single" w:sz="4" w:space="0" w:color="auto"/>
            </w:tcBorders>
            <w:shd w:val="clear" w:color="auto" w:fill="auto"/>
            <w:noWrap/>
            <w:vAlign w:val="center"/>
          </w:tcPr>
          <w:p w14:paraId="336E4384" w14:textId="77777777" w:rsidR="00680094" w:rsidRPr="00224645" w:rsidRDefault="00680094" w:rsidP="00027CCD">
            <w:pPr>
              <w:spacing w:after="0" w:line="240" w:lineRule="auto"/>
              <w:jc w:val="center"/>
              <w:rPr>
                <w:rFonts w:ascii="Arial" w:eastAsia="Times New Roman" w:hAnsi="Arial" w:cs="Arial"/>
                <w:b/>
                <w:bCs/>
                <w:sz w:val="18"/>
                <w:szCs w:val="18"/>
                <w:highlight w:val="yellow"/>
                <w:lang w:eastAsia="id-ID"/>
              </w:rPr>
            </w:pPr>
            <w:r w:rsidRPr="00224645">
              <w:rPr>
                <w:rFonts w:ascii="Arial" w:eastAsia="Times New Roman" w:hAnsi="Arial" w:cs="Arial"/>
                <w:b/>
                <w:bCs/>
                <w:sz w:val="18"/>
                <w:szCs w:val="18"/>
                <w:highlight w:val="yellow"/>
                <w:lang w:eastAsia="id-ID"/>
              </w:rPr>
              <w:t>100%</w:t>
            </w:r>
          </w:p>
        </w:tc>
        <w:tc>
          <w:tcPr>
            <w:tcW w:w="1134" w:type="dxa"/>
            <w:tcBorders>
              <w:top w:val="nil"/>
              <w:left w:val="nil"/>
              <w:bottom w:val="single" w:sz="4" w:space="0" w:color="auto"/>
              <w:right w:val="single" w:sz="4" w:space="0" w:color="auto"/>
            </w:tcBorders>
            <w:shd w:val="clear" w:color="auto" w:fill="auto"/>
            <w:vAlign w:val="center"/>
          </w:tcPr>
          <w:p w14:paraId="2820FB1E"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144E7169" w14:textId="77777777" w:rsidR="00680094" w:rsidRPr="00B222AD" w:rsidRDefault="00680094" w:rsidP="00521AFD">
            <w:pPr>
              <w:spacing w:after="0" w:line="240" w:lineRule="auto"/>
              <w:jc w:val="center"/>
              <w:rPr>
                <w:rFonts w:ascii="Arial" w:eastAsia="Times New Roman" w:hAnsi="Arial" w:cs="Arial"/>
                <w:color w:val="000000"/>
                <w:sz w:val="18"/>
                <w:szCs w:val="18"/>
                <w:lang w:eastAsia="id-ID"/>
              </w:rPr>
            </w:pPr>
            <w:r w:rsidRPr="00B222AD">
              <w:rPr>
                <w:rFonts w:ascii="Arial" w:eastAsia="Times New Roman" w:hAnsi="Arial" w:cs="Arial"/>
                <w:color w:val="000000"/>
                <w:sz w:val="18"/>
                <w:szCs w:val="18"/>
                <w:lang w:eastAsia="id-ID"/>
              </w:rPr>
              <w:t>100%</w:t>
            </w:r>
          </w:p>
        </w:tc>
        <w:tc>
          <w:tcPr>
            <w:tcW w:w="1985" w:type="dxa"/>
            <w:tcBorders>
              <w:top w:val="nil"/>
              <w:left w:val="nil"/>
              <w:bottom w:val="single" w:sz="4" w:space="0" w:color="auto"/>
              <w:right w:val="single" w:sz="4" w:space="0" w:color="auto"/>
            </w:tcBorders>
            <w:shd w:val="clear" w:color="auto" w:fill="auto"/>
            <w:noWrap/>
            <w:vAlign w:val="center"/>
            <w:hideMark/>
          </w:tcPr>
          <w:p w14:paraId="206195E0" w14:textId="77777777" w:rsidR="00680094" w:rsidRPr="009512F4" w:rsidRDefault="00680094" w:rsidP="00CA0D58">
            <w:pPr>
              <w:spacing w:after="0" w:line="240" w:lineRule="auto"/>
              <w:jc w:val="center"/>
              <w:rPr>
                <w:rFonts w:ascii="Arial" w:eastAsia="Times New Roman" w:hAnsi="Arial" w:cs="Arial"/>
                <w:sz w:val="16"/>
                <w:szCs w:val="16"/>
                <w:lang w:eastAsia="id-ID"/>
              </w:rPr>
            </w:pPr>
            <w:r w:rsidRPr="009512F4">
              <w:rPr>
                <w:rFonts w:ascii="Arial" w:eastAsia="Times New Roman" w:hAnsi="Arial" w:cs="Arial"/>
                <w:sz w:val="16"/>
                <w:szCs w:val="16"/>
                <w:lang w:eastAsia="id-ID"/>
              </w:rPr>
              <w:t> </w:t>
            </w:r>
          </w:p>
        </w:tc>
        <w:tc>
          <w:tcPr>
            <w:tcW w:w="236" w:type="dxa"/>
            <w:vAlign w:val="center"/>
            <w:hideMark/>
          </w:tcPr>
          <w:p w14:paraId="5ABF65D9"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7657A2D3" w14:textId="77777777" w:rsidTr="001663E4">
        <w:trPr>
          <w:trHeight w:val="84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23F3770A" w14:textId="77777777" w:rsidR="00680094" w:rsidRPr="00CA0D58" w:rsidRDefault="00680094" w:rsidP="009512F4">
            <w:pPr>
              <w:spacing w:after="0" w:line="240" w:lineRule="auto"/>
              <w:rPr>
                <w:rFonts w:ascii="Arial" w:eastAsia="Times New Roman" w:hAnsi="Arial" w:cs="Arial"/>
                <w:color w:val="000000"/>
                <w:sz w:val="18"/>
                <w:szCs w:val="18"/>
                <w:lang w:eastAsia="id-ID"/>
              </w:rPr>
            </w:pPr>
            <w:r w:rsidRPr="00CA0D58">
              <w:rPr>
                <w:rFonts w:ascii="Arial" w:eastAsia="Times New Roman" w:hAnsi="Arial" w:cs="Arial"/>
                <w:color w:val="000000"/>
                <w:sz w:val="18"/>
                <w:szCs w:val="18"/>
                <w:lang w:eastAsia="id-ID"/>
              </w:rPr>
              <w:t> </w:t>
            </w:r>
          </w:p>
        </w:tc>
        <w:tc>
          <w:tcPr>
            <w:tcW w:w="2376" w:type="dxa"/>
            <w:tcBorders>
              <w:top w:val="nil"/>
              <w:left w:val="nil"/>
              <w:bottom w:val="single" w:sz="4" w:space="0" w:color="auto"/>
              <w:right w:val="single" w:sz="4" w:space="0" w:color="auto"/>
            </w:tcBorders>
            <w:shd w:val="clear" w:color="auto" w:fill="auto"/>
            <w:vAlign w:val="center"/>
          </w:tcPr>
          <w:p w14:paraId="4E2A88EF" w14:textId="77777777" w:rsidR="00680094" w:rsidRPr="00B727B5" w:rsidRDefault="00680094" w:rsidP="009512F4">
            <w:pPr>
              <w:spacing w:after="0" w:line="240" w:lineRule="auto"/>
              <w:rPr>
                <w:rFonts w:ascii="Arial" w:eastAsia="Times New Roman" w:hAnsi="Arial" w:cs="Arial"/>
                <w:sz w:val="18"/>
                <w:szCs w:val="18"/>
                <w:lang w:eastAsia="id-ID"/>
              </w:rPr>
            </w:pPr>
            <w:r w:rsidRPr="00B727B5">
              <w:rPr>
                <w:rFonts w:ascii="Arial" w:eastAsia="Times New Roman" w:hAnsi="Arial" w:cs="Arial"/>
                <w:sz w:val="18"/>
                <w:szCs w:val="18"/>
                <w:lang w:eastAsia="id-ID"/>
              </w:rPr>
              <w:t>Jumlah Komponen/instalasi telekomunikasi, sumber daya air dan listrik</w:t>
            </w:r>
          </w:p>
        </w:tc>
        <w:tc>
          <w:tcPr>
            <w:tcW w:w="1282" w:type="dxa"/>
            <w:tcBorders>
              <w:top w:val="nil"/>
              <w:left w:val="nil"/>
              <w:bottom w:val="single" w:sz="4" w:space="0" w:color="auto"/>
              <w:right w:val="single" w:sz="4" w:space="0" w:color="auto"/>
            </w:tcBorders>
            <w:shd w:val="clear" w:color="auto" w:fill="auto"/>
            <w:vAlign w:val="center"/>
          </w:tcPr>
          <w:p w14:paraId="50D40B8B" w14:textId="77777777" w:rsidR="00680094" w:rsidRPr="00B727B5" w:rsidRDefault="00680094" w:rsidP="00027CCD">
            <w:pPr>
              <w:spacing w:after="0" w:line="240" w:lineRule="auto"/>
              <w:jc w:val="center"/>
              <w:rPr>
                <w:rFonts w:ascii="Arial" w:eastAsia="Times New Roman" w:hAnsi="Arial" w:cs="Arial"/>
                <w:sz w:val="18"/>
                <w:szCs w:val="18"/>
                <w:lang w:eastAsia="id-ID"/>
              </w:rPr>
            </w:pPr>
            <w:r w:rsidRPr="00B727B5">
              <w:rPr>
                <w:rFonts w:ascii="Arial" w:eastAsia="Times New Roman" w:hAnsi="Arial" w:cs="Arial"/>
                <w:sz w:val="18"/>
                <w:szCs w:val="18"/>
                <w:lang w:eastAsia="id-ID"/>
              </w:rPr>
              <w:t>20 Jenis</w:t>
            </w:r>
          </w:p>
        </w:tc>
        <w:tc>
          <w:tcPr>
            <w:tcW w:w="1131" w:type="dxa"/>
            <w:tcBorders>
              <w:top w:val="nil"/>
              <w:left w:val="nil"/>
              <w:bottom w:val="single" w:sz="4" w:space="0" w:color="auto"/>
              <w:right w:val="single" w:sz="4" w:space="0" w:color="auto"/>
            </w:tcBorders>
            <w:shd w:val="clear" w:color="auto" w:fill="auto"/>
            <w:vAlign w:val="center"/>
          </w:tcPr>
          <w:p w14:paraId="71CBC1B7" w14:textId="77777777" w:rsidR="00680094" w:rsidRPr="002357DE" w:rsidRDefault="00680094" w:rsidP="00027CCD">
            <w:pPr>
              <w:spacing w:after="0" w:line="240" w:lineRule="auto"/>
              <w:jc w:val="center"/>
              <w:rPr>
                <w:rFonts w:ascii="Arial" w:eastAsia="Times New Roman" w:hAnsi="Arial" w:cs="Arial"/>
                <w:sz w:val="18"/>
                <w:szCs w:val="18"/>
                <w:lang w:eastAsia="id-ID"/>
              </w:rPr>
            </w:pPr>
            <w:r w:rsidRPr="002357DE">
              <w:rPr>
                <w:rFonts w:ascii="Arial" w:eastAsia="Times New Roman" w:hAnsi="Arial" w:cs="Arial"/>
                <w:sz w:val="18"/>
                <w:szCs w:val="18"/>
                <w:lang w:eastAsia="id-ID"/>
              </w:rPr>
              <w:t>20 Jenis</w:t>
            </w:r>
          </w:p>
        </w:tc>
        <w:tc>
          <w:tcPr>
            <w:tcW w:w="1137" w:type="dxa"/>
            <w:tcBorders>
              <w:top w:val="nil"/>
              <w:left w:val="nil"/>
              <w:bottom w:val="single" w:sz="4" w:space="0" w:color="auto"/>
              <w:right w:val="single" w:sz="4" w:space="0" w:color="auto"/>
            </w:tcBorders>
            <w:shd w:val="clear" w:color="auto" w:fill="auto"/>
            <w:vAlign w:val="center"/>
          </w:tcPr>
          <w:p w14:paraId="30D36ABD" w14:textId="77777777" w:rsidR="00680094" w:rsidRPr="00B222AD" w:rsidRDefault="00680094" w:rsidP="00CA0D58">
            <w:pPr>
              <w:spacing w:after="0" w:line="240" w:lineRule="auto"/>
              <w:jc w:val="center"/>
              <w:rPr>
                <w:rFonts w:ascii="Arial" w:eastAsia="Times New Roman" w:hAnsi="Arial" w:cs="Arial"/>
                <w:color w:val="000000"/>
                <w:sz w:val="18"/>
                <w:szCs w:val="18"/>
                <w:lang w:eastAsia="id-ID"/>
              </w:rPr>
            </w:pPr>
            <w:r>
              <w:rPr>
                <w:rFonts w:ascii="Arial" w:eastAsia="Times New Roman" w:hAnsi="Arial" w:cs="Arial"/>
                <w:color w:val="000000"/>
                <w:sz w:val="18"/>
                <w:szCs w:val="18"/>
                <w:lang w:eastAsia="id-ID"/>
              </w:rPr>
              <w:t>2 Paket</w:t>
            </w:r>
          </w:p>
        </w:tc>
        <w:tc>
          <w:tcPr>
            <w:tcW w:w="992" w:type="dxa"/>
            <w:tcBorders>
              <w:top w:val="nil"/>
              <w:left w:val="nil"/>
              <w:bottom w:val="single" w:sz="4" w:space="0" w:color="auto"/>
              <w:right w:val="single" w:sz="4" w:space="0" w:color="auto"/>
            </w:tcBorders>
            <w:shd w:val="clear" w:color="auto" w:fill="auto"/>
            <w:vAlign w:val="center"/>
          </w:tcPr>
          <w:p w14:paraId="39B2A5CF" w14:textId="77777777" w:rsidR="00680094" w:rsidRPr="00224645" w:rsidRDefault="00680094" w:rsidP="00CA0D58">
            <w:pPr>
              <w:spacing w:after="0" w:line="240" w:lineRule="auto"/>
              <w:jc w:val="center"/>
              <w:rPr>
                <w:rFonts w:ascii="Arial" w:eastAsia="Times New Roman" w:hAnsi="Arial" w:cs="Arial"/>
                <w:color w:val="000000"/>
                <w:sz w:val="16"/>
                <w:szCs w:val="16"/>
                <w:highlight w:val="yellow"/>
                <w:lang w:eastAsia="id-ID"/>
              </w:rPr>
            </w:pPr>
          </w:p>
        </w:tc>
        <w:tc>
          <w:tcPr>
            <w:tcW w:w="993" w:type="dxa"/>
            <w:tcBorders>
              <w:top w:val="nil"/>
              <w:left w:val="nil"/>
              <w:bottom w:val="single" w:sz="4" w:space="0" w:color="auto"/>
              <w:right w:val="single" w:sz="4" w:space="0" w:color="auto"/>
            </w:tcBorders>
            <w:shd w:val="clear" w:color="auto" w:fill="auto"/>
            <w:noWrap/>
            <w:vAlign w:val="center"/>
          </w:tcPr>
          <w:p w14:paraId="158FC52D" w14:textId="77777777" w:rsidR="00680094" w:rsidRPr="00B727B5" w:rsidRDefault="00680094" w:rsidP="00027CCD">
            <w:pPr>
              <w:spacing w:after="0" w:line="240" w:lineRule="auto"/>
              <w:jc w:val="center"/>
              <w:rPr>
                <w:rFonts w:ascii="Arial" w:eastAsia="Times New Roman" w:hAnsi="Arial" w:cs="Arial"/>
                <w:sz w:val="18"/>
                <w:szCs w:val="18"/>
                <w:lang w:eastAsia="id-ID"/>
              </w:rPr>
            </w:pPr>
            <w:r w:rsidRPr="00B727B5">
              <w:rPr>
                <w:rFonts w:ascii="Arial" w:eastAsia="Times New Roman" w:hAnsi="Arial" w:cs="Arial"/>
                <w:sz w:val="18"/>
                <w:szCs w:val="18"/>
                <w:lang w:eastAsia="id-ID"/>
              </w:rPr>
              <w:t>20 Jenis</w:t>
            </w:r>
          </w:p>
        </w:tc>
        <w:tc>
          <w:tcPr>
            <w:tcW w:w="992" w:type="dxa"/>
            <w:tcBorders>
              <w:top w:val="nil"/>
              <w:left w:val="nil"/>
              <w:bottom w:val="single" w:sz="4" w:space="0" w:color="auto"/>
              <w:right w:val="single" w:sz="4" w:space="0" w:color="auto"/>
            </w:tcBorders>
            <w:shd w:val="clear" w:color="auto" w:fill="auto"/>
            <w:vAlign w:val="center"/>
          </w:tcPr>
          <w:p w14:paraId="478C140F" w14:textId="77777777" w:rsidR="00680094" w:rsidRPr="00224645" w:rsidRDefault="00680094" w:rsidP="00027CCD">
            <w:pPr>
              <w:spacing w:after="0" w:line="240" w:lineRule="auto"/>
              <w:jc w:val="center"/>
              <w:rPr>
                <w:rFonts w:ascii="Arial" w:eastAsia="Times New Roman" w:hAnsi="Arial" w:cs="Arial"/>
                <w:sz w:val="18"/>
                <w:szCs w:val="18"/>
                <w:highlight w:val="yellow"/>
                <w:lang w:eastAsia="id-ID"/>
              </w:rPr>
            </w:pPr>
            <w:r w:rsidRPr="00224645">
              <w:rPr>
                <w:rFonts w:ascii="Arial" w:eastAsia="Times New Roman" w:hAnsi="Arial" w:cs="Arial"/>
                <w:sz w:val="18"/>
                <w:szCs w:val="18"/>
                <w:highlight w:val="yellow"/>
                <w:lang w:eastAsia="id-ID"/>
              </w:rPr>
              <w:t>20 Jenis</w:t>
            </w:r>
          </w:p>
        </w:tc>
        <w:tc>
          <w:tcPr>
            <w:tcW w:w="1134" w:type="dxa"/>
            <w:tcBorders>
              <w:top w:val="nil"/>
              <w:left w:val="nil"/>
              <w:bottom w:val="single" w:sz="4" w:space="0" w:color="auto"/>
              <w:right w:val="single" w:sz="4" w:space="0" w:color="auto"/>
            </w:tcBorders>
            <w:shd w:val="clear" w:color="auto" w:fill="auto"/>
            <w:vAlign w:val="center"/>
          </w:tcPr>
          <w:p w14:paraId="63EA4C94"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2E88AE65" w14:textId="77777777" w:rsidR="00680094" w:rsidRPr="00B222AD" w:rsidRDefault="00680094" w:rsidP="00521AFD">
            <w:pPr>
              <w:spacing w:after="0" w:line="240" w:lineRule="auto"/>
              <w:jc w:val="center"/>
              <w:rPr>
                <w:rFonts w:ascii="Arial" w:eastAsia="Times New Roman" w:hAnsi="Arial" w:cs="Arial"/>
                <w:color w:val="000000"/>
                <w:sz w:val="18"/>
                <w:szCs w:val="18"/>
                <w:lang w:eastAsia="id-ID"/>
              </w:rPr>
            </w:pPr>
            <w:r>
              <w:rPr>
                <w:rFonts w:ascii="Arial" w:eastAsia="Times New Roman" w:hAnsi="Arial" w:cs="Arial"/>
                <w:color w:val="000000"/>
                <w:sz w:val="18"/>
                <w:szCs w:val="18"/>
                <w:lang w:eastAsia="id-ID"/>
              </w:rPr>
              <w:t>2 Paket</w:t>
            </w:r>
          </w:p>
        </w:tc>
        <w:tc>
          <w:tcPr>
            <w:tcW w:w="1985" w:type="dxa"/>
            <w:tcBorders>
              <w:top w:val="nil"/>
              <w:left w:val="nil"/>
              <w:bottom w:val="single" w:sz="4" w:space="0" w:color="auto"/>
              <w:right w:val="single" w:sz="4" w:space="0" w:color="auto"/>
            </w:tcBorders>
            <w:shd w:val="clear" w:color="auto" w:fill="auto"/>
            <w:noWrap/>
            <w:vAlign w:val="center"/>
            <w:hideMark/>
          </w:tcPr>
          <w:p w14:paraId="4C97305B" w14:textId="77777777" w:rsidR="00680094" w:rsidRPr="009512F4" w:rsidRDefault="00680094" w:rsidP="00CA0D58">
            <w:pPr>
              <w:spacing w:after="0" w:line="240" w:lineRule="auto"/>
              <w:jc w:val="center"/>
              <w:rPr>
                <w:rFonts w:ascii="Arial" w:eastAsia="Times New Roman" w:hAnsi="Arial" w:cs="Arial"/>
                <w:sz w:val="16"/>
                <w:szCs w:val="16"/>
                <w:lang w:eastAsia="id-ID"/>
              </w:rPr>
            </w:pPr>
            <w:r w:rsidRPr="009512F4">
              <w:rPr>
                <w:rFonts w:ascii="Arial" w:eastAsia="Times New Roman" w:hAnsi="Arial" w:cs="Arial"/>
                <w:sz w:val="16"/>
                <w:szCs w:val="16"/>
                <w:lang w:eastAsia="id-ID"/>
              </w:rPr>
              <w:t> </w:t>
            </w:r>
          </w:p>
        </w:tc>
        <w:tc>
          <w:tcPr>
            <w:tcW w:w="236" w:type="dxa"/>
            <w:vAlign w:val="center"/>
            <w:hideMark/>
          </w:tcPr>
          <w:p w14:paraId="5F2700D4"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5F53DB9E" w14:textId="77777777" w:rsidTr="001663E4">
        <w:trPr>
          <w:trHeight w:val="549"/>
        </w:trPr>
        <w:tc>
          <w:tcPr>
            <w:tcW w:w="453" w:type="dxa"/>
            <w:tcBorders>
              <w:top w:val="nil"/>
              <w:left w:val="single" w:sz="4" w:space="0" w:color="auto"/>
              <w:bottom w:val="single" w:sz="4" w:space="0" w:color="auto"/>
              <w:right w:val="single" w:sz="4" w:space="0" w:color="auto"/>
            </w:tcBorders>
            <w:shd w:val="clear" w:color="auto" w:fill="auto"/>
            <w:noWrap/>
            <w:vAlign w:val="center"/>
          </w:tcPr>
          <w:p w14:paraId="1B0E6261" w14:textId="77777777" w:rsidR="00680094" w:rsidRPr="00CA0D58" w:rsidRDefault="00680094" w:rsidP="009512F4">
            <w:pPr>
              <w:spacing w:after="0" w:line="240" w:lineRule="auto"/>
              <w:rPr>
                <w:rFonts w:ascii="Arial" w:eastAsia="Times New Roman" w:hAnsi="Arial" w:cs="Arial"/>
                <w:color w:val="000000"/>
                <w:sz w:val="18"/>
                <w:szCs w:val="18"/>
                <w:lang w:eastAsia="id-ID"/>
              </w:rPr>
            </w:pPr>
            <w:r w:rsidRPr="00CA0D58">
              <w:rPr>
                <w:rFonts w:ascii="Arial" w:eastAsia="Times New Roman" w:hAnsi="Arial" w:cs="Arial"/>
                <w:color w:val="000000"/>
                <w:sz w:val="18"/>
                <w:szCs w:val="18"/>
                <w:lang w:eastAsia="id-ID"/>
              </w:rPr>
              <w:t> </w:t>
            </w:r>
          </w:p>
        </w:tc>
        <w:tc>
          <w:tcPr>
            <w:tcW w:w="2376" w:type="dxa"/>
            <w:tcBorders>
              <w:top w:val="nil"/>
              <w:left w:val="nil"/>
              <w:bottom w:val="single" w:sz="4" w:space="0" w:color="auto"/>
              <w:right w:val="single" w:sz="4" w:space="0" w:color="auto"/>
            </w:tcBorders>
            <w:shd w:val="clear" w:color="auto" w:fill="auto"/>
            <w:vAlign w:val="center"/>
          </w:tcPr>
          <w:p w14:paraId="11E0E21B" w14:textId="77777777" w:rsidR="00680094" w:rsidRPr="00B727B5" w:rsidRDefault="00680094" w:rsidP="009512F4">
            <w:pPr>
              <w:spacing w:after="0" w:line="240" w:lineRule="auto"/>
              <w:rPr>
                <w:rFonts w:ascii="Arial" w:eastAsia="Times New Roman" w:hAnsi="Arial" w:cs="Arial"/>
                <w:sz w:val="18"/>
                <w:szCs w:val="18"/>
                <w:lang w:eastAsia="id-ID"/>
              </w:rPr>
            </w:pPr>
            <w:r w:rsidRPr="00B727B5">
              <w:rPr>
                <w:rFonts w:ascii="Arial" w:eastAsia="Times New Roman" w:hAnsi="Arial" w:cs="Arial"/>
                <w:sz w:val="18"/>
                <w:szCs w:val="18"/>
                <w:lang w:eastAsia="id-ID"/>
              </w:rPr>
              <w:t xml:space="preserve">Jumlah Peralatan dan Perlengkapan </w:t>
            </w:r>
          </w:p>
        </w:tc>
        <w:tc>
          <w:tcPr>
            <w:tcW w:w="1282" w:type="dxa"/>
            <w:tcBorders>
              <w:top w:val="nil"/>
              <w:left w:val="nil"/>
              <w:bottom w:val="single" w:sz="4" w:space="0" w:color="auto"/>
              <w:right w:val="single" w:sz="4" w:space="0" w:color="auto"/>
            </w:tcBorders>
            <w:shd w:val="clear" w:color="auto" w:fill="auto"/>
            <w:vAlign w:val="center"/>
          </w:tcPr>
          <w:p w14:paraId="7B4EE87E" w14:textId="77777777" w:rsidR="00680094" w:rsidRPr="002357DE" w:rsidRDefault="00680094" w:rsidP="00027CCD">
            <w:pPr>
              <w:spacing w:after="0" w:line="240" w:lineRule="auto"/>
              <w:jc w:val="center"/>
              <w:rPr>
                <w:rFonts w:ascii="Arial" w:eastAsia="Times New Roman" w:hAnsi="Arial" w:cs="Arial"/>
                <w:sz w:val="20"/>
                <w:szCs w:val="20"/>
                <w:lang w:eastAsia="id-ID"/>
              </w:rPr>
            </w:pPr>
            <w:r w:rsidRPr="002357DE">
              <w:rPr>
                <w:rFonts w:ascii="Arial" w:eastAsia="Times New Roman" w:hAnsi="Arial" w:cs="Arial"/>
                <w:sz w:val="20"/>
                <w:szCs w:val="20"/>
                <w:lang w:eastAsia="id-ID"/>
              </w:rPr>
              <w:t>12 Bulan</w:t>
            </w:r>
          </w:p>
        </w:tc>
        <w:tc>
          <w:tcPr>
            <w:tcW w:w="1131" w:type="dxa"/>
            <w:tcBorders>
              <w:top w:val="nil"/>
              <w:left w:val="nil"/>
              <w:bottom w:val="single" w:sz="4" w:space="0" w:color="auto"/>
              <w:right w:val="single" w:sz="4" w:space="0" w:color="auto"/>
            </w:tcBorders>
            <w:shd w:val="clear" w:color="auto" w:fill="auto"/>
            <w:vAlign w:val="center"/>
          </w:tcPr>
          <w:p w14:paraId="1D3A1CF1" w14:textId="77777777" w:rsidR="00680094" w:rsidRPr="00576519" w:rsidRDefault="00680094" w:rsidP="00027CCD">
            <w:pPr>
              <w:spacing w:after="0" w:line="240" w:lineRule="auto"/>
              <w:jc w:val="center"/>
              <w:rPr>
                <w:rFonts w:ascii="Arial" w:eastAsia="Times New Roman" w:hAnsi="Arial" w:cs="Arial"/>
                <w:sz w:val="20"/>
                <w:szCs w:val="20"/>
                <w:lang w:eastAsia="id-ID"/>
              </w:rPr>
            </w:pPr>
            <w:r w:rsidRPr="00576519">
              <w:rPr>
                <w:rFonts w:ascii="Arial" w:eastAsia="Times New Roman" w:hAnsi="Arial" w:cs="Arial"/>
                <w:sz w:val="20"/>
                <w:szCs w:val="20"/>
                <w:lang w:eastAsia="id-ID"/>
              </w:rPr>
              <w:t>12 Bulan</w:t>
            </w:r>
          </w:p>
        </w:tc>
        <w:tc>
          <w:tcPr>
            <w:tcW w:w="1137" w:type="dxa"/>
            <w:tcBorders>
              <w:top w:val="nil"/>
              <w:left w:val="nil"/>
              <w:bottom w:val="single" w:sz="4" w:space="0" w:color="auto"/>
              <w:right w:val="single" w:sz="4" w:space="0" w:color="auto"/>
            </w:tcBorders>
            <w:shd w:val="clear" w:color="auto" w:fill="auto"/>
            <w:vAlign w:val="center"/>
          </w:tcPr>
          <w:p w14:paraId="59750412" w14:textId="77777777" w:rsidR="00680094" w:rsidRPr="00B222AD" w:rsidRDefault="00680094" w:rsidP="00B222AD">
            <w:pPr>
              <w:spacing w:after="0" w:line="240" w:lineRule="auto"/>
              <w:rPr>
                <w:rFonts w:ascii="Arial" w:eastAsia="Times New Roman" w:hAnsi="Arial" w:cs="Arial"/>
                <w:color w:val="000000"/>
                <w:sz w:val="18"/>
                <w:szCs w:val="18"/>
                <w:lang w:eastAsia="id-ID"/>
              </w:rPr>
            </w:pPr>
            <w:r>
              <w:rPr>
                <w:rFonts w:ascii="Arial" w:eastAsia="Times New Roman" w:hAnsi="Arial" w:cs="Arial"/>
                <w:color w:val="000000"/>
                <w:sz w:val="18"/>
                <w:szCs w:val="18"/>
                <w:lang w:eastAsia="id-ID"/>
              </w:rPr>
              <w:t>4 Paket</w:t>
            </w:r>
          </w:p>
        </w:tc>
        <w:tc>
          <w:tcPr>
            <w:tcW w:w="992" w:type="dxa"/>
            <w:tcBorders>
              <w:top w:val="nil"/>
              <w:left w:val="nil"/>
              <w:bottom w:val="single" w:sz="4" w:space="0" w:color="auto"/>
              <w:right w:val="single" w:sz="4" w:space="0" w:color="auto"/>
            </w:tcBorders>
            <w:shd w:val="clear" w:color="auto" w:fill="auto"/>
            <w:vAlign w:val="center"/>
          </w:tcPr>
          <w:p w14:paraId="7929FB0E" w14:textId="77777777" w:rsidR="00680094" w:rsidRPr="00224645" w:rsidRDefault="00680094" w:rsidP="00CA0D58">
            <w:pPr>
              <w:spacing w:after="0" w:line="240" w:lineRule="auto"/>
              <w:jc w:val="center"/>
              <w:rPr>
                <w:rFonts w:ascii="Arial" w:eastAsia="Times New Roman" w:hAnsi="Arial" w:cs="Arial"/>
                <w:color w:val="000000"/>
                <w:sz w:val="16"/>
                <w:szCs w:val="16"/>
                <w:highlight w:val="yellow"/>
                <w:lang w:eastAsia="id-ID"/>
              </w:rPr>
            </w:pPr>
          </w:p>
        </w:tc>
        <w:tc>
          <w:tcPr>
            <w:tcW w:w="993" w:type="dxa"/>
            <w:tcBorders>
              <w:top w:val="nil"/>
              <w:left w:val="nil"/>
              <w:bottom w:val="single" w:sz="4" w:space="0" w:color="auto"/>
              <w:right w:val="single" w:sz="4" w:space="0" w:color="auto"/>
            </w:tcBorders>
            <w:shd w:val="clear" w:color="auto" w:fill="auto"/>
            <w:noWrap/>
            <w:vAlign w:val="center"/>
          </w:tcPr>
          <w:p w14:paraId="5A914417" w14:textId="77777777" w:rsidR="00680094" w:rsidRPr="00B727B5" w:rsidRDefault="00680094" w:rsidP="00027CCD">
            <w:pPr>
              <w:spacing w:after="0" w:line="240" w:lineRule="auto"/>
              <w:jc w:val="center"/>
              <w:rPr>
                <w:rFonts w:ascii="Arial" w:eastAsia="Times New Roman" w:hAnsi="Arial" w:cs="Arial"/>
                <w:sz w:val="18"/>
                <w:szCs w:val="18"/>
                <w:lang w:eastAsia="id-ID"/>
              </w:rPr>
            </w:pPr>
            <w:r w:rsidRPr="00B727B5">
              <w:rPr>
                <w:rFonts w:ascii="Arial" w:eastAsia="Times New Roman" w:hAnsi="Arial" w:cs="Arial"/>
                <w:sz w:val="18"/>
                <w:szCs w:val="18"/>
                <w:lang w:eastAsia="id-ID"/>
              </w:rPr>
              <w:t>24 Bulan</w:t>
            </w:r>
          </w:p>
        </w:tc>
        <w:tc>
          <w:tcPr>
            <w:tcW w:w="992" w:type="dxa"/>
            <w:tcBorders>
              <w:top w:val="nil"/>
              <w:left w:val="nil"/>
              <w:bottom w:val="single" w:sz="4" w:space="0" w:color="auto"/>
              <w:right w:val="single" w:sz="4" w:space="0" w:color="auto"/>
            </w:tcBorders>
            <w:shd w:val="clear" w:color="auto" w:fill="auto"/>
            <w:noWrap/>
            <w:vAlign w:val="center"/>
          </w:tcPr>
          <w:p w14:paraId="11EE17E0" w14:textId="77777777" w:rsidR="00680094" w:rsidRPr="00E87823" w:rsidRDefault="00680094" w:rsidP="00027CCD">
            <w:pPr>
              <w:spacing w:after="0" w:line="240" w:lineRule="auto"/>
              <w:jc w:val="center"/>
              <w:rPr>
                <w:rFonts w:ascii="Arial" w:eastAsia="Times New Roman" w:hAnsi="Arial" w:cs="Arial"/>
                <w:sz w:val="18"/>
                <w:szCs w:val="18"/>
                <w:lang w:eastAsia="id-ID"/>
              </w:rPr>
            </w:pPr>
            <w:r w:rsidRPr="00E87823">
              <w:rPr>
                <w:rFonts w:ascii="Arial" w:eastAsia="Times New Roman" w:hAnsi="Arial" w:cs="Arial"/>
                <w:sz w:val="18"/>
                <w:szCs w:val="18"/>
                <w:lang w:eastAsia="id-ID"/>
              </w:rPr>
              <w:t>1 Tahun</w:t>
            </w:r>
          </w:p>
        </w:tc>
        <w:tc>
          <w:tcPr>
            <w:tcW w:w="1134" w:type="dxa"/>
            <w:tcBorders>
              <w:top w:val="nil"/>
              <w:left w:val="nil"/>
              <w:bottom w:val="single" w:sz="4" w:space="0" w:color="auto"/>
              <w:right w:val="single" w:sz="4" w:space="0" w:color="auto"/>
            </w:tcBorders>
            <w:shd w:val="clear" w:color="auto" w:fill="auto"/>
            <w:vAlign w:val="center"/>
          </w:tcPr>
          <w:p w14:paraId="7616A6F7"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5E105394" w14:textId="77777777" w:rsidR="00680094" w:rsidRPr="00B222AD" w:rsidRDefault="00680094" w:rsidP="00521AFD">
            <w:pPr>
              <w:spacing w:after="0" w:line="240" w:lineRule="auto"/>
              <w:rPr>
                <w:rFonts w:ascii="Arial" w:eastAsia="Times New Roman" w:hAnsi="Arial" w:cs="Arial"/>
                <w:color w:val="000000"/>
                <w:sz w:val="18"/>
                <w:szCs w:val="18"/>
                <w:lang w:eastAsia="id-ID"/>
              </w:rPr>
            </w:pPr>
            <w:r>
              <w:rPr>
                <w:rFonts w:ascii="Arial" w:eastAsia="Times New Roman" w:hAnsi="Arial" w:cs="Arial"/>
                <w:color w:val="000000"/>
                <w:sz w:val="18"/>
                <w:szCs w:val="18"/>
                <w:lang w:eastAsia="id-ID"/>
              </w:rPr>
              <w:t>4 Paket</w:t>
            </w:r>
          </w:p>
        </w:tc>
        <w:tc>
          <w:tcPr>
            <w:tcW w:w="1985" w:type="dxa"/>
            <w:tcBorders>
              <w:top w:val="nil"/>
              <w:left w:val="nil"/>
              <w:bottom w:val="single" w:sz="4" w:space="0" w:color="auto"/>
              <w:right w:val="single" w:sz="4" w:space="0" w:color="auto"/>
            </w:tcBorders>
            <w:shd w:val="clear" w:color="auto" w:fill="auto"/>
            <w:noWrap/>
            <w:vAlign w:val="center"/>
            <w:hideMark/>
          </w:tcPr>
          <w:p w14:paraId="33634CBA" w14:textId="77777777" w:rsidR="00680094" w:rsidRPr="009512F4" w:rsidRDefault="00680094" w:rsidP="00CA0D58">
            <w:pPr>
              <w:spacing w:after="0" w:line="240" w:lineRule="auto"/>
              <w:jc w:val="center"/>
              <w:rPr>
                <w:rFonts w:ascii="Arial" w:eastAsia="Times New Roman" w:hAnsi="Arial" w:cs="Arial"/>
                <w:sz w:val="16"/>
                <w:szCs w:val="16"/>
                <w:lang w:eastAsia="id-ID"/>
              </w:rPr>
            </w:pPr>
            <w:r w:rsidRPr="009512F4">
              <w:rPr>
                <w:rFonts w:ascii="Arial" w:eastAsia="Times New Roman" w:hAnsi="Arial" w:cs="Arial"/>
                <w:sz w:val="16"/>
                <w:szCs w:val="16"/>
                <w:lang w:eastAsia="id-ID"/>
              </w:rPr>
              <w:t> </w:t>
            </w:r>
          </w:p>
        </w:tc>
        <w:tc>
          <w:tcPr>
            <w:tcW w:w="236" w:type="dxa"/>
            <w:vAlign w:val="center"/>
            <w:hideMark/>
          </w:tcPr>
          <w:p w14:paraId="03834DFF"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692A8A54" w14:textId="77777777" w:rsidTr="001663E4">
        <w:trPr>
          <w:trHeight w:val="24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2F1D2E24" w14:textId="77777777" w:rsidR="00680094" w:rsidRPr="00CA0D58" w:rsidRDefault="00680094" w:rsidP="009512F4">
            <w:pPr>
              <w:spacing w:after="0" w:line="240" w:lineRule="auto"/>
              <w:rPr>
                <w:rFonts w:ascii="Arial" w:eastAsia="Times New Roman" w:hAnsi="Arial" w:cs="Arial"/>
                <w:color w:val="000000"/>
                <w:sz w:val="18"/>
                <w:szCs w:val="18"/>
                <w:lang w:eastAsia="id-ID"/>
              </w:rPr>
            </w:pPr>
            <w:r w:rsidRPr="00CA0D58">
              <w:rPr>
                <w:rFonts w:ascii="Arial" w:eastAsia="Times New Roman" w:hAnsi="Arial" w:cs="Arial"/>
                <w:color w:val="000000"/>
                <w:sz w:val="18"/>
                <w:szCs w:val="18"/>
                <w:lang w:eastAsia="id-ID"/>
              </w:rPr>
              <w:t> </w:t>
            </w:r>
          </w:p>
        </w:tc>
        <w:tc>
          <w:tcPr>
            <w:tcW w:w="2376" w:type="dxa"/>
            <w:tcBorders>
              <w:top w:val="nil"/>
              <w:left w:val="nil"/>
              <w:bottom w:val="single" w:sz="4" w:space="0" w:color="auto"/>
              <w:right w:val="single" w:sz="4" w:space="0" w:color="auto"/>
            </w:tcBorders>
            <w:shd w:val="clear" w:color="auto" w:fill="auto"/>
            <w:vAlign w:val="center"/>
          </w:tcPr>
          <w:p w14:paraId="0D7FEA95" w14:textId="77777777" w:rsidR="00680094" w:rsidRPr="00B727B5" w:rsidRDefault="00680094" w:rsidP="009512F4">
            <w:pPr>
              <w:spacing w:after="0" w:line="240" w:lineRule="auto"/>
              <w:rPr>
                <w:rFonts w:ascii="Arial" w:eastAsia="Times New Roman" w:hAnsi="Arial" w:cs="Arial"/>
                <w:sz w:val="18"/>
                <w:szCs w:val="18"/>
                <w:lang w:eastAsia="id-ID"/>
              </w:rPr>
            </w:pPr>
            <w:r w:rsidRPr="00B727B5">
              <w:rPr>
                <w:rFonts w:ascii="Arial" w:eastAsia="Times New Roman" w:hAnsi="Arial" w:cs="Arial"/>
                <w:sz w:val="18"/>
                <w:szCs w:val="18"/>
                <w:lang w:eastAsia="id-ID"/>
              </w:rPr>
              <w:t>Jumlah cetakan</w:t>
            </w:r>
          </w:p>
        </w:tc>
        <w:tc>
          <w:tcPr>
            <w:tcW w:w="1282" w:type="dxa"/>
            <w:tcBorders>
              <w:top w:val="nil"/>
              <w:left w:val="nil"/>
              <w:bottom w:val="single" w:sz="4" w:space="0" w:color="auto"/>
              <w:right w:val="single" w:sz="4" w:space="0" w:color="auto"/>
            </w:tcBorders>
            <w:shd w:val="clear" w:color="auto" w:fill="auto"/>
            <w:vAlign w:val="center"/>
          </w:tcPr>
          <w:p w14:paraId="7F56FEE3" w14:textId="77777777" w:rsidR="00680094" w:rsidRPr="002357DE" w:rsidRDefault="00680094" w:rsidP="00027CCD">
            <w:pPr>
              <w:spacing w:after="0" w:line="240" w:lineRule="auto"/>
              <w:jc w:val="center"/>
              <w:rPr>
                <w:rFonts w:ascii="Arial" w:eastAsia="Times New Roman" w:hAnsi="Arial" w:cs="Arial"/>
                <w:sz w:val="20"/>
                <w:szCs w:val="20"/>
                <w:lang w:eastAsia="id-ID"/>
              </w:rPr>
            </w:pPr>
            <w:r w:rsidRPr="002357DE">
              <w:rPr>
                <w:rFonts w:ascii="Arial" w:eastAsia="Times New Roman" w:hAnsi="Arial" w:cs="Arial"/>
                <w:sz w:val="20"/>
                <w:szCs w:val="20"/>
                <w:lang w:eastAsia="id-ID"/>
              </w:rPr>
              <w:t>16 Jenis</w:t>
            </w:r>
          </w:p>
        </w:tc>
        <w:tc>
          <w:tcPr>
            <w:tcW w:w="1131" w:type="dxa"/>
            <w:tcBorders>
              <w:top w:val="nil"/>
              <w:left w:val="nil"/>
              <w:bottom w:val="single" w:sz="4" w:space="0" w:color="auto"/>
              <w:right w:val="single" w:sz="4" w:space="0" w:color="auto"/>
            </w:tcBorders>
            <w:shd w:val="clear" w:color="auto" w:fill="auto"/>
            <w:vAlign w:val="center"/>
          </w:tcPr>
          <w:p w14:paraId="477D4379" w14:textId="77777777" w:rsidR="00680094" w:rsidRPr="00576519" w:rsidRDefault="00680094" w:rsidP="00027CCD">
            <w:pPr>
              <w:spacing w:after="0" w:line="240" w:lineRule="auto"/>
              <w:jc w:val="center"/>
              <w:rPr>
                <w:rFonts w:ascii="Arial" w:eastAsia="Times New Roman" w:hAnsi="Arial" w:cs="Arial"/>
                <w:sz w:val="20"/>
                <w:szCs w:val="20"/>
                <w:lang w:eastAsia="id-ID"/>
              </w:rPr>
            </w:pPr>
            <w:r w:rsidRPr="00576519">
              <w:rPr>
                <w:rFonts w:ascii="Arial" w:eastAsia="Times New Roman" w:hAnsi="Arial" w:cs="Arial"/>
                <w:sz w:val="20"/>
                <w:szCs w:val="20"/>
                <w:lang w:eastAsia="id-ID"/>
              </w:rPr>
              <w:t>6 Jenis</w:t>
            </w:r>
          </w:p>
        </w:tc>
        <w:tc>
          <w:tcPr>
            <w:tcW w:w="1137" w:type="dxa"/>
            <w:tcBorders>
              <w:top w:val="nil"/>
              <w:left w:val="nil"/>
              <w:bottom w:val="single" w:sz="4" w:space="0" w:color="auto"/>
              <w:right w:val="single" w:sz="4" w:space="0" w:color="auto"/>
            </w:tcBorders>
            <w:shd w:val="clear" w:color="auto" w:fill="auto"/>
            <w:vAlign w:val="center"/>
          </w:tcPr>
          <w:p w14:paraId="2B926049" w14:textId="77777777" w:rsidR="00680094" w:rsidRPr="00224645" w:rsidRDefault="00680094" w:rsidP="00CA0D58">
            <w:pPr>
              <w:spacing w:after="0" w:line="240" w:lineRule="auto"/>
              <w:jc w:val="center"/>
              <w:rPr>
                <w:rFonts w:ascii="Arial" w:eastAsia="Times New Roman" w:hAnsi="Arial" w:cs="Arial"/>
                <w:color w:val="000000"/>
                <w:sz w:val="18"/>
                <w:szCs w:val="18"/>
                <w:highlight w:val="yellow"/>
                <w:lang w:eastAsia="id-ID"/>
              </w:rPr>
            </w:pPr>
          </w:p>
        </w:tc>
        <w:tc>
          <w:tcPr>
            <w:tcW w:w="992" w:type="dxa"/>
            <w:tcBorders>
              <w:top w:val="nil"/>
              <w:left w:val="nil"/>
              <w:bottom w:val="single" w:sz="4" w:space="0" w:color="auto"/>
              <w:right w:val="single" w:sz="4" w:space="0" w:color="auto"/>
            </w:tcBorders>
            <w:shd w:val="clear" w:color="auto" w:fill="auto"/>
            <w:vAlign w:val="center"/>
          </w:tcPr>
          <w:p w14:paraId="29849681" w14:textId="77777777" w:rsidR="00680094" w:rsidRPr="00224645" w:rsidRDefault="00680094" w:rsidP="00CA0D58">
            <w:pPr>
              <w:spacing w:after="0" w:line="240" w:lineRule="auto"/>
              <w:jc w:val="center"/>
              <w:rPr>
                <w:rFonts w:ascii="Arial" w:eastAsia="Times New Roman" w:hAnsi="Arial" w:cs="Arial"/>
                <w:color w:val="000000"/>
                <w:sz w:val="16"/>
                <w:szCs w:val="16"/>
                <w:highlight w:val="yellow"/>
                <w:lang w:eastAsia="id-ID"/>
              </w:rPr>
            </w:pPr>
          </w:p>
        </w:tc>
        <w:tc>
          <w:tcPr>
            <w:tcW w:w="993" w:type="dxa"/>
            <w:tcBorders>
              <w:top w:val="nil"/>
              <w:left w:val="nil"/>
              <w:bottom w:val="single" w:sz="4" w:space="0" w:color="auto"/>
              <w:right w:val="single" w:sz="4" w:space="0" w:color="auto"/>
            </w:tcBorders>
            <w:shd w:val="clear" w:color="auto" w:fill="auto"/>
            <w:noWrap/>
            <w:vAlign w:val="center"/>
          </w:tcPr>
          <w:p w14:paraId="5E8E9F5D" w14:textId="77777777" w:rsidR="00680094" w:rsidRPr="00B727B5" w:rsidRDefault="00680094" w:rsidP="00027CCD">
            <w:pPr>
              <w:spacing w:after="0" w:line="240" w:lineRule="auto"/>
              <w:jc w:val="center"/>
              <w:rPr>
                <w:rFonts w:ascii="Arial" w:eastAsia="Times New Roman" w:hAnsi="Arial" w:cs="Arial"/>
                <w:sz w:val="18"/>
                <w:szCs w:val="18"/>
                <w:lang w:eastAsia="id-ID"/>
              </w:rPr>
            </w:pPr>
            <w:r>
              <w:rPr>
                <w:rFonts w:ascii="Arial" w:eastAsia="Times New Roman" w:hAnsi="Arial" w:cs="Arial"/>
                <w:sz w:val="18"/>
                <w:szCs w:val="18"/>
                <w:lang w:eastAsia="id-ID"/>
              </w:rPr>
              <w:t>1</w:t>
            </w:r>
            <w:r w:rsidRPr="00B727B5">
              <w:rPr>
                <w:rFonts w:ascii="Arial" w:eastAsia="Times New Roman" w:hAnsi="Arial" w:cs="Arial"/>
                <w:sz w:val="18"/>
                <w:szCs w:val="18"/>
                <w:lang w:eastAsia="id-ID"/>
              </w:rPr>
              <w:t>6 Jenis</w:t>
            </w:r>
          </w:p>
        </w:tc>
        <w:tc>
          <w:tcPr>
            <w:tcW w:w="992" w:type="dxa"/>
            <w:tcBorders>
              <w:top w:val="nil"/>
              <w:left w:val="nil"/>
              <w:bottom w:val="single" w:sz="4" w:space="0" w:color="auto"/>
              <w:right w:val="single" w:sz="4" w:space="0" w:color="auto"/>
            </w:tcBorders>
            <w:shd w:val="clear" w:color="auto" w:fill="auto"/>
            <w:noWrap/>
            <w:vAlign w:val="center"/>
          </w:tcPr>
          <w:p w14:paraId="20849E16" w14:textId="77777777" w:rsidR="00680094" w:rsidRPr="00E87823" w:rsidRDefault="00680094" w:rsidP="00027CCD">
            <w:pPr>
              <w:spacing w:after="0" w:line="240" w:lineRule="auto"/>
              <w:jc w:val="center"/>
              <w:rPr>
                <w:rFonts w:ascii="Arial" w:eastAsia="Times New Roman" w:hAnsi="Arial" w:cs="Arial"/>
                <w:sz w:val="18"/>
                <w:szCs w:val="18"/>
                <w:lang w:eastAsia="id-ID"/>
              </w:rPr>
            </w:pPr>
            <w:r w:rsidRPr="00E87823">
              <w:rPr>
                <w:rFonts w:ascii="Arial" w:eastAsia="Times New Roman" w:hAnsi="Arial" w:cs="Arial"/>
                <w:sz w:val="18"/>
                <w:szCs w:val="18"/>
                <w:lang w:eastAsia="id-ID"/>
              </w:rPr>
              <w:t>6 Jenis</w:t>
            </w:r>
          </w:p>
        </w:tc>
        <w:tc>
          <w:tcPr>
            <w:tcW w:w="1134" w:type="dxa"/>
            <w:tcBorders>
              <w:top w:val="nil"/>
              <w:left w:val="nil"/>
              <w:bottom w:val="single" w:sz="4" w:space="0" w:color="auto"/>
              <w:right w:val="single" w:sz="4" w:space="0" w:color="auto"/>
            </w:tcBorders>
            <w:shd w:val="clear" w:color="auto" w:fill="auto"/>
            <w:vAlign w:val="center"/>
          </w:tcPr>
          <w:p w14:paraId="1AB169AB"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232F7707" w14:textId="77777777" w:rsidR="00680094" w:rsidRPr="00224645" w:rsidRDefault="00680094" w:rsidP="00521AFD">
            <w:pPr>
              <w:spacing w:after="0" w:line="240" w:lineRule="auto"/>
              <w:jc w:val="center"/>
              <w:rPr>
                <w:rFonts w:ascii="Arial" w:eastAsia="Times New Roman" w:hAnsi="Arial" w:cs="Arial"/>
                <w:color w:val="000000"/>
                <w:sz w:val="18"/>
                <w:szCs w:val="18"/>
                <w:highlight w:val="yellow"/>
                <w:lang w:eastAsia="id-ID"/>
              </w:rPr>
            </w:pPr>
          </w:p>
        </w:tc>
        <w:tc>
          <w:tcPr>
            <w:tcW w:w="1985" w:type="dxa"/>
            <w:tcBorders>
              <w:top w:val="nil"/>
              <w:left w:val="nil"/>
              <w:bottom w:val="single" w:sz="4" w:space="0" w:color="auto"/>
              <w:right w:val="single" w:sz="4" w:space="0" w:color="auto"/>
            </w:tcBorders>
            <w:shd w:val="clear" w:color="auto" w:fill="auto"/>
            <w:noWrap/>
            <w:vAlign w:val="center"/>
            <w:hideMark/>
          </w:tcPr>
          <w:p w14:paraId="6EF5F9F8" w14:textId="77777777" w:rsidR="00680094" w:rsidRPr="009512F4" w:rsidRDefault="00680094" w:rsidP="00CA0D58">
            <w:pPr>
              <w:spacing w:after="0" w:line="240" w:lineRule="auto"/>
              <w:jc w:val="center"/>
              <w:rPr>
                <w:rFonts w:ascii="Arial" w:eastAsia="Times New Roman" w:hAnsi="Arial" w:cs="Arial"/>
                <w:sz w:val="16"/>
                <w:szCs w:val="16"/>
                <w:lang w:eastAsia="id-ID"/>
              </w:rPr>
            </w:pPr>
            <w:r w:rsidRPr="009512F4">
              <w:rPr>
                <w:rFonts w:ascii="Arial" w:eastAsia="Times New Roman" w:hAnsi="Arial" w:cs="Arial"/>
                <w:sz w:val="16"/>
                <w:szCs w:val="16"/>
                <w:lang w:eastAsia="id-ID"/>
              </w:rPr>
              <w:t> </w:t>
            </w:r>
          </w:p>
        </w:tc>
        <w:tc>
          <w:tcPr>
            <w:tcW w:w="236" w:type="dxa"/>
            <w:vAlign w:val="center"/>
            <w:hideMark/>
          </w:tcPr>
          <w:p w14:paraId="6D83824C"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3058F9E2" w14:textId="77777777" w:rsidTr="001663E4">
        <w:trPr>
          <w:trHeight w:val="24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2009A7F0" w14:textId="77777777" w:rsidR="00680094" w:rsidRPr="00CA0D58" w:rsidRDefault="00680094" w:rsidP="009512F4">
            <w:pPr>
              <w:spacing w:after="0" w:line="240" w:lineRule="auto"/>
              <w:rPr>
                <w:rFonts w:ascii="Arial" w:eastAsia="Times New Roman" w:hAnsi="Arial" w:cs="Arial"/>
                <w:color w:val="000000"/>
                <w:sz w:val="18"/>
                <w:szCs w:val="18"/>
                <w:lang w:eastAsia="id-ID"/>
              </w:rPr>
            </w:pPr>
            <w:r w:rsidRPr="00CA0D58">
              <w:rPr>
                <w:rFonts w:ascii="Arial" w:eastAsia="Times New Roman" w:hAnsi="Arial" w:cs="Arial"/>
                <w:color w:val="000000"/>
                <w:sz w:val="18"/>
                <w:szCs w:val="18"/>
                <w:lang w:eastAsia="id-ID"/>
              </w:rPr>
              <w:lastRenderedPageBreak/>
              <w:t> </w:t>
            </w:r>
          </w:p>
        </w:tc>
        <w:tc>
          <w:tcPr>
            <w:tcW w:w="2376" w:type="dxa"/>
            <w:tcBorders>
              <w:top w:val="nil"/>
              <w:left w:val="nil"/>
              <w:bottom w:val="single" w:sz="4" w:space="0" w:color="auto"/>
              <w:right w:val="single" w:sz="4" w:space="0" w:color="auto"/>
            </w:tcBorders>
            <w:shd w:val="clear" w:color="auto" w:fill="auto"/>
            <w:vAlign w:val="center"/>
          </w:tcPr>
          <w:p w14:paraId="2D7C597C" w14:textId="77777777" w:rsidR="00680094" w:rsidRPr="00B727B5" w:rsidRDefault="00680094" w:rsidP="009512F4">
            <w:pPr>
              <w:spacing w:after="0" w:line="240" w:lineRule="auto"/>
              <w:rPr>
                <w:rFonts w:ascii="Arial" w:eastAsia="Times New Roman" w:hAnsi="Arial" w:cs="Arial"/>
                <w:sz w:val="18"/>
                <w:szCs w:val="18"/>
                <w:lang w:eastAsia="id-ID"/>
              </w:rPr>
            </w:pPr>
            <w:r w:rsidRPr="00B727B5">
              <w:rPr>
                <w:rFonts w:ascii="Arial" w:eastAsia="Times New Roman" w:hAnsi="Arial" w:cs="Arial"/>
                <w:sz w:val="18"/>
                <w:szCs w:val="18"/>
                <w:lang w:eastAsia="id-ID"/>
              </w:rPr>
              <w:t xml:space="preserve">Jumlah Penggandaan </w:t>
            </w:r>
          </w:p>
        </w:tc>
        <w:tc>
          <w:tcPr>
            <w:tcW w:w="1282" w:type="dxa"/>
            <w:tcBorders>
              <w:top w:val="nil"/>
              <w:left w:val="nil"/>
              <w:bottom w:val="single" w:sz="4" w:space="0" w:color="auto"/>
              <w:right w:val="single" w:sz="4" w:space="0" w:color="auto"/>
            </w:tcBorders>
            <w:shd w:val="clear" w:color="auto" w:fill="auto"/>
            <w:noWrap/>
            <w:vAlign w:val="center"/>
          </w:tcPr>
          <w:p w14:paraId="1681C5D6" w14:textId="77777777" w:rsidR="00680094" w:rsidRPr="002357DE" w:rsidRDefault="00680094" w:rsidP="00CA0D58">
            <w:pPr>
              <w:spacing w:after="0" w:line="240" w:lineRule="auto"/>
              <w:jc w:val="center"/>
              <w:rPr>
                <w:rFonts w:ascii="Arial" w:eastAsia="Times New Roman" w:hAnsi="Arial" w:cs="Arial"/>
                <w:sz w:val="20"/>
                <w:szCs w:val="20"/>
                <w:lang w:eastAsia="id-ID"/>
              </w:rPr>
            </w:pPr>
            <w:r w:rsidRPr="002357DE">
              <w:rPr>
                <w:rFonts w:ascii="Arial" w:eastAsia="Times New Roman" w:hAnsi="Arial" w:cs="Arial"/>
                <w:sz w:val="20"/>
                <w:szCs w:val="20"/>
                <w:lang w:eastAsia="id-ID"/>
              </w:rPr>
              <w:t>34000 lembar</w:t>
            </w:r>
          </w:p>
        </w:tc>
        <w:tc>
          <w:tcPr>
            <w:tcW w:w="1131" w:type="dxa"/>
            <w:tcBorders>
              <w:top w:val="nil"/>
              <w:left w:val="nil"/>
              <w:bottom w:val="single" w:sz="4" w:space="0" w:color="auto"/>
              <w:right w:val="single" w:sz="4" w:space="0" w:color="auto"/>
            </w:tcBorders>
            <w:shd w:val="clear" w:color="auto" w:fill="auto"/>
            <w:vAlign w:val="center"/>
          </w:tcPr>
          <w:p w14:paraId="0B8F69C7" w14:textId="77777777" w:rsidR="00680094" w:rsidRPr="00576519" w:rsidRDefault="00680094" w:rsidP="00027CCD">
            <w:pPr>
              <w:spacing w:after="0" w:line="240" w:lineRule="auto"/>
              <w:jc w:val="center"/>
              <w:rPr>
                <w:rFonts w:ascii="Arial" w:eastAsia="Times New Roman" w:hAnsi="Arial" w:cs="Arial"/>
                <w:sz w:val="20"/>
                <w:szCs w:val="20"/>
                <w:lang w:eastAsia="id-ID"/>
              </w:rPr>
            </w:pPr>
            <w:r w:rsidRPr="00576519">
              <w:rPr>
                <w:rFonts w:ascii="Arial" w:eastAsia="Times New Roman" w:hAnsi="Arial" w:cs="Arial"/>
                <w:sz w:val="20"/>
                <w:szCs w:val="20"/>
                <w:lang w:eastAsia="id-ID"/>
              </w:rPr>
              <w:t>50.000 Lembar</w:t>
            </w:r>
          </w:p>
        </w:tc>
        <w:tc>
          <w:tcPr>
            <w:tcW w:w="1137" w:type="dxa"/>
            <w:tcBorders>
              <w:top w:val="nil"/>
              <w:left w:val="nil"/>
              <w:bottom w:val="single" w:sz="4" w:space="0" w:color="auto"/>
              <w:right w:val="single" w:sz="4" w:space="0" w:color="auto"/>
            </w:tcBorders>
            <w:shd w:val="clear" w:color="auto" w:fill="auto"/>
            <w:vAlign w:val="center"/>
          </w:tcPr>
          <w:p w14:paraId="17D9B244" w14:textId="77777777" w:rsidR="00680094" w:rsidRPr="00224645" w:rsidRDefault="00680094" w:rsidP="00CA0D58">
            <w:pPr>
              <w:spacing w:after="0" w:line="240" w:lineRule="auto"/>
              <w:jc w:val="center"/>
              <w:rPr>
                <w:rFonts w:ascii="Arial" w:eastAsia="Times New Roman" w:hAnsi="Arial" w:cs="Arial"/>
                <w:color w:val="000000"/>
                <w:sz w:val="18"/>
                <w:szCs w:val="18"/>
                <w:highlight w:val="yellow"/>
                <w:lang w:eastAsia="id-ID"/>
              </w:rPr>
            </w:pPr>
          </w:p>
        </w:tc>
        <w:tc>
          <w:tcPr>
            <w:tcW w:w="992" w:type="dxa"/>
            <w:tcBorders>
              <w:top w:val="nil"/>
              <w:left w:val="nil"/>
              <w:bottom w:val="single" w:sz="4" w:space="0" w:color="auto"/>
              <w:right w:val="single" w:sz="4" w:space="0" w:color="auto"/>
            </w:tcBorders>
            <w:shd w:val="clear" w:color="auto" w:fill="auto"/>
            <w:vAlign w:val="center"/>
          </w:tcPr>
          <w:p w14:paraId="15988C4F" w14:textId="77777777" w:rsidR="00680094" w:rsidRPr="00224645" w:rsidRDefault="00680094" w:rsidP="00CA0D58">
            <w:pPr>
              <w:spacing w:after="0" w:line="240" w:lineRule="auto"/>
              <w:jc w:val="center"/>
              <w:rPr>
                <w:rFonts w:ascii="Arial" w:eastAsia="Times New Roman" w:hAnsi="Arial" w:cs="Arial"/>
                <w:color w:val="000000"/>
                <w:sz w:val="16"/>
                <w:szCs w:val="16"/>
                <w:highlight w:val="yellow"/>
                <w:lang w:eastAsia="id-ID"/>
              </w:rPr>
            </w:pPr>
          </w:p>
        </w:tc>
        <w:tc>
          <w:tcPr>
            <w:tcW w:w="993" w:type="dxa"/>
            <w:tcBorders>
              <w:top w:val="nil"/>
              <w:left w:val="nil"/>
              <w:bottom w:val="single" w:sz="4" w:space="0" w:color="auto"/>
              <w:right w:val="single" w:sz="4" w:space="0" w:color="auto"/>
            </w:tcBorders>
            <w:shd w:val="clear" w:color="auto" w:fill="auto"/>
            <w:noWrap/>
            <w:vAlign w:val="center"/>
          </w:tcPr>
          <w:p w14:paraId="184B6F9E" w14:textId="77777777" w:rsidR="00680094" w:rsidRPr="00B727B5" w:rsidRDefault="00680094" w:rsidP="00027CCD">
            <w:pPr>
              <w:spacing w:after="0" w:line="240" w:lineRule="auto"/>
              <w:jc w:val="center"/>
              <w:rPr>
                <w:rFonts w:ascii="Arial" w:eastAsia="Times New Roman" w:hAnsi="Arial" w:cs="Arial"/>
                <w:sz w:val="18"/>
                <w:szCs w:val="18"/>
                <w:lang w:eastAsia="id-ID"/>
              </w:rPr>
            </w:pPr>
            <w:r>
              <w:rPr>
                <w:rFonts w:ascii="Arial" w:eastAsia="Times New Roman" w:hAnsi="Arial" w:cs="Arial"/>
                <w:sz w:val="18"/>
                <w:szCs w:val="18"/>
                <w:lang w:eastAsia="id-ID"/>
              </w:rPr>
              <w:t>62</w:t>
            </w:r>
            <w:r w:rsidRPr="00B727B5">
              <w:rPr>
                <w:rFonts w:ascii="Arial" w:eastAsia="Times New Roman" w:hAnsi="Arial" w:cs="Arial"/>
                <w:sz w:val="18"/>
                <w:szCs w:val="18"/>
                <w:lang w:eastAsia="id-ID"/>
              </w:rPr>
              <w:t>.000 Lembar</w:t>
            </w:r>
          </w:p>
        </w:tc>
        <w:tc>
          <w:tcPr>
            <w:tcW w:w="992" w:type="dxa"/>
            <w:tcBorders>
              <w:top w:val="nil"/>
              <w:left w:val="nil"/>
              <w:bottom w:val="single" w:sz="4" w:space="0" w:color="auto"/>
              <w:right w:val="single" w:sz="4" w:space="0" w:color="auto"/>
            </w:tcBorders>
            <w:shd w:val="clear" w:color="auto" w:fill="auto"/>
            <w:noWrap/>
            <w:vAlign w:val="center"/>
          </w:tcPr>
          <w:p w14:paraId="2105CDBA" w14:textId="77777777" w:rsidR="00680094" w:rsidRPr="00E87823" w:rsidRDefault="00680094" w:rsidP="00027CCD">
            <w:pPr>
              <w:spacing w:after="0" w:line="240" w:lineRule="auto"/>
              <w:jc w:val="center"/>
              <w:rPr>
                <w:rFonts w:ascii="Arial" w:eastAsia="Times New Roman" w:hAnsi="Arial" w:cs="Arial"/>
                <w:sz w:val="18"/>
                <w:szCs w:val="18"/>
                <w:lang w:eastAsia="id-ID"/>
              </w:rPr>
            </w:pPr>
            <w:r w:rsidRPr="00E87823">
              <w:rPr>
                <w:rFonts w:ascii="Arial" w:eastAsia="Times New Roman" w:hAnsi="Arial" w:cs="Arial"/>
                <w:sz w:val="18"/>
                <w:szCs w:val="18"/>
                <w:lang w:eastAsia="id-ID"/>
              </w:rPr>
              <w:t>34.000 Lembar</w:t>
            </w:r>
          </w:p>
        </w:tc>
        <w:tc>
          <w:tcPr>
            <w:tcW w:w="1134" w:type="dxa"/>
            <w:tcBorders>
              <w:top w:val="nil"/>
              <w:left w:val="nil"/>
              <w:bottom w:val="single" w:sz="4" w:space="0" w:color="auto"/>
              <w:right w:val="single" w:sz="4" w:space="0" w:color="auto"/>
            </w:tcBorders>
            <w:shd w:val="clear" w:color="auto" w:fill="auto"/>
            <w:vAlign w:val="center"/>
          </w:tcPr>
          <w:p w14:paraId="76B21D6D"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2A1FDC07" w14:textId="77777777" w:rsidR="00680094" w:rsidRPr="00224645" w:rsidRDefault="00680094" w:rsidP="00521AFD">
            <w:pPr>
              <w:spacing w:after="0" w:line="240" w:lineRule="auto"/>
              <w:jc w:val="center"/>
              <w:rPr>
                <w:rFonts w:ascii="Arial" w:eastAsia="Times New Roman" w:hAnsi="Arial" w:cs="Arial"/>
                <w:color w:val="000000"/>
                <w:sz w:val="18"/>
                <w:szCs w:val="18"/>
                <w:highlight w:val="yellow"/>
                <w:lang w:eastAsia="id-ID"/>
              </w:rPr>
            </w:pPr>
          </w:p>
        </w:tc>
        <w:tc>
          <w:tcPr>
            <w:tcW w:w="1985" w:type="dxa"/>
            <w:tcBorders>
              <w:top w:val="nil"/>
              <w:left w:val="nil"/>
              <w:bottom w:val="single" w:sz="4" w:space="0" w:color="auto"/>
              <w:right w:val="single" w:sz="4" w:space="0" w:color="auto"/>
            </w:tcBorders>
            <w:shd w:val="clear" w:color="auto" w:fill="auto"/>
            <w:noWrap/>
            <w:vAlign w:val="center"/>
            <w:hideMark/>
          </w:tcPr>
          <w:p w14:paraId="2348D515" w14:textId="77777777" w:rsidR="00680094" w:rsidRPr="009512F4" w:rsidRDefault="00680094" w:rsidP="00CA0D58">
            <w:pPr>
              <w:spacing w:after="0" w:line="240" w:lineRule="auto"/>
              <w:jc w:val="center"/>
              <w:rPr>
                <w:rFonts w:ascii="Arial" w:eastAsia="Times New Roman" w:hAnsi="Arial" w:cs="Arial"/>
                <w:sz w:val="16"/>
                <w:szCs w:val="16"/>
                <w:lang w:eastAsia="id-ID"/>
              </w:rPr>
            </w:pPr>
            <w:r w:rsidRPr="009512F4">
              <w:rPr>
                <w:rFonts w:ascii="Arial" w:eastAsia="Times New Roman" w:hAnsi="Arial" w:cs="Arial"/>
                <w:sz w:val="16"/>
                <w:szCs w:val="16"/>
                <w:lang w:eastAsia="id-ID"/>
              </w:rPr>
              <w:t> </w:t>
            </w:r>
          </w:p>
        </w:tc>
        <w:tc>
          <w:tcPr>
            <w:tcW w:w="236" w:type="dxa"/>
            <w:vAlign w:val="center"/>
            <w:hideMark/>
          </w:tcPr>
          <w:p w14:paraId="3C23469E"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6109A1C1" w14:textId="77777777" w:rsidTr="001663E4">
        <w:trPr>
          <w:trHeight w:val="24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60772ED0" w14:textId="77777777" w:rsidR="00680094" w:rsidRPr="00CA0D58" w:rsidRDefault="00680094" w:rsidP="009512F4">
            <w:pPr>
              <w:spacing w:after="0" w:line="240" w:lineRule="auto"/>
              <w:rPr>
                <w:rFonts w:ascii="Arial" w:eastAsia="Times New Roman" w:hAnsi="Arial" w:cs="Arial"/>
                <w:color w:val="000000"/>
                <w:sz w:val="18"/>
                <w:szCs w:val="18"/>
                <w:lang w:eastAsia="id-ID"/>
              </w:rPr>
            </w:pPr>
            <w:r w:rsidRPr="00CA0D58">
              <w:rPr>
                <w:rFonts w:ascii="Arial" w:eastAsia="Times New Roman" w:hAnsi="Arial" w:cs="Arial"/>
                <w:color w:val="000000"/>
                <w:sz w:val="18"/>
                <w:szCs w:val="18"/>
                <w:lang w:eastAsia="id-ID"/>
              </w:rPr>
              <w:t> </w:t>
            </w:r>
          </w:p>
        </w:tc>
        <w:tc>
          <w:tcPr>
            <w:tcW w:w="2376" w:type="dxa"/>
            <w:tcBorders>
              <w:top w:val="nil"/>
              <w:left w:val="nil"/>
              <w:bottom w:val="single" w:sz="4" w:space="0" w:color="auto"/>
              <w:right w:val="single" w:sz="4" w:space="0" w:color="auto"/>
            </w:tcBorders>
            <w:shd w:val="clear" w:color="auto" w:fill="auto"/>
            <w:vAlign w:val="center"/>
          </w:tcPr>
          <w:p w14:paraId="574BC7FD" w14:textId="77777777" w:rsidR="00680094" w:rsidRPr="00B727B5" w:rsidRDefault="00680094" w:rsidP="009512F4">
            <w:pPr>
              <w:spacing w:after="0" w:line="240" w:lineRule="auto"/>
              <w:rPr>
                <w:rFonts w:ascii="Arial" w:eastAsia="Times New Roman" w:hAnsi="Arial" w:cs="Arial"/>
                <w:sz w:val="18"/>
                <w:szCs w:val="18"/>
                <w:lang w:eastAsia="id-ID"/>
              </w:rPr>
            </w:pPr>
            <w:r w:rsidRPr="00B727B5">
              <w:rPr>
                <w:rFonts w:ascii="Arial" w:eastAsia="Times New Roman" w:hAnsi="Arial" w:cs="Arial"/>
                <w:sz w:val="18"/>
                <w:szCs w:val="18"/>
                <w:lang w:eastAsia="id-ID"/>
              </w:rPr>
              <w:t xml:space="preserve">Jumlah rapat koordinasi </w:t>
            </w:r>
            <w:r>
              <w:rPr>
                <w:rFonts w:ascii="Arial" w:eastAsia="Times New Roman" w:hAnsi="Arial" w:cs="Arial"/>
                <w:sz w:val="18"/>
                <w:szCs w:val="18"/>
                <w:lang w:eastAsia="id-ID"/>
              </w:rPr>
              <w:t xml:space="preserve">dan konsultasi </w:t>
            </w:r>
            <w:r w:rsidRPr="00B727B5">
              <w:rPr>
                <w:rFonts w:ascii="Arial" w:eastAsia="Times New Roman" w:hAnsi="Arial" w:cs="Arial"/>
                <w:sz w:val="18"/>
                <w:szCs w:val="18"/>
                <w:lang w:eastAsia="id-ID"/>
              </w:rPr>
              <w:t>ke luar daerah</w:t>
            </w:r>
          </w:p>
        </w:tc>
        <w:tc>
          <w:tcPr>
            <w:tcW w:w="1282" w:type="dxa"/>
            <w:tcBorders>
              <w:top w:val="nil"/>
              <w:left w:val="nil"/>
              <w:bottom w:val="single" w:sz="4" w:space="0" w:color="auto"/>
              <w:right w:val="single" w:sz="4" w:space="0" w:color="auto"/>
            </w:tcBorders>
            <w:shd w:val="clear" w:color="auto" w:fill="auto"/>
            <w:noWrap/>
            <w:vAlign w:val="center"/>
          </w:tcPr>
          <w:p w14:paraId="11441A5E" w14:textId="77777777" w:rsidR="00680094" w:rsidRPr="002357DE" w:rsidRDefault="00680094" w:rsidP="00CA0D58">
            <w:pPr>
              <w:spacing w:after="0" w:line="240" w:lineRule="auto"/>
              <w:jc w:val="center"/>
              <w:rPr>
                <w:rFonts w:ascii="Arial" w:eastAsia="Times New Roman" w:hAnsi="Arial" w:cs="Arial"/>
                <w:sz w:val="20"/>
                <w:szCs w:val="20"/>
                <w:lang w:eastAsia="id-ID"/>
              </w:rPr>
            </w:pPr>
            <w:r w:rsidRPr="002357DE">
              <w:rPr>
                <w:rFonts w:ascii="Arial" w:eastAsia="Times New Roman" w:hAnsi="Arial" w:cs="Arial"/>
                <w:sz w:val="20"/>
                <w:szCs w:val="20"/>
                <w:lang w:eastAsia="id-ID"/>
              </w:rPr>
              <w:t>50 Kali</w:t>
            </w:r>
          </w:p>
        </w:tc>
        <w:tc>
          <w:tcPr>
            <w:tcW w:w="1131" w:type="dxa"/>
            <w:tcBorders>
              <w:top w:val="nil"/>
              <w:left w:val="nil"/>
              <w:bottom w:val="single" w:sz="4" w:space="0" w:color="auto"/>
              <w:right w:val="single" w:sz="4" w:space="0" w:color="auto"/>
            </w:tcBorders>
            <w:shd w:val="clear" w:color="auto" w:fill="auto"/>
            <w:vAlign w:val="center"/>
          </w:tcPr>
          <w:p w14:paraId="7CB4395F" w14:textId="77777777" w:rsidR="00680094" w:rsidRPr="002357DE" w:rsidRDefault="00680094" w:rsidP="00027CCD">
            <w:pPr>
              <w:spacing w:after="0" w:line="240" w:lineRule="auto"/>
              <w:jc w:val="center"/>
              <w:rPr>
                <w:rFonts w:ascii="Arial" w:eastAsia="Times New Roman" w:hAnsi="Arial" w:cs="Arial"/>
                <w:sz w:val="20"/>
                <w:szCs w:val="20"/>
                <w:lang w:eastAsia="id-ID"/>
              </w:rPr>
            </w:pPr>
            <w:r w:rsidRPr="002357DE">
              <w:rPr>
                <w:rFonts w:ascii="Arial" w:eastAsia="Times New Roman" w:hAnsi="Arial" w:cs="Arial"/>
                <w:sz w:val="20"/>
                <w:szCs w:val="20"/>
                <w:lang w:eastAsia="id-ID"/>
              </w:rPr>
              <w:t>50 kali</w:t>
            </w:r>
          </w:p>
        </w:tc>
        <w:tc>
          <w:tcPr>
            <w:tcW w:w="1137" w:type="dxa"/>
            <w:tcBorders>
              <w:top w:val="nil"/>
              <w:left w:val="nil"/>
              <w:bottom w:val="single" w:sz="4" w:space="0" w:color="auto"/>
              <w:right w:val="single" w:sz="4" w:space="0" w:color="auto"/>
            </w:tcBorders>
            <w:shd w:val="clear" w:color="auto" w:fill="auto"/>
            <w:vAlign w:val="center"/>
          </w:tcPr>
          <w:p w14:paraId="2909FEAE" w14:textId="77777777" w:rsidR="00680094" w:rsidRPr="005C183F" w:rsidRDefault="00680094" w:rsidP="00CA0D58">
            <w:pPr>
              <w:spacing w:after="0" w:line="240" w:lineRule="auto"/>
              <w:jc w:val="center"/>
              <w:rPr>
                <w:rFonts w:ascii="Arial" w:eastAsia="Times New Roman" w:hAnsi="Arial" w:cs="Arial"/>
                <w:color w:val="000000"/>
                <w:sz w:val="18"/>
                <w:szCs w:val="18"/>
                <w:lang w:eastAsia="id-ID"/>
              </w:rPr>
            </w:pPr>
            <w:r w:rsidRPr="005C183F">
              <w:rPr>
                <w:rFonts w:ascii="Arial" w:eastAsia="Times New Roman" w:hAnsi="Arial" w:cs="Arial"/>
                <w:color w:val="000000"/>
                <w:sz w:val="18"/>
                <w:szCs w:val="18"/>
                <w:lang w:eastAsia="id-ID"/>
              </w:rPr>
              <w:t>50 Laporan</w:t>
            </w:r>
          </w:p>
        </w:tc>
        <w:tc>
          <w:tcPr>
            <w:tcW w:w="992" w:type="dxa"/>
            <w:tcBorders>
              <w:top w:val="nil"/>
              <w:left w:val="nil"/>
              <w:bottom w:val="single" w:sz="4" w:space="0" w:color="auto"/>
              <w:right w:val="single" w:sz="4" w:space="0" w:color="auto"/>
            </w:tcBorders>
            <w:shd w:val="clear" w:color="auto" w:fill="auto"/>
            <w:vAlign w:val="center"/>
          </w:tcPr>
          <w:p w14:paraId="7F7C14C6" w14:textId="77777777" w:rsidR="00680094" w:rsidRPr="00224645" w:rsidRDefault="00680094" w:rsidP="00CA0D58">
            <w:pPr>
              <w:spacing w:after="0" w:line="240" w:lineRule="auto"/>
              <w:jc w:val="center"/>
              <w:rPr>
                <w:rFonts w:ascii="Arial" w:eastAsia="Times New Roman" w:hAnsi="Arial" w:cs="Arial"/>
                <w:color w:val="000000"/>
                <w:sz w:val="16"/>
                <w:szCs w:val="16"/>
                <w:highlight w:val="yellow"/>
                <w:lang w:eastAsia="id-ID"/>
              </w:rPr>
            </w:pPr>
          </w:p>
        </w:tc>
        <w:tc>
          <w:tcPr>
            <w:tcW w:w="993" w:type="dxa"/>
            <w:tcBorders>
              <w:top w:val="nil"/>
              <w:left w:val="nil"/>
              <w:bottom w:val="single" w:sz="4" w:space="0" w:color="auto"/>
              <w:right w:val="single" w:sz="4" w:space="0" w:color="auto"/>
            </w:tcBorders>
            <w:shd w:val="clear" w:color="auto" w:fill="auto"/>
            <w:noWrap/>
            <w:vAlign w:val="center"/>
          </w:tcPr>
          <w:p w14:paraId="5635FFA4" w14:textId="77777777" w:rsidR="00680094" w:rsidRPr="00B727B5" w:rsidRDefault="00680094" w:rsidP="00027CCD">
            <w:pPr>
              <w:spacing w:after="0" w:line="240" w:lineRule="auto"/>
              <w:jc w:val="center"/>
              <w:rPr>
                <w:rFonts w:ascii="Arial" w:eastAsia="Times New Roman" w:hAnsi="Arial" w:cs="Arial"/>
                <w:sz w:val="18"/>
                <w:szCs w:val="18"/>
                <w:lang w:eastAsia="id-ID"/>
              </w:rPr>
            </w:pPr>
            <w:r>
              <w:rPr>
                <w:rFonts w:ascii="Arial" w:eastAsia="Times New Roman" w:hAnsi="Arial" w:cs="Arial"/>
                <w:sz w:val="18"/>
                <w:szCs w:val="18"/>
                <w:lang w:eastAsia="id-ID"/>
              </w:rPr>
              <w:t>58 K</w:t>
            </w:r>
            <w:r w:rsidRPr="00B727B5">
              <w:rPr>
                <w:rFonts w:ascii="Arial" w:eastAsia="Times New Roman" w:hAnsi="Arial" w:cs="Arial"/>
                <w:sz w:val="18"/>
                <w:szCs w:val="18"/>
                <w:lang w:eastAsia="id-ID"/>
              </w:rPr>
              <w:t>ali</w:t>
            </w:r>
          </w:p>
        </w:tc>
        <w:tc>
          <w:tcPr>
            <w:tcW w:w="992" w:type="dxa"/>
            <w:tcBorders>
              <w:top w:val="nil"/>
              <w:left w:val="nil"/>
              <w:bottom w:val="single" w:sz="4" w:space="0" w:color="auto"/>
              <w:right w:val="single" w:sz="4" w:space="0" w:color="auto"/>
            </w:tcBorders>
            <w:shd w:val="clear" w:color="auto" w:fill="auto"/>
            <w:noWrap/>
            <w:vAlign w:val="center"/>
          </w:tcPr>
          <w:p w14:paraId="709D1F66" w14:textId="77777777" w:rsidR="00680094" w:rsidRPr="00E87823" w:rsidRDefault="00680094" w:rsidP="00027CCD">
            <w:pPr>
              <w:spacing w:after="0" w:line="240" w:lineRule="auto"/>
              <w:jc w:val="center"/>
              <w:rPr>
                <w:rFonts w:ascii="Arial" w:eastAsia="Times New Roman" w:hAnsi="Arial" w:cs="Arial"/>
                <w:sz w:val="18"/>
                <w:szCs w:val="18"/>
                <w:lang w:eastAsia="id-ID"/>
              </w:rPr>
            </w:pPr>
            <w:r w:rsidRPr="00E87823">
              <w:rPr>
                <w:rFonts w:ascii="Arial" w:eastAsia="Times New Roman" w:hAnsi="Arial" w:cs="Arial"/>
                <w:sz w:val="18"/>
                <w:szCs w:val="18"/>
                <w:lang w:eastAsia="id-ID"/>
              </w:rPr>
              <w:t>52 kali</w:t>
            </w:r>
          </w:p>
        </w:tc>
        <w:tc>
          <w:tcPr>
            <w:tcW w:w="1134" w:type="dxa"/>
            <w:tcBorders>
              <w:top w:val="nil"/>
              <w:left w:val="nil"/>
              <w:bottom w:val="single" w:sz="4" w:space="0" w:color="auto"/>
              <w:right w:val="single" w:sz="4" w:space="0" w:color="auto"/>
            </w:tcBorders>
            <w:shd w:val="clear" w:color="auto" w:fill="auto"/>
            <w:vAlign w:val="center"/>
          </w:tcPr>
          <w:p w14:paraId="56CA90AD"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341D2A2B" w14:textId="77777777" w:rsidR="00680094" w:rsidRPr="005C183F" w:rsidRDefault="00680094" w:rsidP="00521AFD">
            <w:pPr>
              <w:spacing w:after="0" w:line="240" w:lineRule="auto"/>
              <w:jc w:val="center"/>
              <w:rPr>
                <w:rFonts w:ascii="Arial" w:eastAsia="Times New Roman" w:hAnsi="Arial" w:cs="Arial"/>
                <w:color w:val="000000"/>
                <w:sz w:val="18"/>
                <w:szCs w:val="18"/>
                <w:lang w:eastAsia="id-ID"/>
              </w:rPr>
            </w:pPr>
            <w:r w:rsidRPr="005C183F">
              <w:rPr>
                <w:rFonts w:ascii="Arial" w:eastAsia="Times New Roman" w:hAnsi="Arial" w:cs="Arial"/>
                <w:color w:val="000000"/>
                <w:sz w:val="18"/>
                <w:szCs w:val="18"/>
                <w:lang w:eastAsia="id-ID"/>
              </w:rPr>
              <w:t>50 Laporan</w:t>
            </w:r>
          </w:p>
        </w:tc>
        <w:tc>
          <w:tcPr>
            <w:tcW w:w="1985" w:type="dxa"/>
            <w:tcBorders>
              <w:top w:val="nil"/>
              <w:left w:val="nil"/>
              <w:bottom w:val="single" w:sz="4" w:space="0" w:color="auto"/>
              <w:right w:val="single" w:sz="4" w:space="0" w:color="auto"/>
            </w:tcBorders>
            <w:shd w:val="clear" w:color="auto" w:fill="auto"/>
            <w:noWrap/>
            <w:vAlign w:val="center"/>
            <w:hideMark/>
          </w:tcPr>
          <w:p w14:paraId="5DE78DFC" w14:textId="77777777" w:rsidR="00680094" w:rsidRPr="009512F4" w:rsidRDefault="00680094" w:rsidP="00CA0D58">
            <w:pPr>
              <w:spacing w:after="0" w:line="240" w:lineRule="auto"/>
              <w:jc w:val="center"/>
              <w:rPr>
                <w:rFonts w:ascii="Arial" w:eastAsia="Times New Roman" w:hAnsi="Arial" w:cs="Arial"/>
                <w:sz w:val="16"/>
                <w:szCs w:val="16"/>
                <w:lang w:eastAsia="id-ID"/>
              </w:rPr>
            </w:pPr>
            <w:r w:rsidRPr="009512F4">
              <w:rPr>
                <w:rFonts w:ascii="Arial" w:eastAsia="Times New Roman" w:hAnsi="Arial" w:cs="Arial"/>
                <w:sz w:val="16"/>
                <w:szCs w:val="16"/>
                <w:lang w:eastAsia="id-ID"/>
              </w:rPr>
              <w:t> </w:t>
            </w:r>
          </w:p>
        </w:tc>
        <w:tc>
          <w:tcPr>
            <w:tcW w:w="236" w:type="dxa"/>
            <w:vAlign w:val="center"/>
            <w:hideMark/>
          </w:tcPr>
          <w:p w14:paraId="173ED8A3"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4E5C029F" w14:textId="77777777" w:rsidTr="001663E4">
        <w:trPr>
          <w:trHeight w:val="24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498F6053" w14:textId="77777777" w:rsidR="00680094" w:rsidRPr="00CA0D58" w:rsidRDefault="00680094" w:rsidP="009512F4">
            <w:pPr>
              <w:spacing w:after="0" w:line="240" w:lineRule="auto"/>
              <w:rPr>
                <w:rFonts w:ascii="Arial" w:eastAsia="Times New Roman" w:hAnsi="Arial" w:cs="Arial"/>
                <w:color w:val="000000"/>
                <w:sz w:val="18"/>
                <w:szCs w:val="18"/>
                <w:lang w:eastAsia="id-ID"/>
              </w:rPr>
            </w:pPr>
            <w:r w:rsidRPr="00CA0D58">
              <w:rPr>
                <w:rFonts w:ascii="Arial" w:eastAsia="Times New Roman" w:hAnsi="Arial" w:cs="Arial"/>
                <w:color w:val="000000"/>
                <w:sz w:val="18"/>
                <w:szCs w:val="18"/>
                <w:lang w:eastAsia="id-ID"/>
              </w:rPr>
              <w:t> </w:t>
            </w:r>
          </w:p>
        </w:tc>
        <w:tc>
          <w:tcPr>
            <w:tcW w:w="2376" w:type="dxa"/>
            <w:tcBorders>
              <w:top w:val="nil"/>
              <w:left w:val="nil"/>
              <w:bottom w:val="single" w:sz="4" w:space="0" w:color="auto"/>
              <w:right w:val="single" w:sz="4" w:space="0" w:color="auto"/>
            </w:tcBorders>
            <w:shd w:val="clear" w:color="auto" w:fill="auto"/>
            <w:vAlign w:val="center"/>
          </w:tcPr>
          <w:p w14:paraId="1C6F299F" w14:textId="77777777" w:rsidR="00680094" w:rsidRPr="00B727B5" w:rsidRDefault="00680094" w:rsidP="009512F4">
            <w:pPr>
              <w:spacing w:after="0" w:line="240" w:lineRule="auto"/>
              <w:rPr>
                <w:rFonts w:ascii="Arial" w:eastAsia="Times New Roman" w:hAnsi="Arial" w:cs="Arial"/>
                <w:b/>
                <w:bCs/>
                <w:sz w:val="18"/>
                <w:szCs w:val="18"/>
                <w:lang w:eastAsia="id-ID"/>
              </w:rPr>
            </w:pPr>
            <w:r w:rsidRPr="00B727B5">
              <w:rPr>
                <w:rFonts w:ascii="Arial" w:eastAsia="Times New Roman" w:hAnsi="Arial" w:cs="Arial"/>
                <w:b/>
                <w:bCs/>
                <w:sz w:val="18"/>
                <w:szCs w:val="18"/>
                <w:lang w:eastAsia="id-ID"/>
              </w:rPr>
              <w:t>Terlaksananya Tertib Pengelolaan administrasi Umum</w:t>
            </w:r>
          </w:p>
        </w:tc>
        <w:tc>
          <w:tcPr>
            <w:tcW w:w="1282" w:type="dxa"/>
            <w:tcBorders>
              <w:top w:val="nil"/>
              <w:left w:val="nil"/>
              <w:bottom w:val="single" w:sz="4" w:space="0" w:color="auto"/>
              <w:right w:val="single" w:sz="4" w:space="0" w:color="auto"/>
            </w:tcBorders>
            <w:shd w:val="clear" w:color="auto" w:fill="auto"/>
            <w:noWrap/>
            <w:vAlign w:val="center"/>
          </w:tcPr>
          <w:p w14:paraId="6F9C6797" w14:textId="77777777" w:rsidR="00680094" w:rsidRPr="00576519" w:rsidRDefault="00680094" w:rsidP="00CA0D58">
            <w:pPr>
              <w:spacing w:after="0" w:line="240" w:lineRule="auto"/>
              <w:jc w:val="center"/>
              <w:rPr>
                <w:rFonts w:ascii="Arial" w:eastAsia="Times New Roman" w:hAnsi="Arial" w:cs="Arial"/>
                <w:sz w:val="20"/>
                <w:szCs w:val="20"/>
                <w:lang w:eastAsia="id-ID"/>
              </w:rPr>
            </w:pPr>
            <w:r w:rsidRPr="00576519">
              <w:rPr>
                <w:rFonts w:ascii="Arial" w:eastAsia="Times New Roman" w:hAnsi="Arial" w:cs="Arial"/>
                <w:sz w:val="20"/>
                <w:szCs w:val="20"/>
                <w:lang w:eastAsia="id-ID"/>
              </w:rPr>
              <w:t>100%</w:t>
            </w:r>
          </w:p>
        </w:tc>
        <w:tc>
          <w:tcPr>
            <w:tcW w:w="1131" w:type="dxa"/>
            <w:tcBorders>
              <w:top w:val="nil"/>
              <w:left w:val="nil"/>
              <w:bottom w:val="single" w:sz="4" w:space="0" w:color="auto"/>
              <w:right w:val="single" w:sz="4" w:space="0" w:color="auto"/>
            </w:tcBorders>
            <w:shd w:val="clear" w:color="auto" w:fill="auto"/>
            <w:vAlign w:val="center"/>
          </w:tcPr>
          <w:p w14:paraId="5E3EF9D9" w14:textId="77777777" w:rsidR="00680094" w:rsidRPr="00576519" w:rsidRDefault="00680094" w:rsidP="00027CCD">
            <w:pPr>
              <w:spacing w:after="0" w:line="240" w:lineRule="auto"/>
              <w:jc w:val="center"/>
              <w:rPr>
                <w:rFonts w:ascii="Arial" w:eastAsia="Times New Roman" w:hAnsi="Arial" w:cs="Arial"/>
                <w:b/>
                <w:bCs/>
                <w:sz w:val="20"/>
                <w:szCs w:val="20"/>
                <w:lang w:eastAsia="id-ID"/>
              </w:rPr>
            </w:pPr>
            <w:r w:rsidRPr="00576519">
              <w:rPr>
                <w:rFonts w:ascii="Arial" w:eastAsia="Times New Roman" w:hAnsi="Arial" w:cs="Arial"/>
                <w:b/>
                <w:bCs/>
                <w:sz w:val="20"/>
                <w:szCs w:val="20"/>
                <w:lang w:eastAsia="id-ID"/>
              </w:rPr>
              <w:t>100%</w:t>
            </w:r>
          </w:p>
        </w:tc>
        <w:tc>
          <w:tcPr>
            <w:tcW w:w="1137" w:type="dxa"/>
            <w:tcBorders>
              <w:top w:val="nil"/>
              <w:left w:val="nil"/>
              <w:bottom w:val="single" w:sz="4" w:space="0" w:color="auto"/>
              <w:right w:val="single" w:sz="4" w:space="0" w:color="auto"/>
            </w:tcBorders>
            <w:shd w:val="clear" w:color="auto" w:fill="auto"/>
            <w:vAlign w:val="center"/>
          </w:tcPr>
          <w:p w14:paraId="3103EC8C" w14:textId="77777777" w:rsidR="00680094" w:rsidRPr="005C183F" w:rsidRDefault="00680094" w:rsidP="00CA0D58">
            <w:pPr>
              <w:spacing w:after="0" w:line="240" w:lineRule="auto"/>
              <w:jc w:val="center"/>
              <w:rPr>
                <w:rFonts w:ascii="Arial" w:eastAsia="Times New Roman" w:hAnsi="Arial" w:cs="Arial"/>
                <w:color w:val="000000"/>
                <w:sz w:val="18"/>
                <w:szCs w:val="18"/>
                <w:lang w:eastAsia="id-ID"/>
              </w:rPr>
            </w:pPr>
            <w:r w:rsidRPr="005C183F">
              <w:rPr>
                <w:rFonts w:ascii="Arial" w:eastAsia="Times New Roman" w:hAnsi="Arial" w:cs="Arial"/>
                <w:color w:val="000000"/>
                <w:sz w:val="18"/>
                <w:szCs w:val="18"/>
                <w:lang w:eastAsia="id-ID"/>
              </w:rPr>
              <w:t>100%</w:t>
            </w:r>
          </w:p>
        </w:tc>
        <w:tc>
          <w:tcPr>
            <w:tcW w:w="992" w:type="dxa"/>
            <w:tcBorders>
              <w:top w:val="nil"/>
              <w:left w:val="nil"/>
              <w:bottom w:val="single" w:sz="4" w:space="0" w:color="auto"/>
              <w:right w:val="single" w:sz="4" w:space="0" w:color="auto"/>
            </w:tcBorders>
            <w:shd w:val="clear" w:color="auto" w:fill="auto"/>
            <w:vAlign w:val="center"/>
          </w:tcPr>
          <w:p w14:paraId="7E969437" w14:textId="77777777" w:rsidR="00680094" w:rsidRPr="00224645" w:rsidRDefault="00680094" w:rsidP="00CA0D58">
            <w:pPr>
              <w:spacing w:after="0" w:line="240" w:lineRule="auto"/>
              <w:jc w:val="center"/>
              <w:rPr>
                <w:rFonts w:ascii="Arial" w:eastAsia="Times New Roman" w:hAnsi="Arial" w:cs="Arial"/>
                <w:color w:val="000000"/>
                <w:sz w:val="16"/>
                <w:szCs w:val="16"/>
                <w:highlight w:val="yellow"/>
                <w:lang w:eastAsia="id-ID"/>
              </w:rPr>
            </w:pPr>
          </w:p>
        </w:tc>
        <w:tc>
          <w:tcPr>
            <w:tcW w:w="993" w:type="dxa"/>
            <w:tcBorders>
              <w:top w:val="nil"/>
              <w:left w:val="nil"/>
              <w:bottom w:val="single" w:sz="4" w:space="0" w:color="auto"/>
              <w:right w:val="single" w:sz="4" w:space="0" w:color="auto"/>
            </w:tcBorders>
            <w:shd w:val="clear" w:color="auto" w:fill="auto"/>
            <w:noWrap/>
            <w:vAlign w:val="center"/>
          </w:tcPr>
          <w:p w14:paraId="71C10E9E" w14:textId="77777777" w:rsidR="00680094" w:rsidRPr="00B727B5" w:rsidRDefault="00680094" w:rsidP="00027CCD">
            <w:pPr>
              <w:spacing w:after="0" w:line="240" w:lineRule="auto"/>
              <w:jc w:val="center"/>
              <w:rPr>
                <w:rFonts w:ascii="Arial" w:eastAsia="Times New Roman" w:hAnsi="Arial" w:cs="Arial"/>
                <w:b/>
                <w:bCs/>
                <w:sz w:val="18"/>
                <w:szCs w:val="18"/>
                <w:lang w:eastAsia="id-ID"/>
              </w:rPr>
            </w:pPr>
            <w:r>
              <w:rPr>
                <w:rFonts w:ascii="Arial" w:eastAsia="Times New Roman" w:hAnsi="Arial" w:cs="Arial"/>
                <w:b/>
                <w:bCs/>
                <w:sz w:val="18"/>
                <w:szCs w:val="18"/>
                <w:lang w:eastAsia="id-ID"/>
              </w:rPr>
              <w:t>2</w:t>
            </w:r>
            <w:r w:rsidRPr="00B727B5">
              <w:rPr>
                <w:rFonts w:ascii="Arial" w:eastAsia="Times New Roman" w:hAnsi="Arial" w:cs="Arial"/>
                <w:b/>
                <w:bCs/>
                <w:sz w:val="18"/>
                <w:szCs w:val="18"/>
                <w:lang w:eastAsia="id-ID"/>
              </w:rPr>
              <w:t>00%</w:t>
            </w:r>
          </w:p>
        </w:tc>
        <w:tc>
          <w:tcPr>
            <w:tcW w:w="992" w:type="dxa"/>
            <w:tcBorders>
              <w:top w:val="nil"/>
              <w:left w:val="nil"/>
              <w:bottom w:val="single" w:sz="4" w:space="0" w:color="auto"/>
              <w:right w:val="single" w:sz="4" w:space="0" w:color="auto"/>
            </w:tcBorders>
            <w:shd w:val="clear" w:color="auto" w:fill="auto"/>
            <w:noWrap/>
            <w:vAlign w:val="center"/>
          </w:tcPr>
          <w:p w14:paraId="165AC15B" w14:textId="77777777" w:rsidR="00680094" w:rsidRPr="00E87823" w:rsidRDefault="00680094" w:rsidP="00027CCD">
            <w:pPr>
              <w:spacing w:after="0" w:line="240" w:lineRule="auto"/>
              <w:jc w:val="center"/>
              <w:rPr>
                <w:rFonts w:ascii="Arial" w:eastAsia="Times New Roman" w:hAnsi="Arial" w:cs="Arial"/>
                <w:b/>
                <w:bCs/>
                <w:sz w:val="18"/>
                <w:szCs w:val="18"/>
                <w:lang w:eastAsia="id-ID"/>
              </w:rPr>
            </w:pPr>
            <w:r w:rsidRPr="00E87823">
              <w:rPr>
                <w:rFonts w:ascii="Arial" w:eastAsia="Times New Roman" w:hAnsi="Arial" w:cs="Arial"/>
                <w:b/>
                <w:bCs/>
                <w:sz w:val="18"/>
                <w:szCs w:val="18"/>
                <w:lang w:eastAsia="id-ID"/>
              </w:rPr>
              <w:t>100%</w:t>
            </w:r>
          </w:p>
        </w:tc>
        <w:tc>
          <w:tcPr>
            <w:tcW w:w="1134" w:type="dxa"/>
            <w:tcBorders>
              <w:top w:val="nil"/>
              <w:left w:val="nil"/>
              <w:bottom w:val="single" w:sz="4" w:space="0" w:color="auto"/>
              <w:right w:val="single" w:sz="4" w:space="0" w:color="auto"/>
            </w:tcBorders>
            <w:shd w:val="clear" w:color="auto" w:fill="auto"/>
            <w:vAlign w:val="center"/>
          </w:tcPr>
          <w:p w14:paraId="32B88093"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6B2949F0" w14:textId="77777777" w:rsidR="00680094" w:rsidRPr="005C183F" w:rsidRDefault="00680094" w:rsidP="00521AFD">
            <w:pPr>
              <w:spacing w:after="0" w:line="240" w:lineRule="auto"/>
              <w:jc w:val="center"/>
              <w:rPr>
                <w:rFonts w:ascii="Arial" w:eastAsia="Times New Roman" w:hAnsi="Arial" w:cs="Arial"/>
                <w:color w:val="000000"/>
                <w:sz w:val="18"/>
                <w:szCs w:val="18"/>
                <w:lang w:eastAsia="id-ID"/>
              </w:rPr>
            </w:pPr>
            <w:r w:rsidRPr="005C183F">
              <w:rPr>
                <w:rFonts w:ascii="Arial" w:eastAsia="Times New Roman" w:hAnsi="Arial" w:cs="Arial"/>
                <w:color w:val="000000"/>
                <w:sz w:val="18"/>
                <w:szCs w:val="18"/>
                <w:lang w:eastAsia="id-ID"/>
              </w:rPr>
              <w:t>100%</w:t>
            </w:r>
          </w:p>
        </w:tc>
        <w:tc>
          <w:tcPr>
            <w:tcW w:w="1985" w:type="dxa"/>
            <w:tcBorders>
              <w:top w:val="nil"/>
              <w:left w:val="nil"/>
              <w:bottom w:val="single" w:sz="4" w:space="0" w:color="auto"/>
              <w:right w:val="single" w:sz="4" w:space="0" w:color="auto"/>
            </w:tcBorders>
            <w:shd w:val="clear" w:color="auto" w:fill="auto"/>
            <w:noWrap/>
            <w:vAlign w:val="center"/>
            <w:hideMark/>
          </w:tcPr>
          <w:p w14:paraId="2A06616B" w14:textId="77777777" w:rsidR="00680094" w:rsidRPr="009512F4" w:rsidRDefault="00680094" w:rsidP="00CA0D58">
            <w:pPr>
              <w:spacing w:after="0" w:line="240" w:lineRule="auto"/>
              <w:jc w:val="center"/>
              <w:rPr>
                <w:rFonts w:ascii="Arial" w:eastAsia="Times New Roman" w:hAnsi="Arial" w:cs="Arial"/>
                <w:sz w:val="16"/>
                <w:szCs w:val="16"/>
                <w:lang w:eastAsia="id-ID"/>
              </w:rPr>
            </w:pPr>
            <w:r w:rsidRPr="009512F4">
              <w:rPr>
                <w:rFonts w:ascii="Arial" w:eastAsia="Times New Roman" w:hAnsi="Arial" w:cs="Arial"/>
                <w:sz w:val="16"/>
                <w:szCs w:val="16"/>
                <w:lang w:eastAsia="id-ID"/>
              </w:rPr>
              <w:t> </w:t>
            </w:r>
          </w:p>
        </w:tc>
        <w:tc>
          <w:tcPr>
            <w:tcW w:w="236" w:type="dxa"/>
            <w:vAlign w:val="center"/>
            <w:hideMark/>
          </w:tcPr>
          <w:p w14:paraId="51D408A2"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402355BE" w14:textId="77777777" w:rsidTr="001663E4">
        <w:trPr>
          <w:trHeight w:val="24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3ADD6A73" w14:textId="77777777" w:rsidR="00680094" w:rsidRPr="00CA0D58" w:rsidRDefault="00680094" w:rsidP="009512F4">
            <w:pPr>
              <w:spacing w:after="0" w:line="240" w:lineRule="auto"/>
              <w:rPr>
                <w:rFonts w:ascii="Arial" w:eastAsia="Times New Roman" w:hAnsi="Arial" w:cs="Arial"/>
                <w:color w:val="000000"/>
                <w:sz w:val="18"/>
                <w:szCs w:val="18"/>
                <w:lang w:eastAsia="id-ID"/>
              </w:rPr>
            </w:pPr>
            <w:r w:rsidRPr="00CA0D58">
              <w:rPr>
                <w:rFonts w:ascii="Arial" w:eastAsia="Times New Roman" w:hAnsi="Arial" w:cs="Arial"/>
                <w:color w:val="000000"/>
                <w:sz w:val="18"/>
                <w:szCs w:val="18"/>
                <w:lang w:eastAsia="id-ID"/>
              </w:rPr>
              <w:t> </w:t>
            </w:r>
          </w:p>
        </w:tc>
        <w:tc>
          <w:tcPr>
            <w:tcW w:w="2376" w:type="dxa"/>
            <w:tcBorders>
              <w:top w:val="nil"/>
              <w:left w:val="nil"/>
              <w:bottom w:val="single" w:sz="4" w:space="0" w:color="auto"/>
              <w:right w:val="single" w:sz="4" w:space="0" w:color="auto"/>
            </w:tcBorders>
            <w:shd w:val="clear" w:color="auto" w:fill="auto"/>
            <w:vAlign w:val="center"/>
          </w:tcPr>
          <w:p w14:paraId="5B498BB4" w14:textId="77777777" w:rsidR="00680094" w:rsidRPr="00B727B5" w:rsidRDefault="00680094" w:rsidP="009512F4">
            <w:pPr>
              <w:spacing w:after="0" w:line="240" w:lineRule="auto"/>
              <w:rPr>
                <w:rFonts w:ascii="Arial" w:eastAsia="Times New Roman" w:hAnsi="Arial" w:cs="Arial"/>
                <w:sz w:val="18"/>
                <w:szCs w:val="18"/>
                <w:lang w:eastAsia="id-ID"/>
              </w:rPr>
            </w:pPr>
            <w:r w:rsidRPr="00B727B5">
              <w:rPr>
                <w:rFonts w:ascii="Arial" w:eastAsia="Times New Roman" w:hAnsi="Arial" w:cs="Arial"/>
                <w:sz w:val="18"/>
                <w:szCs w:val="18"/>
                <w:lang w:eastAsia="id-ID"/>
              </w:rPr>
              <w:t>Jumlah Pengadaan Mebeleur</w:t>
            </w:r>
          </w:p>
        </w:tc>
        <w:tc>
          <w:tcPr>
            <w:tcW w:w="1282" w:type="dxa"/>
            <w:tcBorders>
              <w:top w:val="nil"/>
              <w:left w:val="nil"/>
              <w:bottom w:val="single" w:sz="4" w:space="0" w:color="auto"/>
              <w:right w:val="single" w:sz="4" w:space="0" w:color="auto"/>
            </w:tcBorders>
            <w:shd w:val="clear" w:color="auto" w:fill="auto"/>
            <w:vAlign w:val="center"/>
          </w:tcPr>
          <w:p w14:paraId="2F814EA2" w14:textId="77777777" w:rsidR="00680094" w:rsidRPr="00576519" w:rsidRDefault="00680094" w:rsidP="00CA0D58">
            <w:pPr>
              <w:spacing w:after="0" w:line="240" w:lineRule="auto"/>
              <w:jc w:val="center"/>
              <w:rPr>
                <w:rFonts w:ascii="Arial" w:eastAsia="Times New Roman" w:hAnsi="Arial" w:cs="Arial"/>
                <w:sz w:val="20"/>
                <w:szCs w:val="20"/>
                <w:lang w:eastAsia="id-ID"/>
              </w:rPr>
            </w:pPr>
            <w:r w:rsidRPr="00576519">
              <w:rPr>
                <w:rFonts w:ascii="Arial" w:eastAsia="Times New Roman" w:hAnsi="Arial" w:cs="Arial"/>
                <w:sz w:val="20"/>
                <w:szCs w:val="20"/>
                <w:lang w:eastAsia="id-ID"/>
              </w:rPr>
              <w:t>100%</w:t>
            </w:r>
          </w:p>
        </w:tc>
        <w:tc>
          <w:tcPr>
            <w:tcW w:w="1131" w:type="dxa"/>
            <w:tcBorders>
              <w:top w:val="nil"/>
              <w:left w:val="nil"/>
              <w:bottom w:val="single" w:sz="4" w:space="0" w:color="auto"/>
              <w:right w:val="single" w:sz="4" w:space="0" w:color="auto"/>
            </w:tcBorders>
            <w:shd w:val="clear" w:color="auto" w:fill="auto"/>
            <w:vAlign w:val="center"/>
          </w:tcPr>
          <w:p w14:paraId="0EB27951" w14:textId="77777777" w:rsidR="00680094" w:rsidRPr="00576519" w:rsidRDefault="00680094" w:rsidP="00027CCD">
            <w:pPr>
              <w:spacing w:after="0" w:line="240" w:lineRule="auto"/>
              <w:jc w:val="center"/>
              <w:rPr>
                <w:rFonts w:ascii="Arial" w:eastAsia="Times New Roman" w:hAnsi="Arial" w:cs="Arial"/>
                <w:sz w:val="20"/>
                <w:szCs w:val="20"/>
                <w:lang w:eastAsia="id-ID"/>
              </w:rPr>
            </w:pPr>
            <w:r w:rsidRPr="00576519">
              <w:rPr>
                <w:rFonts w:ascii="Arial" w:eastAsia="Times New Roman" w:hAnsi="Arial" w:cs="Arial"/>
                <w:sz w:val="20"/>
                <w:szCs w:val="20"/>
                <w:lang w:eastAsia="id-ID"/>
              </w:rPr>
              <w:t>5 Jenis</w:t>
            </w:r>
          </w:p>
        </w:tc>
        <w:tc>
          <w:tcPr>
            <w:tcW w:w="1137" w:type="dxa"/>
            <w:tcBorders>
              <w:top w:val="nil"/>
              <w:left w:val="nil"/>
              <w:bottom w:val="single" w:sz="4" w:space="0" w:color="auto"/>
              <w:right w:val="single" w:sz="4" w:space="0" w:color="auto"/>
            </w:tcBorders>
            <w:shd w:val="clear" w:color="auto" w:fill="auto"/>
            <w:vAlign w:val="center"/>
          </w:tcPr>
          <w:p w14:paraId="6FE4D172" w14:textId="77777777" w:rsidR="00680094" w:rsidRPr="00576519" w:rsidRDefault="00680094" w:rsidP="00CA0D58">
            <w:pPr>
              <w:spacing w:after="0" w:line="240" w:lineRule="auto"/>
              <w:jc w:val="center"/>
              <w:rPr>
                <w:rFonts w:ascii="Arial" w:eastAsia="Times New Roman" w:hAnsi="Arial" w:cs="Arial"/>
                <w:color w:val="000000"/>
                <w:sz w:val="20"/>
                <w:szCs w:val="20"/>
                <w:lang w:eastAsia="id-ID"/>
              </w:rPr>
            </w:pPr>
            <w:r w:rsidRPr="00576519">
              <w:rPr>
                <w:rFonts w:ascii="Arial" w:eastAsia="Times New Roman" w:hAnsi="Arial" w:cs="Arial"/>
                <w:color w:val="000000"/>
                <w:sz w:val="20"/>
                <w:szCs w:val="20"/>
                <w:lang w:eastAsia="id-ID"/>
              </w:rPr>
              <w:t>5 Unit</w:t>
            </w:r>
          </w:p>
        </w:tc>
        <w:tc>
          <w:tcPr>
            <w:tcW w:w="992" w:type="dxa"/>
            <w:tcBorders>
              <w:top w:val="nil"/>
              <w:left w:val="nil"/>
              <w:bottom w:val="single" w:sz="4" w:space="0" w:color="auto"/>
              <w:right w:val="single" w:sz="4" w:space="0" w:color="auto"/>
            </w:tcBorders>
            <w:shd w:val="clear" w:color="auto" w:fill="auto"/>
            <w:vAlign w:val="center"/>
          </w:tcPr>
          <w:p w14:paraId="3843E505" w14:textId="77777777" w:rsidR="00680094" w:rsidRPr="00224645" w:rsidRDefault="00680094" w:rsidP="00CA0D58">
            <w:pPr>
              <w:spacing w:after="0" w:line="240" w:lineRule="auto"/>
              <w:jc w:val="center"/>
              <w:rPr>
                <w:rFonts w:ascii="Arial" w:eastAsia="Times New Roman" w:hAnsi="Arial" w:cs="Arial"/>
                <w:color w:val="000000"/>
                <w:sz w:val="16"/>
                <w:szCs w:val="16"/>
                <w:highlight w:val="yellow"/>
                <w:lang w:eastAsia="id-ID"/>
              </w:rPr>
            </w:pPr>
          </w:p>
        </w:tc>
        <w:tc>
          <w:tcPr>
            <w:tcW w:w="993" w:type="dxa"/>
            <w:tcBorders>
              <w:top w:val="nil"/>
              <w:left w:val="nil"/>
              <w:bottom w:val="single" w:sz="4" w:space="0" w:color="auto"/>
              <w:right w:val="single" w:sz="4" w:space="0" w:color="auto"/>
            </w:tcBorders>
            <w:shd w:val="clear" w:color="auto" w:fill="auto"/>
            <w:noWrap/>
            <w:vAlign w:val="center"/>
          </w:tcPr>
          <w:p w14:paraId="1FB5CC28" w14:textId="77777777" w:rsidR="00680094" w:rsidRPr="00B727B5" w:rsidRDefault="00680094" w:rsidP="00027CCD">
            <w:pPr>
              <w:spacing w:after="0" w:line="240" w:lineRule="auto"/>
              <w:jc w:val="center"/>
              <w:rPr>
                <w:rFonts w:ascii="Arial" w:eastAsia="Times New Roman" w:hAnsi="Arial" w:cs="Arial"/>
                <w:sz w:val="18"/>
                <w:szCs w:val="18"/>
                <w:lang w:eastAsia="id-ID"/>
              </w:rPr>
            </w:pPr>
            <w:r w:rsidRPr="00B727B5">
              <w:rPr>
                <w:rFonts w:ascii="Arial" w:eastAsia="Times New Roman" w:hAnsi="Arial" w:cs="Arial"/>
                <w:sz w:val="18"/>
                <w:szCs w:val="18"/>
                <w:lang w:eastAsia="id-ID"/>
              </w:rPr>
              <w:t>1 Paket</w:t>
            </w:r>
          </w:p>
        </w:tc>
        <w:tc>
          <w:tcPr>
            <w:tcW w:w="992" w:type="dxa"/>
            <w:tcBorders>
              <w:top w:val="nil"/>
              <w:left w:val="nil"/>
              <w:bottom w:val="single" w:sz="4" w:space="0" w:color="auto"/>
              <w:right w:val="single" w:sz="4" w:space="0" w:color="auto"/>
            </w:tcBorders>
            <w:shd w:val="clear" w:color="auto" w:fill="auto"/>
            <w:noWrap/>
            <w:vAlign w:val="center"/>
          </w:tcPr>
          <w:p w14:paraId="1C65DE1E" w14:textId="77777777" w:rsidR="00680094" w:rsidRPr="00E87823" w:rsidRDefault="00680094" w:rsidP="00027CCD">
            <w:pPr>
              <w:spacing w:after="0" w:line="240" w:lineRule="auto"/>
              <w:jc w:val="center"/>
              <w:rPr>
                <w:rFonts w:ascii="Arial" w:eastAsia="Times New Roman" w:hAnsi="Arial" w:cs="Arial"/>
                <w:sz w:val="18"/>
                <w:szCs w:val="18"/>
                <w:lang w:eastAsia="id-ID"/>
              </w:rPr>
            </w:pPr>
            <w:r w:rsidRPr="00E87823">
              <w:rPr>
                <w:rFonts w:ascii="Arial" w:eastAsia="Times New Roman" w:hAnsi="Arial" w:cs="Arial"/>
                <w:sz w:val="18"/>
                <w:szCs w:val="18"/>
                <w:lang w:eastAsia="id-ID"/>
              </w:rPr>
              <w:t>1 Paket</w:t>
            </w:r>
          </w:p>
        </w:tc>
        <w:tc>
          <w:tcPr>
            <w:tcW w:w="1134" w:type="dxa"/>
            <w:tcBorders>
              <w:top w:val="nil"/>
              <w:left w:val="nil"/>
              <w:bottom w:val="single" w:sz="4" w:space="0" w:color="auto"/>
              <w:right w:val="single" w:sz="4" w:space="0" w:color="auto"/>
            </w:tcBorders>
            <w:shd w:val="clear" w:color="auto" w:fill="auto"/>
            <w:vAlign w:val="center"/>
          </w:tcPr>
          <w:p w14:paraId="0B06F899"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257BB4F0" w14:textId="77777777" w:rsidR="00680094" w:rsidRPr="00576519" w:rsidRDefault="00680094" w:rsidP="00521AFD">
            <w:pPr>
              <w:spacing w:after="0" w:line="240" w:lineRule="auto"/>
              <w:jc w:val="center"/>
              <w:rPr>
                <w:rFonts w:ascii="Arial" w:eastAsia="Times New Roman" w:hAnsi="Arial" w:cs="Arial"/>
                <w:color w:val="000000"/>
                <w:sz w:val="20"/>
                <w:szCs w:val="20"/>
                <w:lang w:eastAsia="id-ID"/>
              </w:rPr>
            </w:pPr>
            <w:r w:rsidRPr="00576519">
              <w:rPr>
                <w:rFonts w:ascii="Arial" w:eastAsia="Times New Roman" w:hAnsi="Arial" w:cs="Arial"/>
                <w:color w:val="000000"/>
                <w:sz w:val="20"/>
                <w:szCs w:val="20"/>
                <w:lang w:eastAsia="id-ID"/>
              </w:rPr>
              <w:t>5 Unit</w:t>
            </w:r>
          </w:p>
        </w:tc>
        <w:tc>
          <w:tcPr>
            <w:tcW w:w="1985" w:type="dxa"/>
            <w:tcBorders>
              <w:top w:val="nil"/>
              <w:left w:val="nil"/>
              <w:bottom w:val="single" w:sz="4" w:space="0" w:color="auto"/>
              <w:right w:val="single" w:sz="4" w:space="0" w:color="auto"/>
            </w:tcBorders>
            <w:shd w:val="clear" w:color="auto" w:fill="auto"/>
            <w:noWrap/>
            <w:vAlign w:val="center"/>
            <w:hideMark/>
          </w:tcPr>
          <w:p w14:paraId="15D92D3D" w14:textId="77777777" w:rsidR="00680094" w:rsidRPr="009512F4" w:rsidRDefault="00680094" w:rsidP="00CA0D58">
            <w:pPr>
              <w:spacing w:after="0" w:line="240" w:lineRule="auto"/>
              <w:jc w:val="center"/>
              <w:rPr>
                <w:rFonts w:ascii="Arial" w:eastAsia="Times New Roman" w:hAnsi="Arial" w:cs="Arial"/>
                <w:sz w:val="16"/>
                <w:szCs w:val="16"/>
                <w:lang w:eastAsia="id-ID"/>
              </w:rPr>
            </w:pPr>
            <w:r w:rsidRPr="009512F4">
              <w:rPr>
                <w:rFonts w:ascii="Arial" w:eastAsia="Times New Roman" w:hAnsi="Arial" w:cs="Arial"/>
                <w:sz w:val="16"/>
                <w:szCs w:val="16"/>
                <w:lang w:eastAsia="id-ID"/>
              </w:rPr>
              <w:t> </w:t>
            </w:r>
          </w:p>
        </w:tc>
        <w:tc>
          <w:tcPr>
            <w:tcW w:w="236" w:type="dxa"/>
            <w:vAlign w:val="center"/>
            <w:hideMark/>
          </w:tcPr>
          <w:p w14:paraId="47A92CAA"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6007923B" w14:textId="77777777" w:rsidTr="001663E4">
        <w:trPr>
          <w:trHeight w:val="24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269D27A7" w14:textId="77777777" w:rsidR="00680094" w:rsidRPr="00CA0D58" w:rsidRDefault="00680094" w:rsidP="009512F4">
            <w:pPr>
              <w:spacing w:after="0" w:line="240" w:lineRule="auto"/>
              <w:rPr>
                <w:rFonts w:ascii="Arial" w:eastAsia="Times New Roman" w:hAnsi="Arial" w:cs="Arial"/>
                <w:color w:val="000000"/>
                <w:sz w:val="18"/>
                <w:szCs w:val="18"/>
                <w:lang w:eastAsia="id-ID"/>
              </w:rPr>
            </w:pPr>
            <w:r w:rsidRPr="00CA0D58">
              <w:rPr>
                <w:rFonts w:ascii="Arial" w:eastAsia="Times New Roman" w:hAnsi="Arial" w:cs="Arial"/>
                <w:color w:val="000000"/>
                <w:sz w:val="18"/>
                <w:szCs w:val="18"/>
                <w:lang w:eastAsia="id-ID"/>
              </w:rPr>
              <w:t> </w:t>
            </w:r>
          </w:p>
        </w:tc>
        <w:tc>
          <w:tcPr>
            <w:tcW w:w="2376" w:type="dxa"/>
            <w:tcBorders>
              <w:top w:val="nil"/>
              <w:left w:val="nil"/>
              <w:bottom w:val="single" w:sz="4" w:space="0" w:color="auto"/>
              <w:right w:val="single" w:sz="4" w:space="0" w:color="auto"/>
            </w:tcBorders>
            <w:shd w:val="clear" w:color="auto" w:fill="auto"/>
            <w:vAlign w:val="center"/>
          </w:tcPr>
          <w:p w14:paraId="7606EC09" w14:textId="77777777" w:rsidR="00680094" w:rsidRPr="00B727B5" w:rsidRDefault="00680094" w:rsidP="009512F4">
            <w:pPr>
              <w:spacing w:after="0" w:line="240" w:lineRule="auto"/>
              <w:rPr>
                <w:rFonts w:ascii="Arial" w:eastAsia="Times New Roman" w:hAnsi="Arial" w:cs="Arial"/>
                <w:sz w:val="18"/>
                <w:szCs w:val="18"/>
                <w:lang w:eastAsia="id-ID"/>
              </w:rPr>
            </w:pPr>
            <w:r w:rsidRPr="00B727B5">
              <w:rPr>
                <w:rFonts w:ascii="Arial" w:eastAsia="Times New Roman" w:hAnsi="Arial" w:cs="Arial"/>
                <w:sz w:val="18"/>
                <w:szCs w:val="18"/>
                <w:lang w:eastAsia="id-ID"/>
              </w:rPr>
              <w:t>Jumlah Perlengkapan Gedung Kantor</w:t>
            </w:r>
          </w:p>
        </w:tc>
        <w:tc>
          <w:tcPr>
            <w:tcW w:w="1282" w:type="dxa"/>
            <w:tcBorders>
              <w:top w:val="nil"/>
              <w:left w:val="nil"/>
              <w:bottom w:val="single" w:sz="4" w:space="0" w:color="auto"/>
              <w:right w:val="single" w:sz="4" w:space="0" w:color="auto"/>
            </w:tcBorders>
            <w:shd w:val="clear" w:color="auto" w:fill="auto"/>
            <w:vAlign w:val="center"/>
          </w:tcPr>
          <w:p w14:paraId="029A0238" w14:textId="77777777" w:rsidR="00680094" w:rsidRPr="00576519" w:rsidRDefault="00680094" w:rsidP="00CA0D58">
            <w:pPr>
              <w:spacing w:after="0" w:line="240" w:lineRule="auto"/>
              <w:jc w:val="center"/>
              <w:rPr>
                <w:rFonts w:ascii="Arial" w:eastAsia="Times New Roman" w:hAnsi="Arial" w:cs="Arial"/>
                <w:sz w:val="20"/>
                <w:szCs w:val="20"/>
                <w:lang w:eastAsia="id-ID"/>
              </w:rPr>
            </w:pPr>
            <w:r w:rsidRPr="00576519">
              <w:rPr>
                <w:rFonts w:ascii="Arial" w:eastAsia="Times New Roman" w:hAnsi="Arial" w:cs="Arial"/>
                <w:sz w:val="20"/>
                <w:szCs w:val="20"/>
                <w:lang w:eastAsia="id-ID"/>
              </w:rPr>
              <w:t>100%</w:t>
            </w:r>
          </w:p>
        </w:tc>
        <w:tc>
          <w:tcPr>
            <w:tcW w:w="1131" w:type="dxa"/>
            <w:tcBorders>
              <w:top w:val="nil"/>
              <w:left w:val="nil"/>
              <w:bottom w:val="single" w:sz="4" w:space="0" w:color="auto"/>
              <w:right w:val="single" w:sz="4" w:space="0" w:color="auto"/>
            </w:tcBorders>
            <w:shd w:val="clear" w:color="auto" w:fill="auto"/>
            <w:vAlign w:val="center"/>
          </w:tcPr>
          <w:p w14:paraId="6953D603" w14:textId="77777777" w:rsidR="00680094" w:rsidRPr="00576519" w:rsidRDefault="00680094" w:rsidP="00F01B63">
            <w:pPr>
              <w:spacing w:after="0" w:line="240" w:lineRule="auto"/>
              <w:jc w:val="center"/>
              <w:rPr>
                <w:rFonts w:ascii="Arial" w:eastAsia="Times New Roman" w:hAnsi="Arial" w:cs="Arial"/>
                <w:sz w:val="20"/>
                <w:szCs w:val="20"/>
                <w:lang w:eastAsia="id-ID"/>
              </w:rPr>
            </w:pPr>
            <w:r w:rsidRPr="00576519">
              <w:rPr>
                <w:rFonts w:ascii="Arial" w:eastAsia="Times New Roman" w:hAnsi="Arial" w:cs="Arial"/>
                <w:sz w:val="20"/>
                <w:szCs w:val="20"/>
                <w:lang w:eastAsia="id-ID"/>
              </w:rPr>
              <w:t>5 Jenis</w:t>
            </w:r>
          </w:p>
        </w:tc>
        <w:tc>
          <w:tcPr>
            <w:tcW w:w="1137" w:type="dxa"/>
            <w:tcBorders>
              <w:top w:val="nil"/>
              <w:left w:val="nil"/>
              <w:bottom w:val="single" w:sz="4" w:space="0" w:color="auto"/>
              <w:right w:val="single" w:sz="4" w:space="0" w:color="auto"/>
            </w:tcBorders>
            <w:shd w:val="clear" w:color="auto" w:fill="auto"/>
            <w:vAlign w:val="center"/>
          </w:tcPr>
          <w:p w14:paraId="50462FB8" w14:textId="77777777" w:rsidR="00680094" w:rsidRPr="00576519" w:rsidRDefault="00680094" w:rsidP="00CA0D58">
            <w:pPr>
              <w:spacing w:after="0" w:line="240" w:lineRule="auto"/>
              <w:jc w:val="center"/>
              <w:rPr>
                <w:rFonts w:ascii="Arial" w:eastAsia="Times New Roman" w:hAnsi="Arial" w:cs="Arial"/>
                <w:color w:val="000000"/>
                <w:sz w:val="20"/>
                <w:szCs w:val="20"/>
                <w:lang w:eastAsia="id-ID"/>
              </w:rPr>
            </w:pPr>
            <w:r w:rsidRPr="00576519">
              <w:rPr>
                <w:rFonts w:ascii="Arial" w:eastAsia="Times New Roman" w:hAnsi="Arial" w:cs="Arial"/>
                <w:color w:val="000000"/>
                <w:sz w:val="20"/>
                <w:szCs w:val="20"/>
                <w:lang w:eastAsia="id-ID"/>
              </w:rPr>
              <w:t>-</w:t>
            </w:r>
          </w:p>
        </w:tc>
        <w:tc>
          <w:tcPr>
            <w:tcW w:w="992" w:type="dxa"/>
            <w:tcBorders>
              <w:top w:val="nil"/>
              <w:left w:val="nil"/>
              <w:bottom w:val="single" w:sz="4" w:space="0" w:color="auto"/>
              <w:right w:val="single" w:sz="4" w:space="0" w:color="auto"/>
            </w:tcBorders>
            <w:shd w:val="clear" w:color="auto" w:fill="auto"/>
            <w:vAlign w:val="center"/>
          </w:tcPr>
          <w:p w14:paraId="2FA195A3" w14:textId="77777777" w:rsidR="00680094" w:rsidRPr="00224645" w:rsidRDefault="00680094" w:rsidP="00CA0D58">
            <w:pPr>
              <w:spacing w:after="0" w:line="240" w:lineRule="auto"/>
              <w:jc w:val="center"/>
              <w:rPr>
                <w:rFonts w:ascii="Arial" w:eastAsia="Times New Roman" w:hAnsi="Arial" w:cs="Arial"/>
                <w:color w:val="000000"/>
                <w:sz w:val="16"/>
                <w:szCs w:val="16"/>
                <w:highlight w:val="yellow"/>
                <w:lang w:eastAsia="id-ID"/>
              </w:rPr>
            </w:pPr>
          </w:p>
        </w:tc>
        <w:tc>
          <w:tcPr>
            <w:tcW w:w="993" w:type="dxa"/>
            <w:tcBorders>
              <w:top w:val="nil"/>
              <w:left w:val="nil"/>
              <w:bottom w:val="single" w:sz="4" w:space="0" w:color="auto"/>
              <w:right w:val="single" w:sz="4" w:space="0" w:color="auto"/>
            </w:tcBorders>
            <w:shd w:val="clear" w:color="auto" w:fill="auto"/>
            <w:noWrap/>
            <w:vAlign w:val="center"/>
          </w:tcPr>
          <w:p w14:paraId="64F6685A" w14:textId="77777777" w:rsidR="00680094" w:rsidRPr="000F2C4D" w:rsidRDefault="00680094" w:rsidP="00027CCD">
            <w:pPr>
              <w:spacing w:after="0" w:line="240" w:lineRule="auto"/>
              <w:jc w:val="center"/>
              <w:rPr>
                <w:rFonts w:ascii="Arial" w:eastAsia="Times New Roman" w:hAnsi="Arial" w:cs="Arial"/>
                <w:sz w:val="18"/>
                <w:szCs w:val="18"/>
                <w:lang w:eastAsia="id-ID"/>
              </w:rPr>
            </w:pPr>
            <w:r w:rsidRPr="000F2C4D">
              <w:rPr>
                <w:rFonts w:ascii="Arial" w:eastAsia="Times New Roman" w:hAnsi="Arial" w:cs="Arial"/>
                <w:sz w:val="18"/>
                <w:szCs w:val="18"/>
                <w:lang w:eastAsia="id-ID"/>
              </w:rPr>
              <w:t>2 Paket</w:t>
            </w:r>
          </w:p>
        </w:tc>
        <w:tc>
          <w:tcPr>
            <w:tcW w:w="992" w:type="dxa"/>
            <w:tcBorders>
              <w:top w:val="nil"/>
              <w:left w:val="nil"/>
              <w:bottom w:val="single" w:sz="4" w:space="0" w:color="auto"/>
              <w:right w:val="single" w:sz="4" w:space="0" w:color="auto"/>
            </w:tcBorders>
            <w:shd w:val="clear" w:color="auto" w:fill="auto"/>
            <w:noWrap/>
            <w:vAlign w:val="center"/>
          </w:tcPr>
          <w:p w14:paraId="5C0E323D" w14:textId="77777777" w:rsidR="00680094" w:rsidRPr="00E87823" w:rsidRDefault="00680094" w:rsidP="00027CCD">
            <w:pPr>
              <w:spacing w:after="0" w:line="240" w:lineRule="auto"/>
              <w:jc w:val="center"/>
              <w:rPr>
                <w:rFonts w:ascii="Arial" w:eastAsia="Times New Roman" w:hAnsi="Arial" w:cs="Arial"/>
                <w:sz w:val="18"/>
                <w:szCs w:val="18"/>
                <w:lang w:eastAsia="id-ID"/>
              </w:rPr>
            </w:pPr>
            <w:r w:rsidRPr="00E87823">
              <w:rPr>
                <w:rFonts w:ascii="Arial" w:eastAsia="Times New Roman" w:hAnsi="Arial" w:cs="Arial"/>
                <w:sz w:val="18"/>
                <w:szCs w:val="18"/>
                <w:lang w:eastAsia="id-ID"/>
              </w:rPr>
              <w:t>2 Paket</w:t>
            </w:r>
          </w:p>
        </w:tc>
        <w:tc>
          <w:tcPr>
            <w:tcW w:w="1134" w:type="dxa"/>
            <w:tcBorders>
              <w:top w:val="nil"/>
              <w:left w:val="nil"/>
              <w:bottom w:val="single" w:sz="4" w:space="0" w:color="auto"/>
              <w:right w:val="single" w:sz="4" w:space="0" w:color="auto"/>
            </w:tcBorders>
            <w:shd w:val="clear" w:color="auto" w:fill="auto"/>
            <w:vAlign w:val="center"/>
          </w:tcPr>
          <w:p w14:paraId="27AA3D6E"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490374AF" w14:textId="77777777" w:rsidR="00680094" w:rsidRPr="00576519" w:rsidRDefault="00680094" w:rsidP="00521AFD">
            <w:pPr>
              <w:spacing w:after="0" w:line="240" w:lineRule="auto"/>
              <w:jc w:val="center"/>
              <w:rPr>
                <w:rFonts w:ascii="Arial" w:eastAsia="Times New Roman" w:hAnsi="Arial" w:cs="Arial"/>
                <w:color w:val="000000"/>
                <w:sz w:val="20"/>
                <w:szCs w:val="20"/>
                <w:lang w:eastAsia="id-ID"/>
              </w:rPr>
            </w:pPr>
            <w:r w:rsidRPr="00576519">
              <w:rPr>
                <w:rFonts w:ascii="Arial" w:eastAsia="Times New Roman" w:hAnsi="Arial" w:cs="Arial"/>
                <w:color w:val="000000"/>
                <w:sz w:val="20"/>
                <w:szCs w:val="20"/>
                <w:lang w:eastAsia="id-ID"/>
              </w:rPr>
              <w:t>-</w:t>
            </w:r>
          </w:p>
        </w:tc>
        <w:tc>
          <w:tcPr>
            <w:tcW w:w="1985" w:type="dxa"/>
            <w:tcBorders>
              <w:top w:val="nil"/>
              <w:left w:val="nil"/>
              <w:bottom w:val="single" w:sz="4" w:space="0" w:color="auto"/>
              <w:right w:val="single" w:sz="4" w:space="0" w:color="auto"/>
            </w:tcBorders>
            <w:shd w:val="clear" w:color="auto" w:fill="auto"/>
            <w:noWrap/>
            <w:vAlign w:val="center"/>
            <w:hideMark/>
          </w:tcPr>
          <w:p w14:paraId="24A0419B" w14:textId="77777777" w:rsidR="00680094" w:rsidRPr="009512F4" w:rsidRDefault="00680094" w:rsidP="00CA0D58">
            <w:pPr>
              <w:spacing w:after="0" w:line="240" w:lineRule="auto"/>
              <w:jc w:val="center"/>
              <w:rPr>
                <w:rFonts w:ascii="Arial" w:eastAsia="Times New Roman" w:hAnsi="Arial" w:cs="Arial"/>
                <w:sz w:val="16"/>
                <w:szCs w:val="16"/>
                <w:lang w:eastAsia="id-ID"/>
              </w:rPr>
            </w:pPr>
            <w:r w:rsidRPr="009512F4">
              <w:rPr>
                <w:rFonts w:ascii="Arial" w:eastAsia="Times New Roman" w:hAnsi="Arial" w:cs="Arial"/>
                <w:sz w:val="16"/>
                <w:szCs w:val="16"/>
                <w:lang w:eastAsia="id-ID"/>
              </w:rPr>
              <w:t> </w:t>
            </w:r>
          </w:p>
        </w:tc>
        <w:tc>
          <w:tcPr>
            <w:tcW w:w="236" w:type="dxa"/>
            <w:vAlign w:val="center"/>
            <w:hideMark/>
          </w:tcPr>
          <w:p w14:paraId="33019D98"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0294245A" w14:textId="77777777" w:rsidTr="001663E4">
        <w:trPr>
          <w:trHeight w:val="48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1D81BC40" w14:textId="77777777" w:rsidR="00680094" w:rsidRPr="00CA0D58" w:rsidRDefault="00680094" w:rsidP="009512F4">
            <w:pPr>
              <w:spacing w:after="0" w:line="240" w:lineRule="auto"/>
              <w:rPr>
                <w:rFonts w:ascii="Arial" w:eastAsia="Times New Roman" w:hAnsi="Arial" w:cs="Arial"/>
                <w:color w:val="000000"/>
                <w:sz w:val="18"/>
                <w:szCs w:val="18"/>
                <w:lang w:eastAsia="id-ID"/>
              </w:rPr>
            </w:pPr>
            <w:r w:rsidRPr="00CA0D58">
              <w:rPr>
                <w:rFonts w:ascii="Arial" w:eastAsia="Times New Roman" w:hAnsi="Arial" w:cs="Arial"/>
                <w:color w:val="000000"/>
                <w:sz w:val="18"/>
                <w:szCs w:val="18"/>
                <w:lang w:eastAsia="id-ID"/>
              </w:rPr>
              <w:t> </w:t>
            </w:r>
          </w:p>
        </w:tc>
        <w:tc>
          <w:tcPr>
            <w:tcW w:w="2376" w:type="dxa"/>
            <w:tcBorders>
              <w:top w:val="nil"/>
              <w:left w:val="nil"/>
              <w:bottom w:val="single" w:sz="4" w:space="0" w:color="auto"/>
              <w:right w:val="single" w:sz="4" w:space="0" w:color="auto"/>
            </w:tcBorders>
            <w:shd w:val="clear" w:color="auto" w:fill="auto"/>
            <w:vAlign w:val="center"/>
          </w:tcPr>
          <w:p w14:paraId="151F9C6C" w14:textId="77777777" w:rsidR="00680094" w:rsidRPr="00E61900" w:rsidRDefault="00680094" w:rsidP="009512F4">
            <w:pPr>
              <w:spacing w:after="0" w:line="240" w:lineRule="auto"/>
              <w:rPr>
                <w:rFonts w:ascii="Arial" w:eastAsia="Times New Roman" w:hAnsi="Arial" w:cs="Arial"/>
                <w:sz w:val="18"/>
                <w:szCs w:val="18"/>
                <w:lang w:eastAsia="id-ID"/>
              </w:rPr>
            </w:pPr>
            <w:r w:rsidRPr="00E61900">
              <w:rPr>
                <w:rFonts w:ascii="Arial" w:eastAsia="Times New Roman" w:hAnsi="Arial" w:cs="Arial"/>
                <w:sz w:val="18"/>
                <w:szCs w:val="18"/>
                <w:lang w:eastAsia="id-ID"/>
              </w:rPr>
              <w:t>Jumlah Pengadaan Sarana dan Prasarana Pendukung Gedung Kantor</w:t>
            </w:r>
          </w:p>
        </w:tc>
        <w:tc>
          <w:tcPr>
            <w:tcW w:w="1282" w:type="dxa"/>
            <w:tcBorders>
              <w:top w:val="nil"/>
              <w:left w:val="nil"/>
              <w:bottom w:val="single" w:sz="4" w:space="0" w:color="auto"/>
              <w:right w:val="single" w:sz="4" w:space="0" w:color="auto"/>
            </w:tcBorders>
            <w:shd w:val="clear" w:color="auto" w:fill="auto"/>
            <w:vAlign w:val="center"/>
          </w:tcPr>
          <w:p w14:paraId="78C0A569" w14:textId="77777777" w:rsidR="00680094" w:rsidRPr="00576519" w:rsidRDefault="00680094" w:rsidP="00CA0D58">
            <w:pPr>
              <w:spacing w:after="0" w:line="240" w:lineRule="auto"/>
              <w:jc w:val="center"/>
              <w:rPr>
                <w:rFonts w:ascii="Arial" w:eastAsia="Times New Roman" w:hAnsi="Arial" w:cs="Arial"/>
                <w:sz w:val="20"/>
                <w:szCs w:val="20"/>
                <w:lang w:eastAsia="id-ID"/>
              </w:rPr>
            </w:pPr>
            <w:r w:rsidRPr="00576519">
              <w:rPr>
                <w:rFonts w:ascii="Arial" w:eastAsia="Times New Roman" w:hAnsi="Arial" w:cs="Arial"/>
                <w:sz w:val="20"/>
                <w:szCs w:val="20"/>
                <w:lang w:eastAsia="id-ID"/>
              </w:rPr>
              <w:t>1 paket</w:t>
            </w:r>
          </w:p>
        </w:tc>
        <w:tc>
          <w:tcPr>
            <w:tcW w:w="1131" w:type="dxa"/>
            <w:tcBorders>
              <w:top w:val="nil"/>
              <w:left w:val="nil"/>
              <w:bottom w:val="single" w:sz="4" w:space="0" w:color="auto"/>
              <w:right w:val="single" w:sz="4" w:space="0" w:color="auto"/>
            </w:tcBorders>
            <w:shd w:val="clear" w:color="auto" w:fill="auto"/>
            <w:vAlign w:val="center"/>
          </w:tcPr>
          <w:p w14:paraId="1196A69B" w14:textId="77777777" w:rsidR="00680094" w:rsidRPr="00576519" w:rsidRDefault="00680094" w:rsidP="00027CCD">
            <w:pPr>
              <w:spacing w:after="0" w:line="240" w:lineRule="auto"/>
              <w:jc w:val="center"/>
              <w:rPr>
                <w:rFonts w:ascii="Arial" w:eastAsia="Times New Roman" w:hAnsi="Arial" w:cs="Arial"/>
                <w:sz w:val="20"/>
                <w:szCs w:val="20"/>
                <w:lang w:eastAsia="id-ID"/>
              </w:rPr>
            </w:pPr>
            <w:r w:rsidRPr="00576519">
              <w:rPr>
                <w:rFonts w:ascii="Arial" w:eastAsia="Times New Roman" w:hAnsi="Arial" w:cs="Arial"/>
                <w:sz w:val="20"/>
                <w:szCs w:val="20"/>
                <w:lang w:eastAsia="id-ID"/>
              </w:rPr>
              <w:t>1 Paket</w:t>
            </w:r>
          </w:p>
        </w:tc>
        <w:tc>
          <w:tcPr>
            <w:tcW w:w="1137" w:type="dxa"/>
            <w:tcBorders>
              <w:top w:val="nil"/>
              <w:left w:val="nil"/>
              <w:bottom w:val="single" w:sz="4" w:space="0" w:color="auto"/>
              <w:right w:val="single" w:sz="4" w:space="0" w:color="auto"/>
            </w:tcBorders>
            <w:shd w:val="clear" w:color="auto" w:fill="auto"/>
            <w:vAlign w:val="center"/>
          </w:tcPr>
          <w:p w14:paraId="5B824CB7" w14:textId="77777777" w:rsidR="00680094" w:rsidRPr="00576519" w:rsidRDefault="00680094" w:rsidP="00CA0D58">
            <w:pPr>
              <w:spacing w:after="0" w:line="240" w:lineRule="auto"/>
              <w:jc w:val="center"/>
              <w:rPr>
                <w:rFonts w:ascii="Arial" w:eastAsia="Times New Roman" w:hAnsi="Arial" w:cs="Arial"/>
                <w:color w:val="000000"/>
                <w:sz w:val="20"/>
                <w:szCs w:val="20"/>
                <w:highlight w:val="yellow"/>
                <w:lang w:eastAsia="id-ID"/>
              </w:rPr>
            </w:pPr>
            <w:r w:rsidRPr="00576519">
              <w:rPr>
                <w:rFonts w:ascii="Arial" w:eastAsia="Times New Roman" w:hAnsi="Arial" w:cs="Arial"/>
                <w:color w:val="000000"/>
                <w:sz w:val="20"/>
                <w:szCs w:val="20"/>
                <w:lang w:eastAsia="id-ID"/>
              </w:rPr>
              <w:t>0</w:t>
            </w:r>
          </w:p>
        </w:tc>
        <w:tc>
          <w:tcPr>
            <w:tcW w:w="992" w:type="dxa"/>
            <w:tcBorders>
              <w:top w:val="nil"/>
              <w:left w:val="nil"/>
              <w:bottom w:val="single" w:sz="4" w:space="0" w:color="auto"/>
              <w:right w:val="single" w:sz="4" w:space="0" w:color="auto"/>
            </w:tcBorders>
            <w:shd w:val="clear" w:color="auto" w:fill="auto"/>
            <w:vAlign w:val="center"/>
          </w:tcPr>
          <w:p w14:paraId="30C60277" w14:textId="77777777" w:rsidR="00680094" w:rsidRPr="00224645" w:rsidRDefault="00680094" w:rsidP="00CA0D58">
            <w:pPr>
              <w:spacing w:after="0" w:line="240" w:lineRule="auto"/>
              <w:jc w:val="center"/>
              <w:rPr>
                <w:rFonts w:ascii="Arial" w:eastAsia="Times New Roman" w:hAnsi="Arial" w:cs="Arial"/>
                <w:color w:val="000000"/>
                <w:sz w:val="16"/>
                <w:szCs w:val="16"/>
                <w:highlight w:val="yellow"/>
                <w:lang w:eastAsia="id-ID"/>
              </w:rPr>
            </w:pPr>
          </w:p>
        </w:tc>
        <w:tc>
          <w:tcPr>
            <w:tcW w:w="993" w:type="dxa"/>
            <w:tcBorders>
              <w:top w:val="nil"/>
              <w:left w:val="nil"/>
              <w:bottom w:val="single" w:sz="4" w:space="0" w:color="auto"/>
              <w:right w:val="single" w:sz="4" w:space="0" w:color="auto"/>
            </w:tcBorders>
            <w:shd w:val="clear" w:color="auto" w:fill="auto"/>
            <w:noWrap/>
            <w:vAlign w:val="center"/>
          </w:tcPr>
          <w:p w14:paraId="37595DFB" w14:textId="77777777" w:rsidR="00680094" w:rsidRPr="00E61900" w:rsidRDefault="00680094" w:rsidP="00027CCD">
            <w:pPr>
              <w:spacing w:after="0" w:line="240" w:lineRule="auto"/>
              <w:jc w:val="center"/>
              <w:rPr>
                <w:rFonts w:ascii="Arial" w:eastAsia="Times New Roman" w:hAnsi="Arial" w:cs="Arial"/>
                <w:sz w:val="18"/>
                <w:szCs w:val="18"/>
                <w:lang w:eastAsia="id-ID"/>
              </w:rPr>
            </w:pPr>
            <w:r w:rsidRPr="00E61900">
              <w:rPr>
                <w:rFonts w:ascii="Arial" w:eastAsia="Times New Roman" w:hAnsi="Arial" w:cs="Arial"/>
                <w:sz w:val="18"/>
                <w:szCs w:val="18"/>
                <w:lang w:eastAsia="id-ID"/>
              </w:rPr>
              <w:t>1 Paket</w:t>
            </w:r>
          </w:p>
        </w:tc>
        <w:tc>
          <w:tcPr>
            <w:tcW w:w="992" w:type="dxa"/>
            <w:tcBorders>
              <w:top w:val="nil"/>
              <w:left w:val="nil"/>
              <w:bottom w:val="single" w:sz="4" w:space="0" w:color="auto"/>
              <w:right w:val="single" w:sz="4" w:space="0" w:color="auto"/>
            </w:tcBorders>
            <w:shd w:val="clear" w:color="auto" w:fill="auto"/>
            <w:noWrap/>
            <w:vAlign w:val="center"/>
          </w:tcPr>
          <w:p w14:paraId="7A773C59" w14:textId="77777777" w:rsidR="00680094" w:rsidRPr="00E87823" w:rsidRDefault="00680094" w:rsidP="00027CCD">
            <w:pPr>
              <w:spacing w:after="0" w:line="240" w:lineRule="auto"/>
              <w:jc w:val="center"/>
              <w:rPr>
                <w:rFonts w:ascii="Arial" w:eastAsia="Times New Roman" w:hAnsi="Arial" w:cs="Arial"/>
                <w:sz w:val="18"/>
                <w:szCs w:val="18"/>
                <w:lang w:eastAsia="id-ID"/>
              </w:rPr>
            </w:pPr>
            <w:r w:rsidRPr="00E87823">
              <w:rPr>
                <w:rFonts w:ascii="Arial" w:eastAsia="Times New Roman" w:hAnsi="Arial" w:cs="Arial"/>
                <w:sz w:val="18"/>
                <w:szCs w:val="18"/>
                <w:lang w:eastAsia="id-ID"/>
              </w:rPr>
              <w:t>1 Paket</w:t>
            </w:r>
          </w:p>
        </w:tc>
        <w:tc>
          <w:tcPr>
            <w:tcW w:w="1134" w:type="dxa"/>
            <w:tcBorders>
              <w:top w:val="nil"/>
              <w:left w:val="nil"/>
              <w:bottom w:val="single" w:sz="4" w:space="0" w:color="auto"/>
              <w:right w:val="single" w:sz="4" w:space="0" w:color="auto"/>
            </w:tcBorders>
            <w:shd w:val="clear" w:color="auto" w:fill="auto"/>
            <w:vAlign w:val="center"/>
          </w:tcPr>
          <w:p w14:paraId="4B531E30"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4EB9FB04" w14:textId="77777777" w:rsidR="00680094" w:rsidRPr="00576519" w:rsidRDefault="00680094" w:rsidP="00521AFD">
            <w:pPr>
              <w:spacing w:after="0" w:line="240" w:lineRule="auto"/>
              <w:jc w:val="center"/>
              <w:rPr>
                <w:rFonts w:ascii="Arial" w:eastAsia="Times New Roman" w:hAnsi="Arial" w:cs="Arial"/>
                <w:color w:val="000000"/>
                <w:sz w:val="20"/>
                <w:szCs w:val="20"/>
                <w:highlight w:val="yellow"/>
                <w:lang w:eastAsia="id-ID"/>
              </w:rPr>
            </w:pPr>
            <w:r w:rsidRPr="00576519">
              <w:rPr>
                <w:rFonts w:ascii="Arial" w:eastAsia="Times New Roman" w:hAnsi="Arial" w:cs="Arial"/>
                <w:color w:val="000000"/>
                <w:sz w:val="20"/>
                <w:szCs w:val="20"/>
                <w:lang w:eastAsia="id-ID"/>
              </w:rPr>
              <w:t>0</w:t>
            </w:r>
          </w:p>
        </w:tc>
        <w:tc>
          <w:tcPr>
            <w:tcW w:w="1985" w:type="dxa"/>
            <w:tcBorders>
              <w:top w:val="nil"/>
              <w:left w:val="nil"/>
              <w:bottom w:val="single" w:sz="4" w:space="0" w:color="auto"/>
              <w:right w:val="single" w:sz="4" w:space="0" w:color="auto"/>
            </w:tcBorders>
            <w:shd w:val="clear" w:color="auto" w:fill="auto"/>
            <w:noWrap/>
            <w:vAlign w:val="center"/>
            <w:hideMark/>
          </w:tcPr>
          <w:p w14:paraId="4FDFB1A7" w14:textId="77777777" w:rsidR="00680094" w:rsidRPr="009512F4" w:rsidRDefault="00680094" w:rsidP="00CA0D58">
            <w:pPr>
              <w:spacing w:after="0" w:line="240" w:lineRule="auto"/>
              <w:jc w:val="center"/>
              <w:rPr>
                <w:rFonts w:ascii="Arial" w:eastAsia="Times New Roman" w:hAnsi="Arial" w:cs="Arial"/>
                <w:sz w:val="16"/>
                <w:szCs w:val="16"/>
                <w:lang w:eastAsia="id-ID"/>
              </w:rPr>
            </w:pPr>
            <w:r w:rsidRPr="009512F4">
              <w:rPr>
                <w:rFonts w:ascii="Arial" w:eastAsia="Times New Roman" w:hAnsi="Arial" w:cs="Arial"/>
                <w:sz w:val="16"/>
                <w:szCs w:val="16"/>
                <w:lang w:eastAsia="id-ID"/>
              </w:rPr>
              <w:t> </w:t>
            </w:r>
          </w:p>
        </w:tc>
        <w:tc>
          <w:tcPr>
            <w:tcW w:w="236" w:type="dxa"/>
            <w:vAlign w:val="center"/>
            <w:hideMark/>
          </w:tcPr>
          <w:p w14:paraId="53AF2E68"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0B29C337" w14:textId="77777777" w:rsidTr="001663E4">
        <w:trPr>
          <w:trHeight w:val="48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084338A3" w14:textId="77777777" w:rsidR="00680094" w:rsidRPr="00CA0D58" w:rsidRDefault="00680094" w:rsidP="009512F4">
            <w:pPr>
              <w:spacing w:after="0" w:line="240" w:lineRule="auto"/>
              <w:rPr>
                <w:rFonts w:ascii="Arial" w:eastAsia="Times New Roman" w:hAnsi="Arial" w:cs="Arial"/>
                <w:color w:val="000000"/>
                <w:sz w:val="18"/>
                <w:szCs w:val="18"/>
                <w:lang w:eastAsia="id-ID"/>
              </w:rPr>
            </w:pPr>
            <w:r w:rsidRPr="00CA0D58">
              <w:rPr>
                <w:rFonts w:ascii="Arial" w:eastAsia="Times New Roman" w:hAnsi="Arial" w:cs="Arial"/>
                <w:color w:val="000000"/>
                <w:sz w:val="18"/>
                <w:szCs w:val="18"/>
                <w:lang w:eastAsia="id-ID"/>
              </w:rPr>
              <w:t> </w:t>
            </w:r>
          </w:p>
        </w:tc>
        <w:tc>
          <w:tcPr>
            <w:tcW w:w="2376" w:type="dxa"/>
            <w:tcBorders>
              <w:top w:val="nil"/>
              <w:left w:val="nil"/>
              <w:bottom w:val="single" w:sz="4" w:space="0" w:color="auto"/>
              <w:right w:val="single" w:sz="4" w:space="0" w:color="auto"/>
            </w:tcBorders>
            <w:shd w:val="clear" w:color="auto" w:fill="auto"/>
            <w:vAlign w:val="center"/>
          </w:tcPr>
          <w:p w14:paraId="15E07194" w14:textId="77777777" w:rsidR="00680094" w:rsidRPr="00E61900" w:rsidRDefault="00680094" w:rsidP="009512F4">
            <w:pPr>
              <w:spacing w:after="0" w:line="240" w:lineRule="auto"/>
              <w:rPr>
                <w:rFonts w:ascii="Arial" w:eastAsia="Times New Roman" w:hAnsi="Arial" w:cs="Arial"/>
                <w:b/>
                <w:bCs/>
                <w:sz w:val="18"/>
                <w:szCs w:val="18"/>
                <w:lang w:eastAsia="id-ID"/>
              </w:rPr>
            </w:pPr>
            <w:r w:rsidRPr="00E61900">
              <w:rPr>
                <w:rFonts w:ascii="Arial" w:eastAsia="Times New Roman" w:hAnsi="Arial" w:cs="Arial"/>
                <w:b/>
                <w:bCs/>
                <w:sz w:val="18"/>
                <w:szCs w:val="18"/>
                <w:lang w:eastAsia="id-ID"/>
              </w:rPr>
              <w:t>Tertib Pengelolaan administrasi Umum</w:t>
            </w:r>
          </w:p>
        </w:tc>
        <w:tc>
          <w:tcPr>
            <w:tcW w:w="1282" w:type="dxa"/>
            <w:tcBorders>
              <w:top w:val="nil"/>
              <w:left w:val="nil"/>
              <w:bottom w:val="single" w:sz="4" w:space="0" w:color="auto"/>
              <w:right w:val="single" w:sz="4" w:space="0" w:color="auto"/>
            </w:tcBorders>
            <w:shd w:val="clear" w:color="auto" w:fill="auto"/>
            <w:vAlign w:val="center"/>
          </w:tcPr>
          <w:p w14:paraId="5E71F340" w14:textId="77777777" w:rsidR="00680094" w:rsidRPr="00576519" w:rsidRDefault="00680094" w:rsidP="00CA0D58">
            <w:pPr>
              <w:spacing w:after="0" w:line="240" w:lineRule="auto"/>
              <w:jc w:val="center"/>
              <w:rPr>
                <w:rFonts w:ascii="Arial" w:eastAsia="Times New Roman" w:hAnsi="Arial" w:cs="Arial"/>
                <w:sz w:val="20"/>
                <w:szCs w:val="20"/>
                <w:lang w:eastAsia="id-ID"/>
              </w:rPr>
            </w:pPr>
            <w:r w:rsidRPr="00576519">
              <w:rPr>
                <w:rFonts w:ascii="Arial" w:eastAsia="Times New Roman" w:hAnsi="Arial" w:cs="Arial"/>
                <w:sz w:val="20"/>
                <w:szCs w:val="20"/>
                <w:lang w:eastAsia="id-ID"/>
              </w:rPr>
              <w:t>100%</w:t>
            </w:r>
          </w:p>
        </w:tc>
        <w:tc>
          <w:tcPr>
            <w:tcW w:w="1131" w:type="dxa"/>
            <w:tcBorders>
              <w:top w:val="nil"/>
              <w:left w:val="nil"/>
              <w:bottom w:val="single" w:sz="4" w:space="0" w:color="auto"/>
              <w:right w:val="single" w:sz="4" w:space="0" w:color="auto"/>
            </w:tcBorders>
            <w:shd w:val="clear" w:color="auto" w:fill="auto"/>
            <w:vAlign w:val="center"/>
          </w:tcPr>
          <w:p w14:paraId="548DCD8E" w14:textId="77777777" w:rsidR="00680094" w:rsidRPr="00576519" w:rsidRDefault="00680094" w:rsidP="00027CCD">
            <w:pPr>
              <w:spacing w:after="0" w:line="240" w:lineRule="auto"/>
              <w:jc w:val="center"/>
              <w:rPr>
                <w:rFonts w:ascii="Arial" w:eastAsia="Times New Roman" w:hAnsi="Arial" w:cs="Arial"/>
                <w:b/>
                <w:bCs/>
                <w:sz w:val="20"/>
                <w:szCs w:val="20"/>
                <w:lang w:eastAsia="id-ID"/>
              </w:rPr>
            </w:pPr>
            <w:r w:rsidRPr="00576519">
              <w:rPr>
                <w:rFonts w:ascii="Arial" w:eastAsia="Times New Roman" w:hAnsi="Arial" w:cs="Arial"/>
                <w:b/>
                <w:bCs/>
                <w:sz w:val="20"/>
                <w:szCs w:val="20"/>
                <w:lang w:eastAsia="id-ID"/>
              </w:rPr>
              <w:t>100%</w:t>
            </w:r>
          </w:p>
        </w:tc>
        <w:tc>
          <w:tcPr>
            <w:tcW w:w="1137" w:type="dxa"/>
            <w:tcBorders>
              <w:top w:val="nil"/>
              <w:left w:val="nil"/>
              <w:bottom w:val="single" w:sz="4" w:space="0" w:color="auto"/>
              <w:right w:val="single" w:sz="4" w:space="0" w:color="auto"/>
            </w:tcBorders>
            <w:shd w:val="clear" w:color="auto" w:fill="auto"/>
            <w:vAlign w:val="center"/>
          </w:tcPr>
          <w:p w14:paraId="5F13A6F0" w14:textId="77777777" w:rsidR="00680094" w:rsidRPr="00576519" w:rsidRDefault="00680094" w:rsidP="00CA0D58">
            <w:pPr>
              <w:spacing w:after="0" w:line="240" w:lineRule="auto"/>
              <w:jc w:val="center"/>
              <w:rPr>
                <w:rFonts w:ascii="Arial" w:eastAsia="Times New Roman" w:hAnsi="Arial" w:cs="Arial"/>
                <w:color w:val="000000"/>
                <w:sz w:val="20"/>
                <w:szCs w:val="20"/>
                <w:lang w:eastAsia="id-ID"/>
              </w:rPr>
            </w:pPr>
            <w:r w:rsidRPr="00576519">
              <w:rPr>
                <w:rFonts w:ascii="Arial" w:eastAsia="Times New Roman" w:hAnsi="Arial" w:cs="Arial"/>
                <w:color w:val="000000"/>
                <w:sz w:val="20"/>
                <w:szCs w:val="20"/>
                <w:lang w:eastAsia="id-ID"/>
              </w:rPr>
              <w:t>100%</w:t>
            </w:r>
          </w:p>
        </w:tc>
        <w:tc>
          <w:tcPr>
            <w:tcW w:w="992" w:type="dxa"/>
            <w:tcBorders>
              <w:top w:val="nil"/>
              <w:left w:val="nil"/>
              <w:bottom w:val="single" w:sz="4" w:space="0" w:color="auto"/>
              <w:right w:val="single" w:sz="4" w:space="0" w:color="auto"/>
            </w:tcBorders>
            <w:shd w:val="clear" w:color="auto" w:fill="auto"/>
            <w:vAlign w:val="center"/>
          </w:tcPr>
          <w:p w14:paraId="0FF823AD" w14:textId="77777777" w:rsidR="00680094" w:rsidRPr="00224645" w:rsidRDefault="00680094" w:rsidP="00CA0D58">
            <w:pPr>
              <w:spacing w:after="0" w:line="240" w:lineRule="auto"/>
              <w:jc w:val="center"/>
              <w:rPr>
                <w:rFonts w:ascii="Arial" w:eastAsia="Times New Roman" w:hAnsi="Arial" w:cs="Arial"/>
                <w:color w:val="000000"/>
                <w:sz w:val="16"/>
                <w:szCs w:val="16"/>
                <w:highlight w:val="yellow"/>
                <w:lang w:eastAsia="id-ID"/>
              </w:rPr>
            </w:pPr>
          </w:p>
        </w:tc>
        <w:tc>
          <w:tcPr>
            <w:tcW w:w="993" w:type="dxa"/>
            <w:tcBorders>
              <w:top w:val="nil"/>
              <w:left w:val="nil"/>
              <w:bottom w:val="single" w:sz="4" w:space="0" w:color="auto"/>
              <w:right w:val="single" w:sz="4" w:space="0" w:color="auto"/>
            </w:tcBorders>
            <w:shd w:val="clear" w:color="auto" w:fill="auto"/>
            <w:noWrap/>
            <w:vAlign w:val="center"/>
          </w:tcPr>
          <w:p w14:paraId="3D7D5932" w14:textId="77777777" w:rsidR="00680094" w:rsidRPr="00E61900" w:rsidRDefault="00680094" w:rsidP="00027CCD">
            <w:pPr>
              <w:spacing w:after="0" w:line="240" w:lineRule="auto"/>
              <w:jc w:val="center"/>
              <w:rPr>
                <w:rFonts w:ascii="Arial" w:eastAsia="Times New Roman" w:hAnsi="Arial" w:cs="Arial"/>
                <w:b/>
                <w:bCs/>
                <w:sz w:val="18"/>
                <w:szCs w:val="18"/>
                <w:lang w:eastAsia="id-ID"/>
              </w:rPr>
            </w:pPr>
            <w:r w:rsidRPr="00E61900">
              <w:rPr>
                <w:rFonts w:ascii="Arial" w:eastAsia="Times New Roman" w:hAnsi="Arial" w:cs="Arial"/>
                <w:b/>
                <w:bCs/>
                <w:sz w:val="18"/>
                <w:szCs w:val="18"/>
                <w:lang w:eastAsia="id-ID"/>
              </w:rPr>
              <w:t>200%</w:t>
            </w:r>
          </w:p>
        </w:tc>
        <w:tc>
          <w:tcPr>
            <w:tcW w:w="992" w:type="dxa"/>
            <w:tcBorders>
              <w:top w:val="nil"/>
              <w:left w:val="nil"/>
              <w:bottom w:val="single" w:sz="4" w:space="0" w:color="auto"/>
              <w:right w:val="single" w:sz="4" w:space="0" w:color="auto"/>
            </w:tcBorders>
            <w:shd w:val="clear" w:color="auto" w:fill="auto"/>
            <w:noWrap/>
            <w:vAlign w:val="center"/>
          </w:tcPr>
          <w:p w14:paraId="0CD3B998" w14:textId="77777777" w:rsidR="00680094" w:rsidRPr="00E87823" w:rsidRDefault="00680094" w:rsidP="00027CCD">
            <w:pPr>
              <w:spacing w:after="0" w:line="240" w:lineRule="auto"/>
              <w:jc w:val="center"/>
              <w:rPr>
                <w:rFonts w:ascii="Arial" w:eastAsia="Times New Roman" w:hAnsi="Arial" w:cs="Arial"/>
                <w:b/>
                <w:bCs/>
                <w:sz w:val="18"/>
                <w:szCs w:val="18"/>
                <w:lang w:eastAsia="id-ID"/>
              </w:rPr>
            </w:pPr>
            <w:r w:rsidRPr="00E87823">
              <w:rPr>
                <w:rFonts w:ascii="Arial" w:eastAsia="Times New Roman" w:hAnsi="Arial" w:cs="Arial"/>
                <w:b/>
                <w:bCs/>
                <w:sz w:val="18"/>
                <w:szCs w:val="18"/>
                <w:lang w:eastAsia="id-ID"/>
              </w:rPr>
              <w:t>100%</w:t>
            </w:r>
          </w:p>
        </w:tc>
        <w:tc>
          <w:tcPr>
            <w:tcW w:w="1134" w:type="dxa"/>
            <w:tcBorders>
              <w:top w:val="nil"/>
              <w:left w:val="nil"/>
              <w:bottom w:val="single" w:sz="4" w:space="0" w:color="auto"/>
              <w:right w:val="single" w:sz="4" w:space="0" w:color="auto"/>
            </w:tcBorders>
            <w:shd w:val="clear" w:color="auto" w:fill="auto"/>
            <w:vAlign w:val="center"/>
          </w:tcPr>
          <w:p w14:paraId="3183BB4F"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25B59D4B" w14:textId="77777777" w:rsidR="00680094" w:rsidRPr="00576519" w:rsidRDefault="00680094" w:rsidP="00521AFD">
            <w:pPr>
              <w:spacing w:after="0" w:line="240" w:lineRule="auto"/>
              <w:jc w:val="center"/>
              <w:rPr>
                <w:rFonts w:ascii="Arial" w:eastAsia="Times New Roman" w:hAnsi="Arial" w:cs="Arial"/>
                <w:color w:val="000000"/>
                <w:sz w:val="20"/>
                <w:szCs w:val="20"/>
                <w:lang w:eastAsia="id-ID"/>
              </w:rPr>
            </w:pPr>
            <w:r w:rsidRPr="00576519">
              <w:rPr>
                <w:rFonts w:ascii="Arial" w:eastAsia="Times New Roman" w:hAnsi="Arial" w:cs="Arial"/>
                <w:color w:val="000000"/>
                <w:sz w:val="20"/>
                <w:szCs w:val="20"/>
                <w:lang w:eastAsia="id-ID"/>
              </w:rPr>
              <w:t>100%</w:t>
            </w:r>
          </w:p>
        </w:tc>
        <w:tc>
          <w:tcPr>
            <w:tcW w:w="1985" w:type="dxa"/>
            <w:tcBorders>
              <w:top w:val="nil"/>
              <w:left w:val="nil"/>
              <w:bottom w:val="single" w:sz="4" w:space="0" w:color="auto"/>
              <w:right w:val="single" w:sz="4" w:space="0" w:color="auto"/>
            </w:tcBorders>
            <w:shd w:val="clear" w:color="auto" w:fill="auto"/>
            <w:noWrap/>
            <w:vAlign w:val="center"/>
            <w:hideMark/>
          </w:tcPr>
          <w:p w14:paraId="436006AF" w14:textId="77777777" w:rsidR="00680094" w:rsidRPr="009512F4" w:rsidRDefault="00680094" w:rsidP="00CA0D58">
            <w:pPr>
              <w:spacing w:after="0" w:line="240" w:lineRule="auto"/>
              <w:jc w:val="center"/>
              <w:rPr>
                <w:rFonts w:ascii="Arial" w:eastAsia="Times New Roman" w:hAnsi="Arial" w:cs="Arial"/>
                <w:sz w:val="16"/>
                <w:szCs w:val="16"/>
                <w:lang w:eastAsia="id-ID"/>
              </w:rPr>
            </w:pPr>
            <w:r w:rsidRPr="009512F4">
              <w:rPr>
                <w:rFonts w:ascii="Arial" w:eastAsia="Times New Roman" w:hAnsi="Arial" w:cs="Arial"/>
                <w:sz w:val="16"/>
                <w:szCs w:val="16"/>
                <w:lang w:eastAsia="id-ID"/>
              </w:rPr>
              <w:t> </w:t>
            </w:r>
          </w:p>
        </w:tc>
        <w:tc>
          <w:tcPr>
            <w:tcW w:w="236" w:type="dxa"/>
            <w:vAlign w:val="center"/>
            <w:hideMark/>
          </w:tcPr>
          <w:p w14:paraId="55ED4981"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1B05AC65" w14:textId="77777777" w:rsidTr="001663E4">
        <w:trPr>
          <w:trHeight w:val="24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5C32D74A" w14:textId="77777777" w:rsidR="00680094" w:rsidRPr="00CA0D58" w:rsidRDefault="00680094" w:rsidP="009512F4">
            <w:pPr>
              <w:spacing w:after="0" w:line="240" w:lineRule="auto"/>
              <w:rPr>
                <w:rFonts w:ascii="Arial" w:eastAsia="Times New Roman" w:hAnsi="Arial" w:cs="Arial"/>
                <w:color w:val="000000"/>
                <w:sz w:val="18"/>
                <w:szCs w:val="18"/>
                <w:lang w:eastAsia="id-ID"/>
              </w:rPr>
            </w:pPr>
            <w:r w:rsidRPr="00CA0D58">
              <w:rPr>
                <w:rFonts w:ascii="Arial" w:eastAsia="Times New Roman" w:hAnsi="Arial" w:cs="Arial"/>
                <w:color w:val="000000"/>
                <w:sz w:val="18"/>
                <w:szCs w:val="18"/>
                <w:lang w:eastAsia="id-ID"/>
              </w:rPr>
              <w:t> </w:t>
            </w:r>
          </w:p>
        </w:tc>
        <w:tc>
          <w:tcPr>
            <w:tcW w:w="2376" w:type="dxa"/>
            <w:tcBorders>
              <w:top w:val="nil"/>
              <w:left w:val="nil"/>
              <w:bottom w:val="single" w:sz="4" w:space="0" w:color="auto"/>
              <w:right w:val="single" w:sz="4" w:space="0" w:color="auto"/>
            </w:tcBorders>
            <w:shd w:val="clear" w:color="auto" w:fill="auto"/>
            <w:vAlign w:val="center"/>
          </w:tcPr>
          <w:p w14:paraId="257A2892" w14:textId="77777777" w:rsidR="00680094" w:rsidRPr="00576519" w:rsidRDefault="00680094" w:rsidP="009512F4">
            <w:pPr>
              <w:spacing w:after="0" w:line="240" w:lineRule="auto"/>
              <w:rPr>
                <w:rFonts w:ascii="Arial" w:eastAsia="Times New Roman" w:hAnsi="Arial" w:cs="Arial"/>
                <w:sz w:val="20"/>
                <w:szCs w:val="20"/>
                <w:lang w:eastAsia="id-ID"/>
              </w:rPr>
            </w:pPr>
            <w:r w:rsidRPr="00576519">
              <w:rPr>
                <w:rFonts w:ascii="Arial" w:eastAsia="Times New Roman" w:hAnsi="Arial" w:cs="Arial"/>
                <w:sz w:val="20"/>
                <w:szCs w:val="20"/>
                <w:lang w:eastAsia="id-ID"/>
              </w:rPr>
              <w:t>Jumlah Jasa komunikasi</w:t>
            </w:r>
          </w:p>
        </w:tc>
        <w:tc>
          <w:tcPr>
            <w:tcW w:w="1282" w:type="dxa"/>
            <w:tcBorders>
              <w:top w:val="nil"/>
              <w:left w:val="nil"/>
              <w:bottom w:val="single" w:sz="4" w:space="0" w:color="auto"/>
              <w:right w:val="single" w:sz="4" w:space="0" w:color="auto"/>
            </w:tcBorders>
            <w:shd w:val="clear" w:color="auto" w:fill="auto"/>
            <w:vAlign w:val="center"/>
          </w:tcPr>
          <w:p w14:paraId="5A733816" w14:textId="77777777" w:rsidR="00680094" w:rsidRPr="00576519" w:rsidRDefault="00680094" w:rsidP="00CA0D58">
            <w:pPr>
              <w:spacing w:after="0" w:line="240" w:lineRule="auto"/>
              <w:jc w:val="center"/>
              <w:rPr>
                <w:rFonts w:ascii="Arial" w:eastAsia="Times New Roman" w:hAnsi="Arial" w:cs="Arial"/>
                <w:sz w:val="20"/>
                <w:szCs w:val="20"/>
                <w:lang w:eastAsia="id-ID"/>
              </w:rPr>
            </w:pPr>
            <w:r w:rsidRPr="00576519">
              <w:rPr>
                <w:rFonts w:ascii="Arial" w:eastAsia="Times New Roman" w:hAnsi="Arial" w:cs="Arial"/>
                <w:sz w:val="20"/>
                <w:szCs w:val="20"/>
                <w:lang w:eastAsia="id-ID"/>
              </w:rPr>
              <w:t>2 no.telp</w:t>
            </w:r>
          </w:p>
        </w:tc>
        <w:tc>
          <w:tcPr>
            <w:tcW w:w="1131" w:type="dxa"/>
            <w:tcBorders>
              <w:top w:val="nil"/>
              <w:left w:val="nil"/>
              <w:bottom w:val="single" w:sz="4" w:space="0" w:color="auto"/>
              <w:right w:val="single" w:sz="4" w:space="0" w:color="auto"/>
            </w:tcBorders>
            <w:shd w:val="clear" w:color="auto" w:fill="auto"/>
            <w:vAlign w:val="center"/>
          </w:tcPr>
          <w:p w14:paraId="113B9609" w14:textId="77777777" w:rsidR="00680094" w:rsidRPr="00576519" w:rsidRDefault="00680094" w:rsidP="00027CCD">
            <w:pPr>
              <w:spacing w:after="0" w:line="240" w:lineRule="auto"/>
              <w:jc w:val="center"/>
              <w:rPr>
                <w:rFonts w:ascii="Arial" w:eastAsia="Times New Roman" w:hAnsi="Arial" w:cs="Arial"/>
                <w:color w:val="000000"/>
                <w:sz w:val="20"/>
                <w:szCs w:val="20"/>
                <w:lang w:eastAsia="id-ID"/>
              </w:rPr>
            </w:pPr>
            <w:r>
              <w:rPr>
                <w:rFonts w:ascii="Arial" w:eastAsia="Times New Roman" w:hAnsi="Arial" w:cs="Arial"/>
                <w:color w:val="000000"/>
                <w:sz w:val="20"/>
                <w:szCs w:val="20"/>
                <w:lang w:eastAsia="id-ID"/>
              </w:rPr>
              <w:t>2 Rekening</w:t>
            </w:r>
            <w:r w:rsidRPr="00576519">
              <w:rPr>
                <w:rFonts w:ascii="Arial" w:eastAsia="Times New Roman" w:hAnsi="Arial" w:cs="Arial"/>
                <w:color w:val="000000"/>
                <w:sz w:val="20"/>
                <w:szCs w:val="20"/>
                <w:lang w:eastAsia="id-ID"/>
              </w:rPr>
              <w:t xml:space="preserve"> Telepon</w:t>
            </w:r>
          </w:p>
        </w:tc>
        <w:tc>
          <w:tcPr>
            <w:tcW w:w="1137" w:type="dxa"/>
            <w:tcBorders>
              <w:top w:val="nil"/>
              <w:left w:val="nil"/>
              <w:bottom w:val="single" w:sz="4" w:space="0" w:color="auto"/>
              <w:right w:val="single" w:sz="4" w:space="0" w:color="auto"/>
            </w:tcBorders>
            <w:shd w:val="clear" w:color="auto" w:fill="auto"/>
            <w:vAlign w:val="center"/>
          </w:tcPr>
          <w:p w14:paraId="35F79C48" w14:textId="77777777" w:rsidR="00680094" w:rsidRPr="00576519" w:rsidRDefault="00680094" w:rsidP="00CA0D58">
            <w:pPr>
              <w:spacing w:after="0" w:line="240" w:lineRule="auto"/>
              <w:jc w:val="center"/>
              <w:rPr>
                <w:rFonts w:ascii="Arial" w:eastAsia="Times New Roman" w:hAnsi="Arial" w:cs="Arial"/>
                <w:sz w:val="20"/>
                <w:szCs w:val="20"/>
                <w:lang w:eastAsia="id-ID"/>
              </w:rPr>
            </w:pPr>
            <w:r w:rsidRPr="00576519">
              <w:rPr>
                <w:rFonts w:ascii="Arial" w:eastAsia="Times New Roman" w:hAnsi="Arial" w:cs="Arial"/>
                <w:sz w:val="20"/>
                <w:szCs w:val="20"/>
                <w:lang w:eastAsia="id-ID"/>
              </w:rPr>
              <w:t>12 Laporan</w:t>
            </w:r>
          </w:p>
        </w:tc>
        <w:tc>
          <w:tcPr>
            <w:tcW w:w="992" w:type="dxa"/>
            <w:tcBorders>
              <w:top w:val="nil"/>
              <w:left w:val="nil"/>
              <w:bottom w:val="single" w:sz="4" w:space="0" w:color="auto"/>
              <w:right w:val="single" w:sz="4" w:space="0" w:color="auto"/>
            </w:tcBorders>
            <w:shd w:val="clear" w:color="auto" w:fill="auto"/>
            <w:vAlign w:val="center"/>
          </w:tcPr>
          <w:p w14:paraId="773334CB" w14:textId="77777777" w:rsidR="00680094" w:rsidRPr="00224645" w:rsidRDefault="00680094" w:rsidP="00CA0D58">
            <w:pPr>
              <w:spacing w:after="0" w:line="240" w:lineRule="auto"/>
              <w:jc w:val="center"/>
              <w:rPr>
                <w:rFonts w:ascii="Arial" w:eastAsia="Times New Roman" w:hAnsi="Arial" w:cs="Arial"/>
                <w:sz w:val="16"/>
                <w:szCs w:val="16"/>
                <w:highlight w:val="yellow"/>
                <w:lang w:eastAsia="id-ID"/>
              </w:rPr>
            </w:pPr>
          </w:p>
        </w:tc>
        <w:tc>
          <w:tcPr>
            <w:tcW w:w="993" w:type="dxa"/>
            <w:tcBorders>
              <w:top w:val="nil"/>
              <w:left w:val="nil"/>
              <w:bottom w:val="single" w:sz="4" w:space="0" w:color="auto"/>
              <w:right w:val="single" w:sz="4" w:space="0" w:color="auto"/>
            </w:tcBorders>
            <w:shd w:val="clear" w:color="auto" w:fill="auto"/>
            <w:vAlign w:val="center"/>
          </w:tcPr>
          <w:p w14:paraId="027D4A42" w14:textId="77777777" w:rsidR="00680094" w:rsidRPr="00E61900" w:rsidRDefault="00680094" w:rsidP="00027CCD">
            <w:pPr>
              <w:spacing w:after="0" w:line="240" w:lineRule="auto"/>
              <w:jc w:val="center"/>
              <w:rPr>
                <w:rFonts w:ascii="Arial" w:eastAsia="Times New Roman" w:hAnsi="Arial" w:cs="Arial"/>
                <w:color w:val="000000"/>
                <w:sz w:val="18"/>
                <w:szCs w:val="18"/>
                <w:lang w:eastAsia="id-ID"/>
              </w:rPr>
            </w:pPr>
            <w:r w:rsidRPr="00E61900">
              <w:rPr>
                <w:rFonts w:ascii="Arial" w:eastAsia="Times New Roman" w:hAnsi="Arial" w:cs="Arial"/>
                <w:color w:val="000000"/>
                <w:sz w:val="18"/>
                <w:szCs w:val="18"/>
                <w:lang w:eastAsia="id-ID"/>
              </w:rPr>
              <w:t>2 Nomor Telepon</w:t>
            </w:r>
          </w:p>
        </w:tc>
        <w:tc>
          <w:tcPr>
            <w:tcW w:w="992" w:type="dxa"/>
            <w:tcBorders>
              <w:top w:val="nil"/>
              <w:left w:val="nil"/>
              <w:bottom w:val="single" w:sz="4" w:space="0" w:color="auto"/>
              <w:right w:val="single" w:sz="4" w:space="0" w:color="auto"/>
            </w:tcBorders>
            <w:shd w:val="clear" w:color="auto" w:fill="auto"/>
            <w:noWrap/>
            <w:vAlign w:val="center"/>
          </w:tcPr>
          <w:p w14:paraId="1B9678DB" w14:textId="77777777" w:rsidR="00680094" w:rsidRPr="00E87823" w:rsidRDefault="00680094" w:rsidP="00027CCD">
            <w:pPr>
              <w:spacing w:after="0" w:line="240" w:lineRule="auto"/>
              <w:jc w:val="center"/>
              <w:rPr>
                <w:rFonts w:ascii="Arial" w:eastAsia="Times New Roman" w:hAnsi="Arial" w:cs="Arial"/>
                <w:color w:val="000000"/>
                <w:sz w:val="18"/>
                <w:szCs w:val="18"/>
                <w:lang w:eastAsia="id-ID"/>
              </w:rPr>
            </w:pPr>
            <w:r w:rsidRPr="00E87823">
              <w:rPr>
                <w:rFonts w:ascii="Arial" w:eastAsia="Times New Roman" w:hAnsi="Arial" w:cs="Arial"/>
                <w:color w:val="000000"/>
                <w:sz w:val="18"/>
                <w:szCs w:val="18"/>
                <w:lang w:eastAsia="id-ID"/>
              </w:rPr>
              <w:t>2 Nomor Telepon</w:t>
            </w:r>
          </w:p>
        </w:tc>
        <w:tc>
          <w:tcPr>
            <w:tcW w:w="1134" w:type="dxa"/>
            <w:tcBorders>
              <w:top w:val="nil"/>
              <w:left w:val="nil"/>
              <w:bottom w:val="single" w:sz="4" w:space="0" w:color="auto"/>
              <w:right w:val="single" w:sz="4" w:space="0" w:color="auto"/>
            </w:tcBorders>
            <w:shd w:val="clear" w:color="auto" w:fill="auto"/>
            <w:vAlign w:val="center"/>
          </w:tcPr>
          <w:p w14:paraId="76A729D9"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05FD54D5" w14:textId="77777777" w:rsidR="00680094" w:rsidRPr="00576519" w:rsidRDefault="00680094" w:rsidP="00521AFD">
            <w:pPr>
              <w:spacing w:after="0" w:line="240" w:lineRule="auto"/>
              <w:jc w:val="center"/>
              <w:rPr>
                <w:rFonts w:ascii="Arial" w:eastAsia="Times New Roman" w:hAnsi="Arial" w:cs="Arial"/>
                <w:sz w:val="20"/>
                <w:szCs w:val="20"/>
                <w:lang w:eastAsia="id-ID"/>
              </w:rPr>
            </w:pPr>
            <w:r w:rsidRPr="00576519">
              <w:rPr>
                <w:rFonts w:ascii="Arial" w:eastAsia="Times New Roman" w:hAnsi="Arial" w:cs="Arial"/>
                <w:sz w:val="20"/>
                <w:szCs w:val="20"/>
                <w:lang w:eastAsia="id-ID"/>
              </w:rPr>
              <w:t>12 Laporan</w:t>
            </w:r>
          </w:p>
        </w:tc>
        <w:tc>
          <w:tcPr>
            <w:tcW w:w="1985" w:type="dxa"/>
            <w:tcBorders>
              <w:top w:val="nil"/>
              <w:left w:val="nil"/>
              <w:bottom w:val="single" w:sz="4" w:space="0" w:color="auto"/>
              <w:right w:val="single" w:sz="4" w:space="0" w:color="auto"/>
            </w:tcBorders>
            <w:shd w:val="clear" w:color="auto" w:fill="auto"/>
            <w:noWrap/>
            <w:vAlign w:val="center"/>
            <w:hideMark/>
          </w:tcPr>
          <w:p w14:paraId="62AC318A" w14:textId="77777777" w:rsidR="00680094" w:rsidRPr="009512F4" w:rsidRDefault="00680094" w:rsidP="00CA0D58">
            <w:pPr>
              <w:spacing w:after="0" w:line="240" w:lineRule="auto"/>
              <w:jc w:val="center"/>
              <w:rPr>
                <w:rFonts w:ascii="Arial" w:eastAsia="Times New Roman" w:hAnsi="Arial" w:cs="Arial"/>
                <w:sz w:val="16"/>
                <w:szCs w:val="16"/>
                <w:lang w:eastAsia="id-ID"/>
              </w:rPr>
            </w:pPr>
            <w:r w:rsidRPr="009512F4">
              <w:rPr>
                <w:rFonts w:ascii="Arial" w:eastAsia="Times New Roman" w:hAnsi="Arial" w:cs="Arial"/>
                <w:sz w:val="16"/>
                <w:szCs w:val="16"/>
                <w:lang w:eastAsia="id-ID"/>
              </w:rPr>
              <w:t> </w:t>
            </w:r>
          </w:p>
        </w:tc>
        <w:tc>
          <w:tcPr>
            <w:tcW w:w="236" w:type="dxa"/>
            <w:vAlign w:val="center"/>
            <w:hideMark/>
          </w:tcPr>
          <w:p w14:paraId="02F563E3"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248CA6DA" w14:textId="77777777" w:rsidTr="001663E4">
        <w:trPr>
          <w:trHeight w:val="24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43B3699F" w14:textId="77777777" w:rsidR="00680094" w:rsidRPr="00CA0D58" w:rsidRDefault="00680094" w:rsidP="009512F4">
            <w:pPr>
              <w:spacing w:after="0" w:line="240" w:lineRule="auto"/>
              <w:rPr>
                <w:rFonts w:ascii="Arial" w:eastAsia="Times New Roman" w:hAnsi="Arial" w:cs="Arial"/>
                <w:color w:val="000000"/>
                <w:sz w:val="18"/>
                <w:szCs w:val="18"/>
                <w:lang w:eastAsia="id-ID"/>
              </w:rPr>
            </w:pPr>
            <w:r w:rsidRPr="00CA0D58">
              <w:rPr>
                <w:rFonts w:ascii="Arial" w:eastAsia="Times New Roman" w:hAnsi="Arial" w:cs="Arial"/>
                <w:color w:val="000000"/>
                <w:sz w:val="18"/>
                <w:szCs w:val="18"/>
                <w:lang w:eastAsia="id-ID"/>
              </w:rPr>
              <w:t> </w:t>
            </w:r>
          </w:p>
        </w:tc>
        <w:tc>
          <w:tcPr>
            <w:tcW w:w="2376" w:type="dxa"/>
            <w:tcBorders>
              <w:top w:val="nil"/>
              <w:left w:val="nil"/>
              <w:bottom w:val="single" w:sz="4" w:space="0" w:color="auto"/>
              <w:right w:val="single" w:sz="4" w:space="0" w:color="auto"/>
            </w:tcBorders>
            <w:shd w:val="clear" w:color="auto" w:fill="auto"/>
            <w:vAlign w:val="center"/>
          </w:tcPr>
          <w:p w14:paraId="54E7DBD1" w14:textId="77777777" w:rsidR="00680094" w:rsidRPr="00576519" w:rsidRDefault="00680094" w:rsidP="009512F4">
            <w:pPr>
              <w:spacing w:after="0" w:line="240" w:lineRule="auto"/>
              <w:rPr>
                <w:rFonts w:ascii="Arial" w:eastAsia="Times New Roman" w:hAnsi="Arial" w:cs="Arial"/>
                <w:sz w:val="20"/>
                <w:szCs w:val="20"/>
                <w:lang w:eastAsia="id-ID"/>
              </w:rPr>
            </w:pPr>
            <w:r w:rsidRPr="00576519">
              <w:rPr>
                <w:rFonts w:ascii="Arial" w:eastAsia="Times New Roman" w:hAnsi="Arial" w:cs="Arial"/>
                <w:sz w:val="20"/>
                <w:szCs w:val="20"/>
                <w:lang w:eastAsia="id-ID"/>
              </w:rPr>
              <w:t>Jumlah Jasa Listrik</w:t>
            </w:r>
          </w:p>
        </w:tc>
        <w:tc>
          <w:tcPr>
            <w:tcW w:w="1282" w:type="dxa"/>
            <w:tcBorders>
              <w:top w:val="nil"/>
              <w:left w:val="nil"/>
              <w:bottom w:val="single" w:sz="4" w:space="0" w:color="auto"/>
              <w:right w:val="single" w:sz="4" w:space="0" w:color="auto"/>
            </w:tcBorders>
            <w:shd w:val="clear" w:color="auto" w:fill="auto"/>
            <w:vAlign w:val="center"/>
          </w:tcPr>
          <w:p w14:paraId="5DE8BFB5" w14:textId="77777777" w:rsidR="00680094" w:rsidRPr="00576519" w:rsidRDefault="00680094" w:rsidP="00CA0D58">
            <w:pPr>
              <w:spacing w:after="0" w:line="240" w:lineRule="auto"/>
              <w:jc w:val="center"/>
              <w:rPr>
                <w:rFonts w:ascii="Arial" w:eastAsia="Times New Roman" w:hAnsi="Arial" w:cs="Arial"/>
                <w:sz w:val="20"/>
                <w:szCs w:val="20"/>
                <w:lang w:eastAsia="id-ID"/>
              </w:rPr>
            </w:pPr>
            <w:r w:rsidRPr="00576519">
              <w:rPr>
                <w:rFonts w:ascii="Arial" w:eastAsia="Times New Roman" w:hAnsi="Arial" w:cs="Arial"/>
                <w:sz w:val="20"/>
                <w:szCs w:val="20"/>
                <w:lang w:eastAsia="id-ID"/>
              </w:rPr>
              <w:t>110900 VA</w:t>
            </w:r>
          </w:p>
        </w:tc>
        <w:tc>
          <w:tcPr>
            <w:tcW w:w="1131" w:type="dxa"/>
            <w:tcBorders>
              <w:top w:val="nil"/>
              <w:left w:val="nil"/>
              <w:bottom w:val="single" w:sz="4" w:space="0" w:color="auto"/>
              <w:right w:val="single" w:sz="4" w:space="0" w:color="auto"/>
            </w:tcBorders>
            <w:shd w:val="clear" w:color="auto" w:fill="auto"/>
            <w:vAlign w:val="center"/>
          </w:tcPr>
          <w:p w14:paraId="450F7A57" w14:textId="77777777" w:rsidR="00680094" w:rsidRPr="00576519" w:rsidRDefault="00680094" w:rsidP="00027CCD">
            <w:pPr>
              <w:spacing w:after="0" w:line="240" w:lineRule="auto"/>
              <w:jc w:val="center"/>
              <w:rPr>
                <w:rFonts w:ascii="Arial" w:eastAsia="Times New Roman" w:hAnsi="Arial" w:cs="Arial"/>
                <w:sz w:val="20"/>
                <w:szCs w:val="20"/>
                <w:lang w:eastAsia="id-ID"/>
              </w:rPr>
            </w:pPr>
            <w:r w:rsidRPr="00576519">
              <w:rPr>
                <w:rFonts w:ascii="Arial" w:eastAsia="Times New Roman" w:hAnsi="Arial" w:cs="Arial"/>
                <w:sz w:val="20"/>
                <w:szCs w:val="20"/>
                <w:lang w:eastAsia="id-ID"/>
              </w:rPr>
              <w:t>110900 VA</w:t>
            </w:r>
          </w:p>
        </w:tc>
        <w:tc>
          <w:tcPr>
            <w:tcW w:w="1137" w:type="dxa"/>
            <w:tcBorders>
              <w:top w:val="nil"/>
              <w:left w:val="nil"/>
              <w:bottom w:val="single" w:sz="4" w:space="0" w:color="auto"/>
              <w:right w:val="single" w:sz="4" w:space="0" w:color="auto"/>
            </w:tcBorders>
            <w:shd w:val="clear" w:color="auto" w:fill="auto"/>
            <w:vAlign w:val="center"/>
          </w:tcPr>
          <w:p w14:paraId="7DD5318B" w14:textId="77777777" w:rsidR="00680094" w:rsidRPr="00576519" w:rsidRDefault="00680094" w:rsidP="00F01B63">
            <w:pPr>
              <w:spacing w:after="0" w:line="240" w:lineRule="auto"/>
              <w:jc w:val="center"/>
              <w:rPr>
                <w:rFonts w:ascii="Arial" w:eastAsia="Times New Roman" w:hAnsi="Arial" w:cs="Arial"/>
                <w:sz w:val="20"/>
                <w:szCs w:val="20"/>
                <w:lang w:eastAsia="id-ID"/>
              </w:rPr>
            </w:pPr>
            <w:r w:rsidRPr="00576519">
              <w:rPr>
                <w:rFonts w:ascii="Arial" w:eastAsia="Times New Roman" w:hAnsi="Arial" w:cs="Arial"/>
                <w:sz w:val="20"/>
                <w:szCs w:val="20"/>
                <w:lang w:eastAsia="id-ID"/>
              </w:rPr>
              <w:t>12 Laporan</w:t>
            </w:r>
          </w:p>
        </w:tc>
        <w:tc>
          <w:tcPr>
            <w:tcW w:w="992" w:type="dxa"/>
            <w:tcBorders>
              <w:top w:val="nil"/>
              <w:left w:val="nil"/>
              <w:bottom w:val="single" w:sz="4" w:space="0" w:color="auto"/>
              <w:right w:val="single" w:sz="4" w:space="0" w:color="auto"/>
            </w:tcBorders>
            <w:shd w:val="clear" w:color="auto" w:fill="auto"/>
            <w:vAlign w:val="center"/>
          </w:tcPr>
          <w:p w14:paraId="76DAAECF" w14:textId="77777777" w:rsidR="00680094" w:rsidRPr="00224645" w:rsidRDefault="00680094" w:rsidP="00CA0D58">
            <w:pPr>
              <w:spacing w:after="0" w:line="240" w:lineRule="auto"/>
              <w:jc w:val="center"/>
              <w:rPr>
                <w:rFonts w:ascii="Arial" w:eastAsia="Times New Roman" w:hAnsi="Arial" w:cs="Arial"/>
                <w:sz w:val="16"/>
                <w:szCs w:val="16"/>
                <w:highlight w:val="yellow"/>
                <w:lang w:eastAsia="id-ID"/>
              </w:rPr>
            </w:pPr>
          </w:p>
        </w:tc>
        <w:tc>
          <w:tcPr>
            <w:tcW w:w="993" w:type="dxa"/>
            <w:tcBorders>
              <w:top w:val="nil"/>
              <w:left w:val="nil"/>
              <w:bottom w:val="single" w:sz="4" w:space="0" w:color="auto"/>
              <w:right w:val="single" w:sz="4" w:space="0" w:color="auto"/>
            </w:tcBorders>
            <w:shd w:val="clear" w:color="auto" w:fill="auto"/>
            <w:vAlign w:val="center"/>
          </w:tcPr>
          <w:p w14:paraId="3E712B38" w14:textId="77777777" w:rsidR="00680094" w:rsidRPr="00E61900" w:rsidRDefault="00680094" w:rsidP="00027CCD">
            <w:pPr>
              <w:spacing w:after="0" w:line="240" w:lineRule="auto"/>
              <w:jc w:val="center"/>
              <w:rPr>
                <w:rFonts w:ascii="Arial" w:eastAsia="Times New Roman" w:hAnsi="Arial" w:cs="Arial"/>
                <w:sz w:val="18"/>
                <w:szCs w:val="18"/>
                <w:lang w:eastAsia="id-ID"/>
              </w:rPr>
            </w:pPr>
            <w:r w:rsidRPr="00E61900">
              <w:rPr>
                <w:rFonts w:ascii="Arial" w:eastAsia="Times New Roman" w:hAnsi="Arial" w:cs="Arial"/>
                <w:sz w:val="18"/>
                <w:szCs w:val="18"/>
                <w:lang w:eastAsia="id-ID"/>
              </w:rPr>
              <w:t>110900 VA</w:t>
            </w:r>
          </w:p>
        </w:tc>
        <w:tc>
          <w:tcPr>
            <w:tcW w:w="992" w:type="dxa"/>
            <w:tcBorders>
              <w:top w:val="nil"/>
              <w:left w:val="nil"/>
              <w:bottom w:val="single" w:sz="4" w:space="0" w:color="auto"/>
              <w:right w:val="single" w:sz="4" w:space="0" w:color="auto"/>
            </w:tcBorders>
            <w:shd w:val="clear" w:color="auto" w:fill="auto"/>
            <w:noWrap/>
            <w:vAlign w:val="center"/>
          </w:tcPr>
          <w:p w14:paraId="1693CC1A" w14:textId="77777777" w:rsidR="00680094" w:rsidRPr="00E87823" w:rsidRDefault="00680094" w:rsidP="00027CCD">
            <w:pPr>
              <w:spacing w:after="0" w:line="240" w:lineRule="auto"/>
              <w:jc w:val="center"/>
              <w:rPr>
                <w:rFonts w:ascii="Arial" w:eastAsia="Times New Roman" w:hAnsi="Arial" w:cs="Arial"/>
                <w:sz w:val="18"/>
                <w:szCs w:val="18"/>
                <w:lang w:eastAsia="id-ID"/>
              </w:rPr>
            </w:pPr>
            <w:r w:rsidRPr="00E87823">
              <w:rPr>
                <w:rFonts w:ascii="Arial" w:eastAsia="Times New Roman" w:hAnsi="Arial" w:cs="Arial"/>
                <w:sz w:val="18"/>
                <w:szCs w:val="18"/>
                <w:lang w:eastAsia="id-ID"/>
              </w:rPr>
              <w:t>110900 VA</w:t>
            </w:r>
          </w:p>
        </w:tc>
        <w:tc>
          <w:tcPr>
            <w:tcW w:w="1134" w:type="dxa"/>
            <w:tcBorders>
              <w:top w:val="nil"/>
              <w:left w:val="nil"/>
              <w:bottom w:val="single" w:sz="4" w:space="0" w:color="auto"/>
              <w:right w:val="single" w:sz="4" w:space="0" w:color="auto"/>
            </w:tcBorders>
            <w:shd w:val="clear" w:color="auto" w:fill="auto"/>
            <w:vAlign w:val="center"/>
          </w:tcPr>
          <w:p w14:paraId="3F09C33C"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74939AB4" w14:textId="77777777" w:rsidR="00680094" w:rsidRPr="00576519" w:rsidRDefault="00680094" w:rsidP="00521AFD">
            <w:pPr>
              <w:spacing w:after="0" w:line="240" w:lineRule="auto"/>
              <w:jc w:val="center"/>
              <w:rPr>
                <w:rFonts w:ascii="Arial" w:eastAsia="Times New Roman" w:hAnsi="Arial" w:cs="Arial"/>
                <w:sz w:val="20"/>
                <w:szCs w:val="20"/>
                <w:lang w:eastAsia="id-ID"/>
              </w:rPr>
            </w:pPr>
            <w:r w:rsidRPr="00576519">
              <w:rPr>
                <w:rFonts w:ascii="Arial" w:eastAsia="Times New Roman" w:hAnsi="Arial" w:cs="Arial"/>
                <w:sz w:val="20"/>
                <w:szCs w:val="20"/>
                <w:lang w:eastAsia="id-ID"/>
              </w:rPr>
              <w:t>12 Laporan</w:t>
            </w:r>
          </w:p>
        </w:tc>
        <w:tc>
          <w:tcPr>
            <w:tcW w:w="1985" w:type="dxa"/>
            <w:tcBorders>
              <w:top w:val="nil"/>
              <w:left w:val="nil"/>
              <w:bottom w:val="single" w:sz="4" w:space="0" w:color="auto"/>
              <w:right w:val="single" w:sz="4" w:space="0" w:color="auto"/>
            </w:tcBorders>
            <w:shd w:val="clear" w:color="auto" w:fill="auto"/>
            <w:noWrap/>
            <w:vAlign w:val="center"/>
            <w:hideMark/>
          </w:tcPr>
          <w:p w14:paraId="5DA2D749" w14:textId="77777777" w:rsidR="00680094" w:rsidRPr="009512F4" w:rsidRDefault="00680094" w:rsidP="00CA0D58">
            <w:pPr>
              <w:spacing w:after="0" w:line="240" w:lineRule="auto"/>
              <w:jc w:val="center"/>
              <w:rPr>
                <w:rFonts w:ascii="Arial" w:eastAsia="Times New Roman" w:hAnsi="Arial" w:cs="Arial"/>
                <w:sz w:val="16"/>
                <w:szCs w:val="16"/>
                <w:lang w:eastAsia="id-ID"/>
              </w:rPr>
            </w:pPr>
            <w:r w:rsidRPr="009512F4">
              <w:rPr>
                <w:rFonts w:ascii="Arial" w:eastAsia="Times New Roman" w:hAnsi="Arial" w:cs="Arial"/>
                <w:sz w:val="16"/>
                <w:szCs w:val="16"/>
                <w:lang w:eastAsia="id-ID"/>
              </w:rPr>
              <w:t> </w:t>
            </w:r>
          </w:p>
        </w:tc>
        <w:tc>
          <w:tcPr>
            <w:tcW w:w="236" w:type="dxa"/>
            <w:vAlign w:val="center"/>
            <w:hideMark/>
          </w:tcPr>
          <w:p w14:paraId="4B29FAF0"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059D2CB5" w14:textId="77777777" w:rsidTr="001663E4">
        <w:trPr>
          <w:trHeight w:val="24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42E9AE9F" w14:textId="77777777" w:rsidR="00680094" w:rsidRPr="00CA0D58" w:rsidRDefault="00680094" w:rsidP="009512F4">
            <w:pPr>
              <w:spacing w:after="0" w:line="240" w:lineRule="auto"/>
              <w:rPr>
                <w:rFonts w:ascii="Arial" w:eastAsia="Times New Roman" w:hAnsi="Arial" w:cs="Arial"/>
                <w:color w:val="000000"/>
                <w:sz w:val="18"/>
                <w:szCs w:val="18"/>
                <w:lang w:eastAsia="id-ID"/>
              </w:rPr>
            </w:pPr>
            <w:r w:rsidRPr="00CA0D58">
              <w:rPr>
                <w:rFonts w:ascii="Arial" w:eastAsia="Times New Roman" w:hAnsi="Arial" w:cs="Arial"/>
                <w:color w:val="000000"/>
                <w:sz w:val="18"/>
                <w:szCs w:val="18"/>
                <w:lang w:eastAsia="id-ID"/>
              </w:rPr>
              <w:t> </w:t>
            </w:r>
          </w:p>
        </w:tc>
        <w:tc>
          <w:tcPr>
            <w:tcW w:w="2376" w:type="dxa"/>
            <w:tcBorders>
              <w:top w:val="nil"/>
              <w:left w:val="nil"/>
              <w:bottom w:val="single" w:sz="4" w:space="0" w:color="auto"/>
              <w:right w:val="single" w:sz="4" w:space="0" w:color="auto"/>
            </w:tcBorders>
            <w:shd w:val="clear" w:color="auto" w:fill="auto"/>
            <w:vAlign w:val="center"/>
          </w:tcPr>
          <w:p w14:paraId="19DCD0CC" w14:textId="77777777" w:rsidR="00680094" w:rsidRPr="00576519" w:rsidRDefault="00680094" w:rsidP="009512F4">
            <w:pPr>
              <w:spacing w:after="0" w:line="240" w:lineRule="auto"/>
              <w:rPr>
                <w:rFonts w:ascii="Arial" w:eastAsia="Times New Roman" w:hAnsi="Arial" w:cs="Arial"/>
                <w:sz w:val="20"/>
                <w:szCs w:val="20"/>
                <w:lang w:eastAsia="id-ID"/>
              </w:rPr>
            </w:pPr>
            <w:r w:rsidRPr="00576519">
              <w:rPr>
                <w:rFonts w:ascii="Arial" w:eastAsia="Times New Roman" w:hAnsi="Arial" w:cs="Arial"/>
                <w:sz w:val="20"/>
                <w:szCs w:val="20"/>
                <w:lang w:eastAsia="id-ID"/>
              </w:rPr>
              <w:t>Jumlah Jasa sumbe daya air</w:t>
            </w:r>
          </w:p>
        </w:tc>
        <w:tc>
          <w:tcPr>
            <w:tcW w:w="1282" w:type="dxa"/>
            <w:tcBorders>
              <w:top w:val="nil"/>
              <w:left w:val="nil"/>
              <w:bottom w:val="single" w:sz="4" w:space="0" w:color="auto"/>
              <w:right w:val="single" w:sz="4" w:space="0" w:color="auto"/>
            </w:tcBorders>
            <w:shd w:val="clear" w:color="auto" w:fill="auto"/>
            <w:vAlign w:val="center"/>
          </w:tcPr>
          <w:p w14:paraId="4742DD14" w14:textId="77777777" w:rsidR="00680094" w:rsidRPr="00576519" w:rsidRDefault="00680094" w:rsidP="00CA0D58">
            <w:pPr>
              <w:spacing w:after="0" w:line="240" w:lineRule="auto"/>
              <w:jc w:val="center"/>
              <w:rPr>
                <w:rFonts w:ascii="Arial" w:eastAsia="Times New Roman" w:hAnsi="Arial" w:cs="Arial"/>
                <w:sz w:val="20"/>
                <w:szCs w:val="20"/>
                <w:lang w:eastAsia="id-ID"/>
              </w:rPr>
            </w:pPr>
            <w:r w:rsidRPr="00576519">
              <w:rPr>
                <w:rFonts w:ascii="Arial" w:eastAsia="Times New Roman" w:hAnsi="Arial" w:cs="Arial"/>
                <w:sz w:val="20"/>
                <w:szCs w:val="20"/>
                <w:lang w:eastAsia="id-ID"/>
              </w:rPr>
              <w:t>5 rekening</w:t>
            </w:r>
          </w:p>
        </w:tc>
        <w:tc>
          <w:tcPr>
            <w:tcW w:w="1131" w:type="dxa"/>
            <w:tcBorders>
              <w:top w:val="nil"/>
              <w:left w:val="nil"/>
              <w:bottom w:val="single" w:sz="4" w:space="0" w:color="auto"/>
              <w:right w:val="single" w:sz="4" w:space="0" w:color="auto"/>
            </w:tcBorders>
            <w:shd w:val="clear" w:color="auto" w:fill="auto"/>
            <w:vAlign w:val="center"/>
          </w:tcPr>
          <w:p w14:paraId="6B28203B" w14:textId="77777777" w:rsidR="00680094" w:rsidRPr="00576519" w:rsidRDefault="00680094" w:rsidP="00027CCD">
            <w:pPr>
              <w:spacing w:after="0" w:line="240" w:lineRule="auto"/>
              <w:jc w:val="center"/>
              <w:rPr>
                <w:rFonts w:ascii="Arial" w:eastAsia="Times New Roman" w:hAnsi="Arial" w:cs="Arial"/>
                <w:sz w:val="20"/>
                <w:szCs w:val="20"/>
                <w:lang w:eastAsia="id-ID"/>
              </w:rPr>
            </w:pPr>
            <w:r w:rsidRPr="00576519">
              <w:rPr>
                <w:rFonts w:ascii="Arial" w:eastAsia="Times New Roman" w:hAnsi="Arial" w:cs="Arial"/>
                <w:sz w:val="20"/>
                <w:szCs w:val="20"/>
                <w:lang w:eastAsia="id-ID"/>
              </w:rPr>
              <w:t>5 Rekening</w:t>
            </w:r>
          </w:p>
        </w:tc>
        <w:tc>
          <w:tcPr>
            <w:tcW w:w="1137" w:type="dxa"/>
            <w:tcBorders>
              <w:top w:val="nil"/>
              <w:left w:val="nil"/>
              <w:bottom w:val="single" w:sz="4" w:space="0" w:color="auto"/>
              <w:right w:val="single" w:sz="4" w:space="0" w:color="auto"/>
            </w:tcBorders>
            <w:shd w:val="clear" w:color="auto" w:fill="auto"/>
            <w:vAlign w:val="center"/>
          </w:tcPr>
          <w:p w14:paraId="7D695AB6" w14:textId="77777777" w:rsidR="00680094" w:rsidRPr="00576519" w:rsidRDefault="00680094" w:rsidP="00F01B63">
            <w:pPr>
              <w:spacing w:after="0" w:line="240" w:lineRule="auto"/>
              <w:jc w:val="center"/>
              <w:rPr>
                <w:rFonts w:ascii="Arial" w:eastAsia="Times New Roman" w:hAnsi="Arial" w:cs="Arial"/>
                <w:sz w:val="20"/>
                <w:szCs w:val="20"/>
                <w:lang w:eastAsia="id-ID"/>
              </w:rPr>
            </w:pPr>
            <w:r w:rsidRPr="00576519">
              <w:rPr>
                <w:rFonts w:ascii="Arial" w:eastAsia="Times New Roman" w:hAnsi="Arial" w:cs="Arial"/>
                <w:sz w:val="20"/>
                <w:szCs w:val="20"/>
                <w:lang w:eastAsia="id-ID"/>
              </w:rPr>
              <w:t>12 Laporan</w:t>
            </w:r>
          </w:p>
        </w:tc>
        <w:tc>
          <w:tcPr>
            <w:tcW w:w="992" w:type="dxa"/>
            <w:tcBorders>
              <w:top w:val="nil"/>
              <w:left w:val="nil"/>
              <w:bottom w:val="single" w:sz="4" w:space="0" w:color="auto"/>
              <w:right w:val="single" w:sz="4" w:space="0" w:color="auto"/>
            </w:tcBorders>
            <w:shd w:val="clear" w:color="auto" w:fill="auto"/>
            <w:vAlign w:val="center"/>
          </w:tcPr>
          <w:p w14:paraId="4DC9EBE2" w14:textId="77777777" w:rsidR="00680094" w:rsidRPr="00224645" w:rsidRDefault="00680094" w:rsidP="00CA0D58">
            <w:pPr>
              <w:spacing w:after="0" w:line="240" w:lineRule="auto"/>
              <w:jc w:val="center"/>
              <w:rPr>
                <w:rFonts w:ascii="Arial" w:eastAsia="Times New Roman" w:hAnsi="Arial" w:cs="Arial"/>
                <w:color w:val="000000"/>
                <w:sz w:val="16"/>
                <w:szCs w:val="16"/>
                <w:highlight w:val="yellow"/>
                <w:lang w:eastAsia="id-ID"/>
              </w:rPr>
            </w:pPr>
          </w:p>
        </w:tc>
        <w:tc>
          <w:tcPr>
            <w:tcW w:w="993" w:type="dxa"/>
            <w:tcBorders>
              <w:top w:val="nil"/>
              <w:left w:val="nil"/>
              <w:bottom w:val="single" w:sz="4" w:space="0" w:color="auto"/>
              <w:right w:val="single" w:sz="4" w:space="0" w:color="auto"/>
            </w:tcBorders>
            <w:shd w:val="clear" w:color="auto" w:fill="auto"/>
            <w:noWrap/>
            <w:vAlign w:val="center"/>
          </w:tcPr>
          <w:p w14:paraId="566B0901" w14:textId="77777777" w:rsidR="00680094" w:rsidRPr="00E61900" w:rsidRDefault="00680094" w:rsidP="00027CCD">
            <w:pPr>
              <w:spacing w:after="0" w:line="240" w:lineRule="auto"/>
              <w:jc w:val="center"/>
              <w:rPr>
                <w:rFonts w:ascii="Arial" w:eastAsia="Times New Roman" w:hAnsi="Arial" w:cs="Arial"/>
                <w:sz w:val="18"/>
                <w:szCs w:val="18"/>
                <w:lang w:eastAsia="id-ID"/>
              </w:rPr>
            </w:pPr>
            <w:r w:rsidRPr="00E61900">
              <w:rPr>
                <w:rFonts w:ascii="Arial" w:eastAsia="Times New Roman" w:hAnsi="Arial" w:cs="Arial"/>
                <w:sz w:val="18"/>
                <w:szCs w:val="18"/>
                <w:lang w:eastAsia="id-ID"/>
              </w:rPr>
              <w:t>5 Rekening</w:t>
            </w:r>
          </w:p>
        </w:tc>
        <w:tc>
          <w:tcPr>
            <w:tcW w:w="992" w:type="dxa"/>
            <w:tcBorders>
              <w:top w:val="nil"/>
              <w:left w:val="nil"/>
              <w:bottom w:val="single" w:sz="4" w:space="0" w:color="auto"/>
              <w:right w:val="single" w:sz="4" w:space="0" w:color="auto"/>
            </w:tcBorders>
            <w:shd w:val="clear" w:color="auto" w:fill="auto"/>
            <w:noWrap/>
            <w:vAlign w:val="center"/>
          </w:tcPr>
          <w:p w14:paraId="63454547" w14:textId="77777777" w:rsidR="00680094" w:rsidRPr="00E87823" w:rsidRDefault="00680094" w:rsidP="00027CCD">
            <w:pPr>
              <w:spacing w:after="0" w:line="240" w:lineRule="auto"/>
              <w:jc w:val="center"/>
              <w:rPr>
                <w:rFonts w:ascii="Arial" w:eastAsia="Times New Roman" w:hAnsi="Arial" w:cs="Arial"/>
                <w:sz w:val="18"/>
                <w:szCs w:val="18"/>
                <w:lang w:eastAsia="id-ID"/>
              </w:rPr>
            </w:pPr>
            <w:r w:rsidRPr="00E87823">
              <w:rPr>
                <w:rFonts w:ascii="Arial" w:eastAsia="Times New Roman" w:hAnsi="Arial" w:cs="Arial"/>
                <w:sz w:val="18"/>
                <w:szCs w:val="18"/>
                <w:lang w:eastAsia="id-ID"/>
              </w:rPr>
              <w:t>5 Rekening</w:t>
            </w:r>
          </w:p>
        </w:tc>
        <w:tc>
          <w:tcPr>
            <w:tcW w:w="1134" w:type="dxa"/>
            <w:tcBorders>
              <w:top w:val="nil"/>
              <w:left w:val="nil"/>
              <w:bottom w:val="single" w:sz="4" w:space="0" w:color="auto"/>
              <w:right w:val="single" w:sz="4" w:space="0" w:color="auto"/>
            </w:tcBorders>
            <w:shd w:val="clear" w:color="auto" w:fill="auto"/>
            <w:vAlign w:val="center"/>
          </w:tcPr>
          <w:p w14:paraId="737F8D6E"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7F61B097" w14:textId="77777777" w:rsidR="00680094" w:rsidRPr="00576519" w:rsidRDefault="00680094" w:rsidP="00521AFD">
            <w:pPr>
              <w:spacing w:after="0" w:line="240" w:lineRule="auto"/>
              <w:jc w:val="center"/>
              <w:rPr>
                <w:rFonts w:ascii="Arial" w:eastAsia="Times New Roman" w:hAnsi="Arial" w:cs="Arial"/>
                <w:sz w:val="20"/>
                <w:szCs w:val="20"/>
                <w:lang w:eastAsia="id-ID"/>
              </w:rPr>
            </w:pPr>
            <w:r w:rsidRPr="00576519">
              <w:rPr>
                <w:rFonts w:ascii="Arial" w:eastAsia="Times New Roman" w:hAnsi="Arial" w:cs="Arial"/>
                <w:sz w:val="20"/>
                <w:szCs w:val="20"/>
                <w:lang w:eastAsia="id-ID"/>
              </w:rPr>
              <w:t>12 Laporan</w:t>
            </w:r>
          </w:p>
        </w:tc>
        <w:tc>
          <w:tcPr>
            <w:tcW w:w="1985" w:type="dxa"/>
            <w:tcBorders>
              <w:top w:val="nil"/>
              <w:left w:val="nil"/>
              <w:bottom w:val="single" w:sz="4" w:space="0" w:color="auto"/>
              <w:right w:val="single" w:sz="4" w:space="0" w:color="auto"/>
            </w:tcBorders>
            <w:shd w:val="clear" w:color="auto" w:fill="auto"/>
            <w:noWrap/>
            <w:vAlign w:val="center"/>
            <w:hideMark/>
          </w:tcPr>
          <w:p w14:paraId="61C085F7" w14:textId="77777777" w:rsidR="00680094" w:rsidRPr="009512F4" w:rsidRDefault="00680094" w:rsidP="00CA0D58">
            <w:pPr>
              <w:spacing w:after="0" w:line="240" w:lineRule="auto"/>
              <w:jc w:val="center"/>
              <w:rPr>
                <w:rFonts w:ascii="Arial" w:eastAsia="Times New Roman" w:hAnsi="Arial" w:cs="Arial"/>
                <w:sz w:val="16"/>
                <w:szCs w:val="16"/>
                <w:lang w:eastAsia="id-ID"/>
              </w:rPr>
            </w:pPr>
            <w:r w:rsidRPr="009512F4">
              <w:rPr>
                <w:rFonts w:ascii="Arial" w:eastAsia="Times New Roman" w:hAnsi="Arial" w:cs="Arial"/>
                <w:sz w:val="16"/>
                <w:szCs w:val="16"/>
                <w:lang w:eastAsia="id-ID"/>
              </w:rPr>
              <w:t> </w:t>
            </w:r>
          </w:p>
        </w:tc>
        <w:tc>
          <w:tcPr>
            <w:tcW w:w="236" w:type="dxa"/>
            <w:vAlign w:val="center"/>
            <w:hideMark/>
          </w:tcPr>
          <w:p w14:paraId="31E05156"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6B7E24AE" w14:textId="77777777" w:rsidTr="001663E4">
        <w:trPr>
          <w:trHeight w:val="298"/>
        </w:trPr>
        <w:tc>
          <w:tcPr>
            <w:tcW w:w="453" w:type="dxa"/>
            <w:tcBorders>
              <w:top w:val="nil"/>
              <w:left w:val="single" w:sz="4" w:space="0" w:color="auto"/>
              <w:bottom w:val="single" w:sz="4" w:space="0" w:color="auto"/>
              <w:right w:val="single" w:sz="4" w:space="0" w:color="auto"/>
            </w:tcBorders>
            <w:shd w:val="clear" w:color="auto" w:fill="auto"/>
            <w:noWrap/>
            <w:vAlign w:val="center"/>
          </w:tcPr>
          <w:p w14:paraId="79C8D4C5" w14:textId="77777777" w:rsidR="00680094" w:rsidRPr="00CA0D58" w:rsidRDefault="00680094" w:rsidP="009512F4">
            <w:pPr>
              <w:spacing w:after="0" w:line="240" w:lineRule="auto"/>
              <w:rPr>
                <w:rFonts w:ascii="Arial" w:eastAsia="Times New Roman" w:hAnsi="Arial" w:cs="Arial"/>
                <w:color w:val="000000"/>
                <w:sz w:val="18"/>
                <w:szCs w:val="18"/>
                <w:lang w:eastAsia="id-ID"/>
              </w:rPr>
            </w:pPr>
            <w:r w:rsidRPr="00CA0D58">
              <w:rPr>
                <w:rFonts w:ascii="Arial" w:eastAsia="Times New Roman" w:hAnsi="Arial" w:cs="Arial"/>
                <w:color w:val="000000"/>
                <w:sz w:val="18"/>
                <w:szCs w:val="18"/>
                <w:lang w:eastAsia="id-ID"/>
              </w:rPr>
              <w:t> </w:t>
            </w:r>
          </w:p>
        </w:tc>
        <w:tc>
          <w:tcPr>
            <w:tcW w:w="2376" w:type="dxa"/>
            <w:tcBorders>
              <w:top w:val="nil"/>
              <w:left w:val="nil"/>
              <w:bottom w:val="single" w:sz="4" w:space="0" w:color="auto"/>
              <w:right w:val="single" w:sz="4" w:space="0" w:color="auto"/>
            </w:tcBorders>
            <w:shd w:val="clear" w:color="auto" w:fill="auto"/>
            <w:vAlign w:val="center"/>
          </w:tcPr>
          <w:p w14:paraId="28979289" w14:textId="77777777" w:rsidR="00680094" w:rsidRPr="00576519" w:rsidRDefault="00680094" w:rsidP="009512F4">
            <w:pPr>
              <w:spacing w:after="0" w:line="240" w:lineRule="auto"/>
              <w:rPr>
                <w:rFonts w:ascii="Arial" w:eastAsia="Times New Roman" w:hAnsi="Arial" w:cs="Arial"/>
                <w:sz w:val="20"/>
                <w:szCs w:val="20"/>
                <w:lang w:eastAsia="id-ID"/>
              </w:rPr>
            </w:pPr>
            <w:r w:rsidRPr="00576519">
              <w:rPr>
                <w:rFonts w:ascii="Arial" w:eastAsia="Times New Roman" w:hAnsi="Arial" w:cs="Arial"/>
                <w:sz w:val="20"/>
                <w:szCs w:val="20"/>
                <w:lang w:eastAsia="id-ID"/>
              </w:rPr>
              <w:t>Jumlah Jasa WIFI</w:t>
            </w:r>
          </w:p>
        </w:tc>
        <w:tc>
          <w:tcPr>
            <w:tcW w:w="1282" w:type="dxa"/>
            <w:tcBorders>
              <w:top w:val="nil"/>
              <w:left w:val="nil"/>
              <w:bottom w:val="single" w:sz="4" w:space="0" w:color="auto"/>
              <w:right w:val="single" w:sz="4" w:space="0" w:color="auto"/>
            </w:tcBorders>
            <w:shd w:val="clear" w:color="auto" w:fill="auto"/>
            <w:vAlign w:val="center"/>
          </w:tcPr>
          <w:p w14:paraId="59DD6D1B" w14:textId="77777777" w:rsidR="00680094" w:rsidRPr="00576519" w:rsidRDefault="00680094" w:rsidP="00092C2C">
            <w:pPr>
              <w:spacing w:after="0" w:line="240" w:lineRule="auto"/>
              <w:jc w:val="center"/>
              <w:rPr>
                <w:rFonts w:ascii="Arial" w:eastAsia="Times New Roman" w:hAnsi="Arial" w:cs="Arial"/>
                <w:sz w:val="20"/>
                <w:szCs w:val="20"/>
                <w:lang w:eastAsia="id-ID"/>
              </w:rPr>
            </w:pPr>
            <w:r w:rsidRPr="00576519">
              <w:rPr>
                <w:rFonts w:ascii="Arial" w:eastAsia="Times New Roman" w:hAnsi="Arial" w:cs="Arial"/>
                <w:sz w:val="20"/>
                <w:szCs w:val="20"/>
                <w:lang w:eastAsia="id-ID"/>
              </w:rPr>
              <w:t>80 Mbps</w:t>
            </w:r>
          </w:p>
        </w:tc>
        <w:tc>
          <w:tcPr>
            <w:tcW w:w="1131" w:type="dxa"/>
            <w:tcBorders>
              <w:top w:val="nil"/>
              <w:left w:val="nil"/>
              <w:bottom w:val="single" w:sz="4" w:space="0" w:color="auto"/>
              <w:right w:val="single" w:sz="4" w:space="0" w:color="auto"/>
            </w:tcBorders>
            <w:shd w:val="clear" w:color="auto" w:fill="auto"/>
            <w:vAlign w:val="center"/>
          </w:tcPr>
          <w:p w14:paraId="1EAF8EC2" w14:textId="77777777" w:rsidR="00680094" w:rsidRPr="00576519" w:rsidRDefault="00680094" w:rsidP="00027CCD">
            <w:pPr>
              <w:spacing w:after="0" w:line="240" w:lineRule="auto"/>
              <w:jc w:val="center"/>
              <w:rPr>
                <w:rFonts w:ascii="Arial" w:eastAsia="Times New Roman" w:hAnsi="Arial" w:cs="Arial"/>
                <w:sz w:val="20"/>
                <w:szCs w:val="20"/>
                <w:lang w:eastAsia="id-ID"/>
              </w:rPr>
            </w:pPr>
            <w:r w:rsidRPr="00576519">
              <w:rPr>
                <w:rFonts w:ascii="Arial" w:eastAsia="Times New Roman" w:hAnsi="Arial" w:cs="Arial"/>
                <w:sz w:val="20"/>
                <w:szCs w:val="20"/>
                <w:lang w:eastAsia="id-ID"/>
              </w:rPr>
              <w:t>80 Mbps</w:t>
            </w:r>
          </w:p>
        </w:tc>
        <w:tc>
          <w:tcPr>
            <w:tcW w:w="1137" w:type="dxa"/>
            <w:tcBorders>
              <w:top w:val="nil"/>
              <w:left w:val="nil"/>
              <w:bottom w:val="single" w:sz="4" w:space="0" w:color="auto"/>
              <w:right w:val="single" w:sz="4" w:space="0" w:color="auto"/>
            </w:tcBorders>
            <w:shd w:val="clear" w:color="auto" w:fill="auto"/>
            <w:vAlign w:val="center"/>
          </w:tcPr>
          <w:p w14:paraId="50047C2C" w14:textId="77777777" w:rsidR="00680094" w:rsidRPr="00576519" w:rsidRDefault="00680094" w:rsidP="00F01B63">
            <w:pPr>
              <w:spacing w:after="0" w:line="240" w:lineRule="auto"/>
              <w:jc w:val="center"/>
              <w:rPr>
                <w:rFonts w:ascii="Arial" w:eastAsia="Times New Roman" w:hAnsi="Arial" w:cs="Arial"/>
                <w:sz w:val="20"/>
                <w:szCs w:val="20"/>
                <w:lang w:eastAsia="id-ID"/>
              </w:rPr>
            </w:pPr>
            <w:r w:rsidRPr="00576519">
              <w:rPr>
                <w:rFonts w:ascii="Arial" w:eastAsia="Times New Roman" w:hAnsi="Arial" w:cs="Arial"/>
                <w:sz w:val="20"/>
                <w:szCs w:val="20"/>
                <w:lang w:eastAsia="id-ID"/>
              </w:rPr>
              <w:t>12 Laporan</w:t>
            </w:r>
          </w:p>
        </w:tc>
        <w:tc>
          <w:tcPr>
            <w:tcW w:w="992" w:type="dxa"/>
            <w:tcBorders>
              <w:top w:val="nil"/>
              <w:left w:val="nil"/>
              <w:bottom w:val="single" w:sz="4" w:space="0" w:color="auto"/>
              <w:right w:val="single" w:sz="4" w:space="0" w:color="auto"/>
            </w:tcBorders>
            <w:shd w:val="clear" w:color="auto" w:fill="auto"/>
            <w:vAlign w:val="center"/>
          </w:tcPr>
          <w:p w14:paraId="571C79B4" w14:textId="77777777" w:rsidR="00680094" w:rsidRPr="00224645" w:rsidRDefault="00680094" w:rsidP="00CA0D58">
            <w:pPr>
              <w:spacing w:after="0" w:line="240" w:lineRule="auto"/>
              <w:jc w:val="center"/>
              <w:rPr>
                <w:rFonts w:ascii="Arial" w:eastAsia="Times New Roman" w:hAnsi="Arial" w:cs="Arial"/>
                <w:color w:val="000000"/>
                <w:sz w:val="16"/>
                <w:szCs w:val="16"/>
                <w:highlight w:val="yellow"/>
                <w:lang w:eastAsia="id-ID"/>
              </w:rPr>
            </w:pPr>
          </w:p>
        </w:tc>
        <w:tc>
          <w:tcPr>
            <w:tcW w:w="993" w:type="dxa"/>
            <w:tcBorders>
              <w:top w:val="nil"/>
              <w:left w:val="nil"/>
              <w:bottom w:val="single" w:sz="4" w:space="0" w:color="auto"/>
              <w:right w:val="single" w:sz="4" w:space="0" w:color="auto"/>
            </w:tcBorders>
            <w:shd w:val="clear" w:color="auto" w:fill="auto"/>
            <w:noWrap/>
            <w:vAlign w:val="center"/>
          </w:tcPr>
          <w:p w14:paraId="7A75C06F" w14:textId="77777777" w:rsidR="00680094" w:rsidRPr="00E61900" w:rsidRDefault="00680094" w:rsidP="00027CCD">
            <w:pPr>
              <w:spacing w:after="0" w:line="240" w:lineRule="auto"/>
              <w:jc w:val="center"/>
              <w:rPr>
                <w:rFonts w:ascii="Arial" w:eastAsia="Times New Roman" w:hAnsi="Arial" w:cs="Arial"/>
                <w:sz w:val="18"/>
                <w:szCs w:val="18"/>
                <w:lang w:eastAsia="id-ID"/>
              </w:rPr>
            </w:pPr>
            <w:r w:rsidRPr="00E61900">
              <w:rPr>
                <w:rFonts w:ascii="Arial" w:eastAsia="Times New Roman" w:hAnsi="Arial" w:cs="Arial"/>
                <w:sz w:val="18"/>
                <w:szCs w:val="18"/>
                <w:lang w:eastAsia="id-ID"/>
              </w:rPr>
              <w:t>80 Mbps</w:t>
            </w:r>
          </w:p>
        </w:tc>
        <w:tc>
          <w:tcPr>
            <w:tcW w:w="992" w:type="dxa"/>
            <w:tcBorders>
              <w:top w:val="nil"/>
              <w:left w:val="nil"/>
              <w:bottom w:val="single" w:sz="4" w:space="0" w:color="auto"/>
              <w:right w:val="single" w:sz="4" w:space="0" w:color="auto"/>
            </w:tcBorders>
            <w:shd w:val="clear" w:color="auto" w:fill="auto"/>
            <w:noWrap/>
            <w:vAlign w:val="center"/>
          </w:tcPr>
          <w:p w14:paraId="12645E8F" w14:textId="77777777" w:rsidR="00680094" w:rsidRPr="00E87823" w:rsidRDefault="00680094" w:rsidP="00027CCD">
            <w:pPr>
              <w:spacing w:after="0" w:line="240" w:lineRule="auto"/>
              <w:jc w:val="center"/>
              <w:rPr>
                <w:rFonts w:ascii="Arial" w:eastAsia="Times New Roman" w:hAnsi="Arial" w:cs="Arial"/>
                <w:sz w:val="18"/>
                <w:szCs w:val="18"/>
                <w:lang w:eastAsia="id-ID"/>
              </w:rPr>
            </w:pPr>
            <w:r w:rsidRPr="00E87823">
              <w:rPr>
                <w:rFonts w:ascii="Arial" w:eastAsia="Times New Roman" w:hAnsi="Arial" w:cs="Arial"/>
                <w:sz w:val="18"/>
                <w:szCs w:val="18"/>
                <w:lang w:eastAsia="id-ID"/>
              </w:rPr>
              <w:t>80 Mbps</w:t>
            </w:r>
          </w:p>
        </w:tc>
        <w:tc>
          <w:tcPr>
            <w:tcW w:w="1134" w:type="dxa"/>
            <w:tcBorders>
              <w:top w:val="nil"/>
              <w:left w:val="nil"/>
              <w:bottom w:val="single" w:sz="4" w:space="0" w:color="auto"/>
              <w:right w:val="single" w:sz="4" w:space="0" w:color="auto"/>
            </w:tcBorders>
            <w:shd w:val="clear" w:color="auto" w:fill="auto"/>
            <w:vAlign w:val="center"/>
          </w:tcPr>
          <w:p w14:paraId="2F8C4DB8"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348E6768" w14:textId="77777777" w:rsidR="00680094" w:rsidRPr="00576519" w:rsidRDefault="00680094" w:rsidP="00521AFD">
            <w:pPr>
              <w:spacing w:after="0" w:line="240" w:lineRule="auto"/>
              <w:jc w:val="center"/>
              <w:rPr>
                <w:rFonts w:ascii="Arial" w:eastAsia="Times New Roman" w:hAnsi="Arial" w:cs="Arial"/>
                <w:sz w:val="20"/>
                <w:szCs w:val="20"/>
                <w:lang w:eastAsia="id-ID"/>
              </w:rPr>
            </w:pPr>
            <w:r w:rsidRPr="00576519">
              <w:rPr>
                <w:rFonts w:ascii="Arial" w:eastAsia="Times New Roman" w:hAnsi="Arial" w:cs="Arial"/>
                <w:sz w:val="20"/>
                <w:szCs w:val="20"/>
                <w:lang w:eastAsia="id-ID"/>
              </w:rPr>
              <w:t>12 Laporan</w:t>
            </w:r>
          </w:p>
        </w:tc>
        <w:tc>
          <w:tcPr>
            <w:tcW w:w="1985" w:type="dxa"/>
            <w:tcBorders>
              <w:top w:val="nil"/>
              <w:left w:val="nil"/>
              <w:bottom w:val="single" w:sz="4" w:space="0" w:color="auto"/>
              <w:right w:val="single" w:sz="4" w:space="0" w:color="auto"/>
            </w:tcBorders>
            <w:shd w:val="clear" w:color="auto" w:fill="auto"/>
            <w:noWrap/>
            <w:vAlign w:val="center"/>
            <w:hideMark/>
          </w:tcPr>
          <w:p w14:paraId="5621D945" w14:textId="77777777" w:rsidR="00680094" w:rsidRPr="009512F4" w:rsidRDefault="00680094" w:rsidP="00CA0D58">
            <w:pPr>
              <w:spacing w:after="0" w:line="240" w:lineRule="auto"/>
              <w:jc w:val="center"/>
              <w:rPr>
                <w:rFonts w:ascii="Arial" w:eastAsia="Times New Roman" w:hAnsi="Arial" w:cs="Arial"/>
                <w:sz w:val="16"/>
                <w:szCs w:val="16"/>
                <w:lang w:eastAsia="id-ID"/>
              </w:rPr>
            </w:pPr>
            <w:r w:rsidRPr="009512F4">
              <w:rPr>
                <w:rFonts w:ascii="Arial" w:eastAsia="Times New Roman" w:hAnsi="Arial" w:cs="Arial"/>
                <w:sz w:val="16"/>
                <w:szCs w:val="16"/>
                <w:lang w:eastAsia="id-ID"/>
              </w:rPr>
              <w:t> </w:t>
            </w:r>
          </w:p>
        </w:tc>
        <w:tc>
          <w:tcPr>
            <w:tcW w:w="236" w:type="dxa"/>
            <w:vAlign w:val="center"/>
            <w:hideMark/>
          </w:tcPr>
          <w:p w14:paraId="6B9919C2"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10164624" w14:textId="77777777" w:rsidTr="001663E4">
        <w:trPr>
          <w:trHeight w:val="48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61521521" w14:textId="77777777" w:rsidR="00680094" w:rsidRPr="00CA0D58" w:rsidRDefault="00680094" w:rsidP="009512F4">
            <w:pPr>
              <w:spacing w:after="0" w:line="240" w:lineRule="auto"/>
              <w:rPr>
                <w:rFonts w:ascii="Arial" w:eastAsia="Times New Roman" w:hAnsi="Arial" w:cs="Arial"/>
                <w:color w:val="000000"/>
                <w:sz w:val="18"/>
                <w:szCs w:val="18"/>
                <w:lang w:eastAsia="id-ID"/>
              </w:rPr>
            </w:pPr>
            <w:r w:rsidRPr="00CA0D58">
              <w:rPr>
                <w:rFonts w:ascii="Arial" w:eastAsia="Times New Roman" w:hAnsi="Arial" w:cs="Arial"/>
                <w:color w:val="000000"/>
                <w:sz w:val="18"/>
                <w:szCs w:val="18"/>
                <w:lang w:eastAsia="id-ID"/>
              </w:rPr>
              <w:t> </w:t>
            </w:r>
          </w:p>
        </w:tc>
        <w:tc>
          <w:tcPr>
            <w:tcW w:w="2376" w:type="dxa"/>
            <w:tcBorders>
              <w:top w:val="nil"/>
              <w:left w:val="nil"/>
              <w:bottom w:val="single" w:sz="4" w:space="0" w:color="auto"/>
              <w:right w:val="single" w:sz="4" w:space="0" w:color="auto"/>
            </w:tcBorders>
            <w:shd w:val="clear" w:color="auto" w:fill="auto"/>
            <w:vAlign w:val="center"/>
          </w:tcPr>
          <w:p w14:paraId="25017ED0" w14:textId="77777777" w:rsidR="00680094" w:rsidRPr="00576519" w:rsidRDefault="00680094" w:rsidP="009512F4">
            <w:pPr>
              <w:spacing w:after="0" w:line="240" w:lineRule="auto"/>
              <w:rPr>
                <w:rFonts w:ascii="Arial" w:eastAsia="Times New Roman" w:hAnsi="Arial" w:cs="Arial"/>
                <w:sz w:val="20"/>
                <w:szCs w:val="20"/>
                <w:lang w:eastAsia="id-ID"/>
              </w:rPr>
            </w:pPr>
            <w:r w:rsidRPr="00576519">
              <w:rPr>
                <w:rFonts w:ascii="Arial" w:eastAsia="Times New Roman" w:hAnsi="Arial" w:cs="Arial"/>
                <w:sz w:val="20"/>
                <w:szCs w:val="20"/>
                <w:lang w:eastAsia="id-ID"/>
              </w:rPr>
              <w:t>Jasa Administrasi Pelaksanaan tugas ASN</w:t>
            </w:r>
          </w:p>
        </w:tc>
        <w:tc>
          <w:tcPr>
            <w:tcW w:w="1282" w:type="dxa"/>
            <w:tcBorders>
              <w:top w:val="nil"/>
              <w:left w:val="nil"/>
              <w:bottom w:val="single" w:sz="4" w:space="0" w:color="auto"/>
              <w:right w:val="single" w:sz="4" w:space="0" w:color="auto"/>
            </w:tcBorders>
            <w:shd w:val="clear" w:color="auto" w:fill="auto"/>
            <w:vAlign w:val="center"/>
          </w:tcPr>
          <w:p w14:paraId="456AB3A6" w14:textId="77777777" w:rsidR="00680094" w:rsidRPr="00576519" w:rsidRDefault="00680094" w:rsidP="00CA0D58">
            <w:pPr>
              <w:spacing w:after="0" w:line="240" w:lineRule="auto"/>
              <w:jc w:val="center"/>
              <w:rPr>
                <w:rFonts w:ascii="Arial" w:eastAsia="Times New Roman" w:hAnsi="Arial" w:cs="Arial"/>
                <w:sz w:val="20"/>
                <w:szCs w:val="20"/>
                <w:lang w:eastAsia="id-ID"/>
              </w:rPr>
            </w:pPr>
            <w:r w:rsidRPr="00576519">
              <w:rPr>
                <w:rFonts w:ascii="Arial" w:eastAsia="Times New Roman" w:hAnsi="Arial" w:cs="Arial"/>
                <w:sz w:val="20"/>
                <w:szCs w:val="20"/>
                <w:lang w:eastAsia="id-ID"/>
              </w:rPr>
              <w:t>33 Orang</w:t>
            </w:r>
          </w:p>
        </w:tc>
        <w:tc>
          <w:tcPr>
            <w:tcW w:w="1131" w:type="dxa"/>
            <w:tcBorders>
              <w:top w:val="nil"/>
              <w:left w:val="nil"/>
              <w:bottom w:val="single" w:sz="4" w:space="0" w:color="auto"/>
              <w:right w:val="single" w:sz="4" w:space="0" w:color="auto"/>
            </w:tcBorders>
            <w:shd w:val="clear" w:color="auto" w:fill="auto"/>
            <w:vAlign w:val="center"/>
          </w:tcPr>
          <w:p w14:paraId="297AC916" w14:textId="77777777" w:rsidR="00680094" w:rsidRPr="00576519" w:rsidRDefault="00680094" w:rsidP="00027CCD">
            <w:pPr>
              <w:spacing w:after="0" w:line="240" w:lineRule="auto"/>
              <w:jc w:val="center"/>
              <w:rPr>
                <w:rFonts w:ascii="Arial" w:eastAsia="Times New Roman" w:hAnsi="Arial" w:cs="Arial"/>
                <w:sz w:val="20"/>
                <w:szCs w:val="20"/>
                <w:lang w:eastAsia="id-ID"/>
              </w:rPr>
            </w:pPr>
            <w:r w:rsidRPr="00576519">
              <w:rPr>
                <w:rFonts w:ascii="Arial" w:eastAsia="Times New Roman" w:hAnsi="Arial" w:cs="Arial"/>
                <w:sz w:val="20"/>
                <w:szCs w:val="20"/>
                <w:lang w:eastAsia="id-ID"/>
              </w:rPr>
              <w:t>32 Orang</w:t>
            </w:r>
          </w:p>
        </w:tc>
        <w:tc>
          <w:tcPr>
            <w:tcW w:w="1137" w:type="dxa"/>
            <w:tcBorders>
              <w:top w:val="nil"/>
              <w:left w:val="nil"/>
              <w:bottom w:val="single" w:sz="4" w:space="0" w:color="auto"/>
              <w:right w:val="single" w:sz="4" w:space="0" w:color="auto"/>
            </w:tcBorders>
            <w:shd w:val="clear" w:color="auto" w:fill="auto"/>
            <w:vAlign w:val="center"/>
          </w:tcPr>
          <w:p w14:paraId="66812C67" w14:textId="77777777" w:rsidR="00680094" w:rsidRPr="00576519" w:rsidRDefault="00680094" w:rsidP="00CA0D58">
            <w:pPr>
              <w:spacing w:after="0" w:line="240" w:lineRule="auto"/>
              <w:jc w:val="center"/>
              <w:rPr>
                <w:rFonts w:ascii="Arial" w:eastAsia="Times New Roman" w:hAnsi="Arial" w:cs="Arial"/>
                <w:color w:val="000000"/>
                <w:sz w:val="20"/>
                <w:szCs w:val="20"/>
                <w:highlight w:val="yellow"/>
                <w:lang w:eastAsia="id-ID"/>
              </w:rPr>
            </w:pPr>
          </w:p>
        </w:tc>
        <w:tc>
          <w:tcPr>
            <w:tcW w:w="992" w:type="dxa"/>
            <w:tcBorders>
              <w:top w:val="nil"/>
              <w:left w:val="nil"/>
              <w:bottom w:val="single" w:sz="4" w:space="0" w:color="auto"/>
              <w:right w:val="single" w:sz="4" w:space="0" w:color="auto"/>
            </w:tcBorders>
            <w:shd w:val="clear" w:color="auto" w:fill="auto"/>
            <w:vAlign w:val="center"/>
          </w:tcPr>
          <w:p w14:paraId="04915C57" w14:textId="77777777" w:rsidR="00680094" w:rsidRPr="00224645" w:rsidRDefault="00680094" w:rsidP="00CA0D58">
            <w:pPr>
              <w:spacing w:after="0" w:line="240" w:lineRule="auto"/>
              <w:jc w:val="center"/>
              <w:rPr>
                <w:rFonts w:ascii="Arial" w:eastAsia="Times New Roman" w:hAnsi="Arial" w:cs="Arial"/>
                <w:color w:val="000000"/>
                <w:sz w:val="16"/>
                <w:szCs w:val="16"/>
                <w:highlight w:val="yellow"/>
                <w:lang w:eastAsia="id-ID"/>
              </w:rPr>
            </w:pPr>
          </w:p>
        </w:tc>
        <w:tc>
          <w:tcPr>
            <w:tcW w:w="993" w:type="dxa"/>
            <w:tcBorders>
              <w:top w:val="nil"/>
              <w:left w:val="nil"/>
              <w:bottom w:val="single" w:sz="4" w:space="0" w:color="auto"/>
              <w:right w:val="single" w:sz="4" w:space="0" w:color="auto"/>
            </w:tcBorders>
            <w:shd w:val="clear" w:color="auto" w:fill="auto"/>
            <w:noWrap/>
            <w:vAlign w:val="center"/>
          </w:tcPr>
          <w:p w14:paraId="57901ED1" w14:textId="77777777" w:rsidR="00680094" w:rsidRPr="00E61900" w:rsidRDefault="00680094" w:rsidP="00027CCD">
            <w:pPr>
              <w:spacing w:after="0" w:line="240" w:lineRule="auto"/>
              <w:jc w:val="center"/>
              <w:rPr>
                <w:rFonts w:ascii="Arial" w:eastAsia="Times New Roman" w:hAnsi="Arial" w:cs="Arial"/>
                <w:sz w:val="18"/>
                <w:szCs w:val="18"/>
                <w:lang w:eastAsia="id-ID"/>
              </w:rPr>
            </w:pPr>
            <w:r w:rsidRPr="00E61900">
              <w:rPr>
                <w:rFonts w:ascii="Arial" w:eastAsia="Times New Roman" w:hAnsi="Arial" w:cs="Arial"/>
                <w:sz w:val="18"/>
                <w:szCs w:val="18"/>
                <w:lang w:eastAsia="id-ID"/>
              </w:rPr>
              <w:t>33 Orang</w:t>
            </w:r>
          </w:p>
        </w:tc>
        <w:tc>
          <w:tcPr>
            <w:tcW w:w="992" w:type="dxa"/>
            <w:tcBorders>
              <w:top w:val="nil"/>
              <w:left w:val="nil"/>
              <w:bottom w:val="single" w:sz="4" w:space="0" w:color="auto"/>
              <w:right w:val="single" w:sz="4" w:space="0" w:color="auto"/>
            </w:tcBorders>
            <w:shd w:val="clear" w:color="auto" w:fill="auto"/>
            <w:noWrap/>
            <w:vAlign w:val="center"/>
          </w:tcPr>
          <w:p w14:paraId="4EFB0E05" w14:textId="77777777" w:rsidR="00680094" w:rsidRPr="00E87823" w:rsidRDefault="00680094" w:rsidP="00027CCD">
            <w:pPr>
              <w:spacing w:after="0" w:line="240" w:lineRule="auto"/>
              <w:jc w:val="center"/>
              <w:rPr>
                <w:rFonts w:ascii="Arial" w:eastAsia="Times New Roman" w:hAnsi="Arial" w:cs="Arial"/>
                <w:sz w:val="18"/>
                <w:szCs w:val="18"/>
                <w:lang w:eastAsia="id-ID"/>
              </w:rPr>
            </w:pPr>
            <w:r w:rsidRPr="00E87823">
              <w:rPr>
                <w:rFonts w:ascii="Arial" w:eastAsia="Times New Roman" w:hAnsi="Arial" w:cs="Arial"/>
                <w:sz w:val="18"/>
                <w:szCs w:val="18"/>
                <w:lang w:eastAsia="id-ID"/>
              </w:rPr>
              <w:t>33 Orang</w:t>
            </w:r>
          </w:p>
        </w:tc>
        <w:tc>
          <w:tcPr>
            <w:tcW w:w="1134" w:type="dxa"/>
            <w:tcBorders>
              <w:top w:val="nil"/>
              <w:left w:val="nil"/>
              <w:bottom w:val="single" w:sz="4" w:space="0" w:color="auto"/>
              <w:right w:val="single" w:sz="4" w:space="0" w:color="auto"/>
            </w:tcBorders>
            <w:shd w:val="clear" w:color="auto" w:fill="auto"/>
            <w:vAlign w:val="center"/>
          </w:tcPr>
          <w:p w14:paraId="1055A458"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408E853B"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1985" w:type="dxa"/>
            <w:tcBorders>
              <w:top w:val="nil"/>
              <w:left w:val="nil"/>
              <w:bottom w:val="single" w:sz="4" w:space="0" w:color="auto"/>
              <w:right w:val="single" w:sz="4" w:space="0" w:color="auto"/>
            </w:tcBorders>
            <w:shd w:val="clear" w:color="auto" w:fill="auto"/>
            <w:noWrap/>
            <w:vAlign w:val="center"/>
            <w:hideMark/>
          </w:tcPr>
          <w:p w14:paraId="369A0A4A" w14:textId="77777777" w:rsidR="00680094" w:rsidRPr="009512F4" w:rsidRDefault="00680094" w:rsidP="00CA0D58">
            <w:pPr>
              <w:spacing w:after="0" w:line="240" w:lineRule="auto"/>
              <w:jc w:val="center"/>
              <w:rPr>
                <w:rFonts w:ascii="Arial" w:eastAsia="Times New Roman" w:hAnsi="Arial" w:cs="Arial"/>
                <w:sz w:val="16"/>
                <w:szCs w:val="16"/>
                <w:lang w:eastAsia="id-ID"/>
              </w:rPr>
            </w:pPr>
            <w:r w:rsidRPr="009512F4">
              <w:rPr>
                <w:rFonts w:ascii="Arial" w:eastAsia="Times New Roman" w:hAnsi="Arial" w:cs="Arial"/>
                <w:sz w:val="16"/>
                <w:szCs w:val="16"/>
                <w:lang w:eastAsia="id-ID"/>
              </w:rPr>
              <w:t> </w:t>
            </w:r>
          </w:p>
        </w:tc>
        <w:tc>
          <w:tcPr>
            <w:tcW w:w="236" w:type="dxa"/>
            <w:vAlign w:val="center"/>
            <w:hideMark/>
          </w:tcPr>
          <w:p w14:paraId="4E899B43"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59352C2A" w14:textId="77777777" w:rsidTr="001663E4">
        <w:trPr>
          <w:trHeight w:val="96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418D7CAA" w14:textId="77777777" w:rsidR="00680094" w:rsidRPr="00CA0D58" w:rsidRDefault="00680094" w:rsidP="009512F4">
            <w:pPr>
              <w:spacing w:after="0" w:line="240" w:lineRule="auto"/>
              <w:rPr>
                <w:rFonts w:ascii="Arial" w:eastAsia="Times New Roman" w:hAnsi="Arial" w:cs="Arial"/>
                <w:color w:val="000000"/>
                <w:sz w:val="18"/>
                <w:szCs w:val="18"/>
                <w:lang w:eastAsia="id-ID"/>
              </w:rPr>
            </w:pPr>
            <w:r w:rsidRPr="00CA0D58">
              <w:rPr>
                <w:rFonts w:ascii="Arial" w:eastAsia="Times New Roman" w:hAnsi="Arial" w:cs="Arial"/>
                <w:color w:val="000000"/>
                <w:sz w:val="18"/>
                <w:szCs w:val="18"/>
                <w:lang w:eastAsia="id-ID"/>
              </w:rPr>
              <w:t> </w:t>
            </w:r>
          </w:p>
        </w:tc>
        <w:tc>
          <w:tcPr>
            <w:tcW w:w="2376" w:type="dxa"/>
            <w:tcBorders>
              <w:top w:val="nil"/>
              <w:left w:val="nil"/>
              <w:bottom w:val="single" w:sz="4" w:space="0" w:color="auto"/>
              <w:right w:val="single" w:sz="4" w:space="0" w:color="auto"/>
            </w:tcBorders>
            <w:shd w:val="clear" w:color="auto" w:fill="auto"/>
            <w:vAlign w:val="center"/>
          </w:tcPr>
          <w:p w14:paraId="6BF45854" w14:textId="77777777" w:rsidR="00680094" w:rsidRPr="00E61900" w:rsidRDefault="00680094" w:rsidP="009512F4">
            <w:pPr>
              <w:spacing w:after="0" w:line="240" w:lineRule="auto"/>
              <w:rPr>
                <w:rFonts w:ascii="Arial" w:eastAsia="Times New Roman" w:hAnsi="Arial" w:cs="Arial"/>
                <w:b/>
                <w:bCs/>
                <w:sz w:val="18"/>
                <w:szCs w:val="18"/>
                <w:lang w:eastAsia="id-ID"/>
              </w:rPr>
            </w:pPr>
            <w:r w:rsidRPr="00E61900">
              <w:rPr>
                <w:rFonts w:ascii="Arial" w:eastAsia="Times New Roman" w:hAnsi="Arial" w:cs="Arial"/>
                <w:b/>
                <w:bCs/>
                <w:sz w:val="18"/>
                <w:szCs w:val="18"/>
                <w:lang w:eastAsia="id-ID"/>
              </w:rPr>
              <w:t>Tertib Pengelola administrasi Umum</w:t>
            </w:r>
          </w:p>
        </w:tc>
        <w:tc>
          <w:tcPr>
            <w:tcW w:w="1282" w:type="dxa"/>
            <w:tcBorders>
              <w:top w:val="nil"/>
              <w:left w:val="nil"/>
              <w:bottom w:val="single" w:sz="4" w:space="0" w:color="auto"/>
              <w:right w:val="single" w:sz="4" w:space="0" w:color="auto"/>
            </w:tcBorders>
            <w:shd w:val="clear" w:color="auto" w:fill="auto"/>
            <w:vAlign w:val="center"/>
          </w:tcPr>
          <w:p w14:paraId="17ED6ECD" w14:textId="77777777" w:rsidR="00680094" w:rsidRPr="00576519" w:rsidRDefault="00680094" w:rsidP="00CA0D58">
            <w:pPr>
              <w:spacing w:after="0" w:line="240" w:lineRule="auto"/>
              <w:jc w:val="center"/>
              <w:rPr>
                <w:rFonts w:ascii="Arial" w:eastAsia="Times New Roman" w:hAnsi="Arial" w:cs="Arial"/>
                <w:sz w:val="20"/>
                <w:szCs w:val="20"/>
                <w:lang w:eastAsia="id-ID"/>
              </w:rPr>
            </w:pPr>
            <w:r w:rsidRPr="00576519">
              <w:rPr>
                <w:rFonts w:ascii="Arial" w:eastAsia="Times New Roman" w:hAnsi="Arial" w:cs="Arial"/>
                <w:sz w:val="20"/>
                <w:szCs w:val="20"/>
                <w:lang w:eastAsia="id-ID"/>
              </w:rPr>
              <w:t>100%</w:t>
            </w:r>
          </w:p>
        </w:tc>
        <w:tc>
          <w:tcPr>
            <w:tcW w:w="1131" w:type="dxa"/>
            <w:tcBorders>
              <w:top w:val="nil"/>
              <w:left w:val="nil"/>
              <w:bottom w:val="single" w:sz="4" w:space="0" w:color="auto"/>
              <w:right w:val="single" w:sz="4" w:space="0" w:color="auto"/>
            </w:tcBorders>
            <w:shd w:val="clear" w:color="auto" w:fill="auto"/>
            <w:vAlign w:val="center"/>
          </w:tcPr>
          <w:p w14:paraId="0AC071B0" w14:textId="77777777" w:rsidR="00680094" w:rsidRPr="00576519" w:rsidRDefault="00680094" w:rsidP="00027CCD">
            <w:pPr>
              <w:spacing w:after="0" w:line="240" w:lineRule="auto"/>
              <w:jc w:val="center"/>
              <w:rPr>
                <w:rFonts w:ascii="Arial" w:eastAsia="Times New Roman" w:hAnsi="Arial" w:cs="Arial"/>
                <w:sz w:val="20"/>
                <w:szCs w:val="20"/>
                <w:lang w:eastAsia="id-ID"/>
              </w:rPr>
            </w:pPr>
            <w:r w:rsidRPr="00576519">
              <w:rPr>
                <w:rFonts w:ascii="Arial" w:eastAsia="Times New Roman" w:hAnsi="Arial" w:cs="Arial"/>
                <w:sz w:val="20"/>
                <w:szCs w:val="20"/>
                <w:lang w:eastAsia="id-ID"/>
              </w:rPr>
              <w:t>100%</w:t>
            </w:r>
          </w:p>
        </w:tc>
        <w:tc>
          <w:tcPr>
            <w:tcW w:w="1137" w:type="dxa"/>
            <w:tcBorders>
              <w:top w:val="nil"/>
              <w:left w:val="nil"/>
              <w:bottom w:val="single" w:sz="4" w:space="0" w:color="auto"/>
              <w:right w:val="single" w:sz="4" w:space="0" w:color="auto"/>
            </w:tcBorders>
            <w:shd w:val="clear" w:color="auto" w:fill="auto"/>
            <w:vAlign w:val="center"/>
          </w:tcPr>
          <w:p w14:paraId="13D61DCB" w14:textId="77777777" w:rsidR="00680094" w:rsidRPr="00576519" w:rsidRDefault="00680094" w:rsidP="00CA0D58">
            <w:pPr>
              <w:spacing w:after="0" w:line="240" w:lineRule="auto"/>
              <w:jc w:val="center"/>
              <w:rPr>
                <w:rFonts w:ascii="Arial" w:eastAsia="Times New Roman" w:hAnsi="Arial" w:cs="Arial"/>
                <w:color w:val="000000"/>
                <w:sz w:val="20"/>
                <w:szCs w:val="20"/>
                <w:lang w:eastAsia="id-ID"/>
              </w:rPr>
            </w:pPr>
            <w:r w:rsidRPr="00576519">
              <w:rPr>
                <w:rFonts w:ascii="Arial" w:eastAsia="Times New Roman" w:hAnsi="Arial" w:cs="Arial"/>
                <w:color w:val="000000"/>
                <w:sz w:val="20"/>
                <w:szCs w:val="20"/>
                <w:lang w:eastAsia="id-ID"/>
              </w:rPr>
              <w:t>100%</w:t>
            </w:r>
          </w:p>
        </w:tc>
        <w:tc>
          <w:tcPr>
            <w:tcW w:w="992" w:type="dxa"/>
            <w:tcBorders>
              <w:top w:val="nil"/>
              <w:left w:val="nil"/>
              <w:bottom w:val="single" w:sz="4" w:space="0" w:color="auto"/>
              <w:right w:val="single" w:sz="4" w:space="0" w:color="auto"/>
            </w:tcBorders>
            <w:shd w:val="clear" w:color="auto" w:fill="auto"/>
            <w:vAlign w:val="center"/>
          </w:tcPr>
          <w:p w14:paraId="1841B8B5" w14:textId="77777777" w:rsidR="00680094" w:rsidRPr="00224645" w:rsidRDefault="00680094" w:rsidP="00CA0D58">
            <w:pPr>
              <w:spacing w:after="0" w:line="240" w:lineRule="auto"/>
              <w:jc w:val="center"/>
              <w:rPr>
                <w:rFonts w:ascii="Arial" w:eastAsia="Times New Roman" w:hAnsi="Arial" w:cs="Arial"/>
                <w:color w:val="000000"/>
                <w:sz w:val="16"/>
                <w:szCs w:val="16"/>
                <w:highlight w:val="yellow"/>
                <w:lang w:eastAsia="id-ID"/>
              </w:rPr>
            </w:pPr>
          </w:p>
        </w:tc>
        <w:tc>
          <w:tcPr>
            <w:tcW w:w="993" w:type="dxa"/>
            <w:tcBorders>
              <w:top w:val="nil"/>
              <w:left w:val="nil"/>
              <w:bottom w:val="single" w:sz="4" w:space="0" w:color="auto"/>
              <w:right w:val="single" w:sz="4" w:space="0" w:color="auto"/>
            </w:tcBorders>
            <w:shd w:val="clear" w:color="auto" w:fill="auto"/>
            <w:noWrap/>
            <w:vAlign w:val="center"/>
          </w:tcPr>
          <w:p w14:paraId="2C57C7EE" w14:textId="77777777" w:rsidR="00680094" w:rsidRPr="00E61900" w:rsidRDefault="00680094" w:rsidP="00027CCD">
            <w:pPr>
              <w:spacing w:after="0" w:line="240" w:lineRule="auto"/>
              <w:jc w:val="center"/>
              <w:rPr>
                <w:rFonts w:ascii="Arial" w:eastAsia="Times New Roman" w:hAnsi="Arial" w:cs="Arial"/>
                <w:b/>
                <w:bCs/>
                <w:sz w:val="18"/>
                <w:szCs w:val="18"/>
                <w:lang w:eastAsia="id-ID"/>
              </w:rPr>
            </w:pPr>
            <w:r w:rsidRPr="00E61900">
              <w:rPr>
                <w:rFonts w:ascii="Arial" w:eastAsia="Times New Roman" w:hAnsi="Arial" w:cs="Arial"/>
                <w:b/>
                <w:bCs/>
                <w:sz w:val="18"/>
                <w:szCs w:val="18"/>
                <w:lang w:eastAsia="id-ID"/>
              </w:rPr>
              <w:t>200%</w:t>
            </w:r>
          </w:p>
        </w:tc>
        <w:tc>
          <w:tcPr>
            <w:tcW w:w="992" w:type="dxa"/>
            <w:tcBorders>
              <w:top w:val="nil"/>
              <w:left w:val="nil"/>
              <w:bottom w:val="single" w:sz="4" w:space="0" w:color="auto"/>
              <w:right w:val="single" w:sz="4" w:space="0" w:color="auto"/>
            </w:tcBorders>
            <w:shd w:val="clear" w:color="auto" w:fill="auto"/>
            <w:noWrap/>
            <w:vAlign w:val="center"/>
          </w:tcPr>
          <w:p w14:paraId="3E9DB693" w14:textId="77777777" w:rsidR="00680094" w:rsidRPr="00E87823" w:rsidRDefault="00680094" w:rsidP="00027CCD">
            <w:pPr>
              <w:spacing w:after="0" w:line="240" w:lineRule="auto"/>
              <w:jc w:val="center"/>
              <w:rPr>
                <w:rFonts w:ascii="Arial" w:eastAsia="Times New Roman" w:hAnsi="Arial" w:cs="Arial"/>
                <w:b/>
                <w:bCs/>
                <w:sz w:val="18"/>
                <w:szCs w:val="18"/>
                <w:lang w:eastAsia="id-ID"/>
              </w:rPr>
            </w:pPr>
            <w:r w:rsidRPr="00E87823">
              <w:rPr>
                <w:rFonts w:ascii="Arial" w:eastAsia="Times New Roman" w:hAnsi="Arial" w:cs="Arial"/>
                <w:b/>
                <w:bCs/>
                <w:sz w:val="18"/>
                <w:szCs w:val="18"/>
                <w:lang w:eastAsia="id-ID"/>
              </w:rPr>
              <w:t>100%</w:t>
            </w:r>
          </w:p>
        </w:tc>
        <w:tc>
          <w:tcPr>
            <w:tcW w:w="1134" w:type="dxa"/>
            <w:tcBorders>
              <w:top w:val="nil"/>
              <w:left w:val="nil"/>
              <w:bottom w:val="single" w:sz="4" w:space="0" w:color="auto"/>
              <w:right w:val="single" w:sz="4" w:space="0" w:color="auto"/>
            </w:tcBorders>
            <w:shd w:val="clear" w:color="auto" w:fill="auto"/>
            <w:vAlign w:val="center"/>
          </w:tcPr>
          <w:p w14:paraId="4371F952"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0676A96A" w14:textId="77777777" w:rsidR="00680094" w:rsidRPr="00576519" w:rsidRDefault="00680094" w:rsidP="00521AFD">
            <w:pPr>
              <w:spacing w:after="0" w:line="240" w:lineRule="auto"/>
              <w:jc w:val="center"/>
              <w:rPr>
                <w:rFonts w:ascii="Arial" w:eastAsia="Times New Roman" w:hAnsi="Arial" w:cs="Arial"/>
                <w:color w:val="000000"/>
                <w:sz w:val="20"/>
                <w:szCs w:val="20"/>
                <w:lang w:eastAsia="id-ID"/>
              </w:rPr>
            </w:pPr>
            <w:r w:rsidRPr="00576519">
              <w:rPr>
                <w:rFonts w:ascii="Arial" w:eastAsia="Times New Roman" w:hAnsi="Arial" w:cs="Arial"/>
                <w:color w:val="000000"/>
                <w:sz w:val="20"/>
                <w:szCs w:val="20"/>
                <w:lang w:eastAsia="id-ID"/>
              </w:rPr>
              <w:t>100%</w:t>
            </w:r>
          </w:p>
        </w:tc>
        <w:tc>
          <w:tcPr>
            <w:tcW w:w="1985" w:type="dxa"/>
            <w:tcBorders>
              <w:top w:val="nil"/>
              <w:left w:val="nil"/>
              <w:bottom w:val="single" w:sz="4" w:space="0" w:color="auto"/>
              <w:right w:val="single" w:sz="4" w:space="0" w:color="auto"/>
            </w:tcBorders>
            <w:shd w:val="clear" w:color="auto" w:fill="auto"/>
            <w:noWrap/>
            <w:vAlign w:val="center"/>
            <w:hideMark/>
          </w:tcPr>
          <w:p w14:paraId="114E0D32" w14:textId="77777777" w:rsidR="00680094" w:rsidRPr="009512F4" w:rsidRDefault="00680094" w:rsidP="00CA0D58">
            <w:pPr>
              <w:spacing w:after="0" w:line="240" w:lineRule="auto"/>
              <w:jc w:val="center"/>
              <w:rPr>
                <w:rFonts w:ascii="Arial" w:eastAsia="Times New Roman" w:hAnsi="Arial" w:cs="Arial"/>
                <w:sz w:val="16"/>
                <w:szCs w:val="16"/>
                <w:lang w:eastAsia="id-ID"/>
              </w:rPr>
            </w:pPr>
            <w:r w:rsidRPr="009512F4">
              <w:rPr>
                <w:rFonts w:ascii="Arial" w:eastAsia="Times New Roman" w:hAnsi="Arial" w:cs="Arial"/>
                <w:sz w:val="16"/>
                <w:szCs w:val="16"/>
                <w:lang w:eastAsia="id-ID"/>
              </w:rPr>
              <w:t> </w:t>
            </w:r>
          </w:p>
        </w:tc>
        <w:tc>
          <w:tcPr>
            <w:tcW w:w="236" w:type="dxa"/>
            <w:vAlign w:val="center"/>
            <w:hideMark/>
          </w:tcPr>
          <w:p w14:paraId="7A5CE7CA"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4E04C591" w14:textId="77777777" w:rsidTr="001663E4">
        <w:trPr>
          <w:trHeight w:val="48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67EC23CB" w14:textId="77777777" w:rsidR="00680094" w:rsidRPr="00CA0D58" w:rsidRDefault="00680094" w:rsidP="009512F4">
            <w:pPr>
              <w:spacing w:after="0" w:line="240" w:lineRule="auto"/>
              <w:rPr>
                <w:rFonts w:ascii="Arial" w:eastAsia="Times New Roman" w:hAnsi="Arial" w:cs="Arial"/>
                <w:color w:val="000000"/>
                <w:sz w:val="18"/>
                <w:szCs w:val="18"/>
                <w:lang w:eastAsia="id-ID"/>
              </w:rPr>
            </w:pPr>
            <w:r w:rsidRPr="00CA0D58">
              <w:rPr>
                <w:rFonts w:ascii="Arial" w:eastAsia="Times New Roman" w:hAnsi="Arial" w:cs="Arial"/>
                <w:color w:val="000000"/>
                <w:sz w:val="18"/>
                <w:szCs w:val="18"/>
                <w:lang w:eastAsia="id-ID"/>
              </w:rPr>
              <w:t> </w:t>
            </w:r>
          </w:p>
        </w:tc>
        <w:tc>
          <w:tcPr>
            <w:tcW w:w="2376" w:type="dxa"/>
            <w:tcBorders>
              <w:top w:val="nil"/>
              <w:left w:val="nil"/>
              <w:bottom w:val="single" w:sz="4" w:space="0" w:color="auto"/>
              <w:right w:val="single" w:sz="4" w:space="0" w:color="auto"/>
            </w:tcBorders>
            <w:shd w:val="clear" w:color="auto" w:fill="auto"/>
            <w:vAlign w:val="center"/>
          </w:tcPr>
          <w:p w14:paraId="69260919" w14:textId="77777777" w:rsidR="00680094" w:rsidRPr="00E61900" w:rsidRDefault="00680094" w:rsidP="009512F4">
            <w:pPr>
              <w:spacing w:after="0" w:line="240" w:lineRule="auto"/>
              <w:rPr>
                <w:rFonts w:ascii="Arial" w:eastAsia="Times New Roman" w:hAnsi="Arial" w:cs="Arial"/>
                <w:sz w:val="18"/>
                <w:szCs w:val="18"/>
                <w:lang w:eastAsia="id-ID"/>
              </w:rPr>
            </w:pPr>
            <w:r w:rsidRPr="00E61900">
              <w:rPr>
                <w:rFonts w:ascii="Arial" w:eastAsia="Times New Roman" w:hAnsi="Arial" w:cs="Arial"/>
                <w:sz w:val="18"/>
                <w:szCs w:val="18"/>
                <w:lang w:eastAsia="id-ID"/>
              </w:rPr>
              <w:t>Jumlah STNK/KIR</w:t>
            </w:r>
          </w:p>
        </w:tc>
        <w:tc>
          <w:tcPr>
            <w:tcW w:w="1282" w:type="dxa"/>
            <w:tcBorders>
              <w:top w:val="nil"/>
              <w:left w:val="nil"/>
              <w:bottom w:val="single" w:sz="4" w:space="0" w:color="auto"/>
              <w:right w:val="single" w:sz="4" w:space="0" w:color="auto"/>
            </w:tcBorders>
            <w:shd w:val="clear" w:color="auto" w:fill="auto"/>
            <w:vAlign w:val="center"/>
          </w:tcPr>
          <w:p w14:paraId="7337E290" w14:textId="77777777" w:rsidR="00680094" w:rsidRPr="00576519" w:rsidRDefault="00680094" w:rsidP="00CA0D58">
            <w:pPr>
              <w:spacing w:after="0" w:line="240" w:lineRule="auto"/>
              <w:jc w:val="center"/>
              <w:rPr>
                <w:rFonts w:ascii="Arial" w:eastAsia="Times New Roman" w:hAnsi="Arial" w:cs="Arial"/>
                <w:sz w:val="20"/>
                <w:szCs w:val="20"/>
                <w:lang w:eastAsia="id-ID"/>
              </w:rPr>
            </w:pPr>
            <w:r w:rsidRPr="00576519">
              <w:rPr>
                <w:rFonts w:ascii="Arial" w:eastAsia="Times New Roman" w:hAnsi="Arial" w:cs="Arial"/>
                <w:sz w:val="20"/>
                <w:szCs w:val="20"/>
                <w:lang w:eastAsia="id-ID"/>
              </w:rPr>
              <w:t>33 Unit</w:t>
            </w:r>
          </w:p>
        </w:tc>
        <w:tc>
          <w:tcPr>
            <w:tcW w:w="1131" w:type="dxa"/>
            <w:tcBorders>
              <w:top w:val="nil"/>
              <w:left w:val="nil"/>
              <w:bottom w:val="single" w:sz="4" w:space="0" w:color="auto"/>
              <w:right w:val="single" w:sz="4" w:space="0" w:color="auto"/>
            </w:tcBorders>
            <w:shd w:val="clear" w:color="auto" w:fill="auto"/>
            <w:vAlign w:val="center"/>
          </w:tcPr>
          <w:p w14:paraId="41FBB063" w14:textId="77777777" w:rsidR="00680094" w:rsidRPr="00576519" w:rsidRDefault="00680094" w:rsidP="00027CCD">
            <w:pPr>
              <w:spacing w:after="0" w:line="240" w:lineRule="auto"/>
              <w:jc w:val="center"/>
              <w:rPr>
                <w:rFonts w:ascii="Arial" w:eastAsia="Times New Roman" w:hAnsi="Arial" w:cs="Arial"/>
                <w:sz w:val="20"/>
                <w:szCs w:val="20"/>
                <w:lang w:eastAsia="id-ID"/>
              </w:rPr>
            </w:pPr>
            <w:r w:rsidRPr="00576519">
              <w:rPr>
                <w:rFonts w:ascii="Arial" w:eastAsia="Times New Roman" w:hAnsi="Arial" w:cs="Arial"/>
                <w:sz w:val="20"/>
                <w:szCs w:val="20"/>
                <w:lang w:eastAsia="id-ID"/>
              </w:rPr>
              <w:t>145 Unit</w:t>
            </w:r>
          </w:p>
        </w:tc>
        <w:tc>
          <w:tcPr>
            <w:tcW w:w="1137" w:type="dxa"/>
            <w:tcBorders>
              <w:top w:val="nil"/>
              <w:left w:val="nil"/>
              <w:bottom w:val="single" w:sz="4" w:space="0" w:color="auto"/>
              <w:right w:val="single" w:sz="4" w:space="0" w:color="auto"/>
            </w:tcBorders>
            <w:shd w:val="clear" w:color="auto" w:fill="auto"/>
            <w:vAlign w:val="center"/>
          </w:tcPr>
          <w:p w14:paraId="6FAAAC64" w14:textId="77777777" w:rsidR="00680094" w:rsidRPr="00576519" w:rsidRDefault="00680094" w:rsidP="00CA0D58">
            <w:pPr>
              <w:spacing w:after="0" w:line="240" w:lineRule="auto"/>
              <w:jc w:val="center"/>
              <w:rPr>
                <w:rFonts w:ascii="Arial" w:eastAsia="Times New Roman" w:hAnsi="Arial" w:cs="Arial"/>
                <w:color w:val="000000"/>
                <w:sz w:val="20"/>
                <w:szCs w:val="20"/>
                <w:lang w:eastAsia="id-ID"/>
              </w:rPr>
            </w:pPr>
            <w:r w:rsidRPr="00576519">
              <w:rPr>
                <w:rFonts w:ascii="Arial" w:eastAsia="Times New Roman" w:hAnsi="Arial" w:cs="Arial"/>
                <w:color w:val="000000"/>
                <w:sz w:val="20"/>
                <w:szCs w:val="20"/>
                <w:lang w:eastAsia="id-ID"/>
              </w:rPr>
              <w:t>145 Unit</w:t>
            </w:r>
          </w:p>
        </w:tc>
        <w:tc>
          <w:tcPr>
            <w:tcW w:w="992" w:type="dxa"/>
            <w:tcBorders>
              <w:top w:val="nil"/>
              <w:left w:val="nil"/>
              <w:bottom w:val="single" w:sz="4" w:space="0" w:color="auto"/>
              <w:right w:val="single" w:sz="4" w:space="0" w:color="auto"/>
            </w:tcBorders>
            <w:shd w:val="clear" w:color="auto" w:fill="auto"/>
            <w:vAlign w:val="center"/>
          </w:tcPr>
          <w:p w14:paraId="01A45DC9" w14:textId="77777777" w:rsidR="00680094" w:rsidRPr="00224645" w:rsidRDefault="00680094" w:rsidP="00CA0D58">
            <w:pPr>
              <w:spacing w:after="0" w:line="240" w:lineRule="auto"/>
              <w:jc w:val="center"/>
              <w:rPr>
                <w:rFonts w:ascii="Arial" w:eastAsia="Times New Roman" w:hAnsi="Arial" w:cs="Arial"/>
                <w:color w:val="000000"/>
                <w:sz w:val="16"/>
                <w:szCs w:val="16"/>
                <w:highlight w:val="yellow"/>
                <w:lang w:eastAsia="id-ID"/>
              </w:rPr>
            </w:pPr>
          </w:p>
        </w:tc>
        <w:tc>
          <w:tcPr>
            <w:tcW w:w="993" w:type="dxa"/>
            <w:tcBorders>
              <w:top w:val="nil"/>
              <w:left w:val="nil"/>
              <w:bottom w:val="single" w:sz="4" w:space="0" w:color="auto"/>
              <w:right w:val="single" w:sz="4" w:space="0" w:color="auto"/>
            </w:tcBorders>
            <w:shd w:val="clear" w:color="auto" w:fill="auto"/>
            <w:noWrap/>
            <w:vAlign w:val="center"/>
          </w:tcPr>
          <w:p w14:paraId="19AE9966" w14:textId="77777777" w:rsidR="00680094" w:rsidRPr="00E61900" w:rsidRDefault="00680094" w:rsidP="00027CCD">
            <w:pPr>
              <w:spacing w:after="0" w:line="240" w:lineRule="auto"/>
              <w:jc w:val="center"/>
              <w:rPr>
                <w:rFonts w:ascii="Arial" w:eastAsia="Times New Roman" w:hAnsi="Arial" w:cs="Arial"/>
                <w:sz w:val="18"/>
                <w:szCs w:val="18"/>
                <w:lang w:eastAsia="id-ID"/>
              </w:rPr>
            </w:pPr>
            <w:r w:rsidRPr="00E61900">
              <w:rPr>
                <w:rFonts w:ascii="Arial" w:eastAsia="Times New Roman" w:hAnsi="Arial" w:cs="Arial"/>
                <w:sz w:val="18"/>
                <w:szCs w:val="18"/>
                <w:lang w:eastAsia="id-ID"/>
              </w:rPr>
              <w:t>77 Unit</w:t>
            </w:r>
          </w:p>
        </w:tc>
        <w:tc>
          <w:tcPr>
            <w:tcW w:w="992" w:type="dxa"/>
            <w:tcBorders>
              <w:top w:val="nil"/>
              <w:left w:val="nil"/>
              <w:bottom w:val="single" w:sz="4" w:space="0" w:color="auto"/>
              <w:right w:val="single" w:sz="4" w:space="0" w:color="auto"/>
            </w:tcBorders>
            <w:shd w:val="clear" w:color="auto" w:fill="auto"/>
            <w:noWrap/>
            <w:vAlign w:val="center"/>
          </w:tcPr>
          <w:p w14:paraId="5A3FAC6E" w14:textId="77777777" w:rsidR="00680094" w:rsidRPr="00E87823" w:rsidRDefault="00680094" w:rsidP="00027CCD">
            <w:pPr>
              <w:spacing w:after="0" w:line="240" w:lineRule="auto"/>
              <w:jc w:val="center"/>
              <w:rPr>
                <w:rFonts w:ascii="Arial" w:eastAsia="Times New Roman" w:hAnsi="Arial" w:cs="Arial"/>
                <w:sz w:val="18"/>
                <w:szCs w:val="18"/>
                <w:lang w:eastAsia="id-ID"/>
              </w:rPr>
            </w:pPr>
            <w:r w:rsidRPr="00E87823">
              <w:rPr>
                <w:rFonts w:ascii="Arial" w:eastAsia="Times New Roman" w:hAnsi="Arial" w:cs="Arial"/>
                <w:sz w:val="18"/>
                <w:szCs w:val="18"/>
                <w:lang w:eastAsia="id-ID"/>
              </w:rPr>
              <w:t>145 Unit</w:t>
            </w:r>
          </w:p>
        </w:tc>
        <w:tc>
          <w:tcPr>
            <w:tcW w:w="1134" w:type="dxa"/>
            <w:tcBorders>
              <w:top w:val="nil"/>
              <w:left w:val="nil"/>
              <w:bottom w:val="single" w:sz="4" w:space="0" w:color="auto"/>
              <w:right w:val="single" w:sz="4" w:space="0" w:color="auto"/>
            </w:tcBorders>
            <w:shd w:val="clear" w:color="auto" w:fill="auto"/>
            <w:vAlign w:val="center"/>
          </w:tcPr>
          <w:p w14:paraId="57C6DD27"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031EF398" w14:textId="77777777" w:rsidR="00680094" w:rsidRPr="00576519" w:rsidRDefault="00680094" w:rsidP="00521AFD">
            <w:pPr>
              <w:spacing w:after="0" w:line="240" w:lineRule="auto"/>
              <w:jc w:val="center"/>
              <w:rPr>
                <w:rFonts w:ascii="Arial" w:eastAsia="Times New Roman" w:hAnsi="Arial" w:cs="Arial"/>
                <w:color w:val="000000"/>
                <w:sz w:val="20"/>
                <w:szCs w:val="20"/>
                <w:lang w:eastAsia="id-ID"/>
              </w:rPr>
            </w:pPr>
            <w:r w:rsidRPr="00576519">
              <w:rPr>
                <w:rFonts w:ascii="Arial" w:eastAsia="Times New Roman" w:hAnsi="Arial" w:cs="Arial"/>
                <w:color w:val="000000"/>
                <w:sz w:val="20"/>
                <w:szCs w:val="20"/>
                <w:lang w:eastAsia="id-ID"/>
              </w:rPr>
              <w:t>145 Unit</w:t>
            </w:r>
          </w:p>
        </w:tc>
        <w:tc>
          <w:tcPr>
            <w:tcW w:w="1985" w:type="dxa"/>
            <w:tcBorders>
              <w:top w:val="nil"/>
              <w:left w:val="nil"/>
              <w:bottom w:val="single" w:sz="4" w:space="0" w:color="auto"/>
              <w:right w:val="single" w:sz="4" w:space="0" w:color="auto"/>
            </w:tcBorders>
            <w:shd w:val="clear" w:color="auto" w:fill="auto"/>
            <w:noWrap/>
            <w:vAlign w:val="center"/>
            <w:hideMark/>
          </w:tcPr>
          <w:p w14:paraId="5573BA33" w14:textId="77777777" w:rsidR="00680094" w:rsidRPr="009512F4" w:rsidRDefault="00680094" w:rsidP="00CA0D58">
            <w:pPr>
              <w:spacing w:after="0" w:line="240" w:lineRule="auto"/>
              <w:jc w:val="center"/>
              <w:rPr>
                <w:rFonts w:ascii="Arial" w:eastAsia="Times New Roman" w:hAnsi="Arial" w:cs="Arial"/>
                <w:sz w:val="16"/>
                <w:szCs w:val="16"/>
                <w:lang w:eastAsia="id-ID"/>
              </w:rPr>
            </w:pPr>
            <w:r w:rsidRPr="009512F4">
              <w:rPr>
                <w:rFonts w:ascii="Arial" w:eastAsia="Times New Roman" w:hAnsi="Arial" w:cs="Arial"/>
                <w:sz w:val="16"/>
                <w:szCs w:val="16"/>
                <w:lang w:eastAsia="id-ID"/>
              </w:rPr>
              <w:t> </w:t>
            </w:r>
          </w:p>
        </w:tc>
        <w:tc>
          <w:tcPr>
            <w:tcW w:w="236" w:type="dxa"/>
            <w:vAlign w:val="center"/>
            <w:hideMark/>
          </w:tcPr>
          <w:p w14:paraId="53BB2845"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788A4307" w14:textId="77777777" w:rsidTr="001663E4">
        <w:trPr>
          <w:trHeight w:val="48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281C3819" w14:textId="77777777" w:rsidR="00680094" w:rsidRPr="00CA0D58" w:rsidRDefault="00680094" w:rsidP="009512F4">
            <w:pPr>
              <w:spacing w:after="0" w:line="240" w:lineRule="auto"/>
              <w:rPr>
                <w:rFonts w:ascii="Arial" w:eastAsia="Times New Roman" w:hAnsi="Arial" w:cs="Arial"/>
                <w:color w:val="000000"/>
                <w:sz w:val="18"/>
                <w:szCs w:val="18"/>
                <w:lang w:eastAsia="id-ID"/>
              </w:rPr>
            </w:pPr>
            <w:r w:rsidRPr="00CA0D58">
              <w:rPr>
                <w:rFonts w:ascii="Arial" w:eastAsia="Times New Roman" w:hAnsi="Arial" w:cs="Arial"/>
                <w:color w:val="000000"/>
                <w:sz w:val="18"/>
                <w:szCs w:val="18"/>
                <w:lang w:eastAsia="id-ID"/>
              </w:rPr>
              <w:lastRenderedPageBreak/>
              <w:t> </w:t>
            </w:r>
          </w:p>
        </w:tc>
        <w:tc>
          <w:tcPr>
            <w:tcW w:w="2376" w:type="dxa"/>
            <w:tcBorders>
              <w:top w:val="nil"/>
              <w:left w:val="nil"/>
              <w:bottom w:val="single" w:sz="4" w:space="0" w:color="auto"/>
              <w:right w:val="single" w:sz="4" w:space="0" w:color="auto"/>
            </w:tcBorders>
            <w:shd w:val="clear" w:color="auto" w:fill="auto"/>
            <w:vAlign w:val="center"/>
          </w:tcPr>
          <w:p w14:paraId="5DA0EA8D" w14:textId="77777777" w:rsidR="00680094" w:rsidRPr="00E61900" w:rsidRDefault="00680094" w:rsidP="009512F4">
            <w:pPr>
              <w:spacing w:after="0" w:line="240" w:lineRule="auto"/>
              <w:rPr>
                <w:rFonts w:ascii="Arial" w:eastAsia="Times New Roman" w:hAnsi="Arial" w:cs="Arial"/>
                <w:sz w:val="18"/>
                <w:szCs w:val="18"/>
                <w:lang w:eastAsia="id-ID"/>
              </w:rPr>
            </w:pPr>
            <w:r w:rsidRPr="00E61900">
              <w:rPr>
                <w:rFonts w:ascii="Arial" w:eastAsia="Times New Roman" w:hAnsi="Arial" w:cs="Arial"/>
                <w:sz w:val="18"/>
                <w:szCs w:val="18"/>
                <w:lang w:eastAsia="id-ID"/>
              </w:rPr>
              <w:t>Jasa Perbaikan Peralatan Kerja</w:t>
            </w:r>
          </w:p>
        </w:tc>
        <w:tc>
          <w:tcPr>
            <w:tcW w:w="1282" w:type="dxa"/>
            <w:tcBorders>
              <w:top w:val="nil"/>
              <w:left w:val="nil"/>
              <w:bottom w:val="single" w:sz="4" w:space="0" w:color="auto"/>
              <w:right w:val="single" w:sz="4" w:space="0" w:color="auto"/>
            </w:tcBorders>
            <w:shd w:val="clear" w:color="auto" w:fill="auto"/>
            <w:vAlign w:val="center"/>
          </w:tcPr>
          <w:p w14:paraId="01530A67" w14:textId="77777777" w:rsidR="00680094" w:rsidRPr="00576519" w:rsidRDefault="00680094" w:rsidP="00CA0D58">
            <w:pPr>
              <w:spacing w:after="0" w:line="240" w:lineRule="auto"/>
              <w:jc w:val="center"/>
              <w:rPr>
                <w:rFonts w:ascii="Arial" w:eastAsia="Times New Roman" w:hAnsi="Arial" w:cs="Arial"/>
                <w:sz w:val="20"/>
                <w:szCs w:val="20"/>
                <w:lang w:eastAsia="id-ID"/>
              </w:rPr>
            </w:pPr>
            <w:r w:rsidRPr="00576519">
              <w:rPr>
                <w:rFonts w:ascii="Arial" w:eastAsia="Times New Roman" w:hAnsi="Arial" w:cs="Arial"/>
                <w:sz w:val="20"/>
                <w:szCs w:val="20"/>
                <w:lang w:eastAsia="id-ID"/>
              </w:rPr>
              <w:t>12 Bulan</w:t>
            </w:r>
          </w:p>
        </w:tc>
        <w:tc>
          <w:tcPr>
            <w:tcW w:w="1131" w:type="dxa"/>
            <w:tcBorders>
              <w:top w:val="nil"/>
              <w:left w:val="nil"/>
              <w:bottom w:val="single" w:sz="4" w:space="0" w:color="auto"/>
              <w:right w:val="single" w:sz="4" w:space="0" w:color="auto"/>
            </w:tcBorders>
            <w:shd w:val="clear" w:color="auto" w:fill="auto"/>
            <w:vAlign w:val="center"/>
          </w:tcPr>
          <w:p w14:paraId="69C2C976" w14:textId="77777777" w:rsidR="00680094" w:rsidRPr="00576519" w:rsidRDefault="00680094" w:rsidP="00027CCD">
            <w:pPr>
              <w:spacing w:after="0" w:line="240" w:lineRule="auto"/>
              <w:jc w:val="center"/>
              <w:rPr>
                <w:rFonts w:ascii="Arial" w:eastAsia="Times New Roman" w:hAnsi="Arial" w:cs="Arial"/>
                <w:sz w:val="20"/>
                <w:szCs w:val="20"/>
                <w:lang w:eastAsia="id-ID"/>
              </w:rPr>
            </w:pPr>
            <w:r w:rsidRPr="00576519">
              <w:rPr>
                <w:rFonts w:ascii="Arial" w:eastAsia="Times New Roman" w:hAnsi="Arial" w:cs="Arial"/>
                <w:sz w:val="20"/>
                <w:szCs w:val="20"/>
                <w:lang w:eastAsia="id-ID"/>
              </w:rPr>
              <w:t>1 Paket</w:t>
            </w:r>
          </w:p>
        </w:tc>
        <w:tc>
          <w:tcPr>
            <w:tcW w:w="1137" w:type="dxa"/>
            <w:tcBorders>
              <w:top w:val="nil"/>
              <w:left w:val="nil"/>
              <w:bottom w:val="single" w:sz="4" w:space="0" w:color="auto"/>
              <w:right w:val="single" w:sz="4" w:space="0" w:color="auto"/>
            </w:tcBorders>
            <w:shd w:val="clear" w:color="auto" w:fill="auto"/>
            <w:vAlign w:val="center"/>
          </w:tcPr>
          <w:p w14:paraId="70B7AEF9" w14:textId="77777777" w:rsidR="00680094" w:rsidRPr="00576519" w:rsidRDefault="00680094" w:rsidP="00CA0D58">
            <w:pPr>
              <w:spacing w:after="0" w:line="240" w:lineRule="auto"/>
              <w:jc w:val="center"/>
              <w:rPr>
                <w:rFonts w:ascii="Arial" w:eastAsia="Times New Roman" w:hAnsi="Arial" w:cs="Arial"/>
                <w:color w:val="000000"/>
                <w:sz w:val="20"/>
                <w:szCs w:val="20"/>
                <w:lang w:eastAsia="id-ID"/>
              </w:rPr>
            </w:pPr>
            <w:r w:rsidRPr="00576519">
              <w:rPr>
                <w:rFonts w:ascii="Arial" w:eastAsia="Times New Roman" w:hAnsi="Arial" w:cs="Arial"/>
                <w:color w:val="000000"/>
                <w:sz w:val="20"/>
                <w:szCs w:val="20"/>
                <w:lang w:eastAsia="id-ID"/>
              </w:rPr>
              <w:t>0</w:t>
            </w:r>
          </w:p>
        </w:tc>
        <w:tc>
          <w:tcPr>
            <w:tcW w:w="992" w:type="dxa"/>
            <w:tcBorders>
              <w:top w:val="nil"/>
              <w:left w:val="nil"/>
              <w:bottom w:val="single" w:sz="4" w:space="0" w:color="auto"/>
              <w:right w:val="single" w:sz="4" w:space="0" w:color="auto"/>
            </w:tcBorders>
            <w:shd w:val="clear" w:color="auto" w:fill="auto"/>
            <w:vAlign w:val="center"/>
          </w:tcPr>
          <w:p w14:paraId="51C07C78" w14:textId="77777777" w:rsidR="00680094" w:rsidRPr="00224645" w:rsidRDefault="00680094" w:rsidP="00CA0D58">
            <w:pPr>
              <w:spacing w:after="0" w:line="240" w:lineRule="auto"/>
              <w:jc w:val="center"/>
              <w:rPr>
                <w:rFonts w:ascii="Arial" w:eastAsia="Times New Roman" w:hAnsi="Arial" w:cs="Arial"/>
                <w:color w:val="000000"/>
                <w:sz w:val="16"/>
                <w:szCs w:val="16"/>
                <w:highlight w:val="yellow"/>
                <w:lang w:eastAsia="id-ID"/>
              </w:rPr>
            </w:pPr>
          </w:p>
        </w:tc>
        <w:tc>
          <w:tcPr>
            <w:tcW w:w="993" w:type="dxa"/>
            <w:tcBorders>
              <w:top w:val="nil"/>
              <w:left w:val="nil"/>
              <w:bottom w:val="single" w:sz="4" w:space="0" w:color="auto"/>
              <w:right w:val="single" w:sz="4" w:space="0" w:color="auto"/>
            </w:tcBorders>
            <w:shd w:val="clear" w:color="auto" w:fill="auto"/>
            <w:noWrap/>
            <w:vAlign w:val="center"/>
          </w:tcPr>
          <w:p w14:paraId="6073E4BA" w14:textId="77777777" w:rsidR="00680094" w:rsidRPr="00E61900" w:rsidRDefault="00680094" w:rsidP="00027CCD">
            <w:pPr>
              <w:spacing w:after="0" w:line="240" w:lineRule="auto"/>
              <w:jc w:val="center"/>
              <w:rPr>
                <w:rFonts w:ascii="Arial" w:eastAsia="Times New Roman" w:hAnsi="Arial" w:cs="Arial"/>
                <w:sz w:val="18"/>
                <w:szCs w:val="18"/>
                <w:lang w:eastAsia="id-ID"/>
              </w:rPr>
            </w:pPr>
            <w:r>
              <w:rPr>
                <w:rFonts w:ascii="Arial" w:eastAsia="Times New Roman" w:hAnsi="Arial" w:cs="Arial"/>
                <w:sz w:val="18"/>
                <w:szCs w:val="18"/>
                <w:lang w:eastAsia="id-ID"/>
              </w:rPr>
              <w:t>-</w:t>
            </w:r>
          </w:p>
        </w:tc>
        <w:tc>
          <w:tcPr>
            <w:tcW w:w="992" w:type="dxa"/>
            <w:tcBorders>
              <w:top w:val="nil"/>
              <w:left w:val="nil"/>
              <w:bottom w:val="single" w:sz="4" w:space="0" w:color="auto"/>
              <w:right w:val="single" w:sz="4" w:space="0" w:color="auto"/>
            </w:tcBorders>
            <w:shd w:val="clear" w:color="auto" w:fill="auto"/>
            <w:noWrap/>
            <w:vAlign w:val="center"/>
          </w:tcPr>
          <w:p w14:paraId="591AAB4E" w14:textId="77777777" w:rsidR="00680094" w:rsidRPr="00E87823" w:rsidRDefault="00680094" w:rsidP="00027CCD">
            <w:pPr>
              <w:spacing w:after="0" w:line="240" w:lineRule="auto"/>
              <w:jc w:val="center"/>
              <w:rPr>
                <w:rFonts w:ascii="Arial" w:eastAsia="Times New Roman" w:hAnsi="Arial" w:cs="Arial"/>
                <w:sz w:val="18"/>
                <w:szCs w:val="18"/>
                <w:lang w:eastAsia="id-ID"/>
              </w:rPr>
            </w:pPr>
            <w:r w:rsidRPr="00E87823">
              <w:rPr>
                <w:rFonts w:ascii="Arial" w:eastAsia="Times New Roman" w:hAnsi="Arial" w:cs="Arial"/>
                <w:sz w:val="18"/>
                <w:szCs w:val="18"/>
                <w:lang w:eastAsia="id-ID"/>
              </w:rPr>
              <w:t>1 Paket</w:t>
            </w:r>
          </w:p>
        </w:tc>
        <w:tc>
          <w:tcPr>
            <w:tcW w:w="1134" w:type="dxa"/>
            <w:tcBorders>
              <w:top w:val="nil"/>
              <w:left w:val="nil"/>
              <w:bottom w:val="single" w:sz="4" w:space="0" w:color="auto"/>
              <w:right w:val="single" w:sz="4" w:space="0" w:color="auto"/>
            </w:tcBorders>
            <w:shd w:val="clear" w:color="auto" w:fill="auto"/>
            <w:vAlign w:val="center"/>
          </w:tcPr>
          <w:p w14:paraId="6F2AB336"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542A23B0" w14:textId="77777777" w:rsidR="00680094" w:rsidRPr="00576519" w:rsidRDefault="00680094" w:rsidP="00521AFD">
            <w:pPr>
              <w:spacing w:after="0" w:line="240" w:lineRule="auto"/>
              <w:jc w:val="center"/>
              <w:rPr>
                <w:rFonts w:ascii="Arial" w:eastAsia="Times New Roman" w:hAnsi="Arial" w:cs="Arial"/>
                <w:color w:val="000000"/>
                <w:sz w:val="20"/>
                <w:szCs w:val="20"/>
                <w:lang w:eastAsia="id-ID"/>
              </w:rPr>
            </w:pPr>
            <w:r w:rsidRPr="00576519">
              <w:rPr>
                <w:rFonts w:ascii="Arial" w:eastAsia="Times New Roman" w:hAnsi="Arial" w:cs="Arial"/>
                <w:color w:val="000000"/>
                <w:sz w:val="20"/>
                <w:szCs w:val="20"/>
                <w:lang w:eastAsia="id-ID"/>
              </w:rPr>
              <w:t>0</w:t>
            </w:r>
          </w:p>
        </w:tc>
        <w:tc>
          <w:tcPr>
            <w:tcW w:w="1985" w:type="dxa"/>
            <w:tcBorders>
              <w:top w:val="nil"/>
              <w:left w:val="nil"/>
              <w:bottom w:val="single" w:sz="4" w:space="0" w:color="auto"/>
              <w:right w:val="single" w:sz="4" w:space="0" w:color="auto"/>
            </w:tcBorders>
            <w:shd w:val="clear" w:color="auto" w:fill="auto"/>
            <w:noWrap/>
            <w:vAlign w:val="center"/>
            <w:hideMark/>
          </w:tcPr>
          <w:p w14:paraId="6FA8078D" w14:textId="77777777" w:rsidR="00680094" w:rsidRPr="009512F4" w:rsidRDefault="00680094" w:rsidP="00CA0D58">
            <w:pPr>
              <w:spacing w:after="0" w:line="240" w:lineRule="auto"/>
              <w:jc w:val="center"/>
              <w:rPr>
                <w:rFonts w:ascii="Arial" w:eastAsia="Times New Roman" w:hAnsi="Arial" w:cs="Arial"/>
                <w:sz w:val="16"/>
                <w:szCs w:val="16"/>
                <w:lang w:eastAsia="id-ID"/>
              </w:rPr>
            </w:pPr>
            <w:r w:rsidRPr="009512F4">
              <w:rPr>
                <w:rFonts w:ascii="Arial" w:eastAsia="Times New Roman" w:hAnsi="Arial" w:cs="Arial"/>
                <w:sz w:val="16"/>
                <w:szCs w:val="16"/>
                <w:lang w:eastAsia="id-ID"/>
              </w:rPr>
              <w:t> </w:t>
            </w:r>
          </w:p>
        </w:tc>
        <w:tc>
          <w:tcPr>
            <w:tcW w:w="236" w:type="dxa"/>
            <w:vAlign w:val="center"/>
            <w:hideMark/>
          </w:tcPr>
          <w:p w14:paraId="1C36ACA7"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742A0B2E" w14:textId="77777777" w:rsidTr="001663E4">
        <w:trPr>
          <w:trHeight w:val="24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6B3A64DE" w14:textId="77777777" w:rsidR="00680094" w:rsidRPr="00CA0D58" w:rsidRDefault="00680094" w:rsidP="009512F4">
            <w:pPr>
              <w:spacing w:after="0" w:line="240" w:lineRule="auto"/>
              <w:rPr>
                <w:rFonts w:ascii="Arial" w:eastAsia="Times New Roman" w:hAnsi="Arial" w:cs="Arial"/>
                <w:color w:val="000000"/>
                <w:sz w:val="18"/>
                <w:szCs w:val="18"/>
                <w:lang w:eastAsia="id-ID"/>
              </w:rPr>
            </w:pPr>
            <w:r w:rsidRPr="00CA0D58">
              <w:rPr>
                <w:rFonts w:ascii="Arial" w:eastAsia="Times New Roman" w:hAnsi="Arial" w:cs="Arial"/>
                <w:color w:val="000000"/>
                <w:sz w:val="18"/>
                <w:szCs w:val="18"/>
                <w:lang w:eastAsia="id-ID"/>
              </w:rPr>
              <w:t> </w:t>
            </w:r>
          </w:p>
        </w:tc>
        <w:tc>
          <w:tcPr>
            <w:tcW w:w="2376" w:type="dxa"/>
            <w:tcBorders>
              <w:top w:val="nil"/>
              <w:left w:val="nil"/>
              <w:bottom w:val="single" w:sz="4" w:space="0" w:color="auto"/>
              <w:right w:val="single" w:sz="4" w:space="0" w:color="auto"/>
            </w:tcBorders>
            <w:shd w:val="clear" w:color="auto" w:fill="auto"/>
            <w:vAlign w:val="center"/>
          </w:tcPr>
          <w:p w14:paraId="3A3C8645" w14:textId="77777777" w:rsidR="00680094" w:rsidRPr="00E61900" w:rsidRDefault="00680094" w:rsidP="009512F4">
            <w:pPr>
              <w:spacing w:after="0" w:line="240" w:lineRule="auto"/>
              <w:rPr>
                <w:rFonts w:ascii="Arial" w:eastAsia="Times New Roman" w:hAnsi="Arial" w:cs="Arial"/>
                <w:sz w:val="18"/>
                <w:szCs w:val="18"/>
                <w:lang w:eastAsia="id-ID"/>
              </w:rPr>
            </w:pPr>
            <w:r w:rsidRPr="00E61900">
              <w:rPr>
                <w:rFonts w:ascii="Arial" w:eastAsia="Times New Roman" w:hAnsi="Arial" w:cs="Arial"/>
                <w:sz w:val="18"/>
                <w:szCs w:val="18"/>
                <w:lang w:eastAsia="id-ID"/>
              </w:rPr>
              <w:t>Jumlah Pemeliharaan rutin/berkala gedung kantor</w:t>
            </w:r>
          </w:p>
        </w:tc>
        <w:tc>
          <w:tcPr>
            <w:tcW w:w="1282" w:type="dxa"/>
            <w:tcBorders>
              <w:top w:val="nil"/>
              <w:left w:val="nil"/>
              <w:bottom w:val="single" w:sz="4" w:space="0" w:color="auto"/>
              <w:right w:val="single" w:sz="4" w:space="0" w:color="auto"/>
            </w:tcBorders>
            <w:shd w:val="clear" w:color="auto" w:fill="auto"/>
            <w:vAlign w:val="center"/>
          </w:tcPr>
          <w:p w14:paraId="3EF7D504" w14:textId="77777777" w:rsidR="00680094" w:rsidRPr="00576519" w:rsidRDefault="00680094" w:rsidP="00CA0D58">
            <w:pPr>
              <w:spacing w:after="0" w:line="240" w:lineRule="auto"/>
              <w:jc w:val="center"/>
              <w:rPr>
                <w:rFonts w:ascii="Arial" w:eastAsia="Times New Roman" w:hAnsi="Arial" w:cs="Arial"/>
                <w:sz w:val="20"/>
                <w:szCs w:val="20"/>
                <w:lang w:eastAsia="id-ID"/>
              </w:rPr>
            </w:pPr>
            <w:r w:rsidRPr="00576519">
              <w:rPr>
                <w:rFonts w:ascii="Arial" w:eastAsia="Times New Roman" w:hAnsi="Arial" w:cs="Arial"/>
                <w:sz w:val="20"/>
                <w:szCs w:val="20"/>
                <w:lang w:eastAsia="id-ID"/>
              </w:rPr>
              <w:t>1 paket</w:t>
            </w:r>
          </w:p>
        </w:tc>
        <w:tc>
          <w:tcPr>
            <w:tcW w:w="1131" w:type="dxa"/>
            <w:tcBorders>
              <w:top w:val="nil"/>
              <w:left w:val="nil"/>
              <w:bottom w:val="single" w:sz="4" w:space="0" w:color="auto"/>
              <w:right w:val="single" w:sz="4" w:space="0" w:color="auto"/>
            </w:tcBorders>
            <w:shd w:val="clear" w:color="auto" w:fill="auto"/>
            <w:vAlign w:val="center"/>
          </w:tcPr>
          <w:p w14:paraId="44B3CD06" w14:textId="77777777" w:rsidR="00680094" w:rsidRPr="00576519" w:rsidRDefault="00680094" w:rsidP="00027CCD">
            <w:pPr>
              <w:spacing w:after="0" w:line="240" w:lineRule="auto"/>
              <w:jc w:val="center"/>
              <w:rPr>
                <w:rFonts w:ascii="Arial" w:eastAsia="Times New Roman" w:hAnsi="Arial" w:cs="Arial"/>
                <w:sz w:val="20"/>
                <w:szCs w:val="20"/>
                <w:lang w:eastAsia="id-ID"/>
              </w:rPr>
            </w:pPr>
            <w:r w:rsidRPr="00576519">
              <w:rPr>
                <w:rFonts w:ascii="Arial" w:eastAsia="Times New Roman" w:hAnsi="Arial" w:cs="Arial"/>
                <w:sz w:val="20"/>
                <w:szCs w:val="20"/>
                <w:lang w:eastAsia="id-ID"/>
              </w:rPr>
              <w:t>1 Paket</w:t>
            </w:r>
          </w:p>
        </w:tc>
        <w:tc>
          <w:tcPr>
            <w:tcW w:w="1137" w:type="dxa"/>
            <w:tcBorders>
              <w:top w:val="nil"/>
              <w:left w:val="nil"/>
              <w:bottom w:val="single" w:sz="4" w:space="0" w:color="auto"/>
              <w:right w:val="single" w:sz="4" w:space="0" w:color="auto"/>
            </w:tcBorders>
            <w:shd w:val="clear" w:color="auto" w:fill="auto"/>
            <w:vAlign w:val="center"/>
          </w:tcPr>
          <w:p w14:paraId="40CD3F76" w14:textId="77777777" w:rsidR="00680094" w:rsidRPr="00576519" w:rsidRDefault="00680094" w:rsidP="00CA0D58">
            <w:pPr>
              <w:spacing w:after="0" w:line="240" w:lineRule="auto"/>
              <w:jc w:val="center"/>
              <w:rPr>
                <w:rFonts w:ascii="Arial" w:eastAsia="Times New Roman" w:hAnsi="Arial" w:cs="Arial"/>
                <w:color w:val="000000"/>
                <w:sz w:val="20"/>
                <w:szCs w:val="20"/>
                <w:lang w:eastAsia="id-ID"/>
              </w:rPr>
            </w:pPr>
            <w:r w:rsidRPr="00576519">
              <w:rPr>
                <w:rFonts w:ascii="Arial" w:eastAsia="Times New Roman" w:hAnsi="Arial" w:cs="Arial"/>
                <w:color w:val="000000"/>
                <w:sz w:val="20"/>
                <w:szCs w:val="20"/>
                <w:lang w:eastAsia="id-ID"/>
              </w:rPr>
              <w:t>0</w:t>
            </w:r>
          </w:p>
        </w:tc>
        <w:tc>
          <w:tcPr>
            <w:tcW w:w="992" w:type="dxa"/>
            <w:tcBorders>
              <w:top w:val="nil"/>
              <w:left w:val="nil"/>
              <w:bottom w:val="single" w:sz="4" w:space="0" w:color="auto"/>
              <w:right w:val="single" w:sz="4" w:space="0" w:color="auto"/>
            </w:tcBorders>
            <w:shd w:val="clear" w:color="auto" w:fill="auto"/>
            <w:vAlign w:val="center"/>
          </w:tcPr>
          <w:p w14:paraId="1D087B5E" w14:textId="77777777" w:rsidR="00680094" w:rsidRPr="00224645" w:rsidRDefault="00680094" w:rsidP="00CA0D58">
            <w:pPr>
              <w:spacing w:after="0" w:line="240" w:lineRule="auto"/>
              <w:jc w:val="center"/>
              <w:rPr>
                <w:rFonts w:ascii="Arial" w:eastAsia="Times New Roman" w:hAnsi="Arial" w:cs="Arial"/>
                <w:color w:val="000000"/>
                <w:sz w:val="16"/>
                <w:szCs w:val="16"/>
                <w:highlight w:val="yellow"/>
                <w:lang w:eastAsia="id-ID"/>
              </w:rPr>
            </w:pPr>
          </w:p>
        </w:tc>
        <w:tc>
          <w:tcPr>
            <w:tcW w:w="993" w:type="dxa"/>
            <w:tcBorders>
              <w:top w:val="nil"/>
              <w:left w:val="nil"/>
              <w:bottom w:val="single" w:sz="4" w:space="0" w:color="auto"/>
              <w:right w:val="single" w:sz="4" w:space="0" w:color="auto"/>
            </w:tcBorders>
            <w:shd w:val="clear" w:color="auto" w:fill="auto"/>
            <w:noWrap/>
            <w:vAlign w:val="center"/>
          </w:tcPr>
          <w:p w14:paraId="69719565" w14:textId="77777777" w:rsidR="00680094" w:rsidRPr="00E61900" w:rsidRDefault="00680094" w:rsidP="00027CCD">
            <w:pPr>
              <w:spacing w:after="0" w:line="240" w:lineRule="auto"/>
              <w:jc w:val="center"/>
              <w:rPr>
                <w:rFonts w:ascii="Arial" w:eastAsia="Times New Roman" w:hAnsi="Arial" w:cs="Arial"/>
                <w:sz w:val="18"/>
                <w:szCs w:val="18"/>
                <w:lang w:eastAsia="id-ID"/>
              </w:rPr>
            </w:pPr>
            <w:r w:rsidRPr="00E61900">
              <w:rPr>
                <w:rFonts w:ascii="Arial" w:eastAsia="Times New Roman" w:hAnsi="Arial" w:cs="Arial"/>
                <w:sz w:val="18"/>
                <w:szCs w:val="18"/>
                <w:lang w:eastAsia="id-ID"/>
              </w:rPr>
              <w:t>1 Paket</w:t>
            </w:r>
          </w:p>
        </w:tc>
        <w:tc>
          <w:tcPr>
            <w:tcW w:w="992" w:type="dxa"/>
            <w:tcBorders>
              <w:top w:val="nil"/>
              <w:left w:val="nil"/>
              <w:bottom w:val="single" w:sz="4" w:space="0" w:color="auto"/>
              <w:right w:val="single" w:sz="4" w:space="0" w:color="auto"/>
            </w:tcBorders>
            <w:shd w:val="clear" w:color="auto" w:fill="auto"/>
            <w:noWrap/>
            <w:vAlign w:val="center"/>
          </w:tcPr>
          <w:p w14:paraId="457D3223" w14:textId="77777777" w:rsidR="00680094" w:rsidRPr="00E87823" w:rsidRDefault="00680094" w:rsidP="00027CCD">
            <w:pPr>
              <w:spacing w:after="0" w:line="240" w:lineRule="auto"/>
              <w:jc w:val="center"/>
              <w:rPr>
                <w:rFonts w:ascii="Arial" w:eastAsia="Times New Roman" w:hAnsi="Arial" w:cs="Arial"/>
                <w:sz w:val="18"/>
                <w:szCs w:val="18"/>
                <w:lang w:eastAsia="id-ID"/>
              </w:rPr>
            </w:pPr>
            <w:r w:rsidRPr="00E87823">
              <w:rPr>
                <w:rFonts w:ascii="Arial" w:eastAsia="Times New Roman" w:hAnsi="Arial" w:cs="Arial"/>
                <w:sz w:val="18"/>
                <w:szCs w:val="18"/>
                <w:lang w:eastAsia="id-ID"/>
              </w:rPr>
              <w:t>1 Paket</w:t>
            </w:r>
          </w:p>
        </w:tc>
        <w:tc>
          <w:tcPr>
            <w:tcW w:w="1134" w:type="dxa"/>
            <w:tcBorders>
              <w:top w:val="nil"/>
              <w:left w:val="nil"/>
              <w:bottom w:val="single" w:sz="4" w:space="0" w:color="auto"/>
              <w:right w:val="single" w:sz="4" w:space="0" w:color="auto"/>
            </w:tcBorders>
            <w:shd w:val="clear" w:color="auto" w:fill="auto"/>
            <w:vAlign w:val="center"/>
          </w:tcPr>
          <w:p w14:paraId="6EF93883"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69F9E496" w14:textId="77777777" w:rsidR="00680094" w:rsidRPr="00576519" w:rsidRDefault="00680094" w:rsidP="00521AFD">
            <w:pPr>
              <w:spacing w:after="0" w:line="240" w:lineRule="auto"/>
              <w:jc w:val="center"/>
              <w:rPr>
                <w:rFonts w:ascii="Arial" w:eastAsia="Times New Roman" w:hAnsi="Arial" w:cs="Arial"/>
                <w:color w:val="000000"/>
                <w:sz w:val="20"/>
                <w:szCs w:val="20"/>
                <w:lang w:eastAsia="id-ID"/>
              </w:rPr>
            </w:pPr>
            <w:r w:rsidRPr="00576519">
              <w:rPr>
                <w:rFonts w:ascii="Arial" w:eastAsia="Times New Roman" w:hAnsi="Arial" w:cs="Arial"/>
                <w:color w:val="000000"/>
                <w:sz w:val="20"/>
                <w:szCs w:val="20"/>
                <w:lang w:eastAsia="id-ID"/>
              </w:rPr>
              <w:t>0</w:t>
            </w:r>
          </w:p>
        </w:tc>
        <w:tc>
          <w:tcPr>
            <w:tcW w:w="1985" w:type="dxa"/>
            <w:tcBorders>
              <w:top w:val="nil"/>
              <w:left w:val="nil"/>
              <w:bottom w:val="single" w:sz="4" w:space="0" w:color="auto"/>
              <w:right w:val="single" w:sz="4" w:space="0" w:color="auto"/>
            </w:tcBorders>
            <w:shd w:val="clear" w:color="auto" w:fill="auto"/>
            <w:noWrap/>
            <w:vAlign w:val="center"/>
            <w:hideMark/>
          </w:tcPr>
          <w:p w14:paraId="32C33705" w14:textId="77777777" w:rsidR="00680094" w:rsidRPr="009512F4" w:rsidRDefault="00680094" w:rsidP="00CA0D58">
            <w:pPr>
              <w:spacing w:after="0" w:line="240" w:lineRule="auto"/>
              <w:jc w:val="center"/>
              <w:rPr>
                <w:rFonts w:ascii="Arial" w:eastAsia="Times New Roman" w:hAnsi="Arial" w:cs="Arial"/>
                <w:sz w:val="16"/>
                <w:szCs w:val="16"/>
                <w:lang w:eastAsia="id-ID"/>
              </w:rPr>
            </w:pPr>
            <w:r w:rsidRPr="009512F4">
              <w:rPr>
                <w:rFonts w:ascii="Arial" w:eastAsia="Times New Roman" w:hAnsi="Arial" w:cs="Arial"/>
                <w:sz w:val="16"/>
                <w:szCs w:val="16"/>
                <w:lang w:eastAsia="id-ID"/>
              </w:rPr>
              <w:t> </w:t>
            </w:r>
          </w:p>
        </w:tc>
        <w:tc>
          <w:tcPr>
            <w:tcW w:w="236" w:type="dxa"/>
            <w:vAlign w:val="center"/>
            <w:hideMark/>
          </w:tcPr>
          <w:p w14:paraId="06227D35"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60B20C8C" w14:textId="77777777" w:rsidTr="001663E4">
        <w:trPr>
          <w:trHeight w:val="24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0BFBD502" w14:textId="77777777" w:rsidR="00680094" w:rsidRPr="00CA0D58" w:rsidRDefault="00680094" w:rsidP="009512F4">
            <w:pPr>
              <w:spacing w:after="0" w:line="240" w:lineRule="auto"/>
              <w:rPr>
                <w:rFonts w:ascii="Arial" w:eastAsia="Times New Roman" w:hAnsi="Arial" w:cs="Arial"/>
                <w:color w:val="000000"/>
                <w:sz w:val="18"/>
                <w:szCs w:val="18"/>
                <w:lang w:eastAsia="id-ID"/>
              </w:rPr>
            </w:pPr>
            <w:r w:rsidRPr="00CA0D58">
              <w:rPr>
                <w:rFonts w:ascii="Arial" w:eastAsia="Times New Roman" w:hAnsi="Arial" w:cs="Arial"/>
                <w:color w:val="000000"/>
                <w:sz w:val="18"/>
                <w:szCs w:val="18"/>
                <w:lang w:eastAsia="id-ID"/>
              </w:rPr>
              <w:t> </w:t>
            </w:r>
          </w:p>
        </w:tc>
        <w:tc>
          <w:tcPr>
            <w:tcW w:w="2376" w:type="dxa"/>
            <w:tcBorders>
              <w:top w:val="nil"/>
              <w:left w:val="nil"/>
              <w:bottom w:val="single" w:sz="4" w:space="0" w:color="auto"/>
              <w:right w:val="single" w:sz="4" w:space="0" w:color="auto"/>
            </w:tcBorders>
            <w:shd w:val="clear" w:color="auto" w:fill="auto"/>
            <w:vAlign w:val="center"/>
          </w:tcPr>
          <w:p w14:paraId="5727536A" w14:textId="77777777" w:rsidR="00680094" w:rsidRPr="00E61900" w:rsidRDefault="00680094" w:rsidP="009512F4">
            <w:pPr>
              <w:spacing w:after="0" w:line="240" w:lineRule="auto"/>
              <w:rPr>
                <w:rFonts w:ascii="Arial" w:eastAsia="Times New Roman" w:hAnsi="Arial" w:cs="Arial"/>
                <w:sz w:val="18"/>
                <w:szCs w:val="18"/>
                <w:lang w:eastAsia="id-ID"/>
              </w:rPr>
            </w:pPr>
            <w:r w:rsidRPr="00E61900">
              <w:rPr>
                <w:rFonts w:ascii="Arial" w:eastAsia="Times New Roman" w:hAnsi="Arial" w:cs="Arial"/>
                <w:sz w:val="18"/>
                <w:szCs w:val="18"/>
                <w:lang w:eastAsia="id-ID"/>
              </w:rPr>
              <w:t>Jumlah rehab pendukung gedung kantor dan bangunan lainnya</w:t>
            </w:r>
          </w:p>
        </w:tc>
        <w:tc>
          <w:tcPr>
            <w:tcW w:w="1282" w:type="dxa"/>
            <w:tcBorders>
              <w:top w:val="nil"/>
              <w:left w:val="nil"/>
              <w:bottom w:val="single" w:sz="4" w:space="0" w:color="auto"/>
              <w:right w:val="single" w:sz="4" w:space="0" w:color="auto"/>
            </w:tcBorders>
            <w:shd w:val="clear" w:color="auto" w:fill="auto"/>
            <w:vAlign w:val="center"/>
          </w:tcPr>
          <w:p w14:paraId="1AB7F15C" w14:textId="77777777" w:rsidR="00680094" w:rsidRPr="00576519" w:rsidRDefault="00680094" w:rsidP="00CA0D58">
            <w:pPr>
              <w:spacing w:after="0" w:line="240" w:lineRule="auto"/>
              <w:jc w:val="center"/>
              <w:rPr>
                <w:rFonts w:ascii="Arial" w:eastAsia="Times New Roman" w:hAnsi="Arial" w:cs="Arial"/>
                <w:sz w:val="20"/>
                <w:szCs w:val="20"/>
                <w:lang w:eastAsia="id-ID"/>
              </w:rPr>
            </w:pPr>
            <w:r w:rsidRPr="00576519">
              <w:rPr>
                <w:rFonts w:ascii="Arial" w:eastAsia="Times New Roman" w:hAnsi="Arial" w:cs="Arial"/>
                <w:sz w:val="20"/>
                <w:szCs w:val="20"/>
                <w:lang w:eastAsia="id-ID"/>
              </w:rPr>
              <w:t>1 Paket</w:t>
            </w:r>
          </w:p>
        </w:tc>
        <w:tc>
          <w:tcPr>
            <w:tcW w:w="1131" w:type="dxa"/>
            <w:tcBorders>
              <w:top w:val="nil"/>
              <w:left w:val="nil"/>
              <w:bottom w:val="single" w:sz="4" w:space="0" w:color="auto"/>
              <w:right w:val="single" w:sz="4" w:space="0" w:color="auto"/>
            </w:tcBorders>
            <w:shd w:val="clear" w:color="auto" w:fill="auto"/>
            <w:vAlign w:val="center"/>
          </w:tcPr>
          <w:p w14:paraId="1DB326D3" w14:textId="77777777" w:rsidR="00680094" w:rsidRPr="00576519" w:rsidRDefault="00680094" w:rsidP="00F01B63">
            <w:pPr>
              <w:spacing w:after="0" w:line="240" w:lineRule="auto"/>
              <w:jc w:val="center"/>
              <w:rPr>
                <w:rFonts w:ascii="Arial" w:eastAsia="Times New Roman" w:hAnsi="Arial" w:cs="Arial"/>
                <w:sz w:val="20"/>
                <w:szCs w:val="20"/>
                <w:lang w:eastAsia="id-ID"/>
              </w:rPr>
            </w:pPr>
            <w:r w:rsidRPr="00576519">
              <w:rPr>
                <w:rFonts w:ascii="Arial" w:eastAsia="Times New Roman" w:hAnsi="Arial" w:cs="Arial"/>
                <w:sz w:val="20"/>
                <w:szCs w:val="20"/>
                <w:lang w:eastAsia="id-ID"/>
              </w:rPr>
              <w:t>1 Paket</w:t>
            </w:r>
          </w:p>
        </w:tc>
        <w:tc>
          <w:tcPr>
            <w:tcW w:w="1137" w:type="dxa"/>
            <w:tcBorders>
              <w:top w:val="nil"/>
              <w:left w:val="nil"/>
              <w:bottom w:val="single" w:sz="4" w:space="0" w:color="auto"/>
              <w:right w:val="single" w:sz="4" w:space="0" w:color="auto"/>
            </w:tcBorders>
            <w:shd w:val="clear" w:color="auto" w:fill="auto"/>
            <w:vAlign w:val="center"/>
          </w:tcPr>
          <w:p w14:paraId="7CE51C4E" w14:textId="77777777" w:rsidR="00680094" w:rsidRPr="00576519" w:rsidRDefault="00680094" w:rsidP="00CA0D58">
            <w:pPr>
              <w:spacing w:after="0" w:line="240" w:lineRule="auto"/>
              <w:jc w:val="center"/>
              <w:rPr>
                <w:rFonts w:ascii="Arial" w:eastAsia="Times New Roman" w:hAnsi="Arial" w:cs="Arial"/>
                <w:color w:val="000000"/>
                <w:sz w:val="20"/>
                <w:szCs w:val="20"/>
                <w:lang w:eastAsia="id-ID"/>
              </w:rPr>
            </w:pPr>
            <w:r w:rsidRPr="00576519">
              <w:rPr>
                <w:rFonts w:ascii="Arial" w:eastAsia="Times New Roman" w:hAnsi="Arial" w:cs="Arial"/>
                <w:color w:val="000000"/>
                <w:sz w:val="20"/>
                <w:szCs w:val="20"/>
                <w:lang w:eastAsia="id-ID"/>
              </w:rPr>
              <w:t>0</w:t>
            </w:r>
          </w:p>
        </w:tc>
        <w:tc>
          <w:tcPr>
            <w:tcW w:w="992" w:type="dxa"/>
            <w:tcBorders>
              <w:top w:val="nil"/>
              <w:left w:val="nil"/>
              <w:bottom w:val="single" w:sz="4" w:space="0" w:color="auto"/>
              <w:right w:val="single" w:sz="4" w:space="0" w:color="auto"/>
            </w:tcBorders>
            <w:shd w:val="clear" w:color="auto" w:fill="auto"/>
            <w:vAlign w:val="center"/>
          </w:tcPr>
          <w:p w14:paraId="7C7BCA41" w14:textId="77777777" w:rsidR="00680094" w:rsidRPr="00224645" w:rsidRDefault="00680094" w:rsidP="00CA0D58">
            <w:pPr>
              <w:spacing w:after="0" w:line="240" w:lineRule="auto"/>
              <w:jc w:val="center"/>
              <w:rPr>
                <w:rFonts w:ascii="Arial" w:eastAsia="Times New Roman" w:hAnsi="Arial" w:cs="Arial"/>
                <w:color w:val="000000"/>
                <w:sz w:val="16"/>
                <w:szCs w:val="16"/>
                <w:highlight w:val="yellow"/>
                <w:lang w:eastAsia="id-ID"/>
              </w:rPr>
            </w:pPr>
          </w:p>
        </w:tc>
        <w:tc>
          <w:tcPr>
            <w:tcW w:w="993" w:type="dxa"/>
            <w:tcBorders>
              <w:top w:val="nil"/>
              <w:left w:val="nil"/>
              <w:bottom w:val="single" w:sz="4" w:space="0" w:color="auto"/>
              <w:right w:val="single" w:sz="4" w:space="0" w:color="auto"/>
            </w:tcBorders>
            <w:shd w:val="clear" w:color="auto" w:fill="auto"/>
            <w:noWrap/>
            <w:vAlign w:val="center"/>
          </w:tcPr>
          <w:p w14:paraId="340B0B70" w14:textId="77777777" w:rsidR="00680094" w:rsidRPr="005D7AF5" w:rsidRDefault="00680094" w:rsidP="00027CCD">
            <w:pPr>
              <w:spacing w:after="0" w:line="240" w:lineRule="auto"/>
              <w:jc w:val="center"/>
              <w:rPr>
                <w:rFonts w:ascii="Arial" w:eastAsia="Times New Roman" w:hAnsi="Arial" w:cs="Arial"/>
                <w:sz w:val="18"/>
                <w:szCs w:val="18"/>
                <w:lang w:eastAsia="id-ID"/>
              </w:rPr>
            </w:pPr>
            <w:r w:rsidRPr="005D7AF5">
              <w:rPr>
                <w:rFonts w:ascii="Arial" w:eastAsia="Times New Roman" w:hAnsi="Arial" w:cs="Arial"/>
                <w:sz w:val="18"/>
                <w:szCs w:val="18"/>
                <w:lang w:eastAsia="id-ID"/>
              </w:rPr>
              <w:t>1 Paket</w:t>
            </w:r>
          </w:p>
        </w:tc>
        <w:tc>
          <w:tcPr>
            <w:tcW w:w="992" w:type="dxa"/>
            <w:tcBorders>
              <w:top w:val="nil"/>
              <w:left w:val="nil"/>
              <w:bottom w:val="single" w:sz="4" w:space="0" w:color="auto"/>
              <w:right w:val="single" w:sz="4" w:space="0" w:color="auto"/>
            </w:tcBorders>
            <w:shd w:val="clear" w:color="auto" w:fill="auto"/>
            <w:noWrap/>
            <w:vAlign w:val="center"/>
          </w:tcPr>
          <w:p w14:paraId="26C289DA" w14:textId="77777777" w:rsidR="00680094" w:rsidRPr="00E87823" w:rsidRDefault="00680094" w:rsidP="00027CCD">
            <w:pPr>
              <w:spacing w:after="0" w:line="240" w:lineRule="auto"/>
              <w:jc w:val="center"/>
              <w:rPr>
                <w:rFonts w:ascii="Arial" w:eastAsia="Times New Roman" w:hAnsi="Arial" w:cs="Arial"/>
                <w:sz w:val="18"/>
                <w:szCs w:val="18"/>
                <w:lang w:eastAsia="id-ID"/>
              </w:rPr>
            </w:pPr>
            <w:r w:rsidRPr="00E87823">
              <w:rPr>
                <w:rFonts w:ascii="Arial" w:eastAsia="Times New Roman" w:hAnsi="Arial" w:cs="Arial"/>
                <w:sz w:val="18"/>
                <w:szCs w:val="18"/>
                <w:lang w:eastAsia="id-ID"/>
              </w:rPr>
              <w:t>3 Unit</w:t>
            </w:r>
          </w:p>
        </w:tc>
        <w:tc>
          <w:tcPr>
            <w:tcW w:w="1134" w:type="dxa"/>
            <w:tcBorders>
              <w:top w:val="nil"/>
              <w:left w:val="nil"/>
              <w:bottom w:val="single" w:sz="4" w:space="0" w:color="auto"/>
              <w:right w:val="single" w:sz="4" w:space="0" w:color="auto"/>
            </w:tcBorders>
            <w:shd w:val="clear" w:color="auto" w:fill="auto"/>
            <w:vAlign w:val="center"/>
          </w:tcPr>
          <w:p w14:paraId="102F3296"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7DB4556B" w14:textId="77777777" w:rsidR="00680094" w:rsidRPr="00576519" w:rsidRDefault="00680094" w:rsidP="00521AFD">
            <w:pPr>
              <w:spacing w:after="0" w:line="240" w:lineRule="auto"/>
              <w:jc w:val="center"/>
              <w:rPr>
                <w:rFonts w:ascii="Arial" w:eastAsia="Times New Roman" w:hAnsi="Arial" w:cs="Arial"/>
                <w:color w:val="000000"/>
                <w:sz w:val="20"/>
                <w:szCs w:val="20"/>
                <w:lang w:eastAsia="id-ID"/>
              </w:rPr>
            </w:pPr>
            <w:r w:rsidRPr="00576519">
              <w:rPr>
                <w:rFonts w:ascii="Arial" w:eastAsia="Times New Roman" w:hAnsi="Arial" w:cs="Arial"/>
                <w:color w:val="000000"/>
                <w:sz w:val="20"/>
                <w:szCs w:val="20"/>
                <w:lang w:eastAsia="id-ID"/>
              </w:rPr>
              <w:t>0</w:t>
            </w:r>
          </w:p>
        </w:tc>
        <w:tc>
          <w:tcPr>
            <w:tcW w:w="1985" w:type="dxa"/>
            <w:tcBorders>
              <w:top w:val="nil"/>
              <w:left w:val="nil"/>
              <w:bottom w:val="single" w:sz="4" w:space="0" w:color="auto"/>
              <w:right w:val="single" w:sz="4" w:space="0" w:color="auto"/>
            </w:tcBorders>
            <w:shd w:val="clear" w:color="auto" w:fill="auto"/>
            <w:noWrap/>
            <w:vAlign w:val="center"/>
            <w:hideMark/>
          </w:tcPr>
          <w:p w14:paraId="0A3DDB2B" w14:textId="77777777" w:rsidR="00680094" w:rsidRPr="009512F4" w:rsidRDefault="00680094" w:rsidP="00CA0D58">
            <w:pPr>
              <w:spacing w:after="0" w:line="240" w:lineRule="auto"/>
              <w:jc w:val="center"/>
              <w:rPr>
                <w:rFonts w:ascii="Arial" w:eastAsia="Times New Roman" w:hAnsi="Arial" w:cs="Arial"/>
                <w:sz w:val="16"/>
                <w:szCs w:val="16"/>
                <w:lang w:eastAsia="id-ID"/>
              </w:rPr>
            </w:pPr>
            <w:r w:rsidRPr="009512F4">
              <w:rPr>
                <w:rFonts w:ascii="Arial" w:eastAsia="Times New Roman" w:hAnsi="Arial" w:cs="Arial"/>
                <w:sz w:val="16"/>
                <w:szCs w:val="16"/>
                <w:lang w:eastAsia="id-ID"/>
              </w:rPr>
              <w:t> </w:t>
            </w:r>
          </w:p>
        </w:tc>
        <w:tc>
          <w:tcPr>
            <w:tcW w:w="236" w:type="dxa"/>
            <w:vAlign w:val="center"/>
            <w:hideMark/>
          </w:tcPr>
          <w:p w14:paraId="020DA650"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57C6ECA0" w14:textId="77777777" w:rsidTr="001663E4">
        <w:trPr>
          <w:trHeight w:val="465"/>
        </w:trPr>
        <w:tc>
          <w:tcPr>
            <w:tcW w:w="453" w:type="dxa"/>
            <w:tcBorders>
              <w:top w:val="nil"/>
              <w:left w:val="single" w:sz="4" w:space="0" w:color="auto"/>
              <w:bottom w:val="single" w:sz="4" w:space="0" w:color="auto"/>
              <w:right w:val="single" w:sz="4" w:space="0" w:color="auto"/>
            </w:tcBorders>
            <w:shd w:val="clear" w:color="auto" w:fill="auto"/>
            <w:noWrap/>
            <w:vAlign w:val="center"/>
          </w:tcPr>
          <w:p w14:paraId="29984DA0" w14:textId="77777777" w:rsidR="00680094" w:rsidRPr="00CA0D58" w:rsidRDefault="00680094" w:rsidP="009512F4">
            <w:pPr>
              <w:spacing w:after="0" w:line="240" w:lineRule="auto"/>
              <w:rPr>
                <w:rFonts w:ascii="Arial" w:eastAsia="Times New Roman" w:hAnsi="Arial" w:cs="Arial"/>
                <w:color w:val="000000"/>
                <w:sz w:val="18"/>
                <w:szCs w:val="18"/>
                <w:lang w:eastAsia="id-ID"/>
              </w:rPr>
            </w:pPr>
            <w:r w:rsidRPr="00CA0D58">
              <w:rPr>
                <w:rFonts w:ascii="Arial" w:eastAsia="Times New Roman" w:hAnsi="Arial" w:cs="Arial"/>
                <w:color w:val="000000"/>
                <w:sz w:val="18"/>
                <w:szCs w:val="18"/>
                <w:lang w:eastAsia="id-ID"/>
              </w:rPr>
              <w:t> </w:t>
            </w:r>
          </w:p>
        </w:tc>
        <w:tc>
          <w:tcPr>
            <w:tcW w:w="2376" w:type="dxa"/>
            <w:tcBorders>
              <w:top w:val="nil"/>
              <w:left w:val="nil"/>
              <w:bottom w:val="single" w:sz="4" w:space="0" w:color="auto"/>
              <w:right w:val="single" w:sz="4" w:space="0" w:color="auto"/>
            </w:tcBorders>
            <w:shd w:val="clear" w:color="auto" w:fill="auto"/>
            <w:vAlign w:val="center"/>
          </w:tcPr>
          <w:p w14:paraId="52E6B9C8" w14:textId="77777777" w:rsidR="00680094" w:rsidRPr="00CA0D58" w:rsidRDefault="00680094" w:rsidP="009512F4">
            <w:pPr>
              <w:spacing w:after="0" w:line="240" w:lineRule="auto"/>
              <w:rPr>
                <w:rFonts w:ascii="Arial" w:eastAsia="Times New Roman" w:hAnsi="Arial" w:cs="Arial"/>
                <w:b/>
                <w:bCs/>
                <w:sz w:val="18"/>
                <w:szCs w:val="18"/>
                <w:lang w:eastAsia="id-ID"/>
              </w:rPr>
            </w:pPr>
            <w:r>
              <w:rPr>
                <w:rFonts w:ascii="Arial" w:eastAsia="Times New Roman" w:hAnsi="Arial" w:cs="Arial"/>
                <w:b/>
                <w:bCs/>
                <w:sz w:val="18"/>
                <w:szCs w:val="18"/>
                <w:lang w:eastAsia="id-ID"/>
              </w:rPr>
              <w:t>Skor Pola Pangan Harapan</w:t>
            </w:r>
          </w:p>
        </w:tc>
        <w:tc>
          <w:tcPr>
            <w:tcW w:w="1282" w:type="dxa"/>
            <w:tcBorders>
              <w:top w:val="nil"/>
              <w:left w:val="nil"/>
              <w:bottom w:val="single" w:sz="4" w:space="0" w:color="auto"/>
              <w:right w:val="single" w:sz="4" w:space="0" w:color="auto"/>
            </w:tcBorders>
            <w:shd w:val="clear" w:color="auto" w:fill="auto"/>
            <w:vAlign w:val="center"/>
          </w:tcPr>
          <w:p w14:paraId="78721282" w14:textId="77777777" w:rsidR="00680094" w:rsidRPr="00576519" w:rsidRDefault="00680094" w:rsidP="00CA0D58">
            <w:pPr>
              <w:spacing w:after="0" w:line="240" w:lineRule="auto"/>
              <w:jc w:val="center"/>
              <w:rPr>
                <w:rFonts w:ascii="Arial" w:eastAsia="Times New Roman" w:hAnsi="Arial" w:cs="Arial"/>
                <w:sz w:val="20"/>
                <w:szCs w:val="20"/>
                <w:lang w:eastAsia="id-ID"/>
              </w:rPr>
            </w:pPr>
            <w:r w:rsidRPr="00576519">
              <w:rPr>
                <w:rFonts w:ascii="Arial" w:eastAsia="Times New Roman" w:hAnsi="Arial" w:cs="Arial"/>
                <w:sz w:val="20"/>
                <w:szCs w:val="20"/>
                <w:lang w:eastAsia="id-ID"/>
              </w:rPr>
              <w:t>91</w:t>
            </w:r>
          </w:p>
        </w:tc>
        <w:tc>
          <w:tcPr>
            <w:tcW w:w="1131" w:type="dxa"/>
            <w:tcBorders>
              <w:top w:val="nil"/>
              <w:left w:val="nil"/>
              <w:bottom w:val="single" w:sz="4" w:space="0" w:color="auto"/>
              <w:right w:val="single" w:sz="4" w:space="0" w:color="auto"/>
            </w:tcBorders>
            <w:shd w:val="clear" w:color="auto" w:fill="auto"/>
            <w:vAlign w:val="center"/>
          </w:tcPr>
          <w:p w14:paraId="4B3CF1CC" w14:textId="77777777" w:rsidR="00680094" w:rsidRPr="00576519" w:rsidRDefault="00680094" w:rsidP="00CA0D58">
            <w:pPr>
              <w:spacing w:after="0" w:line="240" w:lineRule="auto"/>
              <w:jc w:val="center"/>
              <w:rPr>
                <w:rFonts w:ascii="Arial" w:eastAsia="Times New Roman" w:hAnsi="Arial" w:cs="Arial"/>
                <w:color w:val="000000"/>
                <w:sz w:val="20"/>
                <w:szCs w:val="20"/>
                <w:lang w:eastAsia="id-ID"/>
              </w:rPr>
            </w:pPr>
          </w:p>
        </w:tc>
        <w:tc>
          <w:tcPr>
            <w:tcW w:w="1137" w:type="dxa"/>
            <w:tcBorders>
              <w:top w:val="nil"/>
              <w:left w:val="nil"/>
              <w:bottom w:val="single" w:sz="4" w:space="0" w:color="auto"/>
              <w:right w:val="single" w:sz="4" w:space="0" w:color="auto"/>
            </w:tcBorders>
            <w:shd w:val="clear" w:color="auto" w:fill="auto"/>
            <w:vAlign w:val="center"/>
          </w:tcPr>
          <w:p w14:paraId="7C150096" w14:textId="77777777" w:rsidR="00680094" w:rsidRPr="00576519" w:rsidRDefault="00680094" w:rsidP="00CA0D58">
            <w:pPr>
              <w:spacing w:after="0" w:line="240" w:lineRule="auto"/>
              <w:jc w:val="center"/>
              <w:rPr>
                <w:rFonts w:ascii="Arial" w:eastAsia="Times New Roman" w:hAnsi="Arial" w:cs="Arial"/>
                <w:color w:val="000000"/>
                <w:sz w:val="20"/>
                <w:szCs w:val="20"/>
                <w:lang w:eastAsia="id-ID"/>
              </w:rPr>
            </w:pPr>
          </w:p>
        </w:tc>
        <w:tc>
          <w:tcPr>
            <w:tcW w:w="992" w:type="dxa"/>
            <w:tcBorders>
              <w:top w:val="nil"/>
              <w:left w:val="nil"/>
              <w:bottom w:val="single" w:sz="4" w:space="0" w:color="auto"/>
              <w:right w:val="single" w:sz="4" w:space="0" w:color="auto"/>
            </w:tcBorders>
            <w:shd w:val="clear" w:color="auto" w:fill="auto"/>
            <w:vAlign w:val="center"/>
          </w:tcPr>
          <w:p w14:paraId="4CC486C2" w14:textId="77777777" w:rsidR="00680094" w:rsidRPr="00224645" w:rsidRDefault="00680094" w:rsidP="00CA0D58">
            <w:pPr>
              <w:spacing w:after="0" w:line="240" w:lineRule="auto"/>
              <w:jc w:val="center"/>
              <w:rPr>
                <w:rFonts w:ascii="Arial" w:eastAsia="Times New Roman" w:hAnsi="Arial" w:cs="Arial"/>
                <w:color w:val="000000"/>
                <w:sz w:val="16"/>
                <w:szCs w:val="16"/>
                <w:lang w:eastAsia="id-ID"/>
              </w:rPr>
            </w:pPr>
          </w:p>
        </w:tc>
        <w:tc>
          <w:tcPr>
            <w:tcW w:w="993" w:type="dxa"/>
            <w:tcBorders>
              <w:top w:val="nil"/>
              <w:left w:val="nil"/>
              <w:bottom w:val="single" w:sz="4" w:space="0" w:color="auto"/>
              <w:right w:val="single" w:sz="4" w:space="0" w:color="auto"/>
            </w:tcBorders>
            <w:shd w:val="clear" w:color="auto" w:fill="auto"/>
            <w:noWrap/>
            <w:vAlign w:val="center"/>
          </w:tcPr>
          <w:p w14:paraId="2A729B84" w14:textId="77777777" w:rsidR="00680094" w:rsidRPr="00224645" w:rsidRDefault="00680094" w:rsidP="00027CCD">
            <w:pPr>
              <w:spacing w:after="0" w:line="240" w:lineRule="auto"/>
              <w:jc w:val="center"/>
              <w:rPr>
                <w:rFonts w:ascii="Arial" w:eastAsia="Times New Roman" w:hAnsi="Arial" w:cs="Arial"/>
                <w:b/>
                <w:bCs/>
                <w:sz w:val="18"/>
                <w:szCs w:val="18"/>
                <w:lang w:eastAsia="id-ID"/>
              </w:rPr>
            </w:pPr>
            <w:r w:rsidRPr="00224645">
              <w:rPr>
                <w:rFonts w:ascii="Arial" w:eastAsia="Times New Roman" w:hAnsi="Arial" w:cs="Arial"/>
                <w:b/>
                <w:bCs/>
                <w:sz w:val="18"/>
                <w:szCs w:val="18"/>
                <w:lang w:eastAsia="id-ID"/>
              </w:rPr>
              <w:t> </w:t>
            </w:r>
          </w:p>
        </w:tc>
        <w:tc>
          <w:tcPr>
            <w:tcW w:w="992" w:type="dxa"/>
            <w:tcBorders>
              <w:top w:val="nil"/>
              <w:left w:val="nil"/>
              <w:bottom w:val="single" w:sz="4" w:space="0" w:color="auto"/>
              <w:right w:val="single" w:sz="4" w:space="0" w:color="auto"/>
            </w:tcBorders>
            <w:shd w:val="clear" w:color="auto" w:fill="auto"/>
            <w:noWrap/>
            <w:vAlign w:val="center"/>
          </w:tcPr>
          <w:p w14:paraId="09C4E508" w14:textId="77777777" w:rsidR="00680094" w:rsidRPr="00224645" w:rsidRDefault="00680094" w:rsidP="00027CCD">
            <w:pPr>
              <w:spacing w:after="0" w:line="240" w:lineRule="auto"/>
              <w:jc w:val="center"/>
              <w:rPr>
                <w:rFonts w:ascii="Arial" w:eastAsia="Times New Roman" w:hAnsi="Arial" w:cs="Arial"/>
                <w:b/>
                <w:bCs/>
                <w:sz w:val="18"/>
                <w:szCs w:val="18"/>
                <w:lang w:eastAsia="id-ID"/>
              </w:rPr>
            </w:pPr>
            <w:r w:rsidRPr="00224645">
              <w:rPr>
                <w:rFonts w:ascii="Arial" w:eastAsia="Times New Roman" w:hAnsi="Arial" w:cs="Arial"/>
                <w:b/>
                <w:bCs/>
                <w:sz w:val="18"/>
                <w:szCs w:val="18"/>
                <w:lang w:eastAsia="id-ID"/>
              </w:rPr>
              <w:t> </w:t>
            </w:r>
          </w:p>
        </w:tc>
        <w:tc>
          <w:tcPr>
            <w:tcW w:w="1134" w:type="dxa"/>
            <w:tcBorders>
              <w:top w:val="nil"/>
              <w:left w:val="nil"/>
              <w:bottom w:val="single" w:sz="4" w:space="0" w:color="auto"/>
              <w:right w:val="single" w:sz="4" w:space="0" w:color="auto"/>
            </w:tcBorders>
            <w:shd w:val="clear" w:color="auto" w:fill="auto"/>
            <w:vAlign w:val="center"/>
          </w:tcPr>
          <w:p w14:paraId="619321B8"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64818A6D" w14:textId="77777777" w:rsidR="00680094" w:rsidRPr="00576519" w:rsidRDefault="00680094" w:rsidP="00521AFD">
            <w:pPr>
              <w:spacing w:after="0" w:line="240" w:lineRule="auto"/>
              <w:jc w:val="center"/>
              <w:rPr>
                <w:rFonts w:ascii="Arial" w:eastAsia="Times New Roman" w:hAnsi="Arial" w:cs="Arial"/>
                <w:color w:val="000000"/>
                <w:sz w:val="20"/>
                <w:szCs w:val="20"/>
                <w:lang w:eastAsia="id-ID"/>
              </w:rPr>
            </w:pPr>
          </w:p>
        </w:tc>
        <w:tc>
          <w:tcPr>
            <w:tcW w:w="1985" w:type="dxa"/>
            <w:tcBorders>
              <w:top w:val="nil"/>
              <w:left w:val="nil"/>
              <w:bottom w:val="single" w:sz="4" w:space="0" w:color="auto"/>
              <w:right w:val="single" w:sz="4" w:space="0" w:color="auto"/>
            </w:tcBorders>
            <w:shd w:val="clear" w:color="auto" w:fill="auto"/>
            <w:noWrap/>
            <w:vAlign w:val="center"/>
            <w:hideMark/>
          </w:tcPr>
          <w:p w14:paraId="58A857BB" w14:textId="77777777" w:rsidR="00680094" w:rsidRPr="009512F4" w:rsidRDefault="00680094" w:rsidP="00CA0D58">
            <w:pPr>
              <w:spacing w:after="0" w:line="240" w:lineRule="auto"/>
              <w:jc w:val="center"/>
              <w:rPr>
                <w:rFonts w:ascii="Arial" w:eastAsia="Times New Roman" w:hAnsi="Arial" w:cs="Arial"/>
                <w:sz w:val="16"/>
                <w:szCs w:val="16"/>
                <w:lang w:eastAsia="id-ID"/>
              </w:rPr>
            </w:pPr>
            <w:r w:rsidRPr="009512F4">
              <w:rPr>
                <w:rFonts w:ascii="Arial" w:eastAsia="Times New Roman" w:hAnsi="Arial" w:cs="Arial"/>
                <w:sz w:val="16"/>
                <w:szCs w:val="16"/>
                <w:lang w:eastAsia="id-ID"/>
              </w:rPr>
              <w:t> </w:t>
            </w:r>
          </w:p>
        </w:tc>
        <w:tc>
          <w:tcPr>
            <w:tcW w:w="236" w:type="dxa"/>
            <w:vAlign w:val="center"/>
            <w:hideMark/>
          </w:tcPr>
          <w:p w14:paraId="4D3A7C7F"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05C4FF84" w14:textId="77777777" w:rsidTr="001663E4">
        <w:trPr>
          <w:trHeight w:val="54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0570A3D3" w14:textId="77777777" w:rsidR="00680094" w:rsidRPr="00CA0D58" w:rsidRDefault="00680094" w:rsidP="009512F4">
            <w:pPr>
              <w:spacing w:after="0" w:line="240" w:lineRule="auto"/>
              <w:rPr>
                <w:rFonts w:ascii="Arial" w:eastAsia="Times New Roman" w:hAnsi="Arial" w:cs="Arial"/>
                <w:color w:val="000000"/>
                <w:sz w:val="18"/>
                <w:szCs w:val="18"/>
                <w:lang w:eastAsia="id-ID"/>
              </w:rPr>
            </w:pPr>
            <w:r w:rsidRPr="00CA0D58">
              <w:rPr>
                <w:rFonts w:ascii="Arial" w:eastAsia="Times New Roman" w:hAnsi="Arial" w:cs="Arial"/>
                <w:color w:val="000000"/>
                <w:sz w:val="18"/>
                <w:szCs w:val="18"/>
                <w:lang w:eastAsia="id-ID"/>
              </w:rPr>
              <w:t> </w:t>
            </w:r>
          </w:p>
        </w:tc>
        <w:tc>
          <w:tcPr>
            <w:tcW w:w="2376" w:type="dxa"/>
            <w:tcBorders>
              <w:top w:val="nil"/>
              <w:left w:val="nil"/>
              <w:bottom w:val="single" w:sz="4" w:space="0" w:color="auto"/>
              <w:right w:val="single" w:sz="4" w:space="0" w:color="auto"/>
            </w:tcBorders>
            <w:shd w:val="clear" w:color="auto" w:fill="auto"/>
            <w:vAlign w:val="center"/>
          </w:tcPr>
          <w:p w14:paraId="4D498621" w14:textId="77777777" w:rsidR="00680094" w:rsidRPr="00CA0D58" w:rsidRDefault="00680094" w:rsidP="009512F4">
            <w:pPr>
              <w:spacing w:after="0" w:line="240" w:lineRule="auto"/>
              <w:rPr>
                <w:rFonts w:ascii="Arial" w:eastAsia="Times New Roman" w:hAnsi="Arial" w:cs="Arial"/>
                <w:b/>
                <w:bCs/>
                <w:sz w:val="18"/>
                <w:szCs w:val="18"/>
                <w:lang w:eastAsia="id-ID"/>
              </w:rPr>
            </w:pPr>
            <w:r>
              <w:rPr>
                <w:rFonts w:ascii="Arial" w:eastAsia="Times New Roman" w:hAnsi="Arial" w:cs="Arial"/>
                <w:b/>
                <w:bCs/>
                <w:sz w:val="18"/>
                <w:szCs w:val="18"/>
                <w:lang w:eastAsia="id-ID"/>
              </w:rPr>
              <w:t>Ind. Keg Persentase Penyediaan dan Penyaluran pangan pokok atau pangan lainnya sesuia dengan kebutuhan Daerah Kab/Kota dalam rangka stabilisaai pasokan dan harga pangan</w:t>
            </w:r>
          </w:p>
        </w:tc>
        <w:tc>
          <w:tcPr>
            <w:tcW w:w="1282" w:type="dxa"/>
            <w:tcBorders>
              <w:top w:val="nil"/>
              <w:left w:val="nil"/>
              <w:bottom w:val="single" w:sz="4" w:space="0" w:color="auto"/>
              <w:right w:val="single" w:sz="4" w:space="0" w:color="auto"/>
            </w:tcBorders>
            <w:shd w:val="clear" w:color="auto" w:fill="auto"/>
            <w:vAlign w:val="center"/>
          </w:tcPr>
          <w:p w14:paraId="18AB8DD6" w14:textId="77777777" w:rsidR="00680094" w:rsidRPr="00576519" w:rsidRDefault="00680094" w:rsidP="00CA0D58">
            <w:pPr>
              <w:spacing w:after="0" w:line="240" w:lineRule="auto"/>
              <w:jc w:val="center"/>
              <w:rPr>
                <w:rFonts w:ascii="Arial" w:eastAsia="Times New Roman" w:hAnsi="Arial" w:cs="Arial"/>
                <w:sz w:val="20"/>
                <w:szCs w:val="20"/>
                <w:lang w:eastAsia="id-ID"/>
              </w:rPr>
            </w:pPr>
            <w:r w:rsidRPr="00576519">
              <w:rPr>
                <w:rFonts w:ascii="Arial" w:eastAsia="Times New Roman" w:hAnsi="Arial" w:cs="Arial"/>
                <w:sz w:val="20"/>
                <w:szCs w:val="20"/>
                <w:lang w:eastAsia="id-ID"/>
              </w:rPr>
              <w:t>100%</w:t>
            </w:r>
          </w:p>
        </w:tc>
        <w:tc>
          <w:tcPr>
            <w:tcW w:w="1131" w:type="dxa"/>
            <w:tcBorders>
              <w:top w:val="nil"/>
              <w:left w:val="nil"/>
              <w:bottom w:val="single" w:sz="4" w:space="0" w:color="auto"/>
              <w:right w:val="single" w:sz="4" w:space="0" w:color="auto"/>
            </w:tcBorders>
            <w:shd w:val="clear" w:color="auto" w:fill="auto"/>
            <w:vAlign w:val="center"/>
          </w:tcPr>
          <w:p w14:paraId="086D0929" w14:textId="77777777" w:rsidR="00680094" w:rsidRPr="00576519" w:rsidRDefault="00680094" w:rsidP="00224645">
            <w:pPr>
              <w:spacing w:after="0" w:line="240" w:lineRule="auto"/>
              <w:jc w:val="center"/>
              <w:rPr>
                <w:rFonts w:ascii="Arial" w:eastAsia="Times New Roman" w:hAnsi="Arial" w:cs="Arial"/>
                <w:sz w:val="20"/>
                <w:szCs w:val="20"/>
                <w:lang w:eastAsia="id-ID"/>
              </w:rPr>
            </w:pPr>
            <w:r w:rsidRPr="00576519">
              <w:rPr>
                <w:rFonts w:ascii="Arial" w:eastAsia="Times New Roman" w:hAnsi="Arial" w:cs="Arial"/>
                <w:sz w:val="20"/>
                <w:szCs w:val="20"/>
                <w:lang w:eastAsia="id-ID"/>
              </w:rPr>
              <w:t>100%</w:t>
            </w:r>
          </w:p>
        </w:tc>
        <w:tc>
          <w:tcPr>
            <w:tcW w:w="1137" w:type="dxa"/>
            <w:tcBorders>
              <w:top w:val="nil"/>
              <w:left w:val="nil"/>
              <w:bottom w:val="single" w:sz="4" w:space="0" w:color="auto"/>
              <w:right w:val="single" w:sz="4" w:space="0" w:color="auto"/>
            </w:tcBorders>
            <w:shd w:val="clear" w:color="auto" w:fill="auto"/>
            <w:vAlign w:val="center"/>
          </w:tcPr>
          <w:p w14:paraId="5A052922" w14:textId="77777777" w:rsidR="00680094" w:rsidRPr="00576519" w:rsidRDefault="00680094" w:rsidP="00CA0D58">
            <w:pPr>
              <w:spacing w:after="0" w:line="240" w:lineRule="auto"/>
              <w:jc w:val="center"/>
              <w:rPr>
                <w:rFonts w:ascii="Arial" w:eastAsia="Times New Roman" w:hAnsi="Arial" w:cs="Arial"/>
                <w:color w:val="000000"/>
                <w:sz w:val="20"/>
                <w:szCs w:val="20"/>
                <w:lang w:eastAsia="id-ID"/>
              </w:rPr>
            </w:pPr>
            <w:r w:rsidRPr="00576519">
              <w:rPr>
                <w:rFonts w:ascii="Arial" w:eastAsia="Times New Roman" w:hAnsi="Arial" w:cs="Arial"/>
                <w:color w:val="000000"/>
                <w:sz w:val="20"/>
                <w:szCs w:val="20"/>
                <w:lang w:eastAsia="id-ID"/>
              </w:rPr>
              <w:t>100%</w:t>
            </w:r>
          </w:p>
        </w:tc>
        <w:tc>
          <w:tcPr>
            <w:tcW w:w="992" w:type="dxa"/>
            <w:tcBorders>
              <w:top w:val="nil"/>
              <w:left w:val="nil"/>
              <w:bottom w:val="single" w:sz="4" w:space="0" w:color="auto"/>
              <w:right w:val="single" w:sz="4" w:space="0" w:color="auto"/>
            </w:tcBorders>
            <w:shd w:val="clear" w:color="auto" w:fill="auto"/>
            <w:vAlign w:val="center"/>
          </w:tcPr>
          <w:p w14:paraId="1307E2E2"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993" w:type="dxa"/>
            <w:tcBorders>
              <w:top w:val="nil"/>
              <w:left w:val="nil"/>
              <w:bottom w:val="single" w:sz="4" w:space="0" w:color="auto"/>
              <w:right w:val="single" w:sz="4" w:space="0" w:color="auto"/>
            </w:tcBorders>
            <w:shd w:val="clear" w:color="auto" w:fill="auto"/>
            <w:noWrap/>
            <w:vAlign w:val="center"/>
          </w:tcPr>
          <w:p w14:paraId="3097B04D" w14:textId="77777777" w:rsidR="00680094" w:rsidRPr="00CA0D58" w:rsidRDefault="00680094" w:rsidP="00027CCD">
            <w:pPr>
              <w:spacing w:after="0" w:line="240" w:lineRule="auto"/>
              <w:jc w:val="center"/>
              <w:rPr>
                <w:rFonts w:ascii="Arial" w:eastAsia="Times New Roman" w:hAnsi="Arial" w:cs="Arial"/>
                <w:b/>
                <w:bCs/>
                <w:sz w:val="18"/>
                <w:szCs w:val="18"/>
                <w:lang w:eastAsia="id-ID"/>
              </w:rPr>
            </w:pPr>
          </w:p>
        </w:tc>
        <w:tc>
          <w:tcPr>
            <w:tcW w:w="992" w:type="dxa"/>
            <w:tcBorders>
              <w:top w:val="nil"/>
              <w:left w:val="nil"/>
              <w:bottom w:val="single" w:sz="4" w:space="0" w:color="auto"/>
              <w:right w:val="single" w:sz="4" w:space="0" w:color="auto"/>
            </w:tcBorders>
            <w:shd w:val="clear" w:color="auto" w:fill="auto"/>
            <w:noWrap/>
            <w:vAlign w:val="center"/>
          </w:tcPr>
          <w:p w14:paraId="4653364A" w14:textId="77777777" w:rsidR="00680094" w:rsidRPr="00CA0D58" w:rsidRDefault="00680094" w:rsidP="00027CCD">
            <w:pPr>
              <w:spacing w:after="0" w:line="240" w:lineRule="auto"/>
              <w:jc w:val="center"/>
              <w:rPr>
                <w:rFonts w:ascii="Arial" w:eastAsia="Times New Roman" w:hAnsi="Arial" w:cs="Arial"/>
                <w:b/>
                <w:bCs/>
                <w:sz w:val="18"/>
                <w:szCs w:val="18"/>
                <w:lang w:eastAsia="id-ID"/>
              </w:rPr>
            </w:pPr>
          </w:p>
        </w:tc>
        <w:tc>
          <w:tcPr>
            <w:tcW w:w="1134" w:type="dxa"/>
            <w:tcBorders>
              <w:top w:val="nil"/>
              <w:left w:val="nil"/>
              <w:bottom w:val="single" w:sz="4" w:space="0" w:color="auto"/>
              <w:right w:val="single" w:sz="4" w:space="0" w:color="auto"/>
            </w:tcBorders>
            <w:shd w:val="clear" w:color="auto" w:fill="auto"/>
            <w:vAlign w:val="center"/>
          </w:tcPr>
          <w:p w14:paraId="01569731"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71F2F243" w14:textId="77777777" w:rsidR="00680094" w:rsidRPr="00576519" w:rsidRDefault="00680094" w:rsidP="00521AFD">
            <w:pPr>
              <w:spacing w:after="0" w:line="240" w:lineRule="auto"/>
              <w:jc w:val="center"/>
              <w:rPr>
                <w:rFonts w:ascii="Arial" w:eastAsia="Times New Roman" w:hAnsi="Arial" w:cs="Arial"/>
                <w:color w:val="000000"/>
                <w:sz w:val="20"/>
                <w:szCs w:val="20"/>
                <w:lang w:eastAsia="id-ID"/>
              </w:rPr>
            </w:pPr>
            <w:r w:rsidRPr="00576519">
              <w:rPr>
                <w:rFonts w:ascii="Arial" w:eastAsia="Times New Roman" w:hAnsi="Arial" w:cs="Arial"/>
                <w:color w:val="000000"/>
                <w:sz w:val="20"/>
                <w:szCs w:val="20"/>
                <w:lang w:eastAsia="id-ID"/>
              </w:rPr>
              <w:t>100%</w:t>
            </w:r>
          </w:p>
        </w:tc>
        <w:tc>
          <w:tcPr>
            <w:tcW w:w="1985" w:type="dxa"/>
            <w:tcBorders>
              <w:top w:val="nil"/>
              <w:left w:val="nil"/>
              <w:bottom w:val="single" w:sz="4" w:space="0" w:color="auto"/>
              <w:right w:val="single" w:sz="4" w:space="0" w:color="auto"/>
            </w:tcBorders>
            <w:shd w:val="clear" w:color="auto" w:fill="auto"/>
            <w:noWrap/>
            <w:vAlign w:val="center"/>
            <w:hideMark/>
          </w:tcPr>
          <w:p w14:paraId="1044EEC7" w14:textId="77777777" w:rsidR="00680094" w:rsidRPr="009512F4" w:rsidRDefault="00680094" w:rsidP="00CA0D58">
            <w:pPr>
              <w:spacing w:after="0" w:line="240" w:lineRule="auto"/>
              <w:jc w:val="center"/>
              <w:rPr>
                <w:rFonts w:ascii="Arial" w:eastAsia="Times New Roman" w:hAnsi="Arial" w:cs="Arial"/>
                <w:sz w:val="16"/>
                <w:szCs w:val="16"/>
                <w:lang w:eastAsia="id-ID"/>
              </w:rPr>
            </w:pPr>
            <w:r w:rsidRPr="009512F4">
              <w:rPr>
                <w:rFonts w:ascii="Arial" w:eastAsia="Times New Roman" w:hAnsi="Arial" w:cs="Arial"/>
                <w:sz w:val="16"/>
                <w:szCs w:val="16"/>
                <w:lang w:eastAsia="id-ID"/>
              </w:rPr>
              <w:t> </w:t>
            </w:r>
          </w:p>
        </w:tc>
        <w:tc>
          <w:tcPr>
            <w:tcW w:w="236" w:type="dxa"/>
            <w:vAlign w:val="center"/>
            <w:hideMark/>
          </w:tcPr>
          <w:p w14:paraId="3F88FFAA"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7F118749" w14:textId="77777777" w:rsidTr="001663E4">
        <w:trPr>
          <w:trHeight w:val="48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718B2DDD" w14:textId="77777777" w:rsidR="00680094" w:rsidRPr="00CA0D58" w:rsidRDefault="00680094" w:rsidP="009512F4">
            <w:pPr>
              <w:spacing w:after="0" w:line="240" w:lineRule="auto"/>
              <w:rPr>
                <w:rFonts w:ascii="Arial" w:eastAsia="Times New Roman" w:hAnsi="Arial" w:cs="Arial"/>
                <w:color w:val="000000"/>
                <w:sz w:val="18"/>
                <w:szCs w:val="18"/>
                <w:lang w:eastAsia="id-ID"/>
              </w:rPr>
            </w:pPr>
            <w:r w:rsidRPr="00CA0D58">
              <w:rPr>
                <w:rFonts w:ascii="Arial" w:eastAsia="Times New Roman" w:hAnsi="Arial" w:cs="Arial"/>
                <w:color w:val="000000"/>
                <w:sz w:val="18"/>
                <w:szCs w:val="18"/>
                <w:lang w:eastAsia="id-ID"/>
              </w:rPr>
              <w:t> </w:t>
            </w:r>
          </w:p>
        </w:tc>
        <w:tc>
          <w:tcPr>
            <w:tcW w:w="2376" w:type="dxa"/>
            <w:tcBorders>
              <w:top w:val="nil"/>
              <w:left w:val="nil"/>
              <w:bottom w:val="single" w:sz="4" w:space="0" w:color="auto"/>
              <w:right w:val="single" w:sz="4" w:space="0" w:color="auto"/>
            </w:tcBorders>
            <w:shd w:val="clear" w:color="auto" w:fill="auto"/>
            <w:vAlign w:val="center"/>
          </w:tcPr>
          <w:p w14:paraId="036B58FF" w14:textId="77777777" w:rsidR="00680094" w:rsidRPr="00CA0D58" w:rsidRDefault="00680094" w:rsidP="009512F4">
            <w:pPr>
              <w:spacing w:after="0" w:line="240" w:lineRule="auto"/>
              <w:rPr>
                <w:rFonts w:ascii="Arial" w:eastAsia="Times New Roman" w:hAnsi="Arial" w:cs="Arial"/>
                <w:sz w:val="18"/>
                <w:szCs w:val="18"/>
                <w:lang w:eastAsia="id-ID"/>
              </w:rPr>
            </w:pPr>
            <w:r>
              <w:rPr>
                <w:rFonts w:ascii="Arial" w:eastAsia="Times New Roman" w:hAnsi="Arial" w:cs="Arial"/>
                <w:sz w:val="18"/>
                <w:szCs w:val="18"/>
                <w:lang w:eastAsia="id-ID"/>
              </w:rPr>
              <w:t xml:space="preserve">Ind. Sub. Keg. Jumlah koordinasi, sinkronisasi dan pelaksanaan distribusi pangan pokok dan pangan lainnya </w:t>
            </w:r>
          </w:p>
        </w:tc>
        <w:tc>
          <w:tcPr>
            <w:tcW w:w="1282" w:type="dxa"/>
            <w:tcBorders>
              <w:top w:val="nil"/>
              <w:left w:val="nil"/>
              <w:bottom w:val="single" w:sz="4" w:space="0" w:color="auto"/>
              <w:right w:val="single" w:sz="4" w:space="0" w:color="auto"/>
            </w:tcBorders>
            <w:shd w:val="clear" w:color="auto" w:fill="auto"/>
            <w:noWrap/>
            <w:vAlign w:val="center"/>
          </w:tcPr>
          <w:p w14:paraId="4841DCB8" w14:textId="77777777" w:rsidR="00680094" w:rsidRPr="009512F4" w:rsidRDefault="00680094" w:rsidP="00CA0D58">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12 Kali</w:t>
            </w:r>
          </w:p>
        </w:tc>
        <w:tc>
          <w:tcPr>
            <w:tcW w:w="1131" w:type="dxa"/>
            <w:tcBorders>
              <w:top w:val="nil"/>
              <w:left w:val="nil"/>
              <w:bottom w:val="single" w:sz="4" w:space="0" w:color="auto"/>
              <w:right w:val="single" w:sz="4" w:space="0" w:color="auto"/>
            </w:tcBorders>
            <w:shd w:val="clear" w:color="auto" w:fill="auto"/>
            <w:vAlign w:val="center"/>
          </w:tcPr>
          <w:p w14:paraId="21BD4D85" w14:textId="77777777" w:rsidR="00680094" w:rsidRPr="00CA0D58" w:rsidRDefault="00680094" w:rsidP="00E65AA2">
            <w:pPr>
              <w:spacing w:after="0" w:line="240" w:lineRule="auto"/>
              <w:jc w:val="center"/>
              <w:rPr>
                <w:rFonts w:ascii="Arial" w:eastAsia="Times New Roman" w:hAnsi="Arial" w:cs="Arial"/>
                <w:sz w:val="18"/>
                <w:szCs w:val="18"/>
                <w:lang w:eastAsia="id-ID"/>
              </w:rPr>
            </w:pPr>
            <w:r>
              <w:rPr>
                <w:rFonts w:ascii="Arial" w:eastAsia="Times New Roman" w:hAnsi="Arial" w:cs="Arial"/>
                <w:sz w:val="18"/>
                <w:szCs w:val="18"/>
                <w:lang w:eastAsia="id-ID"/>
              </w:rPr>
              <w:t>12 Laporan</w:t>
            </w:r>
          </w:p>
        </w:tc>
        <w:tc>
          <w:tcPr>
            <w:tcW w:w="1137" w:type="dxa"/>
            <w:tcBorders>
              <w:top w:val="nil"/>
              <w:left w:val="nil"/>
              <w:bottom w:val="single" w:sz="4" w:space="0" w:color="auto"/>
              <w:right w:val="single" w:sz="4" w:space="0" w:color="auto"/>
            </w:tcBorders>
            <w:shd w:val="clear" w:color="auto" w:fill="auto"/>
            <w:vAlign w:val="center"/>
          </w:tcPr>
          <w:p w14:paraId="7653B683" w14:textId="77777777" w:rsidR="00680094" w:rsidRPr="008E3F7C" w:rsidRDefault="00680094" w:rsidP="00CA0D58">
            <w:pPr>
              <w:spacing w:after="0" w:line="240" w:lineRule="auto"/>
              <w:jc w:val="center"/>
              <w:rPr>
                <w:rFonts w:ascii="Arial" w:eastAsia="Times New Roman" w:hAnsi="Arial" w:cs="Arial"/>
                <w:color w:val="000000"/>
                <w:sz w:val="18"/>
                <w:szCs w:val="18"/>
                <w:lang w:eastAsia="id-ID"/>
              </w:rPr>
            </w:pPr>
            <w:r>
              <w:rPr>
                <w:rFonts w:ascii="Arial" w:eastAsia="Times New Roman" w:hAnsi="Arial" w:cs="Arial"/>
                <w:color w:val="000000"/>
                <w:sz w:val="18"/>
                <w:szCs w:val="18"/>
                <w:lang w:eastAsia="id-ID"/>
              </w:rPr>
              <w:t>12 Laporan</w:t>
            </w:r>
          </w:p>
        </w:tc>
        <w:tc>
          <w:tcPr>
            <w:tcW w:w="992" w:type="dxa"/>
            <w:tcBorders>
              <w:top w:val="nil"/>
              <w:left w:val="nil"/>
              <w:bottom w:val="single" w:sz="4" w:space="0" w:color="auto"/>
              <w:right w:val="single" w:sz="4" w:space="0" w:color="auto"/>
            </w:tcBorders>
            <w:shd w:val="clear" w:color="auto" w:fill="auto"/>
            <w:vAlign w:val="center"/>
          </w:tcPr>
          <w:p w14:paraId="048DBF92"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993" w:type="dxa"/>
            <w:tcBorders>
              <w:top w:val="nil"/>
              <w:left w:val="nil"/>
              <w:bottom w:val="single" w:sz="4" w:space="0" w:color="auto"/>
              <w:right w:val="single" w:sz="4" w:space="0" w:color="auto"/>
            </w:tcBorders>
            <w:shd w:val="clear" w:color="auto" w:fill="auto"/>
            <w:noWrap/>
            <w:vAlign w:val="center"/>
          </w:tcPr>
          <w:p w14:paraId="4CFB00CE"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992" w:type="dxa"/>
            <w:tcBorders>
              <w:top w:val="nil"/>
              <w:left w:val="nil"/>
              <w:bottom w:val="single" w:sz="4" w:space="0" w:color="auto"/>
              <w:right w:val="single" w:sz="4" w:space="0" w:color="auto"/>
            </w:tcBorders>
            <w:shd w:val="clear" w:color="auto" w:fill="auto"/>
            <w:noWrap/>
            <w:vAlign w:val="center"/>
          </w:tcPr>
          <w:p w14:paraId="545AC496"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1134" w:type="dxa"/>
            <w:tcBorders>
              <w:top w:val="nil"/>
              <w:left w:val="nil"/>
              <w:bottom w:val="single" w:sz="4" w:space="0" w:color="auto"/>
              <w:right w:val="single" w:sz="4" w:space="0" w:color="auto"/>
            </w:tcBorders>
            <w:shd w:val="clear" w:color="auto" w:fill="auto"/>
            <w:vAlign w:val="center"/>
          </w:tcPr>
          <w:p w14:paraId="3934A1F5"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33360A53" w14:textId="77777777" w:rsidR="00680094" w:rsidRPr="008E3F7C" w:rsidRDefault="00680094" w:rsidP="00521AFD">
            <w:pPr>
              <w:spacing w:after="0" w:line="240" w:lineRule="auto"/>
              <w:jc w:val="center"/>
              <w:rPr>
                <w:rFonts w:ascii="Arial" w:eastAsia="Times New Roman" w:hAnsi="Arial" w:cs="Arial"/>
                <w:color w:val="000000"/>
                <w:sz w:val="18"/>
                <w:szCs w:val="18"/>
                <w:lang w:eastAsia="id-ID"/>
              </w:rPr>
            </w:pPr>
            <w:r>
              <w:rPr>
                <w:rFonts w:ascii="Arial" w:eastAsia="Times New Roman" w:hAnsi="Arial" w:cs="Arial"/>
                <w:color w:val="000000"/>
                <w:sz w:val="18"/>
                <w:szCs w:val="18"/>
                <w:lang w:eastAsia="id-ID"/>
              </w:rPr>
              <w:t>12 Laporan</w:t>
            </w:r>
          </w:p>
        </w:tc>
        <w:tc>
          <w:tcPr>
            <w:tcW w:w="1985" w:type="dxa"/>
            <w:tcBorders>
              <w:top w:val="nil"/>
              <w:left w:val="nil"/>
              <w:bottom w:val="single" w:sz="4" w:space="0" w:color="auto"/>
              <w:right w:val="single" w:sz="4" w:space="0" w:color="auto"/>
            </w:tcBorders>
            <w:shd w:val="clear" w:color="auto" w:fill="auto"/>
            <w:noWrap/>
            <w:vAlign w:val="center"/>
            <w:hideMark/>
          </w:tcPr>
          <w:p w14:paraId="3B36CF38" w14:textId="77777777" w:rsidR="00680094" w:rsidRPr="009512F4" w:rsidRDefault="00680094" w:rsidP="00CA0D58">
            <w:pPr>
              <w:spacing w:after="0" w:line="240" w:lineRule="auto"/>
              <w:jc w:val="center"/>
              <w:rPr>
                <w:rFonts w:ascii="Arial" w:eastAsia="Times New Roman" w:hAnsi="Arial" w:cs="Arial"/>
                <w:sz w:val="16"/>
                <w:szCs w:val="16"/>
                <w:lang w:eastAsia="id-ID"/>
              </w:rPr>
            </w:pPr>
            <w:r w:rsidRPr="009512F4">
              <w:rPr>
                <w:rFonts w:ascii="Arial" w:eastAsia="Times New Roman" w:hAnsi="Arial" w:cs="Arial"/>
                <w:sz w:val="16"/>
                <w:szCs w:val="16"/>
                <w:lang w:eastAsia="id-ID"/>
              </w:rPr>
              <w:t> </w:t>
            </w:r>
          </w:p>
        </w:tc>
        <w:tc>
          <w:tcPr>
            <w:tcW w:w="236" w:type="dxa"/>
            <w:vAlign w:val="center"/>
            <w:hideMark/>
          </w:tcPr>
          <w:p w14:paraId="40B8729B"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67913632" w14:textId="77777777" w:rsidTr="001663E4">
        <w:trPr>
          <w:trHeight w:val="72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5E7FF9B2" w14:textId="77777777" w:rsidR="00680094" w:rsidRPr="00CA0D58" w:rsidRDefault="00680094" w:rsidP="009512F4">
            <w:pPr>
              <w:spacing w:after="0" w:line="240" w:lineRule="auto"/>
              <w:rPr>
                <w:rFonts w:ascii="Arial" w:eastAsia="Times New Roman" w:hAnsi="Arial" w:cs="Arial"/>
                <w:color w:val="000000"/>
                <w:sz w:val="18"/>
                <w:szCs w:val="18"/>
                <w:lang w:eastAsia="id-ID"/>
              </w:rPr>
            </w:pPr>
            <w:r w:rsidRPr="00CA0D58">
              <w:rPr>
                <w:rFonts w:ascii="Arial" w:eastAsia="Times New Roman" w:hAnsi="Arial" w:cs="Arial"/>
                <w:color w:val="000000"/>
                <w:sz w:val="18"/>
                <w:szCs w:val="18"/>
                <w:lang w:eastAsia="id-ID"/>
              </w:rPr>
              <w:t> </w:t>
            </w:r>
          </w:p>
        </w:tc>
        <w:tc>
          <w:tcPr>
            <w:tcW w:w="2376" w:type="dxa"/>
            <w:tcBorders>
              <w:top w:val="nil"/>
              <w:left w:val="nil"/>
              <w:bottom w:val="single" w:sz="4" w:space="0" w:color="auto"/>
              <w:right w:val="single" w:sz="4" w:space="0" w:color="auto"/>
            </w:tcBorders>
            <w:shd w:val="clear" w:color="auto" w:fill="auto"/>
            <w:vAlign w:val="center"/>
          </w:tcPr>
          <w:p w14:paraId="6E9B1D5E" w14:textId="77777777" w:rsidR="00680094" w:rsidRPr="0021627A" w:rsidRDefault="00680094" w:rsidP="003E178F">
            <w:pPr>
              <w:spacing w:after="0" w:line="240" w:lineRule="auto"/>
              <w:rPr>
                <w:rFonts w:ascii="Arial" w:eastAsia="Times New Roman" w:hAnsi="Arial" w:cs="Arial"/>
                <w:b/>
                <w:bCs/>
                <w:sz w:val="18"/>
                <w:szCs w:val="18"/>
                <w:highlight w:val="lightGray"/>
                <w:lang w:eastAsia="id-ID"/>
              </w:rPr>
            </w:pPr>
            <w:r w:rsidRPr="0021627A">
              <w:rPr>
                <w:rFonts w:ascii="Arial" w:eastAsia="Times New Roman" w:hAnsi="Arial" w:cs="Arial"/>
                <w:b/>
                <w:bCs/>
                <w:sz w:val="18"/>
                <w:szCs w:val="18"/>
                <w:highlight w:val="lightGray"/>
                <w:lang w:eastAsia="id-ID"/>
              </w:rPr>
              <w:t>Ind. Kegiatan Persentase penyediaan dan Penyaluran pangan pokok aau pangan lainnya sesuai dengan kebutuhan daerah Kab/Kota dalam rangka stabilisasi pasokan dan harga pangan</w:t>
            </w:r>
          </w:p>
        </w:tc>
        <w:tc>
          <w:tcPr>
            <w:tcW w:w="1282" w:type="dxa"/>
            <w:tcBorders>
              <w:top w:val="nil"/>
              <w:left w:val="nil"/>
              <w:bottom w:val="single" w:sz="4" w:space="0" w:color="auto"/>
              <w:right w:val="single" w:sz="4" w:space="0" w:color="auto"/>
            </w:tcBorders>
            <w:shd w:val="clear" w:color="auto" w:fill="auto"/>
            <w:noWrap/>
            <w:vAlign w:val="center"/>
          </w:tcPr>
          <w:p w14:paraId="4FC29B14" w14:textId="77777777" w:rsidR="00680094" w:rsidRPr="009512F4" w:rsidRDefault="00680094" w:rsidP="00CA0D58">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31%</w:t>
            </w:r>
          </w:p>
        </w:tc>
        <w:tc>
          <w:tcPr>
            <w:tcW w:w="1131" w:type="dxa"/>
            <w:tcBorders>
              <w:top w:val="nil"/>
              <w:left w:val="nil"/>
              <w:bottom w:val="single" w:sz="4" w:space="0" w:color="auto"/>
              <w:right w:val="single" w:sz="4" w:space="0" w:color="auto"/>
            </w:tcBorders>
            <w:shd w:val="clear" w:color="auto" w:fill="auto"/>
            <w:vAlign w:val="center"/>
          </w:tcPr>
          <w:p w14:paraId="77C438E3" w14:textId="77777777" w:rsidR="00680094" w:rsidRPr="005D07DD" w:rsidRDefault="00680094" w:rsidP="00027CCD">
            <w:pPr>
              <w:spacing w:after="0" w:line="240" w:lineRule="auto"/>
              <w:jc w:val="center"/>
              <w:rPr>
                <w:rFonts w:ascii="Arial" w:eastAsia="Times New Roman" w:hAnsi="Arial" w:cs="Arial"/>
                <w:b/>
                <w:bCs/>
                <w:sz w:val="18"/>
                <w:szCs w:val="18"/>
                <w:lang w:eastAsia="id-ID"/>
              </w:rPr>
            </w:pPr>
            <w:r>
              <w:rPr>
                <w:rFonts w:ascii="Arial" w:eastAsia="Times New Roman" w:hAnsi="Arial" w:cs="Arial"/>
                <w:b/>
                <w:bCs/>
                <w:sz w:val="18"/>
                <w:szCs w:val="18"/>
                <w:lang w:eastAsia="id-ID"/>
              </w:rPr>
              <w:t>1</w:t>
            </w:r>
            <w:r w:rsidRPr="005D07DD">
              <w:rPr>
                <w:rFonts w:ascii="Arial" w:eastAsia="Times New Roman" w:hAnsi="Arial" w:cs="Arial"/>
                <w:b/>
                <w:bCs/>
                <w:sz w:val="18"/>
                <w:szCs w:val="18"/>
                <w:lang w:eastAsia="id-ID"/>
              </w:rPr>
              <w:t>%</w:t>
            </w:r>
          </w:p>
        </w:tc>
        <w:tc>
          <w:tcPr>
            <w:tcW w:w="1137" w:type="dxa"/>
            <w:tcBorders>
              <w:top w:val="nil"/>
              <w:left w:val="nil"/>
              <w:bottom w:val="single" w:sz="4" w:space="0" w:color="auto"/>
              <w:right w:val="single" w:sz="4" w:space="0" w:color="auto"/>
            </w:tcBorders>
            <w:shd w:val="clear" w:color="auto" w:fill="auto"/>
            <w:vAlign w:val="center"/>
          </w:tcPr>
          <w:p w14:paraId="3DC74883" w14:textId="77777777" w:rsidR="00680094" w:rsidRPr="008E3F7C" w:rsidRDefault="00680094" w:rsidP="00CA0D58">
            <w:pPr>
              <w:spacing w:after="0" w:line="240" w:lineRule="auto"/>
              <w:jc w:val="center"/>
              <w:rPr>
                <w:rFonts w:ascii="Arial" w:eastAsia="Times New Roman" w:hAnsi="Arial" w:cs="Arial"/>
                <w:color w:val="000000"/>
                <w:sz w:val="18"/>
                <w:szCs w:val="18"/>
                <w:lang w:eastAsia="id-ID"/>
              </w:rPr>
            </w:pPr>
            <w:r>
              <w:rPr>
                <w:rFonts w:ascii="Arial" w:eastAsia="Times New Roman" w:hAnsi="Arial" w:cs="Arial"/>
                <w:color w:val="000000"/>
                <w:sz w:val="18"/>
                <w:szCs w:val="18"/>
                <w:lang w:eastAsia="id-ID"/>
              </w:rPr>
              <w:t>100%</w:t>
            </w:r>
          </w:p>
        </w:tc>
        <w:tc>
          <w:tcPr>
            <w:tcW w:w="992" w:type="dxa"/>
            <w:tcBorders>
              <w:top w:val="nil"/>
              <w:left w:val="nil"/>
              <w:bottom w:val="single" w:sz="4" w:space="0" w:color="auto"/>
              <w:right w:val="single" w:sz="4" w:space="0" w:color="auto"/>
            </w:tcBorders>
            <w:shd w:val="clear" w:color="auto" w:fill="auto"/>
            <w:vAlign w:val="center"/>
          </w:tcPr>
          <w:p w14:paraId="2135A0BC"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993" w:type="dxa"/>
            <w:tcBorders>
              <w:top w:val="nil"/>
              <w:left w:val="nil"/>
              <w:bottom w:val="single" w:sz="4" w:space="0" w:color="auto"/>
              <w:right w:val="single" w:sz="4" w:space="0" w:color="auto"/>
            </w:tcBorders>
            <w:shd w:val="clear" w:color="auto" w:fill="auto"/>
            <w:noWrap/>
            <w:vAlign w:val="center"/>
          </w:tcPr>
          <w:p w14:paraId="2164094A" w14:textId="77777777" w:rsidR="00680094" w:rsidRPr="00CA0D58" w:rsidRDefault="00680094" w:rsidP="00027CCD">
            <w:pPr>
              <w:spacing w:after="0" w:line="240" w:lineRule="auto"/>
              <w:jc w:val="center"/>
              <w:rPr>
                <w:rFonts w:ascii="Arial" w:eastAsia="Times New Roman" w:hAnsi="Arial" w:cs="Arial"/>
                <w:b/>
                <w:bCs/>
                <w:sz w:val="18"/>
                <w:szCs w:val="18"/>
                <w:lang w:eastAsia="id-ID"/>
              </w:rPr>
            </w:pPr>
          </w:p>
        </w:tc>
        <w:tc>
          <w:tcPr>
            <w:tcW w:w="992" w:type="dxa"/>
            <w:tcBorders>
              <w:top w:val="nil"/>
              <w:left w:val="nil"/>
              <w:bottom w:val="single" w:sz="4" w:space="0" w:color="auto"/>
              <w:right w:val="single" w:sz="4" w:space="0" w:color="auto"/>
            </w:tcBorders>
            <w:shd w:val="clear" w:color="auto" w:fill="auto"/>
            <w:noWrap/>
            <w:vAlign w:val="center"/>
          </w:tcPr>
          <w:p w14:paraId="15C5302E" w14:textId="77777777" w:rsidR="00680094" w:rsidRPr="00CA0D58" w:rsidRDefault="00680094" w:rsidP="00027CCD">
            <w:pPr>
              <w:spacing w:after="0" w:line="240" w:lineRule="auto"/>
              <w:jc w:val="center"/>
              <w:rPr>
                <w:rFonts w:ascii="Arial" w:eastAsia="Times New Roman" w:hAnsi="Arial" w:cs="Arial"/>
                <w:b/>
                <w:bCs/>
                <w:sz w:val="18"/>
                <w:szCs w:val="18"/>
                <w:lang w:eastAsia="id-ID"/>
              </w:rPr>
            </w:pPr>
          </w:p>
        </w:tc>
        <w:tc>
          <w:tcPr>
            <w:tcW w:w="1134" w:type="dxa"/>
            <w:tcBorders>
              <w:top w:val="nil"/>
              <w:left w:val="nil"/>
              <w:bottom w:val="single" w:sz="4" w:space="0" w:color="auto"/>
              <w:right w:val="single" w:sz="4" w:space="0" w:color="auto"/>
            </w:tcBorders>
            <w:shd w:val="clear" w:color="auto" w:fill="auto"/>
            <w:vAlign w:val="center"/>
          </w:tcPr>
          <w:p w14:paraId="48D61573"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5801B438" w14:textId="77777777" w:rsidR="00680094" w:rsidRPr="009512F4" w:rsidRDefault="00680094" w:rsidP="00CA0D58">
            <w:pPr>
              <w:spacing w:after="0" w:line="240" w:lineRule="auto"/>
              <w:jc w:val="center"/>
              <w:rPr>
                <w:rFonts w:ascii="Arial" w:eastAsia="Times New Roman" w:hAnsi="Arial" w:cs="Arial"/>
                <w:sz w:val="16"/>
                <w:szCs w:val="16"/>
                <w:lang w:eastAsia="id-ID"/>
              </w:rPr>
            </w:pPr>
            <w:r>
              <w:rPr>
                <w:rFonts w:ascii="Arial" w:eastAsia="Times New Roman" w:hAnsi="Arial" w:cs="Arial"/>
                <w:color w:val="000000"/>
                <w:sz w:val="18"/>
                <w:szCs w:val="18"/>
                <w:lang w:eastAsia="id-ID"/>
              </w:rPr>
              <w:t>100%</w:t>
            </w:r>
          </w:p>
        </w:tc>
        <w:tc>
          <w:tcPr>
            <w:tcW w:w="1985" w:type="dxa"/>
            <w:tcBorders>
              <w:top w:val="nil"/>
              <w:left w:val="nil"/>
              <w:bottom w:val="single" w:sz="4" w:space="0" w:color="auto"/>
              <w:right w:val="single" w:sz="4" w:space="0" w:color="auto"/>
            </w:tcBorders>
            <w:shd w:val="clear" w:color="auto" w:fill="auto"/>
            <w:noWrap/>
            <w:vAlign w:val="center"/>
            <w:hideMark/>
          </w:tcPr>
          <w:p w14:paraId="546BA135" w14:textId="77777777" w:rsidR="00680094" w:rsidRPr="009512F4" w:rsidRDefault="00680094" w:rsidP="00CA0D58">
            <w:pPr>
              <w:spacing w:after="0" w:line="240" w:lineRule="auto"/>
              <w:jc w:val="center"/>
              <w:rPr>
                <w:rFonts w:ascii="Arial" w:eastAsia="Times New Roman" w:hAnsi="Arial" w:cs="Arial"/>
                <w:sz w:val="16"/>
                <w:szCs w:val="16"/>
                <w:lang w:eastAsia="id-ID"/>
              </w:rPr>
            </w:pPr>
            <w:r w:rsidRPr="009512F4">
              <w:rPr>
                <w:rFonts w:ascii="Arial" w:eastAsia="Times New Roman" w:hAnsi="Arial" w:cs="Arial"/>
                <w:sz w:val="16"/>
                <w:szCs w:val="16"/>
                <w:lang w:eastAsia="id-ID"/>
              </w:rPr>
              <w:t> </w:t>
            </w:r>
          </w:p>
        </w:tc>
        <w:tc>
          <w:tcPr>
            <w:tcW w:w="236" w:type="dxa"/>
            <w:vAlign w:val="center"/>
            <w:hideMark/>
          </w:tcPr>
          <w:p w14:paraId="4014586D"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12B191F3" w14:textId="77777777" w:rsidTr="001663E4">
        <w:trPr>
          <w:trHeight w:val="48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48D90BE2" w14:textId="77777777" w:rsidR="00680094" w:rsidRPr="00CA0D58" w:rsidRDefault="00680094" w:rsidP="009512F4">
            <w:pPr>
              <w:spacing w:after="0" w:line="240" w:lineRule="auto"/>
              <w:rPr>
                <w:rFonts w:ascii="Arial" w:eastAsia="Times New Roman" w:hAnsi="Arial" w:cs="Arial"/>
                <w:color w:val="000000"/>
                <w:sz w:val="18"/>
                <w:szCs w:val="18"/>
                <w:lang w:eastAsia="id-ID"/>
              </w:rPr>
            </w:pPr>
            <w:r w:rsidRPr="00CA0D58">
              <w:rPr>
                <w:rFonts w:ascii="Arial" w:eastAsia="Times New Roman" w:hAnsi="Arial" w:cs="Arial"/>
                <w:color w:val="000000"/>
                <w:sz w:val="18"/>
                <w:szCs w:val="18"/>
                <w:lang w:eastAsia="id-ID"/>
              </w:rPr>
              <w:t> </w:t>
            </w:r>
          </w:p>
        </w:tc>
        <w:tc>
          <w:tcPr>
            <w:tcW w:w="2376" w:type="dxa"/>
            <w:tcBorders>
              <w:top w:val="nil"/>
              <w:left w:val="nil"/>
              <w:bottom w:val="single" w:sz="4" w:space="0" w:color="auto"/>
              <w:right w:val="single" w:sz="4" w:space="0" w:color="auto"/>
            </w:tcBorders>
            <w:shd w:val="clear" w:color="auto" w:fill="auto"/>
            <w:vAlign w:val="center"/>
          </w:tcPr>
          <w:p w14:paraId="49A9B046" w14:textId="77777777" w:rsidR="00680094" w:rsidRPr="0021627A" w:rsidRDefault="00680094" w:rsidP="009512F4">
            <w:pPr>
              <w:spacing w:after="0" w:line="240" w:lineRule="auto"/>
              <w:rPr>
                <w:rFonts w:ascii="Arial" w:eastAsia="Times New Roman" w:hAnsi="Arial" w:cs="Arial"/>
                <w:sz w:val="18"/>
                <w:szCs w:val="18"/>
                <w:highlight w:val="lightGray"/>
                <w:lang w:eastAsia="id-ID"/>
              </w:rPr>
            </w:pPr>
            <w:r w:rsidRPr="0021627A">
              <w:rPr>
                <w:rFonts w:ascii="Arial" w:eastAsia="Times New Roman" w:hAnsi="Arial" w:cs="Arial"/>
                <w:sz w:val="18"/>
                <w:szCs w:val="18"/>
                <w:highlight w:val="lightGray"/>
                <w:lang w:eastAsia="id-ID"/>
              </w:rPr>
              <w:t>Ind. Sub. Keg Pengadaan cadangan pangan  Pemerintah daerah</w:t>
            </w:r>
          </w:p>
        </w:tc>
        <w:tc>
          <w:tcPr>
            <w:tcW w:w="1282" w:type="dxa"/>
            <w:tcBorders>
              <w:top w:val="nil"/>
              <w:left w:val="nil"/>
              <w:bottom w:val="single" w:sz="4" w:space="0" w:color="auto"/>
              <w:right w:val="single" w:sz="4" w:space="0" w:color="auto"/>
            </w:tcBorders>
            <w:shd w:val="clear" w:color="auto" w:fill="auto"/>
            <w:vAlign w:val="center"/>
          </w:tcPr>
          <w:p w14:paraId="0DDC38BC" w14:textId="77777777" w:rsidR="00680094" w:rsidRPr="00CA0D58" w:rsidRDefault="00680094" w:rsidP="00343B3B">
            <w:pPr>
              <w:spacing w:after="0" w:line="240" w:lineRule="auto"/>
              <w:jc w:val="center"/>
              <w:rPr>
                <w:rFonts w:ascii="Arial" w:eastAsia="Times New Roman" w:hAnsi="Arial" w:cs="Arial"/>
                <w:sz w:val="18"/>
                <w:szCs w:val="18"/>
                <w:lang w:eastAsia="id-ID"/>
              </w:rPr>
            </w:pPr>
            <w:r>
              <w:rPr>
                <w:rFonts w:ascii="Arial" w:eastAsia="Times New Roman" w:hAnsi="Arial" w:cs="Arial"/>
                <w:sz w:val="18"/>
                <w:szCs w:val="18"/>
                <w:lang w:eastAsia="id-ID"/>
              </w:rPr>
              <w:t>11 ton</w:t>
            </w:r>
          </w:p>
        </w:tc>
        <w:tc>
          <w:tcPr>
            <w:tcW w:w="1131" w:type="dxa"/>
            <w:tcBorders>
              <w:top w:val="nil"/>
              <w:left w:val="nil"/>
              <w:bottom w:val="single" w:sz="4" w:space="0" w:color="auto"/>
              <w:right w:val="single" w:sz="4" w:space="0" w:color="auto"/>
            </w:tcBorders>
            <w:shd w:val="clear" w:color="auto" w:fill="auto"/>
            <w:vAlign w:val="center"/>
          </w:tcPr>
          <w:p w14:paraId="54794CD4" w14:textId="77777777" w:rsidR="00680094" w:rsidRPr="00E65AA2" w:rsidRDefault="00680094" w:rsidP="00343B3B">
            <w:pPr>
              <w:spacing w:after="0" w:line="240" w:lineRule="auto"/>
              <w:jc w:val="center"/>
              <w:rPr>
                <w:rFonts w:ascii="Arial" w:eastAsia="Times New Roman" w:hAnsi="Arial" w:cs="Arial"/>
                <w:sz w:val="18"/>
                <w:szCs w:val="18"/>
                <w:highlight w:val="yellow"/>
                <w:lang w:eastAsia="id-ID"/>
              </w:rPr>
            </w:pPr>
            <w:r w:rsidRPr="00E65AA2">
              <w:rPr>
                <w:rFonts w:ascii="Arial" w:eastAsia="Times New Roman" w:hAnsi="Arial" w:cs="Arial"/>
                <w:sz w:val="18"/>
                <w:szCs w:val="18"/>
                <w:highlight w:val="yellow"/>
                <w:lang w:eastAsia="id-ID"/>
              </w:rPr>
              <w:t>12 ton</w:t>
            </w:r>
          </w:p>
        </w:tc>
        <w:tc>
          <w:tcPr>
            <w:tcW w:w="1137" w:type="dxa"/>
            <w:tcBorders>
              <w:top w:val="nil"/>
              <w:left w:val="nil"/>
              <w:bottom w:val="single" w:sz="4" w:space="0" w:color="auto"/>
              <w:right w:val="single" w:sz="4" w:space="0" w:color="auto"/>
            </w:tcBorders>
            <w:shd w:val="clear" w:color="auto" w:fill="auto"/>
            <w:vAlign w:val="center"/>
          </w:tcPr>
          <w:p w14:paraId="4C853443" w14:textId="77777777" w:rsidR="00680094" w:rsidRPr="008E3F7C" w:rsidRDefault="00680094" w:rsidP="00CA0D58">
            <w:pPr>
              <w:spacing w:after="0" w:line="240" w:lineRule="auto"/>
              <w:jc w:val="center"/>
              <w:rPr>
                <w:rFonts w:ascii="Arial" w:eastAsia="Times New Roman" w:hAnsi="Arial" w:cs="Arial"/>
                <w:color w:val="000000"/>
                <w:sz w:val="18"/>
                <w:szCs w:val="18"/>
                <w:lang w:eastAsia="id-ID"/>
              </w:rPr>
            </w:pPr>
            <w:r>
              <w:rPr>
                <w:rFonts w:ascii="Arial" w:eastAsia="Times New Roman" w:hAnsi="Arial" w:cs="Arial"/>
                <w:color w:val="000000"/>
                <w:sz w:val="18"/>
                <w:szCs w:val="18"/>
                <w:lang w:eastAsia="id-ID"/>
              </w:rPr>
              <w:t>10 ton</w:t>
            </w:r>
          </w:p>
        </w:tc>
        <w:tc>
          <w:tcPr>
            <w:tcW w:w="992" w:type="dxa"/>
            <w:tcBorders>
              <w:top w:val="nil"/>
              <w:left w:val="nil"/>
              <w:bottom w:val="single" w:sz="4" w:space="0" w:color="auto"/>
              <w:right w:val="single" w:sz="4" w:space="0" w:color="auto"/>
            </w:tcBorders>
            <w:shd w:val="clear" w:color="auto" w:fill="auto"/>
            <w:vAlign w:val="center"/>
          </w:tcPr>
          <w:p w14:paraId="2D32C09D"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993" w:type="dxa"/>
            <w:tcBorders>
              <w:top w:val="nil"/>
              <w:left w:val="nil"/>
              <w:bottom w:val="single" w:sz="4" w:space="0" w:color="auto"/>
              <w:right w:val="single" w:sz="4" w:space="0" w:color="auto"/>
            </w:tcBorders>
            <w:shd w:val="clear" w:color="auto" w:fill="auto"/>
            <w:noWrap/>
            <w:vAlign w:val="center"/>
          </w:tcPr>
          <w:p w14:paraId="0F140B73"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992" w:type="dxa"/>
            <w:tcBorders>
              <w:top w:val="nil"/>
              <w:left w:val="nil"/>
              <w:bottom w:val="single" w:sz="4" w:space="0" w:color="auto"/>
              <w:right w:val="single" w:sz="4" w:space="0" w:color="auto"/>
            </w:tcBorders>
            <w:shd w:val="clear" w:color="auto" w:fill="auto"/>
            <w:noWrap/>
          </w:tcPr>
          <w:p w14:paraId="0F07E80A"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1134" w:type="dxa"/>
            <w:tcBorders>
              <w:top w:val="nil"/>
              <w:left w:val="nil"/>
              <w:bottom w:val="single" w:sz="4" w:space="0" w:color="auto"/>
              <w:right w:val="single" w:sz="4" w:space="0" w:color="auto"/>
            </w:tcBorders>
            <w:shd w:val="clear" w:color="auto" w:fill="auto"/>
            <w:vAlign w:val="center"/>
          </w:tcPr>
          <w:p w14:paraId="3D5D7005"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449F45FC" w14:textId="77777777" w:rsidR="00680094" w:rsidRPr="008E3F7C" w:rsidRDefault="00680094" w:rsidP="00521AFD">
            <w:pPr>
              <w:spacing w:after="0" w:line="240" w:lineRule="auto"/>
              <w:jc w:val="center"/>
              <w:rPr>
                <w:rFonts w:ascii="Arial" w:eastAsia="Times New Roman" w:hAnsi="Arial" w:cs="Arial"/>
                <w:color w:val="000000"/>
                <w:sz w:val="18"/>
                <w:szCs w:val="18"/>
                <w:lang w:eastAsia="id-ID"/>
              </w:rPr>
            </w:pPr>
            <w:r>
              <w:rPr>
                <w:rFonts w:ascii="Arial" w:eastAsia="Times New Roman" w:hAnsi="Arial" w:cs="Arial"/>
                <w:color w:val="000000"/>
                <w:sz w:val="18"/>
                <w:szCs w:val="18"/>
                <w:lang w:eastAsia="id-ID"/>
              </w:rPr>
              <w:t>10 ton</w:t>
            </w:r>
          </w:p>
        </w:tc>
        <w:tc>
          <w:tcPr>
            <w:tcW w:w="1985" w:type="dxa"/>
            <w:tcBorders>
              <w:top w:val="nil"/>
              <w:left w:val="nil"/>
              <w:bottom w:val="single" w:sz="4" w:space="0" w:color="auto"/>
              <w:right w:val="single" w:sz="4" w:space="0" w:color="auto"/>
            </w:tcBorders>
            <w:shd w:val="clear" w:color="auto" w:fill="auto"/>
            <w:noWrap/>
            <w:vAlign w:val="center"/>
            <w:hideMark/>
          </w:tcPr>
          <w:p w14:paraId="2D4CAA0B" w14:textId="77777777" w:rsidR="00680094" w:rsidRPr="009512F4" w:rsidRDefault="00680094" w:rsidP="00CA0D58">
            <w:pPr>
              <w:spacing w:after="0" w:line="240" w:lineRule="auto"/>
              <w:jc w:val="center"/>
              <w:rPr>
                <w:rFonts w:ascii="Arial" w:eastAsia="Times New Roman" w:hAnsi="Arial" w:cs="Arial"/>
                <w:sz w:val="16"/>
                <w:szCs w:val="16"/>
                <w:lang w:eastAsia="id-ID"/>
              </w:rPr>
            </w:pPr>
            <w:r w:rsidRPr="009512F4">
              <w:rPr>
                <w:rFonts w:ascii="Arial" w:eastAsia="Times New Roman" w:hAnsi="Arial" w:cs="Arial"/>
                <w:sz w:val="16"/>
                <w:szCs w:val="16"/>
                <w:lang w:eastAsia="id-ID"/>
              </w:rPr>
              <w:t> </w:t>
            </w:r>
          </w:p>
        </w:tc>
        <w:tc>
          <w:tcPr>
            <w:tcW w:w="236" w:type="dxa"/>
            <w:vAlign w:val="center"/>
            <w:hideMark/>
          </w:tcPr>
          <w:p w14:paraId="71242523"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0D7EB3D7" w14:textId="77777777" w:rsidTr="001663E4">
        <w:trPr>
          <w:trHeight w:val="48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4138CFD9" w14:textId="77777777" w:rsidR="00680094" w:rsidRPr="00CA0D58" w:rsidRDefault="00680094" w:rsidP="009512F4">
            <w:pPr>
              <w:spacing w:after="0" w:line="240" w:lineRule="auto"/>
              <w:rPr>
                <w:rFonts w:ascii="Arial" w:eastAsia="Times New Roman" w:hAnsi="Arial" w:cs="Arial"/>
                <w:color w:val="000000"/>
                <w:sz w:val="18"/>
                <w:szCs w:val="18"/>
                <w:lang w:eastAsia="id-ID"/>
              </w:rPr>
            </w:pPr>
            <w:r w:rsidRPr="00CA0D58">
              <w:rPr>
                <w:rFonts w:ascii="Arial" w:eastAsia="Times New Roman" w:hAnsi="Arial" w:cs="Arial"/>
                <w:color w:val="000000"/>
                <w:sz w:val="18"/>
                <w:szCs w:val="18"/>
                <w:lang w:eastAsia="id-ID"/>
              </w:rPr>
              <w:t> </w:t>
            </w:r>
          </w:p>
        </w:tc>
        <w:tc>
          <w:tcPr>
            <w:tcW w:w="2376" w:type="dxa"/>
            <w:tcBorders>
              <w:top w:val="nil"/>
              <w:left w:val="nil"/>
              <w:bottom w:val="single" w:sz="4" w:space="0" w:color="auto"/>
              <w:right w:val="single" w:sz="4" w:space="0" w:color="auto"/>
            </w:tcBorders>
            <w:shd w:val="clear" w:color="auto" w:fill="auto"/>
            <w:vAlign w:val="center"/>
          </w:tcPr>
          <w:p w14:paraId="3B8A96FE" w14:textId="77777777" w:rsidR="00680094" w:rsidRPr="0021627A" w:rsidRDefault="00680094" w:rsidP="009512F4">
            <w:pPr>
              <w:spacing w:after="0" w:line="240" w:lineRule="auto"/>
              <w:rPr>
                <w:rFonts w:ascii="Arial" w:eastAsia="Times New Roman" w:hAnsi="Arial" w:cs="Arial"/>
                <w:b/>
                <w:bCs/>
                <w:sz w:val="18"/>
                <w:szCs w:val="18"/>
                <w:highlight w:val="lightGray"/>
                <w:lang w:eastAsia="id-ID"/>
              </w:rPr>
            </w:pPr>
            <w:r w:rsidRPr="0021627A">
              <w:rPr>
                <w:rFonts w:ascii="Arial" w:eastAsia="Times New Roman" w:hAnsi="Arial" w:cs="Arial"/>
                <w:b/>
                <w:bCs/>
                <w:sz w:val="18"/>
                <w:szCs w:val="18"/>
                <w:highlight w:val="lightGray"/>
                <w:lang w:eastAsia="id-ID"/>
              </w:rPr>
              <w:t xml:space="preserve">Ind. Keg. Persentase pencapaian target konsumsi pangan perkapita/tahun sesuai </w:t>
            </w:r>
            <w:r w:rsidRPr="0021627A">
              <w:rPr>
                <w:rFonts w:ascii="Arial" w:eastAsia="Times New Roman" w:hAnsi="Arial" w:cs="Arial"/>
                <w:b/>
                <w:bCs/>
                <w:sz w:val="18"/>
                <w:szCs w:val="18"/>
                <w:highlight w:val="lightGray"/>
                <w:lang w:eastAsia="id-ID"/>
              </w:rPr>
              <w:lastRenderedPageBreak/>
              <w:t>dengan angka kecukupan gizi</w:t>
            </w:r>
          </w:p>
        </w:tc>
        <w:tc>
          <w:tcPr>
            <w:tcW w:w="1282" w:type="dxa"/>
            <w:tcBorders>
              <w:top w:val="nil"/>
              <w:left w:val="nil"/>
              <w:bottom w:val="single" w:sz="4" w:space="0" w:color="auto"/>
              <w:right w:val="single" w:sz="4" w:space="0" w:color="auto"/>
            </w:tcBorders>
            <w:shd w:val="clear" w:color="auto" w:fill="auto"/>
            <w:noWrap/>
            <w:vAlign w:val="center"/>
          </w:tcPr>
          <w:p w14:paraId="4ECF5BF9" w14:textId="77777777" w:rsidR="00680094" w:rsidRPr="009512F4" w:rsidRDefault="00680094" w:rsidP="00CA0D58">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lastRenderedPageBreak/>
              <w:t>100%</w:t>
            </w:r>
          </w:p>
        </w:tc>
        <w:tc>
          <w:tcPr>
            <w:tcW w:w="1131" w:type="dxa"/>
            <w:tcBorders>
              <w:top w:val="nil"/>
              <w:left w:val="nil"/>
              <w:bottom w:val="single" w:sz="4" w:space="0" w:color="auto"/>
              <w:right w:val="single" w:sz="4" w:space="0" w:color="auto"/>
            </w:tcBorders>
            <w:shd w:val="clear" w:color="auto" w:fill="auto"/>
            <w:vAlign w:val="center"/>
          </w:tcPr>
          <w:p w14:paraId="04084729" w14:textId="77777777" w:rsidR="00680094" w:rsidRPr="003D1174" w:rsidRDefault="00680094" w:rsidP="00CA0D58">
            <w:pPr>
              <w:spacing w:after="0" w:line="240" w:lineRule="auto"/>
              <w:jc w:val="center"/>
              <w:rPr>
                <w:rFonts w:ascii="Arial" w:eastAsia="Times New Roman" w:hAnsi="Arial" w:cs="Arial"/>
                <w:color w:val="000000"/>
                <w:sz w:val="16"/>
                <w:szCs w:val="16"/>
                <w:lang w:eastAsia="id-ID"/>
              </w:rPr>
            </w:pPr>
            <w:r w:rsidRPr="003D1174">
              <w:rPr>
                <w:rFonts w:ascii="Arial" w:eastAsia="Times New Roman" w:hAnsi="Arial" w:cs="Arial"/>
                <w:color w:val="000000"/>
                <w:sz w:val="16"/>
                <w:szCs w:val="16"/>
                <w:lang w:eastAsia="id-ID"/>
              </w:rPr>
              <w:t>100%</w:t>
            </w:r>
          </w:p>
        </w:tc>
        <w:tc>
          <w:tcPr>
            <w:tcW w:w="1137" w:type="dxa"/>
            <w:tcBorders>
              <w:top w:val="nil"/>
              <w:left w:val="nil"/>
              <w:bottom w:val="single" w:sz="4" w:space="0" w:color="auto"/>
              <w:right w:val="single" w:sz="4" w:space="0" w:color="auto"/>
            </w:tcBorders>
            <w:shd w:val="clear" w:color="auto" w:fill="auto"/>
            <w:vAlign w:val="center"/>
          </w:tcPr>
          <w:p w14:paraId="4C9EB25B" w14:textId="77777777" w:rsidR="00680094" w:rsidRPr="008E3F7C" w:rsidRDefault="00680094" w:rsidP="00CA0D58">
            <w:pPr>
              <w:spacing w:after="0" w:line="240" w:lineRule="auto"/>
              <w:jc w:val="center"/>
              <w:rPr>
                <w:rFonts w:ascii="Arial" w:eastAsia="Times New Roman" w:hAnsi="Arial" w:cs="Arial"/>
                <w:color w:val="000000"/>
                <w:sz w:val="18"/>
                <w:szCs w:val="18"/>
                <w:lang w:eastAsia="id-ID"/>
              </w:rPr>
            </w:pPr>
            <w:r>
              <w:rPr>
                <w:rFonts w:ascii="Arial" w:eastAsia="Times New Roman" w:hAnsi="Arial" w:cs="Arial"/>
                <w:color w:val="000000"/>
                <w:sz w:val="18"/>
                <w:szCs w:val="18"/>
                <w:lang w:eastAsia="id-ID"/>
              </w:rPr>
              <w:t>95,2 nilai/skor</w:t>
            </w:r>
          </w:p>
        </w:tc>
        <w:tc>
          <w:tcPr>
            <w:tcW w:w="992" w:type="dxa"/>
            <w:tcBorders>
              <w:top w:val="nil"/>
              <w:left w:val="nil"/>
              <w:bottom w:val="single" w:sz="4" w:space="0" w:color="auto"/>
              <w:right w:val="single" w:sz="4" w:space="0" w:color="auto"/>
            </w:tcBorders>
            <w:shd w:val="clear" w:color="auto" w:fill="auto"/>
            <w:vAlign w:val="center"/>
          </w:tcPr>
          <w:p w14:paraId="7F2D2B51"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993" w:type="dxa"/>
            <w:tcBorders>
              <w:top w:val="nil"/>
              <w:left w:val="nil"/>
              <w:bottom w:val="single" w:sz="4" w:space="0" w:color="auto"/>
              <w:right w:val="single" w:sz="4" w:space="0" w:color="auto"/>
            </w:tcBorders>
            <w:shd w:val="clear" w:color="auto" w:fill="auto"/>
            <w:noWrap/>
            <w:vAlign w:val="center"/>
          </w:tcPr>
          <w:p w14:paraId="02E3AF9A" w14:textId="77777777" w:rsidR="00680094" w:rsidRPr="00CA0D58" w:rsidRDefault="00680094" w:rsidP="00027CCD">
            <w:pPr>
              <w:spacing w:after="0" w:line="240" w:lineRule="auto"/>
              <w:jc w:val="center"/>
              <w:rPr>
                <w:rFonts w:ascii="Arial" w:eastAsia="Times New Roman" w:hAnsi="Arial" w:cs="Arial"/>
                <w:b/>
                <w:bCs/>
                <w:sz w:val="18"/>
                <w:szCs w:val="18"/>
                <w:lang w:eastAsia="id-ID"/>
              </w:rPr>
            </w:pPr>
          </w:p>
        </w:tc>
        <w:tc>
          <w:tcPr>
            <w:tcW w:w="992" w:type="dxa"/>
            <w:tcBorders>
              <w:top w:val="nil"/>
              <w:left w:val="nil"/>
              <w:bottom w:val="single" w:sz="4" w:space="0" w:color="auto"/>
              <w:right w:val="single" w:sz="4" w:space="0" w:color="auto"/>
            </w:tcBorders>
            <w:shd w:val="clear" w:color="auto" w:fill="auto"/>
            <w:noWrap/>
            <w:vAlign w:val="center"/>
          </w:tcPr>
          <w:p w14:paraId="73D44D15" w14:textId="77777777" w:rsidR="00680094" w:rsidRPr="00CA0D58" w:rsidRDefault="00680094" w:rsidP="00027CCD">
            <w:pPr>
              <w:spacing w:after="0" w:line="240" w:lineRule="auto"/>
              <w:jc w:val="center"/>
              <w:rPr>
                <w:rFonts w:ascii="Arial" w:eastAsia="Times New Roman" w:hAnsi="Arial" w:cs="Arial"/>
                <w:b/>
                <w:bCs/>
                <w:sz w:val="18"/>
                <w:szCs w:val="18"/>
                <w:lang w:eastAsia="id-ID"/>
              </w:rPr>
            </w:pPr>
          </w:p>
        </w:tc>
        <w:tc>
          <w:tcPr>
            <w:tcW w:w="1134" w:type="dxa"/>
            <w:tcBorders>
              <w:top w:val="nil"/>
              <w:left w:val="nil"/>
              <w:bottom w:val="single" w:sz="4" w:space="0" w:color="auto"/>
              <w:right w:val="single" w:sz="4" w:space="0" w:color="auto"/>
            </w:tcBorders>
            <w:shd w:val="clear" w:color="auto" w:fill="auto"/>
            <w:vAlign w:val="center"/>
          </w:tcPr>
          <w:p w14:paraId="329E09EE"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73EFBE35" w14:textId="77777777" w:rsidR="00680094" w:rsidRPr="008E3F7C" w:rsidRDefault="00680094" w:rsidP="00521AFD">
            <w:pPr>
              <w:spacing w:after="0" w:line="240" w:lineRule="auto"/>
              <w:jc w:val="center"/>
              <w:rPr>
                <w:rFonts w:ascii="Arial" w:eastAsia="Times New Roman" w:hAnsi="Arial" w:cs="Arial"/>
                <w:color w:val="000000"/>
                <w:sz w:val="18"/>
                <w:szCs w:val="18"/>
                <w:lang w:eastAsia="id-ID"/>
              </w:rPr>
            </w:pPr>
            <w:r>
              <w:rPr>
                <w:rFonts w:ascii="Arial" w:eastAsia="Times New Roman" w:hAnsi="Arial" w:cs="Arial"/>
                <w:color w:val="000000"/>
                <w:sz w:val="18"/>
                <w:szCs w:val="18"/>
                <w:lang w:eastAsia="id-ID"/>
              </w:rPr>
              <w:t>95,2 nilai/skor</w:t>
            </w:r>
          </w:p>
        </w:tc>
        <w:tc>
          <w:tcPr>
            <w:tcW w:w="1985" w:type="dxa"/>
            <w:tcBorders>
              <w:top w:val="nil"/>
              <w:left w:val="nil"/>
              <w:bottom w:val="single" w:sz="4" w:space="0" w:color="auto"/>
              <w:right w:val="single" w:sz="4" w:space="0" w:color="auto"/>
            </w:tcBorders>
            <w:shd w:val="clear" w:color="auto" w:fill="auto"/>
            <w:noWrap/>
            <w:vAlign w:val="center"/>
            <w:hideMark/>
          </w:tcPr>
          <w:p w14:paraId="4F60F3C9" w14:textId="77777777" w:rsidR="00680094" w:rsidRPr="009512F4" w:rsidRDefault="00680094" w:rsidP="00CA0D58">
            <w:pPr>
              <w:spacing w:after="0" w:line="240" w:lineRule="auto"/>
              <w:jc w:val="center"/>
              <w:rPr>
                <w:rFonts w:ascii="Arial" w:eastAsia="Times New Roman" w:hAnsi="Arial" w:cs="Arial"/>
                <w:sz w:val="16"/>
                <w:szCs w:val="16"/>
                <w:lang w:eastAsia="id-ID"/>
              </w:rPr>
            </w:pPr>
            <w:r w:rsidRPr="009512F4">
              <w:rPr>
                <w:rFonts w:ascii="Arial" w:eastAsia="Times New Roman" w:hAnsi="Arial" w:cs="Arial"/>
                <w:sz w:val="16"/>
                <w:szCs w:val="16"/>
                <w:lang w:eastAsia="id-ID"/>
              </w:rPr>
              <w:t> </w:t>
            </w:r>
          </w:p>
        </w:tc>
        <w:tc>
          <w:tcPr>
            <w:tcW w:w="236" w:type="dxa"/>
            <w:vAlign w:val="center"/>
            <w:hideMark/>
          </w:tcPr>
          <w:p w14:paraId="55753BA9"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79BF338E" w14:textId="77777777" w:rsidTr="001663E4">
        <w:trPr>
          <w:trHeight w:val="24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50C5F2BB" w14:textId="77777777" w:rsidR="00680094" w:rsidRPr="00CA0D58" w:rsidRDefault="00680094" w:rsidP="009512F4">
            <w:pPr>
              <w:spacing w:after="0" w:line="240" w:lineRule="auto"/>
              <w:rPr>
                <w:rFonts w:ascii="Arial" w:eastAsia="Times New Roman" w:hAnsi="Arial" w:cs="Arial"/>
                <w:color w:val="000000"/>
                <w:sz w:val="18"/>
                <w:szCs w:val="18"/>
                <w:lang w:eastAsia="id-ID"/>
              </w:rPr>
            </w:pPr>
          </w:p>
        </w:tc>
        <w:tc>
          <w:tcPr>
            <w:tcW w:w="2376" w:type="dxa"/>
            <w:tcBorders>
              <w:top w:val="nil"/>
              <w:left w:val="nil"/>
              <w:bottom w:val="single" w:sz="4" w:space="0" w:color="auto"/>
              <w:right w:val="single" w:sz="4" w:space="0" w:color="auto"/>
            </w:tcBorders>
            <w:shd w:val="clear" w:color="auto" w:fill="auto"/>
            <w:vAlign w:val="center"/>
          </w:tcPr>
          <w:p w14:paraId="54FDCF8B" w14:textId="77777777" w:rsidR="00680094" w:rsidRPr="0021627A" w:rsidRDefault="00680094" w:rsidP="009512F4">
            <w:pPr>
              <w:spacing w:after="0" w:line="240" w:lineRule="auto"/>
              <w:rPr>
                <w:rFonts w:ascii="Arial" w:eastAsia="Times New Roman" w:hAnsi="Arial" w:cs="Arial"/>
                <w:sz w:val="20"/>
                <w:szCs w:val="20"/>
                <w:highlight w:val="lightGray"/>
                <w:lang w:eastAsia="id-ID"/>
              </w:rPr>
            </w:pPr>
            <w:r w:rsidRPr="0021627A">
              <w:rPr>
                <w:rFonts w:ascii="Arial" w:eastAsia="Times New Roman" w:hAnsi="Arial" w:cs="Arial"/>
                <w:sz w:val="20"/>
                <w:szCs w:val="20"/>
                <w:highlight w:val="lightGray"/>
                <w:lang w:eastAsia="id-ID"/>
              </w:rPr>
              <w:t>Ind. Sub Target konsumsi pangan per kapita per tahun</w:t>
            </w:r>
          </w:p>
        </w:tc>
        <w:tc>
          <w:tcPr>
            <w:tcW w:w="1282" w:type="dxa"/>
            <w:tcBorders>
              <w:top w:val="nil"/>
              <w:left w:val="nil"/>
              <w:bottom w:val="single" w:sz="4" w:space="0" w:color="auto"/>
              <w:right w:val="single" w:sz="4" w:space="0" w:color="auto"/>
            </w:tcBorders>
            <w:shd w:val="clear" w:color="auto" w:fill="auto"/>
            <w:vAlign w:val="center"/>
          </w:tcPr>
          <w:p w14:paraId="280FD8A5" w14:textId="77777777" w:rsidR="00680094" w:rsidRDefault="00680094" w:rsidP="00027CCD">
            <w:pPr>
              <w:spacing w:after="0" w:line="240" w:lineRule="auto"/>
              <w:jc w:val="center"/>
              <w:rPr>
                <w:rFonts w:ascii="Arial" w:eastAsia="Times New Roman" w:hAnsi="Arial" w:cs="Arial"/>
                <w:sz w:val="18"/>
                <w:szCs w:val="18"/>
                <w:lang w:eastAsia="id-ID"/>
              </w:rPr>
            </w:pPr>
          </w:p>
        </w:tc>
        <w:tc>
          <w:tcPr>
            <w:tcW w:w="1131" w:type="dxa"/>
            <w:tcBorders>
              <w:top w:val="nil"/>
              <w:left w:val="nil"/>
              <w:bottom w:val="single" w:sz="4" w:space="0" w:color="auto"/>
              <w:right w:val="single" w:sz="4" w:space="0" w:color="auto"/>
            </w:tcBorders>
            <w:shd w:val="clear" w:color="auto" w:fill="auto"/>
            <w:vAlign w:val="center"/>
          </w:tcPr>
          <w:p w14:paraId="02F700EB" w14:textId="77777777" w:rsidR="00680094" w:rsidRPr="005D07DD" w:rsidRDefault="00680094" w:rsidP="00027CCD">
            <w:pPr>
              <w:spacing w:after="0" w:line="240" w:lineRule="auto"/>
              <w:jc w:val="center"/>
              <w:rPr>
                <w:rFonts w:ascii="Arial" w:eastAsia="Times New Roman" w:hAnsi="Arial" w:cs="Arial"/>
                <w:sz w:val="18"/>
                <w:szCs w:val="18"/>
                <w:lang w:eastAsia="id-ID"/>
              </w:rPr>
            </w:pPr>
            <w:r w:rsidRPr="005D07DD">
              <w:rPr>
                <w:rFonts w:ascii="Arial" w:eastAsia="Times New Roman" w:hAnsi="Arial" w:cs="Arial"/>
                <w:sz w:val="18"/>
                <w:szCs w:val="18"/>
                <w:lang w:eastAsia="id-ID"/>
              </w:rPr>
              <w:t>1 Dokumen</w:t>
            </w:r>
          </w:p>
        </w:tc>
        <w:tc>
          <w:tcPr>
            <w:tcW w:w="1137" w:type="dxa"/>
            <w:tcBorders>
              <w:top w:val="nil"/>
              <w:left w:val="nil"/>
              <w:bottom w:val="single" w:sz="4" w:space="0" w:color="auto"/>
              <w:right w:val="single" w:sz="4" w:space="0" w:color="auto"/>
            </w:tcBorders>
            <w:shd w:val="clear" w:color="auto" w:fill="auto"/>
            <w:vAlign w:val="center"/>
          </w:tcPr>
          <w:p w14:paraId="58EAFC14" w14:textId="77777777" w:rsidR="00680094" w:rsidRPr="008E3F7C" w:rsidRDefault="00680094" w:rsidP="00CA0D58">
            <w:pPr>
              <w:spacing w:after="0" w:line="240" w:lineRule="auto"/>
              <w:jc w:val="center"/>
              <w:rPr>
                <w:rFonts w:ascii="Arial" w:eastAsia="Times New Roman" w:hAnsi="Arial" w:cs="Arial"/>
                <w:color w:val="000000"/>
                <w:sz w:val="18"/>
                <w:szCs w:val="18"/>
                <w:lang w:eastAsia="id-ID"/>
              </w:rPr>
            </w:pPr>
            <w:r>
              <w:rPr>
                <w:rFonts w:ascii="Arial" w:eastAsia="Times New Roman" w:hAnsi="Arial" w:cs="Arial"/>
                <w:color w:val="000000"/>
                <w:sz w:val="18"/>
                <w:szCs w:val="18"/>
                <w:lang w:eastAsia="id-ID"/>
              </w:rPr>
              <w:t>1 Dokumen</w:t>
            </w:r>
          </w:p>
        </w:tc>
        <w:tc>
          <w:tcPr>
            <w:tcW w:w="992" w:type="dxa"/>
            <w:tcBorders>
              <w:top w:val="nil"/>
              <w:left w:val="nil"/>
              <w:bottom w:val="single" w:sz="4" w:space="0" w:color="auto"/>
              <w:right w:val="single" w:sz="4" w:space="0" w:color="auto"/>
            </w:tcBorders>
            <w:shd w:val="clear" w:color="auto" w:fill="auto"/>
            <w:vAlign w:val="center"/>
          </w:tcPr>
          <w:p w14:paraId="49D57AC3"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993" w:type="dxa"/>
            <w:tcBorders>
              <w:top w:val="nil"/>
              <w:left w:val="nil"/>
              <w:bottom w:val="single" w:sz="4" w:space="0" w:color="auto"/>
              <w:right w:val="single" w:sz="4" w:space="0" w:color="auto"/>
            </w:tcBorders>
            <w:shd w:val="clear" w:color="auto" w:fill="auto"/>
            <w:vAlign w:val="center"/>
          </w:tcPr>
          <w:p w14:paraId="1DD3601C"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992" w:type="dxa"/>
            <w:tcBorders>
              <w:top w:val="nil"/>
              <w:left w:val="nil"/>
              <w:bottom w:val="single" w:sz="4" w:space="0" w:color="auto"/>
              <w:right w:val="single" w:sz="4" w:space="0" w:color="auto"/>
            </w:tcBorders>
            <w:shd w:val="clear" w:color="auto" w:fill="auto"/>
            <w:noWrap/>
            <w:vAlign w:val="center"/>
          </w:tcPr>
          <w:p w14:paraId="511AE0C5"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1134" w:type="dxa"/>
            <w:tcBorders>
              <w:top w:val="nil"/>
              <w:left w:val="nil"/>
              <w:bottom w:val="single" w:sz="4" w:space="0" w:color="auto"/>
              <w:right w:val="single" w:sz="4" w:space="0" w:color="auto"/>
            </w:tcBorders>
            <w:shd w:val="clear" w:color="auto" w:fill="auto"/>
            <w:vAlign w:val="center"/>
          </w:tcPr>
          <w:p w14:paraId="0F2DD42A"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6C3106A1" w14:textId="77777777" w:rsidR="00680094" w:rsidRPr="008E3F7C" w:rsidRDefault="00680094" w:rsidP="00521AFD">
            <w:pPr>
              <w:spacing w:after="0" w:line="240" w:lineRule="auto"/>
              <w:jc w:val="center"/>
              <w:rPr>
                <w:rFonts w:ascii="Arial" w:eastAsia="Times New Roman" w:hAnsi="Arial" w:cs="Arial"/>
                <w:color w:val="000000"/>
                <w:sz w:val="18"/>
                <w:szCs w:val="18"/>
                <w:lang w:eastAsia="id-ID"/>
              </w:rPr>
            </w:pPr>
            <w:r>
              <w:rPr>
                <w:rFonts w:ascii="Arial" w:eastAsia="Times New Roman" w:hAnsi="Arial" w:cs="Arial"/>
                <w:color w:val="000000"/>
                <w:sz w:val="18"/>
                <w:szCs w:val="18"/>
                <w:lang w:eastAsia="id-ID"/>
              </w:rPr>
              <w:t>1 Dokumen</w:t>
            </w:r>
          </w:p>
        </w:tc>
        <w:tc>
          <w:tcPr>
            <w:tcW w:w="1985" w:type="dxa"/>
            <w:tcBorders>
              <w:top w:val="nil"/>
              <w:left w:val="nil"/>
              <w:bottom w:val="single" w:sz="4" w:space="0" w:color="auto"/>
              <w:right w:val="single" w:sz="4" w:space="0" w:color="auto"/>
            </w:tcBorders>
            <w:shd w:val="clear" w:color="auto" w:fill="auto"/>
            <w:noWrap/>
            <w:vAlign w:val="center"/>
          </w:tcPr>
          <w:p w14:paraId="2FD8313F"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236" w:type="dxa"/>
            <w:vAlign w:val="center"/>
          </w:tcPr>
          <w:p w14:paraId="13E600F3"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05DD4605" w14:textId="77777777" w:rsidTr="001663E4">
        <w:trPr>
          <w:trHeight w:val="24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3729C127" w14:textId="77777777" w:rsidR="00680094" w:rsidRPr="00CA0D58" w:rsidRDefault="00680094" w:rsidP="009512F4">
            <w:pPr>
              <w:spacing w:after="0" w:line="240" w:lineRule="auto"/>
              <w:rPr>
                <w:rFonts w:ascii="Arial" w:eastAsia="Times New Roman" w:hAnsi="Arial" w:cs="Arial"/>
                <w:color w:val="000000"/>
                <w:sz w:val="18"/>
                <w:szCs w:val="18"/>
                <w:lang w:eastAsia="id-ID"/>
              </w:rPr>
            </w:pPr>
          </w:p>
        </w:tc>
        <w:tc>
          <w:tcPr>
            <w:tcW w:w="2376" w:type="dxa"/>
            <w:tcBorders>
              <w:top w:val="nil"/>
              <w:left w:val="nil"/>
              <w:bottom w:val="single" w:sz="4" w:space="0" w:color="auto"/>
              <w:right w:val="single" w:sz="4" w:space="0" w:color="auto"/>
            </w:tcBorders>
            <w:shd w:val="clear" w:color="auto" w:fill="auto"/>
            <w:vAlign w:val="center"/>
          </w:tcPr>
          <w:p w14:paraId="57E3C4AA" w14:textId="77777777" w:rsidR="00680094" w:rsidRPr="003D1174" w:rsidRDefault="00680094" w:rsidP="009512F4">
            <w:pPr>
              <w:spacing w:after="0" w:line="240" w:lineRule="auto"/>
              <w:rPr>
                <w:rFonts w:ascii="Arial" w:eastAsia="Times New Roman" w:hAnsi="Arial" w:cs="Arial"/>
                <w:sz w:val="20"/>
                <w:szCs w:val="20"/>
                <w:lang w:eastAsia="id-ID"/>
              </w:rPr>
            </w:pPr>
            <w:r>
              <w:rPr>
                <w:rFonts w:ascii="Arial" w:eastAsia="Times New Roman" w:hAnsi="Arial" w:cs="Arial"/>
                <w:sz w:val="20"/>
                <w:szCs w:val="20"/>
                <w:lang w:eastAsia="id-ID"/>
              </w:rPr>
              <w:t>Ind. Keg. Pemberdayaan Masyarakt dalam  penganekaragaman Konsumsi Pangan Berbasis Sumberdaya Lokal</w:t>
            </w:r>
          </w:p>
        </w:tc>
        <w:tc>
          <w:tcPr>
            <w:tcW w:w="1282" w:type="dxa"/>
            <w:tcBorders>
              <w:top w:val="nil"/>
              <w:left w:val="nil"/>
              <w:bottom w:val="single" w:sz="4" w:space="0" w:color="auto"/>
              <w:right w:val="single" w:sz="4" w:space="0" w:color="auto"/>
            </w:tcBorders>
            <w:shd w:val="clear" w:color="auto" w:fill="auto"/>
            <w:vAlign w:val="center"/>
          </w:tcPr>
          <w:p w14:paraId="57FCA33F" w14:textId="77777777" w:rsidR="00680094" w:rsidRDefault="00680094" w:rsidP="00027CCD">
            <w:pPr>
              <w:spacing w:after="0" w:line="240" w:lineRule="auto"/>
              <w:jc w:val="center"/>
              <w:rPr>
                <w:rFonts w:ascii="Arial" w:eastAsia="Times New Roman" w:hAnsi="Arial" w:cs="Arial"/>
                <w:sz w:val="18"/>
                <w:szCs w:val="18"/>
                <w:lang w:eastAsia="id-ID"/>
              </w:rPr>
            </w:pPr>
          </w:p>
        </w:tc>
        <w:tc>
          <w:tcPr>
            <w:tcW w:w="1131" w:type="dxa"/>
            <w:tcBorders>
              <w:top w:val="nil"/>
              <w:left w:val="nil"/>
              <w:bottom w:val="single" w:sz="4" w:space="0" w:color="auto"/>
              <w:right w:val="single" w:sz="4" w:space="0" w:color="auto"/>
            </w:tcBorders>
            <w:shd w:val="clear" w:color="auto" w:fill="auto"/>
            <w:vAlign w:val="center"/>
          </w:tcPr>
          <w:p w14:paraId="120F7A89" w14:textId="77777777" w:rsidR="00680094" w:rsidRPr="005D07DD" w:rsidRDefault="00680094" w:rsidP="00027CCD">
            <w:pPr>
              <w:spacing w:after="0" w:line="240" w:lineRule="auto"/>
              <w:jc w:val="center"/>
              <w:rPr>
                <w:rFonts w:ascii="Arial" w:eastAsia="Times New Roman" w:hAnsi="Arial" w:cs="Arial"/>
                <w:sz w:val="18"/>
                <w:szCs w:val="18"/>
                <w:lang w:eastAsia="id-ID"/>
              </w:rPr>
            </w:pPr>
          </w:p>
        </w:tc>
        <w:tc>
          <w:tcPr>
            <w:tcW w:w="1137" w:type="dxa"/>
            <w:tcBorders>
              <w:top w:val="nil"/>
              <w:left w:val="nil"/>
              <w:bottom w:val="single" w:sz="4" w:space="0" w:color="auto"/>
              <w:right w:val="single" w:sz="4" w:space="0" w:color="auto"/>
            </w:tcBorders>
            <w:shd w:val="clear" w:color="auto" w:fill="auto"/>
            <w:vAlign w:val="center"/>
          </w:tcPr>
          <w:p w14:paraId="76DC9AA8" w14:textId="77777777" w:rsidR="00680094" w:rsidRPr="008E3F7C" w:rsidRDefault="00680094" w:rsidP="00CA0D58">
            <w:pPr>
              <w:spacing w:after="0" w:line="240" w:lineRule="auto"/>
              <w:jc w:val="center"/>
              <w:rPr>
                <w:rFonts w:ascii="Arial" w:eastAsia="Times New Roman" w:hAnsi="Arial" w:cs="Arial"/>
                <w:color w:val="000000"/>
                <w:sz w:val="18"/>
                <w:szCs w:val="18"/>
                <w:lang w:eastAsia="id-ID"/>
              </w:rPr>
            </w:pPr>
          </w:p>
        </w:tc>
        <w:tc>
          <w:tcPr>
            <w:tcW w:w="992" w:type="dxa"/>
            <w:tcBorders>
              <w:top w:val="nil"/>
              <w:left w:val="nil"/>
              <w:bottom w:val="single" w:sz="4" w:space="0" w:color="auto"/>
              <w:right w:val="single" w:sz="4" w:space="0" w:color="auto"/>
            </w:tcBorders>
            <w:shd w:val="clear" w:color="auto" w:fill="auto"/>
            <w:vAlign w:val="center"/>
          </w:tcPr>
          <w:p w14:paraId="0826046A"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993" w:type="dxa"/>
            <w:tcBorders>
              <w:top w:val="nil"/>
              <w:left w:val="nil"/>
              <w:bottom w:val="single" w:sz="4" w:space="0" w:color="auto"/>
              <w:right w:val="single" w:sz="4" w:space="0" w:color="auto"/>
            </w:tcBorders>
            <w:shd w:val="clear" w:color="auto" w:fill="auto"/>
            <w:vAlign w:val="center"/>
          </w:tcPr>
          <w:p w14:paraId="358400D8"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992" w:type="dxa"/>
            <w:tcBorders>
              <w:top w:val="nil"/>
              <w:left w:val="nil"/>
              <w:bottom w:val="single" w:sz="4" w:space="0" w:color="auto"/>
              <w:right w:val="single" w:sz="4" w:space="0" w:color="auto"/>
            </w:tcBorders>
            <w:shd w:val="clear" w:color="auto" w:fill="auto"/>
            <w:noWrap/>
            <w:vAlign w:val="center"/>
          </w:tcPr>
          <w:p w14:paraId="24212A00"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1134" w:type="dxa"/>
            <w:tcBorders>
              <w:top w:val="nil"/>
              <w:left w:val="nil"/>
              <w:bottom w:val="single" w:sz="4" w:space="0" w:color="auto"/>
              <w:right w:val="single" w:sz="4" w:space="0" w:color="auto"/>
            </w:tcBorders>
            <w:shd w:val="clear" w:color="auto" w:fill="auto"/>
            <w:vAlign w:val="center"/>
          </w:tcPr>
          <w:p w14:paraId="2754F913"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01E414CA"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1985" w:type="dxa"/>
            <w:tcBorders>
              <w:top w:val="nil"/>
              <w:left w:val="nil"/>
              <w:bottom w:val="single" w:sz="4" w:space="0" w:color="auto"/>
              <w:right w:val="single" w:sz="4" w:space="0" w:color="auto"/>
            </w:tcBorders>
            <w:shd w:val="clear" w:color="auto" w:fill="auto"/>
            <w:noWrap/>
            <w:vAlign w:val="center"/>
          </w:tcPr>
          <w:p w14:paraId="25FE366B"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236" w:type="dxa"/>
            <w:vAlign w:val="center"/>
          </w:tcPr>
          <w:p w14:paraId="247A60B8"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20262CC5" w14:textId="77777777" w:rsidTr="001663E4">
        <w:trPr>
          <w:trHeight w:val="24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14D3D2C2" w14:textId="77777777" w:rsidR="00680094" w:rsidRPr="00CA0D58" w:rsidRDefault="00680094" w:rsidP="009512F4">
            <w:pPr>
              <w:spacing w:after="0" w:line="240" w:lineRule="auto"/>
              <w:rPr>
                <w:rFonts w:ascii="Arial" w:eastAsia="Times New Roman" w:hAnsi="Arial" w:cs="Arial"/>
                <w:color w:val="000000"/>
                <w:sz w:val="18"/>
                <w:szCs w:val="18"/>
                <w:lang w:eastAsia="id-ID"/>
              </w:rPr>
            </w:pPr>
          </w:p>
        </w:tc>
        <w:tc>
          <w:tcPr>
            <w:tcW w:w="2376" w:type="dxa"/>
            <w:tcBorders>
              <w:top w:val="nil"/>
              <w:left w:val="nil"/>
              <w:bottom w:val="single" w:sz="4" w:space="0" w:color="auto"/>
              <w:right w:val="single" w:sz="4" w:space="0" w:color="auto"/>
            </w:tcBorders>
            <w:shd w:val="clear" w:color="auto" w:fill="auto"/>
            <w:vAlign w:val="center"/>
          </w:tcPr>
          <w:p w14:paraId="1D492502" w14:textId="77777777" w:rsidR="00680094" w:rsidRPr="003D1174" w:rsidRDefault="00680094" w:rsidP="009512F4">
            <w:pPr>
              <w:spacing w:after="0" w:line="240" w:lineRule="auto"/>
              <w:rPr>
                <w:rFonts w:ascii="Arial" w:eastAsia="Times New Roman" w:hAnsi="Arial" w:cs="Arial"/>
                <w:sz w:val="20"/>
                <w:szCs w:val="20"/>
                <w:lang w:eastAsia="id-ID"/>
              </w:rPr>
            </w:pPr>
            <w:r>
              <w:rPr>
                <w:rFonts w:ascii="Arial" w:eastAsia="Times New Roman" w:hAnsi="Arial" w:cs="Arial"/>
                <w:sz w:val="20"/>
                <w:szCs w:val="20"/>
                <w:lang w:eastAsia="id-ID"/>
              </w:rPr>
              <w:t>Ind. Sub. Jumlah Pembedayaan Kelompok Masyarakat dalam Penganekaragaman Konsumsi Pangan Berbasi Sumberdaya Lokal</w:t>
            </w:r>
          </w:p>
        </w:tc>
        <w:tc>
          <w:tcPr>
            <w:tcW w:w="1282" w:type="dxa"/>
            <w:tcBorders>
              <w:top w:val="nil"/>
              <w:left w:val="nil"/>
              <w:bottom w:val="single" w:sz="4" w:space="0" w:color="auto"/>
              <w:right w:val="single" w:sz="4" w:space="0" w:color="auto"/>
            </w:tcBorders>
            <w:shd w:val="clear" w:color="auto" w:fill="auto"/>
            <w:vAlign w:val="center"/>
          </w:tcPr>
          <w:p w14:paraId="1A1D90F9" w14:textId="77777777" w:rsidR="00680094" w:rsidRDefault="00680094" w:rsidP="00027CCD">
            <w:pPr>
              <w:spacing w:after="0" w:line="240" w:lineRule="auto"/>
              <w:jc w:val="center"/>
              <w:rPr>
                <w:rFonts w:ascii="Arial" w:eastAsia="Times New Roman" w:hAnsi="Arial" w:cs="Arial"/>
                <w:sz w:val="18"/>
                <w:szCs w:val="18"/>
                <w:lang w:eastAsia="id-ID"/>
              </w:rPr>
            </w:pPr>
          </w:p>
        </w:tc>
        <w:tc>
          <w:tcPr>
            <w:tcW w:w="1131" w:type="dxa"/>
            <w:tcBorders>
              <w:top w:val="nil"/>
              <w:left w:val="nil"/>
              <w:bottom w:val="single" w:sz="4" w:space="0" w:color="auto"/>
              <w:right w:val="single" w:sz="4" w:space="0" w:color="auto"/>
            </w:tcBorders>
            <w:shd w:val="clear" w:color="auto" w:fill="auto"/>
            <w:vAlign w:val="center"/>
          </w:tcPr>
          <w:p w14:paraId="7B4F72BA" w14:textId="77777777" w:rsidR="00680094" w:rsidRPr="005D07DD" w:rsidRDefault="00680094" w:rsidP="00521AFD">
            <w:pPr>
              <w:spacing w:after="0" w:line="240" w:lineRule="auto"/>
              <w:jc w:val="center"/>
              <w:rPr>
                <w:rFonts w:ascii="Arial" w:eastAsia="Times New Roman" w:hAnsi="Arial" w:cs="Arial"/>
                <w:sz w:val="18"/>
                <w:szCs w:val="18"/>
                <w:lang w:eastAsia="id-ID"/>
              </w:rPr>
            </w:pPr>
            <w:r w:rsidRPr="005D07DD">
              <w:rPr>
                <w:rFonts w:ascii="Arial" w:eastAsia="Times New Roman" w:hAnsi="Arial" w:cs="Arial"/>
                <w:sz w:val="18"/>
                <w:szCs w:val="18"/>
                <w:lang w:eastAsia="id-ID"/>
              </w:rPr>
              <w:t>7 Laporan</w:t>
            </w:r>
          </w:p>
        </w:tc>
        <w:tc>
          <w:tcPr>
            <w:tcW w:w="1137" w:type="dxa"/>
            <w:tcBorders>
              <w:top w:val="nil"/>
              <w:left w:val="nil"/>
              <w:bottom w:val="single" w:sz="4" w:space="0" w:color="auto"/>
              <w:right w:val="single" w:sz="4" w:space="0" w:color="auto"/>
            </w:tcBorders>
            <w:shd w:val="clear" w:color="auto" w:fill="auto"/>
            <w:vAlign w:val="center"/>
          </w:tcPr>
          <w:p w14:paraId="31F13458" w14:textId="77777777" w:rsidR="00680094" w:rsidRPr="008E3F7C" w:rsidRDefault="00680094" w:rsidP="00CA0D58">
            <w:pPr>
              <w:spacing w:after="0" w:line="240" w:lineRule="auto"/>
              <w:jc w:val="center"/>
              <w:rPr>
                <w:rFonts w:ascii="Arial" w:eastAsia="Times New Roman" w:hAnsi="Arial" w:cs="Arial"/>
                <w:color w:val="000000"/>
                <w:sz w:val="18"/>
                <w:szCs w:val="18"/>
                <w:lang w:eastAsia="id-ID"/>
              </w:rPr>
            </w:pPr>
            <w:r>
              <w:rPr>
                <w:rFonts w:ascii="Arial" w:eastAsia="Times New Roman" w:hAnsi="Arial" w:cs="Arial"/>
                <w:color w:val="000000"/>
                <w:sz w:val="18"/>
                <w:szCs w:val="18"/>
                <w:lang w:eastAsia="id-ID"/>
              </w:rPr>
              <w:t>8 Laporan</w:t>
            </w:r>
          </w:p>
        </w:tc>
        <w:tc>
          <w:tcPr>
            <w:tcW w:w="992" w:type="dxa"/>
            <w:tcBorders>
              <w:top w:val="nil"/>
              <w:left w:val="nil"/>
              <w:bottom w:val="single" w:sz="4" w:space="0" w:color="auto"/>
              <w:right w:val="single" w:sz="4" w:space="0" w:color="auto"/>
            </w:tcBorders>
            <w:shd w:val="clear" w:color="auto" w:fill="auto"/>
            <w:vAlign w:val="center"/>
          </w:tcPr>
          <w:p w14:paraId="0D71E7AB"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993" w:type="dxa"/>
            <w:tcBorders>
              <w:top w:val="nil"/>
              <w:left w:val="nil"/>
              <w:bottom w:val="single" w:sz="4" w:space="0" w:color="auto"/>
              <w:right w:val="single" w:sz="4" w:space="0" w:color="auto"/>
            </w:tcBorders>
            <w:shd w:val="clear" w:color="auto" w:fill="auto"/>
            <w:vAlign w:val="center"/>
          </w:tcPr>
          <w:p w14:paraId="65D13A79"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992" w:type="dxa"/>
            <w:tcBorders>
              <w:top w:val="nil"/>
              <w:left w:val="nil"/>
              <w:bottom w:val="single" w:sz="4" w:space="0" w:color="auto"/>
              <w:right w:val="single" w:sz="4" w:space="0" w:color="auto"/>
            </w:tcBorders>
            <w:shd w:val="clear" w:color="auto" w:fill="auto"/>
            <w:noWrap/>
            <w:vAlign w:val="center"/>
          </w:tcPr>
          <w:p w14:paraId="26BD2C5E"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1134" w:type="dxa"/>
            <w:tcBorders>
              <w:top w:val="nil"/>
              <w:left w:val="nil"/>
              <w:bottom w:val="single" w:sz="4" w:space="0" w:color="auto"/>
              <w:right w:val="single" w:sz="4" w:space="0" w:color="auto"/>
            </w:tcBorders>
            <w:shd w:val="clear" w:color="auto" w:fill="auto"/>
            <w:vAlign w:val="center"/>
          </w:tcPr>
          <w:p w14:paraId="425BE804"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5AE0C16F" w14:textId="77777777" w:rsidR="00680094" w:rsidRPr="008E3F7C" w:rsidRDefault="00680094" w:rsidP="00521AFD">
            <w:pPr>
              <w:spacing w:after="0" w:line="240" w:lineRule="auto"/>
              <w:jc w:val="center"/>
              <w:rPr>
                <w:rFonts w:ascii="Arial" w:eastAsia="Times New Roman" w:hAnsi="Arial" w:cs="Arial"/>
                <w:color w:val="000000"/>
                <w:sz w:val="18"/>
                <w:szCs w:val="18"/>
                <w:lang w:eastAsia="id-ID"/>
              </w:rPr>
            </w:pPr>
            <w:r>
              <w:rPr>
                <w:rFonts w:ascii="Arial" w:eastAsia="Times New Roman" w:hAnsi="Arial" w:cs="Arial"/>
                <w:color w:val="000000"/>
                <w:sz w:val="18"/>
                <w:szCs w:val="18"/>
                <w:lang w:eastAsia="id-ID"/>
              </w:rPr>
              <w:t>8 Laporan</w:t>
            </w:r>
          </w:p>
        </w:tc>
        <w:tc>
          <w:tcPr>
            <w:tcW w:w="1985" w:type="dxa"/>
            <w:tcBorders>
              <w:top w:val="nil"/>
              <w:left w:val="nil"/>
              <w:bottom w:val="single" w:sz="4" w:space="0" w:color="auto"/>
              <w:right w:val="single" w:sz="4" w:space="0" w:color="auto"/>
            </w:tcBorders>
            <w:shd w:val="clear" w:color="auto" w:fill="auto"/>
            <w:noWrap/>
            <w:vAlign w:val="center"/>
          </w:tcPr>
          <w:p w14:paraId="7B69B34F"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236" w:type="dxa"/>
            <w:vAlign w:val="center"/>
          </w:tcPr>
          <w:p w14:paraId="2110E4CC"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32E20568" w14:textId="77777777" w:rsidTr="001663E4">
        <w:trPr>
          <w:trHeight w:val="24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7390400E" w14:textId="77777777" w:rsidR="00680094" w:rsidRPr="00CA0D58" w:rsidRDefault="00680094" w:rsidP="009512F4">
            <w:pPr>
              <w:spacing w:after="0" w:line="240" w:lineRule="auto"/>
              <w:rPr>
                <w:rFonts w:ascii="Arial" w:eastAsia="Times New Roman" w:hAnsi="Arial" w:cs="Arial"/>
                <w:color w:val="000000"/>
                <w:sz w:val="18"/>
                <w:szCs w:val="18"/>
                <w:lang w:eastAsia="id-ID"/>
              </w:rPr>
            </w:pPr>
            <w:r w:rsidRPr="00CA0D58">
              <w:rPr>
                <w:rFonts w:ascii="Arial" w:eastAsia="Times New Roman" w:hAnsi="Arial" w:cs="Arial"/>
                <w:color w:val="000000"/>
                <w:sz w:val="18"/>
                <w:szCs w:val="18"/>
                <w:lang w:eastAsia="id-ID"/>
              </w:rPr>
              <w:t> </w:t>
            </w:r>
          </w:p>
        </w:tc>
        <w:tc>
          <w:tcPr>
            <w:tcW w:w="2376" w:type="dxa"/>
            <w:tcBorders>
              <w:top w:val="nil"/>
              <w:left w:val="nil"/>
              <w:bottom w:val="single" w:sz="4" w:space="0" w:color="auto"/>
              <w:right w:val="single" w:sz="4" w:space="0" w:color="auto"/>
            </w:tcBorders>
            <w:shd w:val="clear" w:color="auto" w:fill="auto"/>
            <w:vAlign w:val="center"/>
          </w:tcPr>
          <w:p w14:paraId="7FF645A7" w14:textId="77777777" w:rsidR="00680094" w:rsidRPr="003D1174" w:rsidRDefault="00680094" w:rsidP="009512F4">
            <w:pPr>
              <w:spacing w:after="0" w:line="240" w:lineRule="auto"/>
              <w:rPr>
                <w:rFonts w:ascii="Arial" w:eastAsia="Times New Roman" w:hAnsi="Arial" w:cs="Arial"/>
                <w:sz w:val="20"/>
                <w:szCs w:val="20"/>
                <w:lang w:eastAsia="id-ID"/>
              </w:rPr>
            </w:pPr>
            <w:r w:rsidRPr="003D1174">
              <w:rPr>
                <w:rFonts w:ascii="Arial" w:eastAsia="Times New Roman" w:hAnsi="Arial" w:cs="Arial"/>
                <w:sz w:val="20"/>
                <w:szCs w:val="20"/>
                <w:lang w:eastAsia="id-ID"/>
              </w:rPr>
              <w:t>Ind. Sub. Keg. Perhitungan skor pola pangan harapan</w:t>
            </w:r>
          </w:p>
        </w:tc>
        <w:tc>
          <w:tcPr>
            <w:tcW w:w="1282" w:type="dxa"/>
            <w:tcBorders>
              <w:top w:val="nil"/>
              <w:left w:val="nil"/>
              <w:bottom w:val="single" w:sz="4" w:space="0" w:color="auto"/>
              <w:right w:val="single" w:sz="4" w:space="0" w:color="auto"/>
            </w:tcBorders>
            <w:shd w:val="clear" w:color="auto" w:fill="auto"/>
            <w:vAlign w:val="center"/>
          </w:tcPr>
          <w:p w14:paraId="25DB1F84" w14:textId="77777777" w:rsidR="00680094" w:rsidRPr="00CA0D58" w:rsidRDefault="00680094" w:rsidP="00027CCD">
            <w:pPr>
              <w:spacing w:after="0" w:line="240" w:lineRule="auto"/>
              <w:jc w:val="center"/>
              <w:rPr>
                <w:rFonts w:ascii="Arial" w:eastAsia="Times New Roman" w:hAnsi="Arial" w:cs="Arial"/>
                <w:sz w:val="18"/>
                <w:szCs w:val="18"/>
                <w:lang w:eastAsia="id-ID"/>
              </w:rPr>
            </w:pPr>
            <w:r>
              <w:rPr>
                <w:rFonts w:ascii="Arial" w:eastAsia="Times New Roman" w:hAnsi="Arial" w:cs="Arial"/>
                <w:sz w:val="18"/>
                <w:szCs w:val="18"/>
                <w:lang w:eastAsia="id-ID"/>
              </w:rPr>
              <w:t>1 dok</w:t>
            </w:r>
          </w:p>
        </w:tc>
        <w:tc>
          <w:tcPr>
            <w:tcW w:w="1131" w:type="dxa"/>
            <w:tcBorders>
              <w:top w:val="nil"/>
              <w:left w:val="nil"/>
              <w:bottom w:val="single" w:sz="4" w:space="0" w:color="auto"/>
              <w:right w:val="single" w:sz="4" w:space="0" w:color="auto"/>
            </w:tcBorders>
            <w:shd w:val="clear" w:color="auto" w:fill="auto"/>
            <w:vAlign w:val="center"/>
          </w:tcPr>
          <w:p w14:paraId="6254CA91" w14:textId="77777777" w:rsidR="00680094" w:rsidRPr="00E65AA2" w:rsidRDefault="00680094" w:rsidP="00027CCD">
            <w:pPr>
              <w:spacing w:after="0" w:line="240" w:lineRule="auto"/>
              <w:jc w:val="center"/>
              <w:rPr>
                <w:rFonts w:ascii="Arial" w:eastAsia="Times New Roman" w:hAnsi="Arial" w:cs="Arial"/>
                <w:sz w:val="18"/>
                <w:szCs w:val="18"/>
                <w:highlight w:val="yellow"/>
                <w:lang w:eastAsia="id-ID"/>
              </w:rPr>
            </w:pPr>
            <w:r w:rsidRPr="00E65AA2">
              <w:rPr>
                <w:rFonts w:ascii="Arial" w:eastAsia="Times New Roman" w:hAnsi="Arial" w:cs="Arial"/>
                <w:sz w:val="18"/>
                <w:szCs w:val="18"/>
                <w:highlight w:val="yellow"/>
                <w:lang w:eastAsia="id-ID"/>
              </w:rPr>
              <w:t>1 dok</w:t>
            </w:r>
          </w:p>
        </w:tc>
        <w:tc>
          <w:tcPr>
            <w:tcW w:w="1137" w:type="dxa"/>
            <w:tcBorders>
              <w:top w:val="nil"/>
              <w:left w:val="nil"/>
              <w:bottom w:val="single" w:sz="4" w:space="0" w:color="auto"/>
              <w:right w:val="single" w:sz="4" w:space="0" w:color="auto"/>
            </w:tcBorders>
            <w:shd w:val="clear" w:color="auto" w:fill="auto"/>
            <w:vAlign w:val="center"/>
          </w:tcPr>
          <w:p w14:paraId="69EBFEAE" w14:textId="77777777" w:rsidR="00680094" w:rsidRPr="008E3F7C" w:rsidRDefault="00680094" w:rsidP="00CA0D58">
            <w:pPr>
              <w:spacing w:after="0" w:line="240" w:lineRule="auto"/>
              <w:jc w:val="center"/>
              <w:rPr>
                <w:rFonts w:ascii="Arial" w:eastAsia="Times New Roman" w:hAnsi="Arial" w:cs="Arial"/>
                <w:color w:val="000000"/>
                <w:sz w:val="18"/>
                <w:szCs w:val="18"/>
                <w:lang w:eastAsia="id-ID"/>
              </w:rPr>
            </w:pPr>
          </w:p>
        </w:tc>
        <w:tc>
          <w:tcPr>
            <w:tcW w:w="992" w:type="dxa"/>
            <w:tcBorders>
              <w:top w:val="nil"/>
              <w:left w:val="nil"/>
              <w:bottom w:val="single" w:sz="4" w:space="0" w:color="auto"/>
              <w:right w:val="single" w:sz="4" w:space="0" w:color="auto"/>
            </w:tcBorders>
            <w:shd w:val="clear" w:color="auto" w:fill="auto"/>
            <w:vAlign w:val="center"/>
          </w:tcPr>
          <w:p w14:paraId="1D964988"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993" w:type="dxa"/>
            <w:tcBorders>
              <w:top w:val="nil"/>
              <w:left w:val="nil"/>
              <w:bottom w:val="single" w:sz="4" w:space="0" w:color="auto"/>
              <w:right w:val="single" w:sz="4" w:space="0" w:color="auto"/>
            </w:tcBorders>
            <w:shd w:val="clear" w:color="auto" w:fill="auto"/>
            <w:vAlign w:val="center"/>
          </w:tcPr>
          <w:p w14:paraId="298FA499"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992" w:type="dxa"/>
            <w:tcBorders>
              <w:top w:val="nil"/>
              <w:left w:val="nil"/>
              <w:bottom w:val="single" w:sz="4" w:space="0" w:color="auto"/>
              <w:right w:val="single" w:sz="4" w:space="0" w:color="auto"/>
            </w:tcBorders>
            <w:shd w:val="clear" w:color="auto" w:fill="auto"/>
            <w:noWrap/>
            <w:vAlign w:val="center"/>
          </w:tcPr>
          <w:p w14:paraId="06AA5249"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1134" w:type="dxa"/>
            <w:tcBorders>
              <w:top w:val="nil"/>
              <w:left w:val="nil"/>
              <w:bottom w:val="single" w:sz="4" w:space="0" w:color="auto"/>
              <w:right w:val="single" w:sz="4" w:space="0" w:color="auto"/>
            </w:tcBorders>
            <w:shd w:val="clear" w:color="auto" w:fill="auto"/>
            <w:vAlign w:val="center"/>
          </w:tcPr>
          <w:p w14:paraId="4F235FAF"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1B1A9A03"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1985" w:type="dxa"/>
            <w:tcBorders>
              <w:top w:val="nil"/>
              <w:left w:val="nil"/>
              <w:bottom w:val="single" w:sz="4" w:space="0" w:color="auto"/>
              <w:right w:val="single" w:sz="4" w:space="0" w:color="auto"/>
            </w:tcBorders>
            <w:shd w:val="clear" w:color="auto" w:fill="auto"/>
            <w:noWrap/>
            <w:vAlign w:val="center"/>
            <w:hideMark/>
          </w:tcPr>
          <w:p w14:paraId="66932BF8" w14:textId="77777777" w:rsidR="00680094" w:rsidRPr="009512F4" w:rsidRDefault="00680094" w:rsidP="00CA0D58">
            <w:pPr>
              <w:spacing w:after="0" w:line="240" w:lineRule="auto"/>
              <w:jc w:val="center"/>
              <w:rPr>
                <w:rFonts w:ascii="Arial" w:eastAsia="Times New Roman" w:hAnsi="Arial" w:cs="Arial"/>
                <w:sz w:val="16"/>
                <w:szCs w:val="16"/>
                <w:lang w:eastAsia="id-ID"/>
              </w:rPr>
            </w:pPr>
            <w:r w:rsidRPr="009512F4">
              <w:rPr>
                <w:rFonts w:ascii="Arial" w:eastAsia="Times New Roman" w:hAnsi="Arial" w:cs="Arial"/>
                <w:sz w:val="16"/>
                <w:szCs w:val="16"/>
                <w:lang w:eastAsia="id-ID"/>
              </w:rPr>
              <w:t> </w:t>
            </w:r>
          </w:p>
        </w:tc>
        <w:tc>
          <w:tcPr>
            <w:tcW w:w="236" w:type="dxa"/>
            <w:vAlign w:val="center"/>
            <w:hideMark/>
          </w:tcPr>
          <w:p w14:paraId="370AC2DA"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7F88E7BA" w14:textId="77777777" w:rsidTr="001663E4">
        <w:trPr>
          <w:trHeight w:val="531"/>
        </w:trPr>
        <w:tc>
          <w:tcPr>
            <w:tcW w:w="453" w:type="dxa"/>
            <w:tcBorders>
              <w:top w:val="nil"/>
              <w:left w:val="single" w:sz="4" w:space="0" w:color="auto"/>
              <w:bottom w:val="single" w:sz="4" w:space="0" w:color="auto"/>
              <w:right w:val="single" w:sz="4" w:space="0" w:color="auto"/>
            </w:tcBorders>
            <w:shd w:val="clear" w:color="auto" w:fill="auto"/>
            <w:noWrap/>
            <w:vAlign w:val="center"/>
          </w:tcPr>
          <w:p w14:paraId="23F622F3" w14:textId="77777777" w:rsidR="00680094" w:rsidRPr="00CA0D58" w:rsidRDefault="00680094" w:rsidP="009512F4">
            <w:pPr>
              <w:spacing w:after="0" w:line="240" w:lineRule="auto"/>
              <w:rPr>
                <w:rFonts w:ascii="Arial" w:eastAsia="Times New Roman" w:hAnsi="Arial" w:cs="Arial"/>
                <w:color w:val="000000"/>
                <w:sz w:val="18"/>
                <w:szCs w:val="18"/>
                <w:lang w:eastAsia="id-ID"/>
              </w:rPr>
            </w:pPr>
            <w:r w:rsidRPr="00CA0D58">
              <w:rPr>
                <w:rFonts w:ascii="Arial" w:eastAsia="Times New Roman" w:hAnsi="Arial" w:cs="Arial"/>
                <w:color w:val="000000"/>
                <w:sz w:val="18"/>
                <w:szCs w:val="18"/>
                <w:lang w:eastAsia="id-ID"/>
              </w:rPr>
              <w:t> </w:t>
            </w:r>
          </w:p>
        </w:tc>
        <w:tc>
          <w:tcPr>
            <w:tcW w:w="2376" w:type="dxa"/>
            <w:tcBorders>
              <w:top w:val="nil"/>
              <w:left w:val="nil"/>
              <w:bottom w:val="single" w:sz="4" w:space="0" w:color="auto"/>
              <w:right w:val="single" w:sz="4" w:space="0" w:color="auto"/>
            </w:tcBorders>
            <w:shd w:val="clear" w:color="auto" w:fill="auto"/>
            <w:vAlign w:val="center"/>
          </w:tcPr>
          <w:p w14:paraId="34A798A6" w14:textId="77777777" w:rsidR="00680094" w:rsidRPr="003D1174" w:rsidRDefault="00680094" w:rsidP="009512F4">
            <w:pPr>
              <w:spacing w:after="0" w:line="240" w:lineRule="auto"/>
              <w:rPr>
                <w:rFonts w:ascii="Arial" w:eastAsia="Times New Roman" w:hAnsi="Arial" w:cs="Arial"/>
                <w:sz w:val="20"/>
                <w:szCs w:val="20"/>
                <w:lang w:eastAsia="id-ID"/>
              </w:rPr>
            </w:pPr>
            <w:r w:rsidRPr="003D1174">
              <w:rPr>
                <w:rFonts w:ascii="Arial" w:eastAsia="Times New Roman" w:hAnsi="Arial" w:cs="Arial"/>
                <w:sz w:val="20"/>
                <w:szCs w:val="20"/>
                <w:lang w:eastAsia="id-ID"/>
              </w:rPr>
              <w:t>Sub. Keg. Percontohan pekarangan kelompok wanita tani</w:t>
            </w:r>
          </w:p>
        </w:tc>
        <w:tc>
          <w:tcPr>
            <w:tcW w:w="1282" w:type="dxa"/>
            <w:tcBorders>
              <w:top w:val="nil"/>
              <w:left w:val="nil"/>
              <w:bottom w:val="single" w:sz="4" w:space="0" w:color="auto"/>
              <w:right w:val="single" w:sz="4" w:space="0" w:color="auto"/>
            </w:tcBorders>
            <w:shd w:val="clear" w:color="auto" w:fill="auto"/>
            <w:vAlign w:val="center"/>
          </w:tcPr>
          <w:p w14:paraId="1C97E003" w14:textId="77777777" w:rsidR="00680094" w:rsidRPr="00CA0D58" w:rsidRDefault="00680094" w:rsidP="00027CCD">
            <w:pPr>
              <w:spacing w:after="0" w:line="240" w:lineRule="auto"/>
              <w:jc w:val="center"/>
              <w:rPr>
                <w:rFonts w:ascii="Arial" w:eastAsia="Times New Roman" w:hAnsi="Arial" w:cs="Arial"/>
                <w:sz w:val="18"/>
                <w:szCs w:val="18"/>
                <w:lang w:eastAsia="id-ID"/>
              </w:rPr>
            </w:pPr>
            <w:r>
              <w:rPr>
                <w:rFonts w:ascii="Arial" w:eastAsia="Times New Roman" w:hAnsi="Arial" w:cs="Arial"/>
                <w:sz w:val="18"/>
                <w:szCs w:val="18"/>
                <w:lang w:eastAsia="id-ID"/>
              </w:rPr>
              <w:t>5 kwt</w:t>
            </w:r>
          </w:p>
        </w:tc>
        <w:tc>
          <w:tcPr>
            <w:tcW w:w="1131" w:type="dxa"/>
            <w:tcBorders>
              <w:top w:val="nil"/>
              <w:left w:val="nil"/>
              <w:bottom w:val="single" w:sz="4" w:space="0" w:color="auto"/>
              <w:right w:val="single" w:sz="4" w:space="0" w:color="auto"/>
            </w:tcBorders>
            <w:shd w:val="clear" w:color="auto" w:fill="auto"/>
            <w:vAlign w:val="center"/>
          </w:tcPr>
          <w:p w14:paraId="0979A66A" w14:textId="77777777" w:rsidR="00680094" w:rsidRPr="00E65AA2" w:rsidRDefault="00680094" w:rsidP="00027CCD">
            <w:pPr>
              <w:spacing w:after="0" w:line="240" w:lineRule="auto"/>
              <w:jc w:val="center"/>
              <w:rPr>
                <w:rFonts w:ascii="Arial" w:eastAsia="Times New Roman" w:hAnsi="Arial" w:cs="Arial"/>
                <w:sz w:val="18"/>
                <w:szCs w:val="18"/>
                <w:highlight w:val="yellow"/>
                <w:lang w:eastAsia="id-ID"/>
              </w:rPr>
            </w:pPr>
            <w:r w:rsidRPr="00E65AA2">
              <w:rPr>
                <w:rFonts w:ascii="Arial" w:eastAsia="Times New Roman" w:hAnsi="Arial" w:cs="Arial"/>
                <w:sz w:val="18"/>
                <w:szCs w:val="18"/>
                <w:highlight w:val="yellow"/>
                <w:lang w:eastAsia="id-ID"/>
              </w:rPr>
              <w:t>7 kwt</w:t>
            </w:r>
          </w:p>
        </w:tc>
        <w:tc>
          <w:tcPr>
            <w:tcW w:w="1137" w:type="dxa"/>
            <w:tcBorders>
              <w:top w:val="nil"/>
              <w:left w:val="nil"/>
              <w:bottom w:val="single" w:sz="4" w:space="0" w:color="auto"/>
              <w:right w:val="single" w:sz="4" w:space="0" w:color="auto"/>
            </w:tcBorders>
            <w:shd w:val="clear" w:color="auto" w:fill="auto"/>
            <w:vAlign w:val="center"/>
          </w:tcPr>
          <w:p w14:paraId="1AF1E363" w14:textId="77777777" w:rsidR="00680094" w:rsidRPr="008E3F7C" w:rsidRDefault="00680094" w:rsidP="00CA0D58">
            <w:pPr>
              <w:spacing w:after="0" w:line="240" w:lineRule="auto"/>
              <w:jc w:val="center"/>
              <w:rPr>
                <w:rFonts w:ascii="Arial" w:eastAsia="Times New Roman" w:hAnsi="Arial" w:cs="Arial"/>
                <w:color w:val="000000"/>
                <w:sz w:val="18"/>
                <w:szCs w:val="18"/>
                <w:lang w:eastAsia="id-ID"/>
              </w:rPr>
            </w:pPr>
          </w:p>
        </w:tc>
        <w:tc>
          <w:tcPr>
            <w:tcW w:w="992" w:type="dxa"/>
            <w:tcBorders>
              <w:top w:val="nil"/>
              <w:left w:val="nil"/>
              <w:bottom w:val="single" w:sz="4" w:space="0" w:color="auto"/>
              <w:right w:val="single" w:sz="4" w:space="0" w:color="auto"/>
            </w:tcBorders>
            <w:shd w:val="clear" w:color="auto" w:fill="auto"/>
            <w:vAlign w:val="center"/>
          </w:tcPr>
          <w:p w14:paraId="4CAD0D41"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993" w:type="dxa"/>
            <w:tcBorders>
              <w:top w:val="nil"/>
              <w:left w:val="nil"/>
              <w:bottom w:val="single" w:sz="4" w:space="0" w:color="auto"/>
              <w:right w:val="single" w:sz="4" w:space="0" w:color="auto"/>
            </w:tcBorders>
            <w:shd w:val="clear" w:color="auto" w:fill="auto"/>
            <w:vAlign w:val="center"/>
          </w:tcPr>
          <w:p w14:paraId="25E24A9C"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992" w:type="dxa"/>
            <w:tcBorders>
              <w:top w:val="nil"/>
              <w:left w:val="nil"/>
              <w:bottom w:val="single" w:sz="4" w:space="0" w:color="auto"/>
              <w:right w:val="single" w:sz="4" w:space="0" w:color="auto"/>
            </w:tcBorders>
            <w:shd w:val="clear" w:color="auto" w:fill="auto"/>
            <w:noWrap/>
            <w:vAlign w:val="center"/>
          </w:tcPr>
          <w:p w14:paraId="75550DE6"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1134" w:type="dxa"/>
            <w:tcBorders>
              <w:top w:val="nil"/>
              <w:left w:val="nil"/>
              <w:bottom w:val="single" w:sz="4" w:space="0" w:color="auto"/>
              <w:right w:val="single" w:sz="4" w:space="0" w:color="auto"/>
            </w:tcBorders>
            <w:shd w:val="clear" w:color="auto" w:fill="auto"/>
            <w:vAlign w:val="center"/>
          </w:tcPr>
          <w:p w14:paraId="5B03187B"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20CEFE21"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1985" w:type="dxa"/>
            <w:tcBorders>
              <w:top w:val="nil"/>
              <w:left w:val="nil"/>
              <w:bottom w:val="single" w:sz="4" w:space="0" w:color="auto"/>
              <w:right w:val="single" w:sz="4" w:space="0" w:color="auto"/>
            </w:tcBorders>
            <w:shd w:val="clear" w:color="auto" w:fill="auto"/>
            <w:noWrap/>
            <w:vAlign w:val="center"/>
            <w:hideMark/>
          </w:tcPr>
          <w:p w14:paraId="3FF7EA7E" w14:textId="77777777" w:rsidR="00680094" w:rsidRPr="009512F4" w:rsidRDefault="00680094" w:rsidP="00CA0D58">
            <w:pPr>
              <w:spacing w:after="0" w:line="240" w:lineRule="auto"/>
              <w:jc w:val="center"/>
              <w:rPr>
                <w:rFonts w:ascii="Arial" w:eastAsia="Times New Roman" w:hAnsi="Arial" w:cs="Arial"/>
                <w:sz w:val="16"/>
                <w:szCs w:val="16"/>
                <w:lang w:eastAsia="id-ID"/>
              </w:rPr>
            </w:pPr>
            <w:r w:rsidRPr="009512F4">
              <w:rPr>
                <w:rFonts w:ascii="Arial" w:eastAsia="Times New Roman" w:hAnsi="Arial" w:cs="Arial"/>
                <w:sz w:val="16"/>
                <w:szCs w:val="16"/>
                <w:lang w:eastAsia="id-ID"/>
              </w:rPr>
              <w:t> </w:t>
            </w:r>
          </w:p>
        </w:tc>
        <w:tc>
          <w:tcPr>
            <w:tcW w:w="236" w:type="dxa"/>
            <w:vAlign w:val="center"/>
            <w:hideMark/>
          </w:tcPr>
          <w:p w14:paraId="24EBA796"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5894AEE9" w14:textId="77777777" w:rsidTr="001663E4">
        <w:trPr>
          <w:trHeight w:val="553"/>
        </w:trPr>
        <w:tc>
          <w:tcPr>
            <w:tcW w:w="453" w:type="dxa"/>
            <w:tcBorders>
              <w:top w:val="nil"/>
              <w:left w:val="single" w:sz="4" w:space="0" w:color="auto"/>
              <w:bottom w:val="single" w:sz="4" w:space="0" w:color="auto"/>
              <w:right w:val="single" w:sz="4" w:space="0" w:color="auto"/>
            </w:tcBorders>
            <w:shd w:val="clear" w:color="auto" w:fill="auto"/>
            <w:noWrap/>
            <w:vAlign w:val="center"/>
          </w:tcPr>
          <w:p w14:paraId="422EBA4A" w14:textId="77777777" w:rsidR="00680094" w:rsidRPr="00CA0D58" w:rsidRDefault="00680094" w:rsidP="009512F4">
            <w:pPr>
              <w:spacing w:after="0" w:line="240" w:lineRule="auto"/>
              <w:rPr>
                <w:rFonts w:ascii="Arial" w:eastAsia="Times New Roman" w:hAnsi="Arial" w:cs="Arial"/>
                <w:color w:val="000000"/>
                <w:sz w:val="18"/>
                <w:szCs w:val="18"/>
                <w:lang w:eastAsia="id-ID"/>
              </w:rPr>
            </w:pPr>
            <w:r w:rsidRPr="00CA0D58">
              <w:rPr>
                <w:rFonts w:ascii="Arial" w:eastAsia="Times New Roman" w:hAnsi="Arial" w:cs="Arial"/>
                <w:color w:val="000000"/>
                <w:sz w:val="18"/>
                <w:szCs w:val="18"/>
                <w:lang w:eastAsia="id-ID"/>
              </w:rPr>
              <w:t> </w:t>
            </w:r>
          </w:p>
        </w:tc>
        <w:tc>
          <w:tcPr>
            <w:tcW w:w="2376" w:type="dxa"/>
            <w:tcBorders>
              <w:top w:val="nil"/>
              <w:left w:val="nil"/>
              <w:bottom w:val="single" w:sz="4" w:space="0" w:color="auto"/>
              <w:right w:val="single" w:sz="4" w:space="0" w:color="auto"/>
            </w:tcBorders>
            <w:shd w:val="clear" w:color="auto" w:fill="auto"/>
            <w:vAlign w:val="center"/>
          </w:tcPr>
          <w:p w14:paraId="15AD7C22" w14:textId="77777777" w:rsidR="00680094" w:rsidRPr="003D1174" w:rsidRDefault="00680094" w:rsidP="009512F4">
            <w:pPr>
              <w:spacing w:after="0" w:line="240" w:lineRule="auto"/>
              <w:rPr>
                <w:rFonts w:ascii="Arial" w:eastAsia="Times New Roman" w:hAnsi="Arial" w:cs="Arial"/>
                <w:sz w:val="20"/>
                <w:szCs w:val="20"/>
                <w:lang w:eastAsia="id-ID"/>
              </w:rPr>
            </w:pPr>
            <w:r w:rsidRPr="003D1174">
              <w:rPr>
                <w:rFonts w:ascii="Arial" w:eastAsia="Times New Roman" w:hAnsi="Arial" w:cs="Arial"/>
                <w:sz w:val="20"/>
                <w:szCs w:val="20"/>
                <w:lang w:eastAsia="id-ID"/>
              </w:rPr>
              <w:t>Ind. Sub. Keg. Sosialisasi B2SA dan pangan  lokal</w:t>
            </w:r>
          </w:p>
        </w:tc>
        <w:tc>
          <w:tcPr>
            <w:tcW w:w="1282" w:type="dxa"/>
            <w:tcBorders>
              <w:top w:val="nil"/>
              <w:left w:val="nil"/>
              <w:bottom w:val="single" w:sz="4" w:space="0" w:color="auto"/>
              <w:right w:val="single" w:sz="4" w:space="0" w:color="auto"/>
            </w:tcBorders>
            <w:shd w:val="clear" w:color="auto" w:fill="auto"/>
            <w:vAlign w:val="center"/>
          </w:tcPr>
          <w:p w14:paraId="3B7FD043" w14:textId="77777777" w:rsidR="00680094" w:rsidRPr="00CA0D58" w:rsidRDefault="00680094" w:rsidP="00027CCD">
            <w:pPr>
              <w:spacing w:after="0" w:line="240" w:lineRule="auto"/>
              <w:jc w:val="center"/>
              <w:rPr>
                <w:rFonts w:ascii="Arial" w:eastAsia="Times New Roman" w:hAnsi="Arial" w:cs="Arial"/>
                <w:sz w:val="18"/>
                <w:szCs w:val="18"/>
                <w:lang w:eastAsia="id-ID"/>
              </w:rPr>
            </w:pPr>
            <w:r>
              <w:rPr>
                <w:rFonts w:ascii="Arial" w:eastAsia="Times New Roman" w:hAnsi="Arial" w:cs="Arial"/>
                <w:sz w:val="18"/>
                <w:szCs w:val="18"/>
                <w:lang w:eastAsia="id-ID"/>
              </w:rPr>
              <w:t>2 Kali</w:t>
            </w:r>
          </w:p>
        </w:tc>
        <w:tc>
          <w:tcPr>
            <w:tcW w:w="1131" w:type="dxa"/>
            <w:tcBorders>
              <w:top w:val="nil"/>
              <w:left w:val="nil"/>
              <w:bottom w:val="single" w:sz="4" w:space="0" w:color="auto"/>
              <w:right w:val="single" w:sz="4" w:space="0" w:color="auto"/>
            </w:tcBorders>
            <w:shd w:val="clear" w:color="auto" w:fill="auto"/>
            <w:vAlign w:val="center"/>
          </w:tcPr>
          <w:p w14:paraId="31655EC0" w14:textId="77777777" w:rsidR="00680094" w:rsidRPr="00351FA2" w:rsidRDefault="00680094" w:rsidP="00027CCD">
            <w:pPr>
              <w:spacing w:after="0" w:line="240" w:lineRule="auto"/>
              <w:jc w:val="center"/>
              <w:rPr>
                <w:rFonts w:ascii="Arial" w:eastAsia="Times New Roman" w:hAnsi="Arial" w:cs="Arial"/>
                <w:sz w:val="18"/>
                <w:szCs w:val="18"/>
                <w:lang w:eastAsia="id-ID"/>
              </w:rPr>
            </w:pPr>
            <w:r w:rsidRPr="00351FA2">
              <w:rPr>
                <w:rFonts w:ascii="Arial" w:eastAsia="Times New Roman" w:hAnsi="Arial" w:cs="Arial"/>
                <w:sz w:val="18"/>
                <w:szCs w:val="18"/>
                <w:lang w:eastAsia="id-ID"/>
              </w:rPr>
              <w:t>-</w:t>
            </w:r>
          </w:p>
        </w:tc>
        <w:tc>
          <w:tcPr>
            <w:tcW w:w="1137" w:type="dxa"/>
            <w:tcBorders>
              <w:top w:val="nil"/>
              <w:left w:val="nil"/>
              <w:bottom w:val="single" w:sz="4" w:space="0" w:color="auto"/>
              <w:right w:val="single" w:sz="4" w:space="0" w:color="auto"/>
            </w:tcBorders>
            <w:shd w:val="clear" w:color="auto" w:fill="auto"/>
            <w:vAlign w:val="center"/>
          </w:tcPr>
          <w:p w14:paraId="18F0BF5F" w14:textId="77777777" w:rsidR="00680094" w:rsidRPr="009614BC" w:rsidRDefault="00680094" w:rsidP="00CA0D58">
            <w:pPr>
              <w:spacing w:after="0" w:line="240" w:lineRule="auto"/>
              <w:jc w:val="center"/>
              <w:rPr>
                <w:rFonts w:ascii="Arial" w:eastAsia="Times New Roman" w:hAnsi="Arial" w:cs="Arial"/>
                <w:color w:val="000000"/>
                <w:sz w:val="18"/>
                <w:szCs w:val="18"/>
                <w:lang w:eastAsia="id-ID"/>
              </w:rPr>
            </w:pPr>
          </w:p>
        </w:tc>
        <w:tc>
          <w:tcPr>
            <w:tcW w:w="992" w:type="dxa"/>
            <w:tcBorders>
              <w:top w:val="nil"/>
              <w:left w:val="nil"/>
              <w:bottom w:val="single" w:sz="4" w:space="0" w:color="auto"/>
              <w:right w:val="single" w:sz="4" w:space="0" w:color="auto"/>
            </w:tcBorders>
            <w:shd w:val="clear" w:color="auto" w:fill="auto"/>
            <w:vAlign w:val="center"/>
          </w:tcPr>
          <w:p w14:paraId="66EA6E42"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993" w:type="dxa"/>
            <w:tcBorders>
              <w:top w:val="nil"/>
              <w:left w:val="nil"/>
              <w:bottom w:val="single" w:sz="4" w:space="0" w:color="auto"/>
              <w:right w:val="single" w:sz="4" w:space="0" w:color="auto"/>
            </w:tcBorders>
            <w:shd w:val="clear" w:color="auto" w:fill="auto"/>
            <w:vAlign w:val="center"/>
          </w:tcPr>
          <w:p w14:paraId="4A94D682"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992" w:type="dxa"/>
            <w:tcBorders>
              <w:top w:val="nil"/>
              <w:left w:val="nil"/>
              <w:bottom w:val="single" w:sz="4" w:space="0" w:color="auto"/>
              <w:right w:val="single" w:sz="4" w:space="0" w:color="auto"/>
            </w:tcBorders>
            <w:shd w:val="clear" w:color="auto" w:fill="auto"/>
            <w:noWrap/>
            <w:vAlign w:val="center"/>
          </w:tcPr>
          <w:p w14:paraId="4AF60EB8"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1134" w:type="dxa"/>
            <w:tcBorders>
              <w:top w:val="nil"/>
              <w:left w:val="nil"/>
              <w:bottom w:val="single" w:sz="4" w:space="0" w:color="auto"/>
              <w:right w:val="single" w:sz="4" w:space="0" w:color="auto"/>
            </w:tcBorders>
            <w:shd w:val="clear" w:color="auto" w:fill="auto"/>
            <w:vAlign w:val="center"/>
          </w:tcPr>
          <w:p w14:paraId="5C9F8C59"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6FD8148F"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1985" w:type="dxa"/>
            <w:tcBorders>
              <w:top w:val="nil"/>
              <w:left w:val="nil"/>
              <w:bottom w:val="single" w:sz="4" w:space="0" w:color="auto"/>
              <w:right w:val="single" w:sz="4" w:space="0" w:color="auto"/>
            </w:tcBorders>
            <w:shd w:val="clear" w:color="auto" w:fill="auto"/>
            <w:noWrap/>
            <w:vAlign w:val="center"/>
            <w:hideMark/>
          </w:tcPr>
          <w:p w14:paraId="4F99B72C" w14:textId="77777777" w:rsidR="00680094" w:rsidRPr="009512F4" w:rsidRDefault="00680094" w:rsidP="00CA0D58">
            <w:pPr>
              <w:spacing w:after="0" w:line="240" w:lineRule="auto"/>
              <w:jc w:val="center"/>
              <w:rPr>
                <w:rFonts w:ascii="Arial" w:eastAsia="Times New Roman" w:hAnsi="Arial" w:cs="Arial"/>
                <w:sz w:val="16"/>
                <w:szCs w:val="16"/>
                <w:lang w:eastAsia="id-ID"/>
              </w:rPr>
            </w:pPr>
            <w:r w:rsidRPr="009512F4">
              <w:rPr>
                <w:rFonts w:ascii="Arial" w:eastAsia="Times New Roman" w:hAnsi="Arial" w:cs="Arial"/>
                <w:sz w:val="16"/>
                <w:szCs w:val="16"/>
                <w:lang w:eastAsia="id-ID"/>
              </w:rPr>
              <w:t> </w:t>
            </w:r>
          </w:p>
        </w:tc>
        <w:tc>
          <w:tcPr>
            <w:tcW w:w="236" w:type="dxa"/>
            <w:vAlign w:val="center"/>
            <w:hideMark/>
          </w:tcPr>
          <w:p w14:paraId="5714EB53"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0C2917AA" w14:textId="77777777" w:rsidTr="001663E4">
        <w:trPr>
          <w:trHeight w:val="404"/>
        </w:trPr>
        <w:tc>
          <w:tcPr>
            <w:tcW w:w="453" w:type="dxa"/>
            <w:tcBorders>
              <w:top w:val="nil"/>
              <w:left w:val="single" w:sz="4" w:space="0" w:color="auto"/>
              <w:bottom w:val="single" w:sz="4" w:space="0" w:color="auto"/>
              <w:right w:val="single" w:sz="4" w:space="0" w:color="auto"/>
            </w:tcBorders>
            <w:shd w:val="clear" w:color="auto" w:fill="auto"/>
            <w:noWrap/>
            <w:vAlign w:val="center"/>
          </w:tcPr>
          <w:p w14:paraId="5B06FFBA" w14:textId="77777777" w:rsidR="00680094" w:rsidRPr="00CA0D58" w:rsidRDefault="00680094" w:rsidP="009512F4">
            <w:pPr>
              <w:spacing w:after="0" w:line="240" w:lineRule="auto"/>
              <w:rPr>
                <w:rFonts w:ascii="Arial" w:eastAsia="Times New Roman" w:hAnsi="Arial" w:cs="Arial"/>
                <w:color w:val="000000"/>
                <w:sz w:val="18"/>
                <w:szCs w:val="18"/>
                <w:lang w:eastAsia="id-ID"/>
              </w:rPr>
            </w:pPr>
            <w:r w:rsidRPr="00CA0D58">
              <w:rPr>
                <w:rFonts w:ascii="Arial" w:eastAsia="Times New Roman" w:hAnsi="Arial" w:cs="Arial"/>
                <w:color w:val="000000"/>
                <w:sz w:val="18"/>
                <w:szCs w:val="18"/>
                <w:lang w:eastAsia="id-ID"/>
              </w:rPr>
              <w:t> </w:t>
            </w:r>
          </w:p>
        </w:tc>
        <w:tc>
          <w:tcPr>
            <w:tcW w:w="2376" w:type="dxa"/>
            <w:tcBorders>
              <w:top w:val="nil"/>
              <w:left w:val="nil"/>
              <w:bottom w:val="single" w:sz="4" w:space="0" w:color="auto"/>
              <w:right w:val="single" w:sz="4" w:space="0" w:color="auto"/>
            </w:tcBorders>
            <w:shd w:val="clear" w:color="auto" w:fill="auto"/>
            <w:vAlign w:val="center"/>
          </w:tcPr>
          <w:p w14:paraId="368D6FAB" w14:textId="77777777" w:rsidR="00680094" w:rsidRPr="003D1174" w:rsidRDefault="00680094" w:rsidP="009512F4">
            <w:pPr>
              <w:spacing w:after="0" w:line="240" w:lineRule="auto"/>
              <w:rPr>
                <w:rFonts w:ascii="Arial" w:eastAsia="Times New Roman" w:hAnsi="Arial" w:cs="Arial"/>
                <w:b/>
                <w:bCs/>
                <w:sz w:val="20"/>
                <w:szCs w:val="20"/>
                <w:lang w:eastAsia="id-ID"/>
              </w:rPr>
            </w:pPr>
            <w:r w:rsidRPr="003D1174">
              <w:rPr>
                <w:rFonts w:ascii="Arial" w:eastAsia="Times New Roman" w:hAnsi="Arial" w:cs="Arial"/>
                <w:b/>
                <w:bCs/>
                <w:sz w:val="20"/>
                <w:szCs w:val="20"/>
                <w:lang w:eastAsia="id-ID"/>
              </w:rPr>
              <w:t xml:space="preserve">Penurunan Daerah Rawan Pangan </w:t>
            </w:r>
          </w:p>
        </w:tc>
        <w:tc>
          <w:tcPr>
            <w:tcW w:w="1282" w:type="dxa"/>
            <w:tcBorders>
              <w:top w:val="nil"/>
              <w:left w:val="nil"/>
              <w:bottom w:val="single" w:sz="4" w:space="0" w:color="auto"/>
              <w:right w:val="single" w:sz="4" w:space="0" w:color="auto"/>
            </w:tcBorders>
            <w:shd w:val="clear" w:color="auto" w:fill="auto"/>
            <w:vAlign w:val="center"/>
          </w:tcPr>
          <w:p w14:paraId="6B01B894" w14:textId="77777777" w:rsidR="00680094" w:rsidRPr="009512F4" w:rsidRDefault="00680094" w:rsidP="00CA0D58">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60%</w:t>
            </w:r>
          </w:p>
        </w:tc>
        <w:tc>
          <w:tcPr>
            <w:tcW w:w="1131" w:type="dxa"/>
            <w:tcBorders>
              <w:top w:val="nil"/>
              <w:left w:val="nil"/>
              <w:bottom w:val="single" w:sz="4" w:space="0" w:color="auto"/>
              <w:right w:val="single" w:sz="4" w:space="0" w:color="auto"/>
            </w:tcBorders>
            <w:shd w:val="clear" w:color="auto" w:fill="auto"/>
            <w:vAlign w:val="center"/>
          </w:tcPr>
          <w:p w14:paraId="3C12EE37" w14:textId="77777777" w:rsidR="00680094" w:rsidRPr="00351FA2" w:rsidRDefault="00680094" w:rsidP="00CA0D58">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100%</w:t>
            </w:r>
          </w:p>
        </w:tc>
        <w:tc>
          <w:tcPr>
            <w:tcW w:w="1137" w:type="dxa"/>
            <w:tcBorders>
              <w:top w:val="nil"/>
              <w:left w:val="nil"/>
              <w:bottom w:val="single" w:sz="4" w:space="0" w:color="auto"/>
              <w:right w:val="single" w:sz="4" w:space="0" w:color="auto"/>
            </w:tcBorders>
            <w:shd w:val="clear" w:color="auto" w:fill="auto"/>
            <w:vAlign w:val="center"/>
          </w:tcPr>
          <w:p w14:paraId="3D4995EA" w14:textId="77777777" w:rsidR="00680094" w:rsidRPr="009614BC" w:rsidRDefault="00680094" w:rsidP="00CA0D58">
            <w:pPr>
              <w:spacing w:after="0" w:line="240" w:lineRule="auto"/>
              <w:jc w:val="center"/>
              <w:rPr>
                <w:rFonts w:ascii="Arial" w:eastAsia="Times New Roman" w:hAnsi="Arial" w:cs="Arial"/>
                <w:color w:val="000000"/>
                <w:sz w:val="18"/>
                <w:szCs w:val="18"/>
                <w:lang w:eastAsia="id-ID"/>
              </w:rPr>
            </w:pPr>
            <w:r>
              <w:rPr>
                <w:rFonts w:ascii="Arial" w:eastAsia="Times New Roman" w:hAnsi="Arial" w:cs="Arial"/>
                <w:color w:val="000000"/>
                <w:sz w:val="18"/>
                <w:szCs w:val="18"/>
                <w:lang w:eastAsia="id-ID"/>
              </w:rPr>
              <w:t>20%</w:t>
            </w:r>
          </w:p>
        </w:tc>
        <w:tc>
          <w:tcPr>
            <w:tcW w:w="992" w:type="dxa"/>
            <w:tcBorders>
              <w:top w:val="nil"/>
              <w:left w:val="nil"/>
              <w:bottom w:val="single" w:sz="4" w:space="0" w:color="auto"/>
              <w:right w:val="single" w:sz="4" w:space="0" w:color="auto"/>
            </w:tcBorders>
            <w:shd w:val="clear" w:color="auto" w:fill="auto"/>
            <w:vAlign w:val="center"/>
          </w:tcPr>
          <w:p w14:paraId="4B08F4FE"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993" w:type="dxa"/>
            <w:tcBorders>
              <w:top w:val="nil"/>
              <w:left w:val="nil"/>
              <w:bottom w:val="single" w:sz="4" w:space="0" w:color="auto"/>
              <w:right w:val="single" w:sz="4" w:space="0" w:color="auto"/>
            </w:tcBorders>
            <w:shd w:val="clear" w:color="auto" w:fill="auto"/>
            <w:vAlign w:val="center"/>
          </w:tcPr>
          <w:p w14:paraId="31AB9CF3" w14:textId="77777777" w:rsidR="00680094" w:rsidRPr="00CA0D58" w:rsidRDefault="00680094" w:rsidP="00027CCD">
            <w:pPr>
              <w:spacing w:after="0" w:line="240" w:lineRule="auto"/>
              <w:jc w:val="center"/>
              <w:rPr>
                <w:rFonts w:ascii="Arial" w:eastAsia="Times New Roman" w:hAnsi="Arial" w:cs="Arial"/>
                <w:b/>
                <w:bCs/>
                <w:sz w:val="18"/>
                <w:szCs w:val="18"/>
                <w:lang w:eastAsia="id-ID"/>
              </w:rPr>
            </w:pPr>
          </w:p>
        </w:tc>
        <w:tc>
          <w:tcPr>
            <w:tcW w:w="992" w:type="dxa"/>
            <w:tcBorders>
              <w:top w:val="nil"/>
              <w:left w:val="nil"/>
              <w:bottom w:val="single" w:sz="4" w:space="0" w:color="auto"/>
              <w:right w:val="single" w:sz="4" w:space="0" w:color="auto"/>
            </w:tcBorders>
            <w:shd w:val="clear" w:color="auto" w:fill="auto"/>
            <w:noWrap/>
            <w:vAlign w:val="center"/>
          </w:tcPr>
          <w:p w14:paraId="1FB0E69A" w14:textId="77777777" w:rsidR="00680094" w:rsidRPr="00CA0D58" w:rsidRDefault="00680094" w:rsidP="00027CCD">
            <w:pPr>
              <w:spacing w:after="0" w:line="240" w:lineRule="auto"/>
              <w:jc w:val="center"/>
              <w:rPr>
                <w:rFonts w:ascii="Arial" w:eastAsia="Times New Roman" w:hAnsi="Arial" w:cs="Arial"/>
                <w:b/>
                <w:bCs/>
                <w:sz w:val="18"/>
                <w:szCs w:val="18"/>
                <w:lang w:eastAsia="id-ID"/>
              </w:rPr>
            </w:pPr>
          </w:p>
        </w:tc>
        <w:tc>
          <w:tcPr>
            <w:tcW w:w="1134" w:type="dxa"/>
            <w:tcBorders>
              <w:top w:val="nil"/>
              <w:left w:val="nil"/>
              <w:bottom w:val="single" w:sz="4" w:space="0" w:color="auto"/>
              <w:right w:val="single" w:sz="4" w:space="0" w:color="auto"/>
            </w:tcBorders>
            <w:shd w:val="clear" w:color="auto" w:fill="auto"/>
            <w:vAlign w:val="center"/>
          </w:tcPr>
          <w:p w14:paraId="608B70FE"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607AB250" w14:textId="77777777" w:rsidR="00680094" w:rsidRPr="009614BC" w:rsidRDefault="00680094" w:rsidP="00521AFD">
            <w:pPr>
              <w:spacing w:after="0" w:line="240" w:lineRule="auto"/>
              <w:jc w:val="center"/>
              <w:rPr>
                <w:rFonts w:ascii="Arial" w:eastAsia="Times New Roman" w:hAnsi="Arial" w:cs="Arial"/>
                <w:color w:val="000000"/>
                <w:sz w:val="18"/>
                <w:szCs w:val="18"/>
                <w:lang w:eastAsia="id-ID"/>
              </w:rPr>
            </w:pPr>
            <w:r>
              <w:rPr>
                <w:rFonts w:ascii="Arial" w:eastAsia="Times New Roman" w:hAnsi="Arial" w:cs="Arial"/>
                <w:color w:val="000000"/>
                <w:sz w:val="18"/>
                <w:szCs w:val="18"/>
                <w:lang w:eastAsia="id-ID"/>
              </w:rPr>
              <w:t>20%</w:t>
            </w:r>
          </w:p>
        </w:tc>
        <w:tc>
          <w:tcPr>
            <w:tcW w:w="1985" w:type="dxa"/>
            <w:tcBorders>
              <w:top w:val="nil"/>
              <w:left w:val="nil"/>
              <w:bottom w:val="single" w:sz="4" w:space="0" w:color="auto"/>
              <w:right w:val="single" w:sz="4" w:space="0" w:color="auto"/>
            </w:tcBorders>
            <w:shd w:val="clear" w:color="auto" w:fill="auto"/>
            <w:noWrap/>
            <w:vAlign w:val="center"/>
            <w:hideMark/>
          </w:tcPr>
          <w:p w14:paraId="5E17926F" w14:textId="77777777" w:rsidR="00680094" w:rsidRPr="009512F4" w:rsidRDefault="00680094" w:rsidP="00CA0D58">
            <w:pPr>
              <w:spacing w:after="0" w:line="240" w:lineRule="auto"/>
              <w:jc w:val="center"/>
              <w:rPr>
                <w:rFonts w:ascii="Arial" w:eastAsia="Times New Roman" w:hAnsi="Arial" w:cs="Arial"/>
                <w:sz w:val="16"/>
                <w:szCs w:val="16"/>
                <w:lang w:eastAsia="id-ID"/>
              </w:rPr>
            </w:pPr>
            <w:r w:rsidRPr="009512F4">
              <w:rPr>
                <w:rFonts w:ascii="Arial" w:eastAsia="Times New Roman" w:hAnsi="Arial" w:cs="Arial"/>
                <w:sz w:val="16"/>
                <w:szCs w:val="16"/>
                <w:lang w:eastAsia="id-ID"/>
              </w:rPr>
              <w:t> </w:t>
            </w:r>
          </w:p>
        </w:tc>
        <w:tc>
          <w:tcPr>
            <w:tcW w:w="236" w:type="dxa"/>
            <w:vAlign w:val="center"/>
            <w:hideMark/>
          </w:tcPr>
          <w:p w14:paraId="49599154"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22F810A5" w14:textId="77777777" w:rsidTr="001663E4">
        <w:trPr>
          <w:trHeight w:val="48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1F7D8790" w14:textId="77777777" w:rsidR="00680094" w:rsidRPr="00CA0D58" w:rsidRDefault="00680094" w:rsidP="009512F4">
            <w:pPr>
              <w:spacing w:after="0" w:line="240" w:lineRule="auto"/>
              <w:rPr>
                <w:rFonts w:ascii="Arial" w:eastAsia="Times New Roman" w:hAnsi="Arial" w:cs="Arial"/>
                <w:color w:val="000000"/>
                <w:sz w:val="18"/>
                <w:szCs w:val="18"/>
                <w:lang w:eastAsia="id-ID"/>
              </w:rPr>
            </w:pPr>
          </w:p>
        </w:tc>
        <w:tc>
          <w:tcPr>
            <w:tcW w:w="2376" w:type="dxa"/>
            <w:tcBorders>
              <w:top w:val="nil"/>
              <w:left w:val="nil"/>
              <w:bottom w:val="single" w:sz="4" w:space="0" w:color="auto"/>
              <w:right w:val="single" w:sz="4" w:space="0" w:color="auto"/>
            </w:tcBorders>
            <w:shd w:val="clear" w:color="auto" w:fill="auto"/>
            <w:vAlign w:val="center"/>
          </w:tcPr>
          <w:p w14:paraId="2DC658A2" w14:textId="77777777" w:rsidR="00680094" w:rsidRPr="0021627A" w:rsidRDefault="00680094" w:rsidP="009512F4">
            <w:pPr>
              <w:spacing w:after="0" w:line="240" w:lineRule="auto"/>
              <w:rPr>
                <w:rFonts w:ascii="Arial" w:eastAsia="Times New Roman" w:hAnsi="Arial" w:cs="Arial"/>
                <w:sz w:val="20"/>
                <w:szCs w:val="20"/>
                <w:highlight w:val="lightGray"/>
                <w:lang w:eastAsia="id-ID"/>
              </w:rPr>
            </w:pPr>
            <w:r>
              <w:rPr>
                <w:rFonts w:ascii="Arial" w:eastAsia="Times New Roman" w:hAnsi="Arial" w:cs="Arial"/>
                <w:sz w:val="20"/>
                <w:szCs w:val="20"/>
                <w:highlight w:val="lightGray"/>
                <w:lang w:eastAsia="id-ID"/>
              </w:rPr>
              <w:t xml:space="preserve">Ind. Keg, </w:t>
            </w:r>
            <w:r w:rsidRPr="0021627A">
              <w:rPr>
                <w:rFonts w:ascii="Arial" w:eastAsia="Times New Roman" w:hAnsi="Arial" w:cs="Arial"/>
                <w:sz w:val="20"/>
                <w:szCs w:val="20"/>
                <w:highlight w:val="lightGray"/>
                <w:lang w:eastAsia="id-ID"/>
              </w:rPr>
              <w:t>Tersusunnya Peta FSVA</w:t>
            </w:r>
          </w:p>
        </w:tc>
        <w:tc>
          <w:tcPr>
            <w:tcW w:w="1282" w:type="dxa"/>
            <w:tcBorders>
              <w:top w:val="nil"/>
              <w:left w:val="nil"/>
              <w:bottom w:val="single" w:sz="4" w:space="0" w:color="auto"/>
              <w:right w:val="single" w:sz="4" w:space="0" w:color="auto"/>
            </w:tcBorders>
            <w:shd w:val="clear" w:color="auto" w:fill="auto"/>
            <w:vAlign w:val="center"/>
          </w:tcPr>
          <w:p w14:paraId="2D4316F8" w14:textId="77777777" w:rsidR="00680094" w:rsidRDefault="00680094" w:rsidP="00CA0D58">
            <w:pPr>
              <w:spacing w:after="0" w:line="240" w:lineRule="auto"/>
              <w:jc w:val="center"/>
              <w:rPr>
                <w:rFonts w:ascii="Arial" w:eastAsia="Times New Roman" w:hAnsi="Arial" w:cs="Arial"/>
                <w:sz w:val="16"/>
                <w:szCs w:val="16"/>
                <w:lang w:eastAsia="id-ID"/>
              </w:rPr>
            </w:pPr>
          </w:p>
        </w:tc>
        <w:tc>
          <w:tcPr>
            <w:tcW w:w="1131" w:type="dxa"/>
            <w:tcBorders>
              <w:top w:val="nil"/>
              <w:left w:val="nil"/>
              <w:bottom w:val="single" w:sz="4" w:space="0" w:color="auto"/>
              <w:right w:val="single" w:sz="4" w:space="0" w:color="auto"/>
            </w:tcBorders>
            <w:shd w:val="clear" w:color="auto" w:fill="auto"/>
            <w:vAlign w:val="center"/>
          </w:tcPr>
          <w:p w14:paraId="01D4F2F4" w14:textId="77777777" w:rsidR="00680094" w:rsidRPr="00351FA2" w:rsidRDefault="00680094" w:rsidP="00027CCD">
            <w:pPr>
              <w:spacing w:after="0" w:line="240" w:lineRule="auto"/>
              <w:jc w:val="center"/>
              <w:rPr>
                <w:rFonts w:ascii="Arial" w:eastAsia="Times New Roman" w:hAnsi="Arial" w:cs="Arial"/>
                <w:sz w:val="18"/>
                <w:szCs w:val="18"/>
                <w:lang w:eastAsia="id-ID"/>
              </w:rPr>
            </w:pPr>
          </w:p>
        </w:tc>
        <w:tc>
          <w:tcPr>
            <w:tcW w:w="1137" w:type="dxa"/>
            <w:tcBorders>
              <w:top w:val="nil"/>
              <w:left w:val="nil"/>
              <w:bottom w:val="single" w:sz="4" w:space="0" w:color="auto"/>
              <w:right w:val="single" w:sz="4" w:space="0" w:color="auto"/>
            </w:tcBorders>
            <w:shd w:val="clear" w:color="auto" w:fill="auto"/>
            <w:vAlign w:val="center"/>
          </w:tcPr>
          <w:p w14:paraId="6179195C" w14:textId="77777777" w:rsidR="00680094" w:rsidRPr="008F0760" w:rsidRDefault="00680094" w:rsidP="00CA0D58">
            <w:pPr>
              <w:spacing w:after="0" w:line="240" w:lineRule="auto"/>
              <w:jc w:val="center"/>
              <w:rPr>
                <w:rFonts w:ascii="Arial" w:eastAsia="Times New Roman" w:hAnsi="Arial" w:cs="Arial"/>
                <w:color w:val="000000"/>
                <w:sz w:val="20"/>
                <w:szCs w:val="20"/>
                <w:lang w:eastAsia="id-ID"/>
              </w:rPr>
            </w:pPr>
            <w:r w:rsidRPr="008F0760">
              <w:rPr>
                <w:rFonts w:ascii="Arial" w:eastAsia="Times New Roman" w:hAnsi="Arial" w:cs="Arial"/>
                <w:color w:val="000000"/>
                <w:sz w:val="20"/>
                <w:szCs w:val="20"/>
                <w:lang w:eastAsia="id-ID"/>
              </w:rPr>
              <w:t>1 Peta</w:t>
            </w:r>
          </w:p>
        </w:tc>
        <w:tc>
          <w:tcPr>
            <w:tcW w:w="992" w:type="dxa"/>
            <w:tcBorders>
              <w:top w:val="nil"/>
              <w:left w:val="nil"/>
              <w:bottom w:val="single" w:sz="4" w:space="0" w:color="auto"/>
              <w:right w:val="single" w:sz="4" w:space="0" w:color="auto"/>
            </w:tcBorders>
            <w:shd w:val="clear" w:color="auto" w:fill="auto"/>
            <w:vAlign w:val="center"/>
          </w:tcPr>
          <w:p w14:paraId="7DCECA64"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993" w:type="dxa"/>
            <w:tcBorders>
              <w:top w:val="nil"/>
              <w:left w:val="nil"/>
              <w:bottom w:val="single" w:sz="4" w:space="0" w:color="auto"/>
              <w:right w:val="single" w:sz="4" w:space="0" w:color="auto"/>
            </w:tcBorders>
            <w:shd w:val="clear" w:color="auto" w:fill="auto"/>
            <w:vAlign w:val="center"/>
          </w:tcPr>
          <w:p w14:paraId="01376BB9"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992" w:type="dxa"/>
            <w:tcBorders>
              <w:top w:val="nil"/>
              <w:left w:val="nil"/>
              <w:bottom w:val="single" w:sz="4" w:space="0" w:color="auto"/>
              <w:right w:val="single" w:sz="4" w:space="0" w:color="auto"/>
            </w:tcBorders>
            <w:shd w:val="clear" w:color="auto" w:fill="auto"/>
            <w:noWrap/>
            <w:vAlign w:val="center"/>
          </w:tcPr>
          <w:p w14:paraId="462C4264"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1134" w:type="dxa"/>
            <w:tcBorders>
              <w:top w:val="nil"/>
              <w:left w:val="nil"/>
              <w:bottom w:val="single" w:sz="4" w:space="0" w:color="auto"/>
              <w:right w:val="single" w:sz="4" w:space="0" w:color="auto"/>
            </w:tcBorders>
            <w:shd w:val="clear" w:color="auto" w:fill="auto"/>
            <w:vAlign w:val="center"/>
          </w:tcPr>
          <w:p w14:paraId="2AFBDA49"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1AF1ED4D" w14:textId="77777777" w:rsidR="00680094" w:rsidRPr="008F0760" w:rsidRDefault="00680094" w:rsidP="00521AFD">
            <w:pPr>
              <w:spacing w:after="0" w:line="240" w:lineRule="auto"/>
              <w:jc w:val="center"/>
              <w:rPr>
                <w:rFonts w:ascii="Arial" w:eastAsia="Times New Roman" w:hAnsi="Arial" w:cs="Arial"/>
                <w:color w:val="000000"/>
                <w:sz w:val="20"/>
                <w:szCs w:val="20"/>
                <w:lang w:eastAsia="id-ID"/>
              </w:rPr>
            </w:pPr>
            <w:r w:rsidRPr="008F0760">
              <w:rPr>
                <w:rFonts w:ascii="Arial" w:eastAsia="Times New Roman" w:hAnsi="Arial" w:cs="Arial"/>
                <w:color w:val="000000"/>
                <w:sz w:val="20"/>
                <w:szCs w:val="20"/>
                <w:lang w:eastAsia="id-ID"/>
              </w:rPr>
              <w:t>1 Peta</w:t>
            </w:r>
          </w:p>
        </w:tc>
        <w:tc>
          <w:tcPr>
            <w:tcW w:w="1985" w:type="dxa"/>
            <w:tcBorders>
              <w:top w:val="nil"/>
              <w:left w:val="nil"/>
              <w:bottom w:val="single" w:sz="4" w:space="0" w:color="auto"/>
              <w:right w:val="single" w:sz="4" w:space="0" w:color="auto"/>
            </w:tcBorders>
            <w:shd w:val="clear" w:color="auto" w:fill="auto"/>
            <w:noWrap/>
            <w:vAlign w:val="center"/>
          </w:tcPr>
          <w:p w14:paraId="4E296116"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236" w:type="dxa"/>
            <w:vAlign w:val="center"/>
          </w:tcPr>
          <w:p w14:paraId="247E7916"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09C35D09" w14:textId="77777777" w:rsidTr="001663E4">
        <w:trPr>
          <w:trHeight w:val="48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21A340A4" w14:textId="77777777" w:rsidR="00680094" w:rsidRPr="00CA0D58" w:rsidRDefault="00680094" w:rsidP="009512F4">
            <w:pPr>
              <w:spacing w:after="0" w:line="240" w:lineRule="auto"/>
              <w:rPr>
                <w:rFonts w:ascii="Arial" w:eastAsia="Times New Roman" w:hAnsi="Arial" w:cs="Arial"/>
                <w:color w:val="000000"/>
                <w:sz w:val="18"/>
                <w:szCs w:val="18"/>
                <w:lang w:eastAsia="id-ID"/>
              </w:rPr>
            </w:pPr>
          </w:p>
        </w:tc>
        <w:tc>
          <w:tcPr>
            <w:tcW w:w="2376" w:type="dxa"/>
            <w:tcBorders>
              <w:top w:val="nil"/>
              <w:left w:val="nil"/>
              <w:bottom w:val="single" w:sz="4" w:space="0" w:color="auto"/>
              <w:right w:val="single" w:sz="4" w:space="0" w:color="auto"/>
            </w:tcBorders>
            <w:shd w:val="clear" w:color="auto" w:fill="auto"/>
            <w:vAlign w:val="center"/>
          </w:tcPr>
          <w:p w14:paraId="0EF39DFC" w14:textId="77777777" w:rsidR="00680094" w:rsidRPr="008F0760" w:rsidRDefault="00680094" w:rsidP="009512F4">
            <w:pPr>
              <w:spacing w:after="0" w:line="240" w:lineRule="auto"/>
              <w:rPr>
                <w:rFonts w:ascii="Arial" w:eastAsia="Times New Roman" w:hAnsi="Arial" w:cs="Arial"/>
                <w:sz w:val="20"/>
                <w:szCs w:val="20"/>
                <w:highlight w:val="lightGray"/>
                <w:lang w:eastAsia="id-ID"/>
              </w:rPr>
            </w:pPr>
            <w:r>
              <w:rPr>
                <w:rFonts w:ascii="Arial" w:eastAsia="Times New Roman" w:hAnsi="Arial" w:cs="Arial"/>
                <w:sz w:val="20"/>
                <w:szCs w:val="20"/>
                <w:highlight w:val="lightGray"/>
                <w:lang w:eastAsia="id-ID"/>
              </w:rPr>
              <w:t xml:space="preserve">Ind. Sub </w:t>
            </w:r>
            <w:r w:rsidRPr="008F0760">
              <w:rPr>
                <w:rFonts w:ascii="Arial" w:eastAsia="Times New Roman" w:hAnsi="Arial" w:cs="Arial"/>
                <w:sz w:val="20"/>
                <w:szCs w:val="20"/>
                <w:highlight w:val="lightGray"/>
                <w:lang w:eastAsia="id-ID"/>
              </w:rPr>
              <w:t xml:space="preserve">Peta dan Analisis Ketahanan pangan dan kerentanan </w:t>
            </w:r>
            <w:r w:rsidRPr="008F0760">
              <w:rPr>
                <w:rFonts w:ascii="Arial" w:eastAsia="Times New Roman" w:hAnsi="Arial" w:cs="Arial"/>
                <w:sz w:val="20"/>
                <w:szCs w:val="20"/>
                <w:highlight w:val="lightGray"/>
                <w:lang w:eastAsia="id-ID"/>
              </w:rPr>
              <w:lastRenderedPageBreak/>
              <w:t xml:space="preserve">Pangan yang dimutahirkan </w:t>
            </w:r>
          </w:p>
        </w:tc>
        <w:tc>
          <w:tcPr>
            <w:tcW w:w="1282" w:type="dxa"/>
            <w:tcBorders>
              <w:top w:val="nil"/>
              <w:left w:val="nil"/>
              <w:bottom w:val="single" w:sz="4" w:space="0" w:color="auto"/>
              <w:right w:val="single" w:sz="4" w:space="0" w:color="auto"/>
            </w:tcBorders>
            <w:shd w:val="clear" w:color="auto" w:fill="auto"/>
            <w:vAlign w:val="center"/>
          </w:tcPr>
          <w:p w14:paraId="33008E2F" w14:textId="77777777" w:rsidR="00680094" w:rsidRDefault="00680094" w:rsidP="00CA0D58">
            <w:pPr>
              <w:spacing w:after="0" w:line="240" w:lineRule="auto"/>
              <w:jc w:val="center"/>
              <w:rPr>
                <w:rFonts w:ascii="Arial" w:eastAsia="Times New Roman" w:hAnsi="Arial" w:cs="Arial"/>
                <w:sz w:val="16"/>
                <w:szCs w:val="16"/>
                <w:lang w:eastAsia="id-ID"/>
              </w:rPr>
            </w:pPr>
          </w:p>
        </w:tc>
        <w:tc>
          <w:tcPr>
            <w:tcW w:w="1131" w:type="dxa"/>
            <w:tcBorders>
              <w:top w:val="nil"/>
              <w:left w:val="nil"/>
              <w:bottom w:val="single" w:sz="4" w:space="0" w:color="auto"/>
              <w:right w:val="single" w:sz="4" w:space="0" w:color="auto"/>
            </w:tcBorders>
            <w:shd w:val="clear" w:color="auto" w:fill="auto"/>
            <w:vAlign w:val="center"/>
          </w:tcPr>
          <w:p w14:paraId="375B7F69" w14:textId="77777777" w:rsidR="00680094" w:rsidRPr="00351FA2" w:rsidRDefault="00680094" w:rsidP="00027CCD">
            <w:pPr>
              <w:spacing w:after="0" w:line="240" w:lineRule="auto"/>
              <w:jc w:val="center"/>
              <w:rPr>
                <w:rFonts w:ascii="Arial" w:eastAsia="Times New Roman" w:hAnsi="Arial" w:cs="Arial"/>
                <w:sz w:val="18"/>
                <w:szCs w:val="18"/>
                <w:lang w:eastAsia="id-ID"/>
              </w:rPr>
            </w:pPr>
            <w:r w:rsidRPr="00351FA2">
              <w:rPr>
                <w:rFonts w:ascii="Arial" w:eastAsia="Times New Roman" w:hAnsi="Arial" w:cs="Arial"/>
                <w:sz w:val="18"/>
                <w:szCs w:val="18"/>
                <w:lang w:eastAsia="id-ID"/>
              </w:rPr>
              <w:t>1 Peta</w:t>
            </w:r>
          </w:p>
        </w:tc>
        <w:tc>
          <w:tcPr>
            <w:tcW w:w="1137" w:type="dxa"/>
            <w:tcBorders>
              <w:top w:val="nil"/>
              <w:left w:val="nil"/>
              <w:bottom w:val="single" w:sz="4" w:space="0" w:color="auto"/>
              <w:right w:val="single" w:sz="4" w:space="0" w:color="auto"/>
            </w:tcBorders>
            <w:shd w:val="clear" w:color="auto" w:fill="auto"/>
            <w:vAlign w:val="center"/>
          </w:tcPr>
          <w:p w14:paraId="4C33ACEB" w14:textId="77777777" w:rsidR="00680094" w:rsidRPr="0021627A" w:rsidRDefault="00680094" w:rsidP="00CA0D58">
            <w:pPr>
              <w:spacing w:after="0" w:line="240" w:lineRule="auto"/>
              <w:jc w:val="center"/>
              <w:rPr>
                <w:rFonts w:ascii="Arial" w:eastAsia="Times New Roman" w:hAnsi="Arial" w:cs="Arial"/>
                <w:color w:val="000000"/>
                <w:sz w:val="20"/>
                <w:szCs w:val="20"/>
                <w:lang w:eastAsia="id-ID"/>
              </w:rPr>
            </w:pPr>
            <w:r>
              <w:rPr>
                <w:rFonts w:ascii="Arial" w:eastAsia="Times New Roman" w:hAnsi="Arial" w:cs="Arial"/>
                <w:color w:val="000000"/>
                <w:sz w:val="20"/>
                <w:szCs w:val="20"/>
                <w:lang w:eastAsia="id-ID"/>
              </w:rPr>
              <w:t>1 Dokumen</w:t>
            </w:r>
          </w:p>
        </w:tc>
        <w:tc>
          <w:tcPr>
            <w:tcW w:w="992" w:type="dxa"/>
            <w:tcBorders>
              <w:top w:val="nil"/>
              <w:left w:val="nil"/>
              <w:bottom w:val="single" w:sz="4" w:space="0" w:color="auto"/>
              <w:right w:val="single" w:sz="4" w:space="0" w:color="auto"/>
            </w:tcBorders>
            <w:shd w:val="clear" w:color="auto" w:fill="auto"/>
            <w:vAlign w:val="center"/>
          </w:tcPr>
          <w:p w14:paraId="757DA20A"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993" w:type="dxa"/>
            <w:tcBorders>
              <w:top w:val="nil"/>
              <w:left w:val="nil"/>
              <w:bottom w:val="single" w:sz="4" w:space="0" w:color="auto"/>
              <w:right w:val="single" w:sz="4" w:space="0" w:color="auto"/>
            </w:tcBorders>
            <w:shd w:val="clear" w:color="auto" w:fill="auto"/>
            <w:vAlign w:val="center"/>
          </w:tcPr>
          <w:p w14:paraId="6FBE3E55"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992" w:type="dxa"/>
            <w:tcBorders>
              <w:top w:val="nil"/>
              <w:left w:val="nil"/>
              <w:bottom w:val="single" w:sz="4" w:space="0" w:color="auto"/>
              <w:right w:val="single" w:sz="4" w:space="0" w:color="auto"/>
            </w:tcBorders>
            <w:shd w:val="clear" w:color="auto" w:fill="auto"/>
            <w:noWrap/>
            <w:vAlign w:val="center"/>
          </w:tcPr>
          <w:p w14:paraId="706A47E0"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1134" w:type="dxa"/>
            <w:tcBorders>
              <w:top w:val="nil"/>
              <w:left w:val="nil"/>
              <w:bottom w:val="single" w:sz="4" w:space="0" w:color="auto"/>
              <w:right w:val="single" w:sz="4" w:space="0" w:color="auto"/>
            </w:tcBorders>
            <w:shd w:val="clear" w:color="auto" w:fill="auto"/>
            <w:vAlign w:val="center"/>
          </w:tcPr>
          <w:p w14:paraId="3854461A"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14121250" w14:textId="77777777" w:rsidR="00680094" w:rsidRPr="0021627A" w:rsidRDefault="00680094" w:rsidP="00521AFD">
            <w:pPr>
              <w:spacing w:after="0" w:line="240" w:lineRule="auto"/>
              <w:jc w:val="center"/>
              <w:rPr>
                <w:rFonts w:ascii="Arial" w:eastAsia="Times New Roman" w:hAnsi="Arial" w:cs="Arial"/>
                <w:color w:val="000000"/>
                <w:sz w:val="20"/>
                <w:szCs w:val="20"/>
                <w:lang w:eastAsia="id-ID"/>
              </w:rPr>
            </w:pPr>
            <w:r>
              <w:rPr>
                <w:rFonts w:ascii="Arial" w:eastAsia="Times New Roman" w:hAnsi="Arial" w:cs="Arial"/>
                <w:color w:val="000000"/>
                <w:sz w:val="20"/>
                <w:szCs w:val="20"/>
                <w:lang w:eastAsia="id-ID"/>
              </w:rPr>
              <w:t>1 Dokumen</w:t>
            </w:r>
          </w:p>
        </w:tc>
        <w:tc>
          <w:tcPr>
            <w:tcW w:w="1985" w:type="dxa"/>
            <w:tcBorders>
              <w:top w:val="nil"/>
              <w:left w:val="nil"/>
              <w:bottom w:val="single" w:sz="4" w:space="0" w:color="auto"/>
              <w:right w:val="single" w:sz="4" w:space="0" w:color="auto"/>
            </w:tcBorders>
            <w:shd w:val="clear" w:color="auto" w:fill="auto"/>
            <w:noWrap/>
            <w:vAlign w:val="center"/>
          </w:tcPr>
          <w:p w14:paraId="145549C0"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236" w:type="dxa"/>
            <w:vAlign w:val="center"/>
          </w:tcPr>
          <w:p w14:paraId="26FB178E"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4A598009" w14:textId="77777777" w:rsidTr="001663E4">
        <w:trPr>
          <w:trHeight w:val="48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26D4C975" w14:textId="77777777" w:rsidR="00680094" w:rsidRPr="00CA0D58" w:rsidRDefault="00680094" w:rsidP="009512F4">
            <w:pPr>
              <w:spacing w:after="0" w:line="240" w:lineRule="auto"/>
              <w:rPr>
                <w:rFonts w:ascii="Arial" w:eastAsia="Times New Roman" w:hAnsi="Arial" w:cs="Arial"/>
                <w:color w:val="000000"/>
                <w:sz w:val="18"/>
                <w:szCs w:val="18"/>
                <w:lang w:eastAsia="id-ID"/>
              </w:rPr>
            </w:pPr>
          </w:p>
        </w:tc>
        <w:tc>
          <w:tcPr>
            <w:tcW w:w="2376" w:type="dxa"/>
            <w:tcBorders>
              <w:top w:val="nil"/>
              <w:left w:val="nil"/>
              <w:bottom w:val="single" w:sz="4" w:space="0" w:color="auto"/>
              <w:right w:val="single" w:sz="4" w:space="0" w:color="auto"/>
            </w:tcBorders>
            <w:shd w:val="clear" w:color="auto" w:fill="auto"/>
            <w:vAlign w:val="center"/>
          </w:tcPr>
          <w:p w14:paraId="4C416744" w14:textId="77777777" w:rsidR="00680094" w:rsidRPr="008F0760" w:rsidRDefault="00680094" w:rsidP="009512F4">
            <w:pPr>
              <w:spacing w:after="0" w:line="240" w:lineRule="auto"/>
              <w:rPr>
                <w:rFonts w:ascii="Arial" w:eastAsia="Times New Roman" w:hAnsi="Arial" w:cs="Arial"/>
                <w:sz w:val="20"/>
                <w:szCs w:val="20"/>
                <w:highlight w:val="lightGray"/>
                <w:lang w:eastAsia="id-ID"/>
              </w:rPr>
            </w:pPr>
            <w:r w:rsidRPr="008F0760">
              <w:rPr>
                <w:rFonts w:ascii="Arial" w:eastAsia="Times New Roman" w:hAnsi="Arial" w:cs="Arial"/>
                <w:sz w:val="20"/>
                <w:szCs w:val="20"/>
                <w:highlight w:val="lightGray"/>
                <w:lang w:eastAsia="id-ID"/>
              </w:rPr>
              <w:t>Ind. Keg Persentase Peningkatan Daerah Mandiri Pangan</w:t>
            </w:r>
          </w:p>
        </w:tc>
        <w:tc>
          <w:tcPr>
            <w:tcW w:w="1282" w:type="dxa"/>
            <w:tcBorders>
              <w:top w:val="nil"/>
              <w:left w:val="nil"/>
              <w:bottom w:val="single" w:sz="4" w:space="0" w:color="auto"/>
              <w:right w:val="single" w:sz="4" w:space="0" w:color="auto"/>
            </w:tcBorders>
            <w:shd w:val="clear" w:color="auto" w:fill="auto"/>
            <w:vAlign w:val="center"/>
          </w:tcPr>
          <w:p w14:paraId="04238CC6" w14:textId="77777777" w:rsidR="00680094" w:rsidRDefault="00680094" w:rsidP="00CA0D58">
            <w:pPr>
              <w:spacing w:after="0" w:line="240" w:lineRule="auto"/>
              <w:jc w:val="center"/>
              <w:rPr>
                <w:rFonts w:ascii="Arial" w:eastAsia="Times New Roman" w:hAnsi="Arial" w:cs="Arial"/>
                <w:sz w:val="16"/>
                <w:szCs w:val="16"/>
                <w:lang w:eastAsia="id-ID"/>
              </w:rPr>
            </w:pPr>
          </w:p>
        </w:tc>
        <w:tc>
          <w:tcPr>
            <w:tcW w:w="1131" w:type="dxa"/>
            <w:tcBorders>
              <w:top w:val="nil"/>
              <w:left w:val="nil"/>
              <w:bottom w:val="single" w:sz="4" w:space="0" w:color="auto"/>
              <w:right w:val="single" w:sz="4" w:space="0" w:color="auto"/>
            </w:tcBorders>
            <w:shd w:val="clear" w:color="auto" w:fill="auto"/>
            <w:vAlign w:val="center"/>
          </w:tcPr>
          <w:p w14:paraId="62DC3F13" w14:textId="77777777" w:rsidR="00680094" w:rsidRPr="00E65AA2" w:rsidRDefault="00680094" w:rsidP="00027CCD">
            <w:pPr>
              <w:spacing w:after="0" w:line="240" w:lineRule="auto"/>
              <w:jc w:val="center"/>
              <w:rPr>
                <w:rFonts w:ascii="Arial" w:eastAsia="Times New Roman" w:hAnsi="Arial" w:cs="Arial"/>
                <w:sz w:val="18"/>
                <w:szCs w:val="18"/>
                <w:highlight w:val="yellow"/>
                <w:lang w:eastAsia="id-ID"/>
              </w:rPr>
            </w:pPr>
          </w:p>
        </w:tc>
        <w:tc>
          <w:tcPr>
            <w:tcW w:w="1137" w:type="dxa"/>
            <w:tcBorders>
              <w:top w:val="nil"/>
              <w:left w:val="nil"/>
              <w:bottom w:val="single" w:sz="4" w:space="0" w:color="auto"/>
              <w:right w:val="single" w:sz="4" w:space="0" w:color="auto"/>
            </w:tcBorders>
            <w:shd w:val="clear" w:color="auto" w:fill="auto"/>
            <w:vAlign w:val="center"/>
          </w:tcPr>
          <w:p w14:paraId="366CB01E" w14:textId="77777777" w:rsidR="00680094" w:rsidRPr="0021627A" w:rsidRDefault="00680094" w:rsidP="00CA0D58">
            <w:pPr>
              <w:spacing w:after="0" w:line="240" w:lineRule="auto"/>
              <w:jc w:val="center"/>
              <w:rPr>
                <w:rFonts w:ascii="Arial" w:eastAsia="Times New Roman" w:hAnsi="Arial" w:cs="Arial"/>
                <w:color w:val="000000"/>
                <w:sz w:val="20"/>
                <w:szCs w:val="20"/>
                <w:lang w:eastAsia="id-ID"/>
              </w:rPr>
            </w:pPr>
            <w:r>
              <w:rPr>
                <w:rFonts w:ascii="Arial" w:eastAsia="Times New Roman" w:hAnsi="Arial" w:cs="Arial"/>
                <w:color w:val="000000"/>
                <w:sz w:val="20"/>
                <w:szCs w:val="20"/>
                <w:lang w:eastAsia="id-ID"/>
              </w:rPr>
              <w:t>20%</w:t>
            </w:r>
          </w:p>
        </w:tc>
        <w:tc>
          <w:tcPr>
            <w:tcW w:w="992" w:type="dxa"/>
            <w:tcBorders>
              <w:top w:val="nil"/>
              <w:left w:val="nil"/>
              <w:bottom w:val="single" w:sz="4" w:space="0" w:color="auto"/>
              <w:right w:val="single" w:sz="4" w:space="0" w:color="auto"/>
            </w:tcBorders>
            <w:shd w:val="clear" w:color="auto" w:fill="auto"/>
            <w:vAlign w:val="center"/>
          </w:tcPr>
          <w:p w14:paraId="02AD3E2D"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993" w:type="dxa"/>
            <w:tcBorders>
              <w:top w:val="nil"/>
              <w:left w:val="nil"/>
              <w:bottom w:val="single" w:sz="4" w:space="0" w:color="auto"/>
              <w:right w:val="single" w:sz="4" w:space="0" w:color="auto"/>
            </w:tcBorders>
            <w:shd w:val="clear" w:color="auto" w:fill="auto"/>
            <w:vAlign w:val="center"/>
          </w:tcPr>
          <w:p w14:paraId="4B36FE91"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992" w:type="dxa"/>
            <w:tcBorders>
              <w:top w:val="nil"/>
              <w:left w:val="nil"/>
              <w:bottom w:val="single" w:sz="4" w:space="0" w:color="auto"/>
              <w:right w:val="single" w:sz="4" w:space="0" w:color="auto"/>
            </w:tcBorders>
            <w:shd w:val="clear" w:color="auto" w:fill="auto"/>
            <w:noWrap/>
            <w:vAlign w:val="center"/>
          </w:tcPr>
          <w:p w14:paraId="17D0DFB1"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1134" w:type="dxa"/>
            <w:tcBorders>
              <w:top w:val="nil"/>
              <w:left w:val="nil"/>
              <w:bottom w:val="single" w:sz="4" w:space="0" w:color="auto"/>
              <w:right w:val="single" w:sz="4" w:space="0" w:color="auto"/>
            </w:tcBorders>
            <w:shd w:val="clear" w:color="auto" w:fill="auto"/>
            <w:vAlign w:val="center"/>
          </w:tcPr>
          <w:p w14:paraId="432239B4"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130C9545" w14:textId="77777777" w:rsidR="00680094" w:rsidRPr="0021627A" w:rsidRDefault="00680094" w:rsidP="00521AFD">
            <w:pPr>
              <w:spacing w:after="0" w:line="240" w:lineRule="auto"/>
              <w:jc w:val="center"/>
              <w:rPr>
                <w:rFonts w:ascii="Arial" w:eastAsia="Times New Roman" w:hAnsi="Arial" w:cs="Arial"/>
                <w:color w:val="000000"/>
                <w:sz w:val="20"/>
                <w:szCs w:val="20"/>
                <w:lang w:eastAsia="id-ID"/>
              </w:rPr>
            </w:pPr>
            <w:r>
              <w:rPr>
                <w:rFonts w:ascii="Arial" w:eastAsia="Times New Roman" w:hAnsi="Arial" w:cs="Arial"/>
                <w:color w:val="000000"/>
                <w:sz w:val="20"/>
                <w:szCs w:val="20"/>
                <w:lang w:eastAsia="id-ID"/>
              </w:rPr>
              <w:t>20%</w:t>
            </w:r>
          </w:p>
        </w:tc>
        <w:tc>
          <w:tcPr>
            <w:tcW w:w="1985" w:type="dxa"/>
            <w:tcBorders>
              <w:top w:val="nil"/>
              <w:left w:val="nil"/>
              <w:bottom w:val="single" w:sz="4" w:space="0" w:color="auto"/>
              <w:right w:val="single" w:sz="4" w:space="0" w:color="auto"/>
            </w:tcBorders>
            <w:shd w:val="clear" w:color="auto" w:fill="auto"/>
            <w:noWrap/>
            <w:vAlign w:val="center"/>
          </w:tcPr>
          <w:p w14:paraId="64C73A9A"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236" w:type="dxa"/>
            <w:vAlign w:val="center"/>
          </w:tcPr>
          <w:p w14:paraId="4A200B2C"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36811D5A" w14:textId="77777777" w:rsidTr="001663E4">
        <w:trPr>
          <w:trHeight w:val="48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6691A612" w14:textId="77777777" w:rsidR="00680094" w:rsidRPr="00CA0D58" w:rsidRDefault="00680094" w:rsidP="009512F4">
            <w:pPr>
              <w:spacing w:after="0" w:line="240" w:lineRule="auto"/>
              <w:rPr>
                <w:rFonts w:ascii="Arial" w:eastAsia="Times New Roman" w:hAnsi="Arial" w:cs="Arial"/>
                <w:color w:val="000000"/>
                <w:sz w:val="18"/>
                <w:szCs w:val="18"/>
                <w:lang w:eastAsia="id-ID"/>
              </w:rPr>
            </w:pPr>
          </w:p>
        </w:tc>
        <w:tc>
          <w:tcPr>
            <w:tcW w:w="2376" w:type="dxa"/>
            <w:tcBorders>
              <w:top w:val="nil"/>
              <w:left w:val="nil"/>
              <w:bottom w:val="single" w:sz="4" w:space="0" w:color="auto"/>
              <w:right w:val="single" w:sz="4" w:space="0" w:color="auto"/>
            </w:tcBorders>
            <w:shd w:val="clear" w:color="auto" w:fill="auto"/>
            <w:vAlign w:val="center"/>
          </w:tcPr>
          <w:p w14:paraId="7C9CE158" w14:textId="77777777" w:rsidR="00680094" w:rsidRPr="008F0760" w:rsidRDefault="00680094" w:rsidP="009512F4">
            <w:pPr>
              <w:spacing w:after="0" w:line="240" w:lineRule="auto"/>
              <w:rPr>
                <w:rFonts w:ascii="Arial" w:eastAsia="Times New Roman" w:hAnsi="Arial" w:cs="Arial"/>
                <w:sz w:val="20"/>
                <w:szCs w:val="20"/>
                <w:highlight w:val="lightGray"/>
                <w:lang w:eastAsia="id-ID"/>
              </w:rPr>
            </w:pPr>
            <w:r w:rsidRPr="008F0760">
              <w:rPr>
                <w:rFonts w:ascii="Arial" w:eastAsia="Times New Roman" w:hAnsi="Arial" w:cs="Arial"/>
                <w:sz w:val="20"/>
                <w:szCs w:val="20"/>
                <w:highlight w:val="lightGray"/>
                <w:lang w:eastAsia="id-ID"/>
              </w:rPr>
              <w:t>Ind. Sub Jumlah Koordinasi dan Sinkronikasi Penanganan Kerawanan Pangan Kab/Kota</w:t>
            </w:r>
          </w:p>
        </w:tc>
        <w:tc>
          <w:tcPr>
            <w:tcW w:w="1282" w:type="dxa"/>
            <w:tcBorders>
              <w:top w:val="nil"/>
              <w:left w:val="nil"/>
              <w:bottom w:val="single" w:sz="4" w:space="0" w:color="auto"/>
              <w:right w:val="single" w:sz="4" w:space="0" w:color="auto"/>
            </w:tcBorders>
            <w:shd w:val="clear" w:color="auto" w:fill="auto"/>
            <w:vAlign w:val="center"/>
          </w:tcPr>
          <w:p w14:paraId="297DE0E2" w14:textId="77777777" w:rsidR="00680094" w:rsidRDefault="00680094" w:rsidP="00CA0D58">
            <w:pPr>
              <w:spacing w:after="0" w:line="240" w:lineRule="auto"/>
              <w:jc w:val="center"/>
              <w:rPr>
                <w:rFonts w:ascii="Arial" w:eastAsia="Times New Roman" w:hAnsi="Arial" w:cs="Arial"/>
                <w:sz w:val="16"/>
                <w:szCs w:val="16"/>
                <w:lang w:eastAsia="id-ID"/>
              </w:rPr>
            </w:pPr>
          </w:p>
        </w:tc>
        <w:tc>
          <w:tcPr>
            <w:tcW w:w="1131" w:type="dxa"/>
            <w:tcBorders>
              <w:top w:val="nil"/>
              <w:left w:val="nil"/>
              <w:bottom w:val="single" w:sz="4" w:space="0" w:color="auto"/>
              <w:right w:val="single" w:sz="4" w:space="0" w:color="auto"/>
            </w:tcBorders>
            <w:shd w:val="clear" w:color="auto" w:fill="auto"/>
            <w:vAlign w:val="center"/>
          </w:tcPr>
          <w:p w14:paraId="5D2917F0" w14:textId="77777777" w:rsidR="00680094" w:rsidRPr="00E65AA2" w:rsidRDefault="00680094" w:rsidP="00027CCD">
            <w:pPr>
              <w:spacing w:after="0" w:line="240" w:lineRule="auto"/>
              <w:jc w:val="center"/>
              <w:rPr>
                <w:rFonts w:ascii="Arial" w:eastAsia="Times New Roman" w:hAnsi="Arial" w:cs="Arial"/>
                <w:sz w:val="18"/>
                <w:szCs w:val="18"/>
                <w:highlight w:val="yellow"/>
                <w:lang w:eastAsia="id-ID"/>
              </w:rPr>
            </w:pPr>
          </w:p>
        </w:tc>
        <w:tc>
          <w:tcPr>
            <w:tcW w:w="1137" w:type="dxa"/>
            <w:tcBorders>
              <w:top w:val="nil"/>
              <w:left w:val="nil"/>
              <w:bottom w:val="single" w:sz="4" w:space="0" w:color="auto"/>
              <w:right w:val="single" w:sz="4" w:space="0" w:color="auto"/>
            </w:tcBorders>
            <w:shd w:val="clear" w:color="auto" w:fill="auto"/>
            <w:vAlign w:val="center"/>
          </w:tcPr>
          <w:p w14:paraId="0C884A3A" w14:textId="77777777" w:rsidR="00680094" w:rsidRPr="0021627A" w:rsidRDefault="00680094" w:rsidP="00CA0D58">
            <w:pPr>
              <w:spacing w:after="0" w:line="240" w:lineRule="auto"/>
              <w:jc w:val="center"/>
              <w:rPr>
                <w:rFonts w:ascii="Arial" w:eastAsia="Times New Roman" w:hAnsi="Arial" w:cs="Arial"/>
                <w:color w:val="000000"/>
                <w:sz w:val="20"/>
                <w:szCs w:val="20"/>
                <w:lang w:eastAsia="id-ID"/>
              </w:rPr>
            </w:pPr>
            <w:r>
              <w:rPr>
                <w:rFonts w:ascii="Arial" w:eastAsia="Times New Roman" w:hAnsi="Arial" w:cs="Arial"/>
                <w:color w:val="000000"/>
                <w:sz w:val="20"/>
                <w:szCs w:val="20"/>
                <w:lang w:eastAsia="id-ID"/>
              </w:rPr>
              <w:t>2 Laporan</w:t>
            </w:r>
          </w:p>
        </w:tc>
        <w:tc>
          <w:tcPr>
            <w:tcW w:w="992" w:type="dxa"/>
            <w:tcBorders>
              <w:top w:val="nil"/>
              <w:left w:val="nil"/>
              <w:bottom w:val="single" w:sz="4" w:space="0" w:color="auto"/>
              <w:right w:val="single" w:sz="4" w:space="0" w:color="auto"/>
            </w:tcBorders>
            <w:shd w:val="clear" w:color="auto" w:fill="auto"/>
            <w:vAlign w:val="center"/>
          </w:tcPr>
          <w:p w14:paraId="63944618"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993" w:type="dxa"/>
            <w:tcBorders>
              <w:top w:val="nil"/>
              <w:left w:val="nil"/>
              <w:bottom w:val="single" w:sz="4" w:space="0" w:color="auto"/>
              <w:right w:val="single" w:sz="4" w:space="0" w:color="auto"/>
            </w:tcBorders>
            <w:shd w:val="clear" w:color="auto" w:fill="auto"/>
            <w:vAlign w:val="center"/>
          </w:tcPr>
          <w:p w14:paraId="4A51FB4F"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992" w:type="dxa"/>
            <w:tcBorders>
              <w:top w:val="nil"/>
              <w:left w:val="nil"/>
              <w:bottom w:val="single" w:sz="4" w:space="0" w:color="auto"/>
              <w:right w:val="single" w:sz="4" w:space="0" w:color="auto"/>
            </w:tcBorders>
            <w:shd w:val="clear" w:color="auto" w:fill="auto"/>
            <w:noWrap/>
            <w:vAlign w:val="center"/>
          </w:tcPr>
          <w:p w14:paraId="4622D174"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1134" w:type="dxa"/>
            <w:tcBorders>
              <w:top w:val="nil"/>
              <w:left w:val="nil"/>
              <w:bottom w:val="single" w:sz="4" w:space="0" w:color="auto"/>
              <w:right w:val="single" w:sz="4" w:space="0" w:color="auto"/>
            </w:tcBorders>
            <w:shd w:val="clear" w:color="auto" w:fill="auto"/>
            <w:vAlign w:val="center"/>
          </w:tcPr>
          <w:p w14:paraId="40CA1B1E"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247F2EC8" w14:textId="77777777" w:rsidR="00680094" w:rsidRPr="0021627A" w:rsidRDefault="00680094" w:rsidP="00521AFD">
            <w:pPr>
              <w:spacing w:after="0" w:line="240" w:lineRule="auto"/>
              <w:jc w:val="center"/>
              <w:rPr>
                <w:rFonts w:ascii="Arial" w:eastAsia="Times New Roman" w:hAnsi="Arial" w:cs="Arial"/>
                <w:color w:val="000000"/>
                <w:sz w:val="20"/>
                <w:szCs w:val="20"/>
                <w:lang w:eastAsia="id-ID"/>
              </w:rPr>
            </w:pPr>
            <w:r>
              <w:rPr>
                <w:rFonts w:ascii="Arial" w:eastAsia="Times New Roman" w:hAnsi="Arial" w:cs="Arial"/>
                <w:color w:val="000000"/>
                <w:sz w:val="20"/>
                <w:szCs w:val="20"/>
                <w:lang w:eastAsia="id-ID"/>
              </w:rPr>
              <w:t>2 Laporan</w:t>
            </w:r>
          </w:p>
        </w:tc>
        <w:tc>
          <w:tcPr>
            <w:tcW w:w="1985" w:type="dxa"/>
            <w:tcBorders>
              <w:top w:val="nil"/>
              <w:left w:val="nil"/>
              <w:bottom w:val="single" w:sz="4" w:space="0" w:color="auto"/>
              <w:right w:val="single" w:sz="4" w:space="0" w:color="auto"/>
            </w:tcBorders>
            <w:shd w:val="clear" w:color="auto" w:fill="auto"/>
            <w:noWrap/>
            <w:vAlign w:val="center"/>
          </w:tcPr>
          <w:p w14:paraId="3E32832D"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236" w:type="dxa"/>
            <w:vAlign w:val="center"/>
          </w:tcPr>
          <w:p w14:paraId="32DF2AFE"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7ACCCFB1" w14:textId="77777777" w:rsidTr="001663E4">
        <w:trPr>
          <w:trHeight w:val="48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124FDFB0" w14:textId="77777777" w:rsidR="00680094" w:rsidRPr="00CA0D58" w:rsidRDefault="00680094" w:rsidP="009512F4">
            <w:pPr>
              <w:spacing w:after="0" w:line="240" w:lineRule="auto"/>
              <w:rPr>
                <w:rFonts w:ascii="Arial" w:eastAsia="Times New Roman" w:hAnsi="Arial" w:cs="Arial"/>
                <w:color w:val="000000"/>
                <w:sz w:val="18"/>
                <w:szCs w:val="18"/>
                <w:lang w:eastAsia="id-ID"/>
              </w:rPr>
            </w:pPr>
          </w:p>
        </w:tc>
        <w:tc>
          <w:tcPr>
            <w:tcW w:w="2376" w:type="dxa"/>
            <w:tcBorders>
              <w:top w:val="nil"/>
              <w:left w:val="nil"/>
              <w:bottom w:val="single" w:sz="4" w:space="0" w:color="auto"/>
              <w:right w:val="single" w:sz="4" w:space="0" w:color="auto"/>
            </w:tcBorders>
            <w:shd w:val="clear" w:color="auto" w:fill="auto"/>
            <w:vAlign w:val="center"/>
          </w:tcPr>
          <w:p w14:paraId="1D451C2F" w14:textId="77777777" w:rsidR="00680094" w:rsidRPr="008F0760" w:rsidRDefault="00680094" w:rsidP="009512F4">
            <w:pPr>
              <w:spacing w:after="0" w:line="240" w:lineRule="auto"/>
              <w:rPr>
                <w:rFonts w:ascii="Arial" w:eastAsia="Times New Roman" w:hAnsi="Arial" w:cs="Arial"/>
                <w:sz w:val="20"/>
                <w:szCs w:val="20"/>
                <w:highlight w:val="lightGray"/>
                <w:lang w:eastAsia="id-ID"/>
              </w:rPr>
            </w:pPr>
            <w:r w:rsidRPr="008F0760">
              <w:rPr>
                <w:rFonts w:ascii="Arial" w:eastAsia="Times New Roman" w:hAnsi="Arial" w:cs="Arial"/>
                <w:sz w:val="20"/>
                <w:szCs w:val="20"/>
                <w:highlight w:val="lightGray"/>
                <w:lang w:eastAsia="id-ID"/>
              </w:rPr>
              <w:t>Ind. Sub Jumlah Pengadaan, Pengelolaan, dan Penyaluran Cadangan Pangan pada Kerawanan Pangan yang Mencakup dalam 1 (satu) Daerah Kab/Kota</w:t>
            </w:r>
          </w:p>
        </w:tc>
        <w:tc>
          <w:tcPr>
            <w:tcW w:w="1282" w:type="dxa"/>
            <w:tcBorders>
              <w:top w:val="nil"/>
              <w:left w:val="nil"/>
              <w:bottom w:val="single" w:sz="4" w:space="0" w:color="auto"/>
              <w:right w:val="single" w:sz="4" w:space="0" w:color="auto"/>
            </w:tcBorders>
            <w:shd w:val="clear" w:color="auto" w:fill="auto"/>
            <w:vAlign w:val="center"/>
          </w:tcPr>
          <w:p w14:paraId="7F570838" w14:textId="77777777" w:rsidR="00680094" w:rsidRDefault="00680094" w:rsidP="00CA0D58">
            <w:pPr>
              <w:spacing w:after="0" w:line="240" w:lineRule="auto"/>
              <w:jc w:val="center"/>
              <w:rPr>
                <w:rFonts w:ascii="Arial" w:eastAsia="Times New Roman" w:hAnsi="Arial" w:cs="Arial"/>
                <w:sz w:val="16"/>
                <w:szCs w:val="16"/>
                <w:lang w:eastAsia="id-ID"/>
              </w:rPr>
            </w:pPr>
          </w:p>
        </w:tc>
        <w:tc>
          <w:tcPr>
            <w:tcW w:w="1131" w:type="dxa"/>
            <w:tcBorders>
              <w:top w:val="nil"/>
              <w:left w:val="nil"/>
              <w:bottom w:val="single" w:sz="4" w:space="0" w:color="auto"/>
              <w:right w:val="single" w:sz="4" w:space="0" w:color="auto"/>
            </w:tcBorders>
            <w:shd w:val="clear" w:color="auto" w:fill="auto"/>
            <w:vAlign w:val="center"/>
          </w:tcPr>
          <w:p w14:paraId="48E341AE" w14:textId="77777777" w:rsidR="00680094" w:rsidRPr="00351FA2" w:rsidRDefault="00680094" w:rsidP="00027CCD">
            <w:pPr>
              <w:spacing w:after="0" w:line="240" w:lineRule="auto"/>
              <w:jc w:val="center"/>
              <w:rPr>
                <w:rFonts w:ascii="Arial" w:eastAsia="Times New Roman" w:hAnsi="Arial" w:cs="Arial"/>
                <w:sz w:val="18"/>
                <w:szCs w:val="18"/>
                <w:lang w:eastAsia="id-ID"/>
              </w:rPr>
            </w:pPr>
            <w:r w:rsidRPr="00351FA2">
              <w:rPr>
                <w:rFonts w:ascii="Arial" w:eastAsia="Times New Roman" w:hAnsi="Arial" w:cs="Arial"/>
                <w:sz w:val="18"/>
                <w:szCs w:val="18"/>
                <w:lang w:eastAsia="id-ID"/>
              </w:rPr>
              <w:t>4Dokumen</w:t>
            </w:r>
          </w:p>
        </w:tc>
        <w:tc>
          <w:tcPr>
            <w:tcW w:w="1137" w:type="dxa"/>
            <w:tcBorders>
              <w:top w:val="nil"/>
              <w:left w:val="nil"/>
              <w:bottom w:val="single" w:sz="4" w:space="0" w:color="auto"/>
              <w:right w:val="single" w:sz="4" w:space="0" w:color="auto"/>
            </w:tcBorders>
            <w:shd w:val="clear" w:color="auto" w:fill="auto"/>
            <w:vAlign w:val="center"/>
          </w:tcPr>
          <w:p w14:paraId="515B9B6F" w14:textId="77777777" w:rsidR="00680094" w:rsidRPr="0021627A" w:rsidRDefault="00680094" w:rsidP="00CA0D58">
            <w:pPr>
              <w:spacing w:after="0" w:line="240" w:lineRule="auto"/>
              <w:jc w:val="center"/>
              <w:rPr>
                <w:rFonts w:ascii="Arial" w:eastAsia="Times New Roman" w:hAnsi="Arial" w:cs="Arial"/>
                <w:color w:val="000000"/>
                <w:sz w:val="20"/>
                <w:szCs w:val="20"/>
                <w:lang w:eastAsia="id-ID"/>
              </w:rPr>
            </w:pPr>
            <w:r>
              <w:rPr>
                <w:rFonts w:ascii="Arial" w:eastAsia="Times New Roman" w:hAnsi="Arial" w:cs="Arial"/>
                <w:color w:val="000000"/>
                <w:sz w:val="20"/>
                <w:szCs w:val="20"/>
                <w:lang w:eastAsia="id-ID"/>
              </w:rPr>
              <w:t>1 Dokumen</w:t>
            </w:r>
          </w:p>
        </w:tc>
        <w:tc>
          <w:tcPr>
            <w:tcW w:w="992" w:type="dxa"/>
            <w:tcBorders>
              <w:top w:val="nil"/>
              <w:left w:val="nil"/>
              <w:bottom w:val="single" w:sz="4" w:space="0" w:color="auto"/>
              <w:right w:val="single" w:sz="4" w:space="0" w:color="auto"/>
            </w:tcBorders>
            <w:shd w:val="clear" w:color="auto" w:fill="auto"/>
            <w:vAlign w:val="center"/>
          </w:tcPr>
          <w:p w14:paraId="4266C864"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993" w:type="dxa"/>
            <w:tcBorders>
              <w:top w:val="nil"/>
              <w:left w:val="nil"/>
              <w:bottom w:val="single" w:sz="4" w:space="0" w:color="auto"/>
              <w:right w:val="single" w:sz="4" w:space="0" w:color="auto"/>
            </w:tcBorders>
            <w:shd w:val="clear" w:color="auto" w:fill="auto"/>
            <w:vAlign w:val="center"/>
          </w:tcPr>
          <w:p w14:paraId="7C2280B6"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992" w:type="dxa"/>
            <w:tcBorders>
              <w:top w:val="nil"/>
              <w:left w:val="nil"/>
              <w:bottom w:val="single" w:sz="4" w:space="0" w:color="auto"/>
              <w:right w:val="single" w:sz="4" w:space="0" w:color="auto"/>
            </w:tcBorders>
            <w:shd w:val="clear" w:color="auto" w:fill="auto"/>
            <w:noWrap/>
            <w:vAlign w:val="center"/>
          </w:tcPr>
          <w:p w14:paraId="52B0C4E5"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1134" w:type="dxa"/>
            <w:tcBorders>
              <w:top w:val="nil"/>
              <w:left w:val="nil"/>
              <w:bottom w:val="single" w:sz="4" w:space="0" w:color="auto"/>
              <w:right w:val="single" w:sz="4" w:space="0" w:color="auto"/>
            </w:tcBorders>
            <w:shd w:val="clear" w:color="auto" w:fill="auto"/>
            <w:vAlign w:val="center"/>
          </w:tcPr>
          <w:p w14:paraId="627E6BEB"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26FEF156" w14:textId="77777777" w:rsidR="00680094" w:rsidRPr="0021627A" w:rsidRDefault="00680094" w:rsidP="00521AFD">
            <w:pPr>
              <w:spacing w:after="0" w:line="240" w:lineRule="auto"/>
              <w:jc w:val="center"/>
              <w:rPr>
                <w:rFonts w:ascii="Arial" w:eastAsia="Times New Roman" w:hAnsi="Arial" w:cs="Arial"/>
                <w:color w:val="000000"/>
                <w:sz w:val="20"/>
                <w:szCs w:val="20"/>
                <w:lang w:eastAsia="id-ID"/>
              </w:rPr>
            </w:pPr>
            <w:r>
              <w:rPr>
                <w:rFonts w:ascii="Arial" w:eastAsia="Times New Roman" w:hAnsi="Arial" w:cs="Arial"/>
                <w:color w:val="000000"/>
                <w:sz w:val="20"/>
                <w:szCs w:val="20"/>
                <w:lang w:eastAsia="id-ID"/>
              </w:rPr>
              <w:t>1 Dokumen</w:t>
            </w:r>
          </w:p>
        </w:tc>
        <w:tc>
          <w:tcPr>
            <w:tcW w:w="1985" w:type="dxa"/>
            <w:tcBorders>
              <w:top w:val="nil"/>
              <w:left w:val="nil"/>
              <w:bottom w:val="single" w:sz="4" w:space="0" w:color="auto"/>
              <w:right w:val="single" w:sz="4" w:space="0" w:color="auto"/>
            </w:tcBorders>
            <w:shd w:val="clear" w:color="auto" w:fill="auto"/>
            <w:noWrap/>
            <w:vAlign w:val="center"/>
          </w:tcPr>
          <w:p w14:paraId="1D7D375A"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236" w:type="dxa"/>
            <w:vAlign w:val="center"/>
          </w:tcPr>
          <w:p w14:paraId="67C139A1"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11DB94FD" w14:textId="77777777" w:rsidTr="001663E4">
        <w:trPr>
          <w:trHeight w:val="48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1E48C352" w14:textId="77777777" w:rsidR="00680094" w:rsidRPr="00CA0D58" w:rsidRDefault="00680094" w:rsidP="009512F4">
            <w:pPr>
              <w:spacing w:after="0" w:line="240" w:lineRule="auto"/>
              <w:rPr>
                <w:rFonts w:ascii="Arial" w:eastAsia="Times New Roman" w:hAnsi="Arial" w:cs="Arial"/>
                <w:color w:val="000000"/>
                <w:sz w:val="18"/>
                <w:szCs w:val="18"/>
                <w:lang w:eastAsia="id-ID"/>
              </w:rPr>
            </w:pPr>
            <w:r w:rsidRPr="00CA0D58">
              <w:rPr>
                <w:rFonts w:ascii="Arial" w:eastAsia="Times New Roman" w:hAnsi="Arial" w:cs="Arial"/>
                <w:color w:val="000000"/>
                <w:sz w:val="18"/>
                <w:szCs w:val="18"/>
                <w:lang w:eastAsia="id-ID"/>
              </w:rPr>
              <w:t> </w:t>
            </w:r>
          </w:p>
        </w:tc>
        <w:tc>
          <w:tcPr>
            <w:tcW w:w="2376" w:type="dxa"/>
            <w:tcBorders>
              <w:top w:val="nil"/>
              <w:left w:val="nil"/>
              <w:bottom w:val="single" w:sz="4" w:space="0" w:color="auto"/>
              <w:right w:val="single" w:sz="4" w:space="0" w:color="auto"/>
            </w:tcBorders>
            <w:shd w:val="clear" w:color="auto" w:fill="auto"/>
            <w:vAlign w:val="center"/>
          </w:tcPr>
          <w:p w14:paraId="6879EABE" w14:textId="77777777" w:rsidR="00680094" w:rsidRPr="003D1174" w:rsidRDefault="00680094" w:rsidP="009512F4">
            <w:pPr>
              <w:spacing w:after="0" w:line="240" w:lineRule="auto"/>
              <w:rPr>
                <w:rFonts w:ascii="Arial" w:eastAsia="Times New Roman" w:hAnsi="Arial" w:cs="Arial"/>
                <w:sz w:val="20"/>
                <w:szCs w:val="20"/>
                <w:lang w:eastAsia="id-ID"/>
              </w:rPr>
            </w:pPr>
            <w:r w:rsidRPr="003D1174">
              <w:rPr>
                <w:rFonts w:ascii="Arial" w:eastAsia="Times New Roman" w:hAnsi="Arial" w:cs="Arial"/>
                <w:sz w:val="20"/>
                <w:szCs w:val="20"/>
                <w:lang w:eastAsia="id-ID"/>
              </w:rPr>
              <w:t>Ind. Keg. Persentase peningkatan daerah mandiri pangan</w:t>
            </w:r>
          </w:p>
        </w:tc>
        <w:tc>
          <w:tcPr>
            <w:tcW w:w="1282" w:type="dxa"/>
            <w:tcBorders>
              <w:top w:val="nil"/>
              <w:left w:val="nil"/>
              <w:bottom w:val="single" w:sz="4" w:space="0" w:color="auto"/>
              <w:right w:val="single" w:sz="4" w:space="0" w:color="auto"/>
            </w:tcBorders>
            <w:shd w:val="clear" w:color="auto" w:fill="auto"/>
            <w:vAlign w:val="center"/>
          </w:tcPr>
          <w:p w14:paraId="282F5F94" w14:textId="77777777" w:rsidR="00680094" w:rsidRPr="009512F4" w:rsidRDefault="00680094" w:rsidP="00CA0D58">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20%</w:t>
            </w:r>
          </w:p>
        </w:tc>
        <w:tc>
          <w:tcPr>
            <w:tcW w:w="1131" w:type="dxa"/>
            <w:tcBorders>
              <w:top w:val="nil"/>
              <w:left w:val="nil"/>
              <w:bottom w:val="single" w:sz="4" w:space="0" w:color="auto"/>
              <w:right w:val="single" w:sz="4" w:space="0" w:color="auto"/>
            </w:tcBorders>
            <w:shd w:val="clear" w:color="auto" w:fill="auto"/>
            <w:vAlign w:val="center"/>
          </w:tcPr>
          <w:p w14:paraId="3C728177" w14:textId="77777777" w:rsidR="00680094" w:rsidRPr="00351FA2" w:rsidRDefault="00680094" w:rsidP="00027CCD">
            <w:pPr>
              <w:spacing w:after="0" w:line="240" w:lineRule="auto"/>
              <w:jc w:val="center"/>
              <w:rPr>
                <w:rFonts w:ascii="Arial" w:eastAsia="Times New Roman" w:hAnsi="Arial" w:cs="Arial"/>
                <w:sz w:val="18"/>
                <w:szCs w:val="18"/>
                <w:lang w:eastAsia="id-ID"/>
              </w:rPr>
            </w:pPr>
            <w:r w:rsidRPr="00351FA2">
              <w:rPr>
                <w:rFonts w:ascii="Arial" w:eastAsia="Times New Roman" w:hAnsi="Arial" w:cs="Arial"/>
                <w:sz w:val="18"/>
                <w:szCs w:val="18"/>
                <w:lang w:eastAsia="id-ID"/>
              </w:rPr>
              <w:t>20%</w:t>
            </w:r>
          </w:p>
        </w:tc>
        <w:tc>
          <w:tcPr>
            <w:tcW w:w="1137" w:type="dxa"/>
            <w:tcBorders>
              <w:top w:val="nil"/>
              <w:left w:val="nil"/>
              <w:bottom w:val="single" w:sz="4" w:space="0" w:color="auto"/>
              <w:right w:val="single" w:sz="4" w:space="0" w:color="auto"/>
            </w:tcBorders>
            <w:shd w:val="clear" w:color="auto" w:fill="auto"/>
            <w:vAlign w:val="center"/>
          </w:tcPr>
          <w:p w14:paraId="0FDD7DC3" w14:textId="77777777" w:rsidR="00680094" w:rsidRPr="009614BC" w:rsidRDefault="00680094" w:rsidP="00CA0D58">
            <w:pPr>
              <w:spacing w:after="0" w:line="240" w:lineRule="auto"/>
              <w:jc w:val="center"/>
              <w:rPr>
                <w:rFonts w:ascii="Arial" w:eastAsia="Times New Roman" w:hAnsi="Arial" w:cs="Arial"/>
                <w:color w:val="000000"/>
                <w:sz w:val="16"/>
                <w:szCs w:val="16"/>
                <w:lang w:eastAsia="id-ID"/>
              </w:rPr>
            </w:pPr>
            <w:r w:rsidRPr="0021627A">
              <w:rPr>
                <w:rFonts w:ascii="Arial" w:eastAsia="Times New Roman" w:hAnsi="Arial" w:cs="Arial"/>
                <w:color w:val="000000"/>
                <w:sz w:val="20"/>
                <w:szCs w:val="20"/>
                <w:lang w:eastAsia="id-ID"/>
              </w:rPr>
              <w:t>20</w:t>
            </w:r>
            <w:r>
              <w:rPr>
                <w:rFonts w:ascii="Arial" w:eastAsia="Times New Roman" w:hAnsi="Arial" w:cs="Arial"/>
                <w:color w:val="000000"/>
                <w:sz w:val="16"/>
                <w:szCs w:val="16"/>
                <w:lang w:eastAsia="id-ID"/>
              </w:rPr>
              <w:t>%</w:t>
            </w:r>
          </w:p>
        </w:tc>
        <w:tc>
          <w:tcPr>
            <w:tcW w:w="992" w:type="dxa"/>
            <w:tcBorders>
              <w:top w:val="nil"/>
              <w:left w:val="nil"/>
              <w:bottom w:val="single" w:sz="4" w:space="0" w:color="auto"/>
              <w:right w:val="single" w:sz="4" w:space="0" w:color="auto"/>
            </w:tcBorders>
            <w:shd w:val="clear" w:color="auto" w:fill="auto"/>
            <w:vAlign w:val="center"/>
          </w:tcPr>
          <w:p w14:paraId="3F2E58EA"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993" w:type="dxa"/>
            <w:tcBorders>
              <w:top w:val="nil"/>
              <w:left w:val="nil"/>
              <w:bottom w:val="single" w:sz="4" w:space="0" w:color="auto"/>
              <w:right w:val="single" w:sz="4" w:space="0" w:color="auto"/>
            </w:tcBorders>
            <w:shd w:val="clear" w:color="auto" w:fill="auto"/>
            <w:vAlign w:val="center"/>
          </w:tcPr>
          <w:p w14:paraId="7015CFE3"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992" w:type="dxa"/>
            <w:tcBorders>
              <w:top w:val="nil"/>
              <w:left w:val="nil"/>
              <w:bottom w:val="single" w:sz="4" w:space="0" w:color="auto"/>
              <w:right w:val="single" w:sz="4" w:space="0" w:color="auto"/>
            </w:tcBorders>
            <w:shd w:val="clear" w:color="auto" w:fill="auto"/>
            <w:noWrap/>
            <w:vAlign w:val="center"/>
          </w:tcPr>
          <w:p w14:paraId="0FD5313A"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1134" w:type="dxa"/>
            <w:tcBorders>
              <w:top w:val="nil"/>
              <w:left w:val="nil"/>
              <w:bottom w:val="single" w:sz="4" w:space="0" w:color="auto"/>
              <w:right w:val="single" w:sz="4" w:space="0" w:color="auto"/>
            </w:tcBorders>
            <w:shd w:val="clear" w:color="auto" w:fill="auto"/>
            <w:vAlign w:val="center"/>
          </w:tcPr>
          <w:p w14:paraId="00CE37FE"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0246CE6A" w14:textId="77777777" w:rsidR="00680094" w:rsidRPr="009614BC" w:rsidRDefault="00680094" w:rsidP="00521AFD">
            <w:pPr>
              <w:spacing w:after="0" w:line="240" w:lineRule="auto"/>
              <w:jc w:val="center"/>
              <w:rPr>
                <w:rFonts w:ascii="Arial" w:eastAsia="Times New Roman" w:hAnsi="Arial" w:cs="Arial"/>
                <w:color w:val="000000"/>
                <w:sz w:val="16"/>
                <w:szCs w:val="16"/>
                <w:lang w:eastAsia="id-ID"/>
              </w:rPr>
            </w:pPr>
            <w:r w:rsidRPr="0021627A">
              <w:rPr>
                <w:rFonts w:ascii="Arial" w:eastAsia="Times New Roman" w:hAnsi="Arial" w:cs="Arial"/>
                <w:color w:val="000000"/>
                <w:sz w:val="20"/>
                <w:szCs w:val="20"/>
                <w:lang w:eastAsia="id-ID"/>
              </w:rPr>
              <w:t>20</w:t>
            </w:r>
            <w:r>
              <w:rPr>
                <w:rFonts w:ascii="Arial" w:eastAsia="Times New Roman" w:hAnsi="Arial" w:cs="Arial"/>
                <w:color w:val="000000"/>
                <w:sz w:val="16"/>
                <w:szCs w:val="16"/>
                <w:lang w:eastAsia="id-ID"/>
              </w:rPr>
              <w:t>%</w:t>
            </w:r>
          </w:p>
        </w:tc>
        <w:tc>
          <w:tcPr>
            <w:tcW w:w="1985" w:type="dxa"/>
            <w:tcBorders>
              <w:top w:val="nil"/>
              <w:left w:val="nil"/>
              <w:bottom w:val="single" w:sz="4" w:space="0" w:color="auto"/>
              <w:right w:val="single" w:sz="4" w:space="0" w:color="auto"/>
            </w:tcBorders>
            <w:shd w:val="clear" w:color="auto" w:fill="auto"/>
            <w:noWrap/>
            <w:vAlign w:val="center"/>
            <w:hideMark/>
          </w:tcPr>
          <w:p w14:paraId="71696264" w14:textId="77777777" w:rsidR="00680094" w:rsidRPr="009512F4" w:rsidRDefault="00680094" w:rsidP="00CA0D58">
            <w:pPr>
              <w:spacing w:after="0" w:line="240" w:lineRule="auto"/>
              <w:jc w:val="center"/>
              <w:rPr>
                <w:rFonts w:ascii="Arial" w:eastAsia="Times New Roman" w:hAnsi="Arial" w:cs="Arial"/>
                <w:sz w:val="16"/>
                <w:szCs w:val="16"/>
                <w:lang w:eastAsia="id-ID"/>
              </w:rPr>
            </w:pPr>
            <w:r w:rsidRPr="009512F4">
              <w:rPr>
                <w:rFonts w:ascii="Arial" w:eastAsia="Times New Roman" w:hAnsi="Arial" w:cs="Arial"/>
                <w:sz w:val="16"/>
                <w:szCs w:val="16"/>
                <w:lang w:eastAsia="id-ID"/>
              </w:rPr>
              <w:t> </w:t>
            </w:r>
          </w:p>
        </w:tc>
        <w:tc>
          <w:tcPr>
            <w:tcW w:w="236" w:type="dxa"/>
            <w:vAlign w:val="center"/>
            <w:hideMark/>
          </w:tcPr>
          <w:p w14:paraId="72F09045"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0F806E19" w14:textId="77777777" w:rsidTr="001663E4">
        <w:trPr>
          <w:trHeight w:val="345"/>
        </w:trPr>
        <w:tc>
          <w:tcPr>
            <w:tcW w:w="453" w:type="dxa"/>
            <w:tcBorders>
              <w:top w:val="nil"/>
              <w:left w:val="single" w:sz="4" w:space="0" w:color="auto"/>
              <w:bottom w:val="single" w:sz="4" w:space="0" w:color="auto"/>
              <w:right w:val="single" w:sz="4" w:space="0" w:color="auto"/>
            </w:tcBorders>
            <w:shd w:val="clear" w:color="auto" w:fill="auto"/>
            <w:noWrap/>
            <w:vAlign w:val="center"/>
          </w:tcPr>
          <w:p w14:paraId="2FEF735F" w14:textId="77777777" w:rsidR="00680094" w:rsidRPr="00CA0D58" w:rsidRDefault="00680094" w:rsidP="009512F4">
            <w:pPr>
              <w:spacing w:after="0" w:line="240" w:lineRule="auto"/>
              <w:rPr>
                <w:rFonts w:ascii="Arial" w:eastAsia="Times New Roman" w:hAnsi="Arial" w:cs="Arial"/>
                <w:color w:val="000000"/>
                <w:sz w:val="18"/>
                <w:szCs w:val="18"/>
                <w:lang w:eastAsia="id-ID"/>
              </w:rPr>
            </w:pPr>
            <w:r w:rsidRPr="00CA0D58">
              <w:rPr>
                <w:rFonts w:ascii="Arial" w:eastAsia="Times New Roman" w:hAnsi="Arial" w:cs="Arial"/>
                <w:color w:val="000000"/>
                <w:sz w:val="18"/>
                <w:szCs w:val="18"/>
                <w:lang w:eastAsia="id-ID"/>
              </w:rPr>
              <w:t> </w:t>
            </w:r>
          </w:p>
        </w:tc>
        <w:tc>
          <w:tcPr>
            <w:tcW w:w="2376" w:type="dxa"/>
            <w:tcBorders>
              <w:top w:val="nil"/>
              <w:left w:val="nil"/>
              <w:bottom w:val="single" w:sz="4" w:space="0" w:color="auto"/>
              <w:right w:val="single" w:sz="4" w:space="0" w:color="auto"/>
            </w:tcBorders>
            <w:shd w:val="clear" w:color="auto" w:fill="auto"/>
            <w:vAlign w:val="center"/>
          </w:tcPr>
          <w:p w14:paraId="1029C59A" w14:textId="77777777" w:rsidR="00680094" w:rsidRPr="003D1174" w:rsidRDefault="00680094" w:rsidP="009512F4">
            <w:pPr>
              <w:spacing w:after="0" w:line="240" w:lineRule="auto"/>
              <w:rPr>
                <w:rFonts w:ascii="Arial" w:eastAsia="Times New Roman" w:hAnsi="Arial" w:cs="Arial"/>
                <w:sz w:val="20"/>
                <w:szCs w:val="20"/>
                <w:lang w:eastAsia="id-ID"/>
              </w:rPr>
            </w:pPr>
            <w:r w:rsidRPr="003D1174">
              <w:rPr>
                <w:rFonts w:ascii="Arial" w:eastAsia="Times New Roman" w:hAnsi="Arial" w:cs="Arial"/>
                <w:sz w:val="20"/>
                <w:szCs w:val="20"/>
                <w:lang w:eastAsia="id-ID"/>
              </w:rPr>
              <w:t>Ind. Sub. Keg. :</w:t>
            </w:r>
          </w:p>
        </w:tc>
        <w:tc>
          <w:tcPr>
            <w:tcW w:w="1282" w:type="dxa"/>
            <w:tcBorders>
              <w:top w:val="nil"/>
              <w:left w:val="nil"/>
              <w:bottom w:val="single" w:sz="4" w:space="0" w:color="auto"/>
              <w:right w:val="single" w:sz="4" w:space="0" w:color="auto"/>
            </w:tcBorders>
            <w:shd w:val="clear" w:color="auto" w:fill="auto"/>
            <w:vAlign w:val="center"/>
          </w:tcPr>
          <w:p w14:paraId="2D8E605D"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1131" w:type="dxa"/>
            <w:tcBorders>
              <w:top w:val="nil"/>
              <w:left w:val="nil"/>
              <w:bottom w:val="single" w:sz="4" w:space="0" w:color="auto"/>
              <w:right w:val="single" w:sz="4" w:space="0" w:color="auto"/>
            </w:tcBorders>
            <w:shd w:val="clear" w:color="auto" w:fill="auto"/>
            <w:vAlign w:val="center"/>
          </w:tcPr>
          <w:p w14:paraId="4A13AB33" w14:textId="77777777" w:rsidR="00680094" w:rsidRPr="00E65AA2" w:rsidRDefault="00680094" w:rsidP="00027CCD">
            <w:pPr>
              <w:spacing w:after="0" w:line="240" w:lineRule="auto"/>
              <w:jc w:val="center"/>
              <w:rPr>
                <w:rFonts w:ascii="Arial" w:eastAsia="Times New Roman" w:hAnsi="Arial" w:cs="Arial"/>
                <w:sz w:val="18"/>
                <w:szCs w:val="18"/>
                <w:highlight w:val="yellow"/>
                <w:lang w:eastAsia="id-ID"/>
              </w:rPr>
            </w:pPr>
          </w:p>
        </w:tc>
        <w:tc>
          <w:tcPr>
            <w:tcW w:w="1137" w:type="dxa"/>
            <w:tcBorders>
              <w:top w:val="nil"/>
              <w:left w:val="nil"/>
              <w:bottom w:val="single" w:sz="4" w:space="0" w:color="auto"/>
              <w:right w:val="single" w:sz="4" w:space="0" w:color="auto"/>
            </w:tcBorders>
            <w:shd w:val="clear" w:color="auto" w:fill="auto"/>
            <w:vAlign w:val="center"/>
          </w:tcPr>
          <w:p w14:paraId="6F9B8E14" w14:textId="77777777" w:rsidR="00680094" w:rsidRPr="009614BC" w:rsidRDefault="00680094" w:rsidP="00CA0D58">
            <w:pPr>
              <w:spacing w:after="0" w:line="240" w:lineRule="auto"/>
              <w:jc w:val="center"/>
              <w:rPr>
                <w:rFonts w:ascii="Arial" w:eastAsia="Times New Roman" w:hAnsi="Arial" w:cs="Arial"/>
                <w:color w:val="000000"/>
                <w:sz w:val="18"/>
                <w:szCs w:val="18"/>
                <w:lang w:eastAsia="id-ID"/>
              </w:rPr>
            </w:pPr>
          </w:p>
        </w:tc>
        <w:tc>
          <w:tcPr>
            <w:tcW w:w="992" w:type="dxa"/>
            <w:tcBorders>
              <w:top w:val="nil"/>
              <w:left w:val="nil"/>
              <w:bottom w:val="single" w:sz="4" w:space="0" w:color="auto"/>
              <w:right w:val="single" w:sz="4" w:space="0" w:color="auto"/>
            </w:tcBorders>
            <w:shd w:val="clear" w:color="auto" w:fill="auto"/>
            <w:vAlign w:val="center"/>
          </w:tcPr>
          <w:p w14:paraId="3DA68B34"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993" w:type="dxa"/>
            <w:tcBorders>
              <w:top w:val="nil"/>
              <w:left w:val="nil"/>
              <w:bottom w:val="single" w:sz="4" w:space="0" w:color="auto"/>
              <w:right w:val="single" w:sz="4" w:space="0" w:color="auto"/>
            </w:tcBorders>
            <w:shd w:val="clear" w:color="auto" w:fill="auto"/>
            <w:vAlign w:val="center"/>
          </w:tcPr>
          <w:p w14:paraId="39372022"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992" w:type="dxa"/>
            <w:tcBorders>
              <w:top w:val="nil"/>
              <w:left w:val="nil"/>
              <w:bottom w:val="single" w:sz="4" w:space="0" w:color="auto"/>
              <w:right w:val="single" w:sz="4" w:space="0" w:color="auto"/>
            </w:tcBorders>
            <w:shd w:val="clear" w:color="auto" w:fill="auto"/>
            <w:noWrap/>
            <w:vAlign w:val="center"/>
          </w:tcPr>
          <w:p w14:paraId="12D894D1"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1134" w:type="dxa"/>
            <w:tcBorders>
              <w:top w:val="nil"/>
              <w:left w:val="nil"/>
              <w:bottom w:val="single" w:sz="4" w:space="0" w:color="auto"/>
              <w:right w:val="single" w:sz="4" w:space="0" w:color="auto"/>
            </w:tcBorders>
            <w:shd w:val="clear" w:color="auto" w:fill="auto"/>
            <w:vAlign w:val="center"/>
          </w:tcPr>
          <w:p w14:paraId="19D1CEF3"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20FCFC86"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1985" w:type="dxa"/>
            <w:tcBorders>
              <w:top w:val="nil"/>
              <w:left w:val="nil"/>
              <w:bottom w:val="single" w:sz="4" w:space="0" w:color="auto"/>
              <w:right w:val="single" w:sz="4" w:space="0" w:color="auto"/>
            </w:tcBorders>
            <w:shd w:val="clear" w:color="auto" w:fill="auto"/>
            <w:noWrap/>
            <w:vAlign w:val="center"/>
            <w:hideMark/>
          </w:tcPr>
          <w:p w14:paraId="247055A8" w14:textId="77777777" w:rsidR="00680094" w:rsidRPr="009512F4" w:rsidRDefault="00680094" w:rsidP="00CA0D58">
            <w:pPr>
              <w:spacing w:after="0" w:line="240" w:lineRule="auto"/>
              <w:jc w:val="center"/>
              <w:rPr>
                <w:rFonts w:ascii="Arial" w:eastAsia="Times New Roman" w:hAnsi="Arial" w:cs="Arial"/>
                <w:sz w:val="16"/>
                <w:szCs w:val="16"/>
                <w:lang w:eastAsia="id-ID"/>
              </w:rPr>
            </w:pPr>
            <w:r w:rsidRPr="009512F4">
              <w:rPr>
                <w:rFonts w:ascii="Arial" w:eastAsia="Times New Roman" w:hAnsi="Arial" w:cs="Arial"/>
                <w:sz w:val="16"/>
                <w:szCs w:val="16"/>
                <w:lang w:eastAsia="id-ID"/>
              </w:rPr>
              <w:t> </w:t>
            </w:r>
          </w:p>
        </w:tc>
        <w:tc>
          <w:tcPr>
            <w:tcW w:w="236" w:type="dxa"/>
            <w:vAlign w:val="center"/>
            <w:hideMark/>
          </w:tcPr>
          <w:p w14:paraId="0492D19F"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3EFD99D1" w14:textId="77777777" w:rsidTr="001663E4">
        <w:trPr>
          <w:trHeight w:val="472"/>
        </w:trPr>
        <w:tc>
          <w:tcPr>
            <w:tcW w:w="453" w:type="dxa"/>
            <w:tcBorders>
              <w:top w:val="nil"/>
              <w:left w:val="single" w:sz="4" w:space="0" w:color="auto"/>
              <w:bottom w:val="single" w:sz="4" w:space="0" w:color="auto"/>
              <w:right w:val="single" w:sz="4" w:space="0" w:color="auto"/>
            </w:tcBorders>
            <w:shd w:val="clear" w:color="auto" w:fill="auto"/>
            <w:noWrap/>
            <w:vAlign w:val="center"/>
          </w:tcPr>
          <w:p w14:paraId="4D0C6470" w14:textId="77777777" w:rsidR="00680094" w:rsidRPr="00CA0D58" w:rsidRDefault="00680094" w:rsidP="009512F4">
            <w:pPr>
              <w:spacing w:after="0" w:line="240" w:lineRule="auto"/>
              <w:rPr>
                <w:rFonts w:ascii="Arial" w:eastAsia="Times New Roman" w:hAnsi="Arial" w:cs="Arial"/>
                <w:color w:val="000000"/>
                <w:sz w:val="18"/>
                <w:szCs w:val="18"/>
                <w:lang w:eastAsia="id-ID"/>
              </w:rPr>
            </w:pPr>
          </w:p>
        </w:tc>
        <w:tc>
          <w:tcPr>
            <w:tcW w:w="2376" w:type="dxa"/>
            <w:tcBorders>
              <w:top w:val="nil"/>
              <w:left w:val="nil"/>
              <w:bottom w:val="single" w:sz="4" w:space="0" w:color="auto"/>
              <w:right w:val="single" w:sz="4" w:space="0" w:color="auto"/>
            </w:tcBorders>
            <w:shd w:val="clear" w:color="auto" w:fill="auto"/>
            <w:vAlign w:val="center"/>
          </w:tcPr>
          <w:p w14:paraId="6F75EEBB" w14:textId="77777777" w:rsidR="00680094" w:rsidRPr="003D1174" w:rsidRDefault="00680094" w:rsidP="00DA7258">
            <w:pPr>
              <w:spacing w:after="0" w:line="240" w:lineRule="auto"/>
              <w:rPr>
                <w:rFonts w:ascii="Arial" w:eastAsia="Times New Roman" w:hAnsi="Arial" w:cs="Arial"/>
                <w:sz w:val="20"/>
                <w:szCs w:val="20"/>
                <w:lang w:eastAsia="id-ID"/>
              </w:rPr>
            </w:pPr>
            <w:r w:rsidRPr="003D1174">
              <w:rPr>
                <w:rFonts w:ascii="Arial" w:eastAsia="Times New Roman" w:hAnsi="Arial" w:cs="Arial"/>
                <w:sz w:val="20"/>
                <w:szCs w:val="20"/>
                <w:lang w:eastAsia="id-ID"/>
              </w:rPr>
              <w:t>-Pembentukan dan Pembinan Demapan</w:t>
            </w:r>
          </w:p>
        </w:tc>
        <w:tc>
          <w:tcPr>
            <w:tcW w:w="1282" w:type="dxa"/>
            <w:tcBorders>
              <w:top w:val="nil"/>
              <w:left w:val="nil"/>
              <w:bottom w:val="single" w:sz="4" w:space="0" w:color="auto"/>
              <w:right w:val="single" w:sz="4" w:space="0" w:color="auto"/>
            </w:tcBorders>
            <w:shd w:val="clear" w:color="auto" w:fill="auto"/>
            <w:vAlign w:val="center"/>
          </w:tcPr>
          <w:p w14:paraId="1A54782B" w14:textId="77777777" w:rsidR="00680094" w:rsidRDefault="00680094" w:rsidP="00CA0D58">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 xml:space="preserve">8 Kelurahan </w:t>
            </w:r>
          </w:p>
        </w:tc>
        <w:tc>
          <w:tcPr>
            <w:tcW w:w="1131" w:type="dxa"/>
            <w:tcBorders>
              <w:top w:val="nil"/>
              <w:left w:val="nil"/>
              <w:bottom w:val="single" w:sz="4" w:space="0" w:color="auto"/>
              <w:right w:val="single" w:sz="4" w:space="0" w:color="auto"/>
            </w:tcBorders>
            <w:shd w:val="clear" w:color="auto" w:fill="auto"/>
            <w:vAlign w:val="center"/>
          </w:tcPr>
          <w:p w14:paraId="3592C364" w14:textId="77777777" w:rsidR="00680094" w:rsidRPr="00351FA2" w:rsidRDefault="00680094" w:rsidP="00351FA2">
            <w:pPr>
              <w:spacing w:after="0" w:line="240" w:lineRule="auto"/>
              <w:jc w:val="center"/>
              <w:rPr>
                <w:rFonts w:ascii="Arial" w:eastAsia="Times New Roman" w:hAnsi="Arial" w:cs="Arial"/>
                <w:sz w:val="18"/>
                <w:szCs w:val="18"/>
                <w:lang w:eastAsia="id-ID"/>
              </w:rPr>
            </w:pPr>
            <w:r w:rsidRPr="00351FA2">
              <w:rPr>
                <w:rFonts w:ascii="Arial" w:eastAsia="Times New Roman" w:hAnsi="Arial" w:cs="Arial"/>
                <w:sz w:val="18"/>
                <w:szCs w:val="18"/>
                <w:lang w:eastAsia="id-ID"/>
              </w:rPr>
              <w:t>-</w:t>
            </w:r>
          </w:p>
        </w:tc>
        <w:tc>
          <w:tcPr>
            <w:tcW w:w="1137" w:type="dxa"/>
            <w:tcBorders>
              <w:top w:val="nil"/>
              <w:left w:val="nil"/>
              <w:bottom w:val="single" w:sz="4" w:space="0" w:color="auto"/>
              <w:right w:val="single" w:sz="4" w:space="0" w:color="auto"/>
            </w:tcBorders>
            <w:shd w:val="clear" w:color="auto" w:fill="auto"/>
            <w:vAlign w:val="center"/>
          </w:tcPr>
          <w:p w14:paraId="5A5EAEE4" w14:textId="77777777" w:rsidR="00680094" w:rsidRPr="00212438" w:rsidRDefault="00680094" w:rsidP="00CA0D58">
            <w:pPr>
              <w:spacing w:after="0" w:line="240" w:lineRule="auto"/>
              <w:jc w:val="center"/>
              <w:rPr>
                <w:rFonts w:ascii="Arial" w:eastAsia="Times New Roman" w:hAnsi="Arial" w:cs="Arial"/>
                <w:b/>
                <w:color w:val="000000"/>
                <w:sz w:val="18"/>
                <w:szCs w:val="18"/>
                <w:lang w:eastAsia="id-ID"/>
              </w:rPr>
            </w:pPr>
          </w:p>
        </w:tc>
        <w:tc>
          <w:tcPr>
            <w:tcW w:w="992" w:type="dxa"/>
            <w:tcBorders>
              <w:top w:val="nil"/>
              <w:left w:val="nil"/>
              <w:bottom w:val="single" w:sz="4" w:space="0" w:color="auto"/>
              <w:right w:val="single" w:sz="4" w:space="0" w:color="auto"/>
            </w:tcBorders>
            <w:shd w:val="clear" w:color="auto" w:fill="auto"/>
            <w:vAlign w:val="center"/>
          </w:tcPr>
          <w:p w14:paraId="7D683951"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993" w:type="dxa"/>
            <w:tcBorders>
              <w:top w:val="nil"/>
              <w:left w:val="nil"/>
              <w:bottom w:val="single" w:sz="4" w:space="0" w:color="auto"/>
              <w:right w:val="single" w:sz="4" w:space="0" w:color="auto"/>
            </w:tcBorders>
            <w:shd w:val="clear" w:color="auto" w:fill="auto"/>
            <w:vAlign w:val="center"/>
          </w:tcPr>
          <w:p w14:paraId="226BC61F"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992" w:type="dxa"/>
            <w:tcBorders>
              <w:top w:val="nil"/>
              <w:left w:val="nil"/>
              <w:bottom w:val="single" w:sz="4" w:space="0" w:color="auto"/>
              <w:right w:val="single" w:sz="4" w:space="0" w:color="auto"/>
            </w:tcBorders>
            <w:shd w:val="clear" w:color="auto" w:fill="auto"/>
            <w:noWrap/>
          </w:tcPr>
          <w:p w14:paraId="1B9C6A1B"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1134" w:type="dxa"/>
            <w:tcBorders>
              <w:top w:val="nil"/>
              <w:left w:val="nil"/>
              <w:bottom w:val="single" w:sz="4" w:space="0" w:color="auto"/>
              <w:right w:val="single" w:sz="4" w:space="0" w:color="auto"/>
            </w:tcBorders>
            <w:shd w:val="clear" w:color="auto" w:fill="auto"/>
            <w:vAlign w:val="center"/>
          </w:tcPr>
          <w:p w14:paraId="5A9F554A"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2D97DCAA"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1985" w:type="dxa"/>
            <w:tcBorders>
              <w:top w:val="nil"/>
              <w:left w:val="nil"/>
              <w:bottom w:val="single" w:sz="4" w:space="0" w:color="auto"/>
              <w:right w:val="single" w:sz="4" w:space="0" w:color="auto"/>
            </w:tcBorders>
            <w:shd w:val="clear" w:color="auto" w:fill="auto"/>
            <w:noWrap/>
            <w:vAlign w:val="center"/>
          </w:tcPr>
          <w:p w14:paraId="35F92500"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236" w:type="dxa"/>
            <w:vAlign w:val="center"/>
          </w:tcPr>
          <w:p w14:paraId="320D302A"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7496EC90" w14:textId="77777777" w:rsidTr="001663E4">
        <w:trPr>
          <w:trHeight w:val="472"/>
        </w:trPr>
        <w:tc>
          <w:tcPr>
            <w:tcW w:w="453" w:type="dxa"/>
            <w:tcBorders>
              <w:top w:val="nil"/>
              <w:left w:val="single" w:sz="4" w:space="0" w:color="auto"/>
              <w:bottom w:val="single" w:sz="4" w:space="0" w:color="auto"/>
              <w:right w:val="single" w:sz="4" w:space="0" w:color="auto"/>
            </w:tcBorders>
            <w:shd w:val="clear" w:color="auto" w:fill="auto"/>
            <w:noWrap/>
            <w:vAlign w:val="center"/>
          </w:tcPr>
          <w:p w14:paraId="2202C99C" w14:textId="77777777" w:rsidR="00680094" w:rsidRPr="00CA0D58" w:rsidRDefault="00680094" w:rsidP="009512F4">
            <w:pPr>
              <w:spacing w:after="0" w:line="240" w:lineRule="auto"/>
              <w:rPr>
                <w:rFonts w:ascii="Arial" w:eastAsia="Times New Roman" w:hAnsi="Arial" w:cs="Arial"/>
                <w:color w:val="000000"/>
                <w:sz w:val="18"/>
                <w:szCs w:val="18"/>
                <w:lang w:eastAsia="id-ID"/>
              </w:rPr>
            </w:pPr>
            <w:r w:rsidRPr="00CA0D58">
              <w:rPr>
                <w:rFonts w:ascii="Arial" w:eastAsia="Times New Roman" w:hAnsi="Arial" w:cs="Arial"/>
                <w:color w:val="000000"/>
                <w:sz w:val="18"/>
                <w:szCs w:val="18"/>
                <w:lang w:eastAsia="id-ID"/>
              </w:rPr>
              <w:t> </w:t>
            </w:r>
          </w:p>
        </w:tc>
        <w:tc>
          <w:tcPr>
            <w:tcW w:w="2376" w:type="dxa"/>
            <w:tcBorders>
              <w:top w:val="nil"/>
              <w:left w:val="nil"/>
              <w:bottom w:val="single" w:sz="4" w:space="0" w:color="auto"/>
              <w:right w:val="single" w:sz="4" w:space="0" w:color="auto"/>
            </w:tcBorders>
            <w:shd w:val="clear" w:color="auto" w:fill="auto"/>
            <w:vAlign w:val="center"/>
          </w:tcPr>
          <w:p w14:paraId="5FFD219D" w14:textId="77777777" w:rsidR="00680094" w:rsidRPr="003D1174" w:rsidRDefault="00680094" w:rsidP="009512F4">
            <w:pPr>
              <w:spacing w:after="0" w:line="240" w:lineRule="auto"/>
              <w:rPr>
                <w:rFonts w:ascii="Arial" w:eastAsia="Times New Roman" w:hAnsi="Arial" w:cs="Arial"/>
                <w:sz w:val="20"/>
                <w:szCs w:val="20"/>
                <w:lang w:eastAsia="id-ID"/>
              </w:rPr>
            </w:pPr>
            <w:r w:rsidRPr="003D1174">
              <w:rPr>
                <w:rFonts w:ascii="Arial" w:eastAsia="Times New Roman" w:hAnsi="Arial" w:cs="Arial"/>
                <w:sz w:val="20"/>
                <w:szCs w:val="20"/>
                <w:lang w:eastAsia="id-ID"/>
              </w:rPr>
              <w:t>-Terlaksananya Koordinasi dan sinkronisasi antar OPD</w:t>
            </w:r>
          </w:p>
        </w:tc>
        <w:tc>
          <w:tcPr>
            <w:tcW w:w="1282" w:type="dxa"/>
            <w:tcBorders>
              <w:top w:val="nil"/>
              <w:left w:val="nil"/>
              <w:bottom w:val="single" w:sz="4" w:space="0" w:color="auto"/>
              <w:right w:val="single" w:sz="4" w:space="0" w:color="auto"/>
            </w:tcBorders>
            <w:shd w:val="clear" w:color="auto" w:fill="auto"/>
            <w:vAlign w:val="center"/>
          </w:tcPr>
          <w:p w14:paraId="0CFF69DE" w14:textId="77777777" w:rsidR="00680094" w:rsidRPr="009512F4" w:rsidRDefault="00680094" w:rsidP="00CA0D58">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w:t>
            </w:r>
          </w:p>
        </w:tc>
        <w:tc>
          <w:tcPr>
            <w:tcW w:w="1131" w:type="dxa"/>
            <w:tcBorders>
              <w:top w:val="nil"/>
              <w:left w:val="nil"/>
              <w:bottom w:val="single" w:sz="4" w:space="0" w:color="auto"/>
              <w:right w:val="single" w:sz="4" w:space="0" w:color="auto"/>
            </w:tcBorders>
            <w:shd w:val="clear" w:color="auto" w:fill="auto"/>
            <w:vAlign w:val="center"/>
          </w:tcPr>
          <w:p w14:paraId="3D8D175B" w14:textId="77777777" w:rsidR="00680094" w:rsidRPr="00351FA2" w:rsidRDefault="00680094" w:rsidP="00DA7258">
            <w:pPr>
              <w:spacing w:after="0" w:line="240" w:lineRule="auto"/>
              <w:jc w:val="center"/>
              <w:rPr>
                <w:rFonts w:ascii="Arial" w:eastAsia="Times New Roman" w:hAnsi="Arial" w:cs="Arial"/>
                <w:sz w:val="18"/>
                <w:szCs w:val="18"/>
                <w:lang w:eastAsia="id-ID"/>
              </w:rPr>
            </w:pPr>
            <w:r>
              <w:rPr>
                <w:rFonts w:ascii="Arial" w:eastAsia="Times New Roman" w:hAnsi="Arial" w:cs="Arial"/>
                <w:sz w:val="18"/>
                <w:szCs w:val="18"/>
                <w:lang w:eastAsia="id-ID"/>
              </w:rPr>
              <w:t>-</w:t>
            </w:r>
          </w:p>
        </w:tc>
        <w:tc>
          <w:tcPr>
            <w:tcW w:w="1137" w:type="dxa"/>
            <w:tcBorders>
              <w:top w:val="nil"/>
              <w:left w:val="nil"/>
              <w:bottom w:val="single" w:sz="4" w:space="0" w:color="auto"/>
              <w:right w:val="single" w:sz="4" w:space="0" w:color="auto"/>
            </w:tcBorders>
            <w:shd w:val="clear" w:color="auto" w:fill="auto"/>
            <w:vAlign w:val="center"/>
          </w:tcPr>
          <w:p w14:paraId="68C5D041" w14:textId="77777777" w:rsidR="00680094" w:rsidRPr="009614BC" w:rsidRDefault="00680094" w:rsidP="00CA0D58">
            <w:pPr>
              <w:spacing w:after="0" w:line="240" w:lineRule="auto"/>
              <w:jc w:val="center"/>
              <w:rPr>
                <w:rFonts w:ascii="Arial" w:eastAsia="Times New Roman" w:hAnsi="Arial" w:cs="Arial"/>
                <w:color w:val="000000"/>
                <w:sz w:val="18"/>
                <w:szCs w:val="18"/>
                <w:lang w:eastAsia="id-ID"/>
              </w:rPr>
            </w:pPr>
          </w:p>
        </w:tc>
        <w:tc>
          <w:tcPr>
            <w:tcW w:w="992" w:type="dxa"/>
            <w:tcBorders>
              <w:top w:val="nil"/>
              <w:left w:val="nil"/>
              <w:bottom w:val="single" w:sz="4" w:space="0" w:color="auto"/>
              <w:right w:val="single" w:sz="4" w:space="0" w:color="auto"/>
            </w:tcBorders>
            <w:shd w:val="clear" w:color="auto" w:fill="auto"/>
            <w:vAlign w:val="center"/>
          </w:tcPr>
          <w:p w14:paraId="07D3316C"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993" w:type="dxa"/>
            <w:tcBorders>
              <w:top w:val="nil"/>
              <w:left w:val="nil"/>
              <w:bottom w:val="single" w:sz="4" w:space="0" w:color="auto"/>
              <w:right w:val="single" w:sz="4" w:space="0" w:color="auto"/>
            </w:tcBorders>
            <w:shd w:val="clear" w:color="auto" w:fill="auto"/>
            <w:vAlign w:val="center"/>
          </w:tcPr>
          <w:p w14:paraId="4C1BAD9D"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992" w:type="dxa"/>
            <w:tcBorders>
              <w:top w:val="nil"/>
              <w:left w:val="nil"/>
              <w:bottom w:val="single" w:sz="4" w:space="0" w:color="auto"/>
              <w:right w:val="single" w:sz="4" w:space="0" w:color="auto"/>
            </w:tcBorders>
            <w:shd w:val="clear" w:color="auto" w:fill="auto"/>
            <w:noWrap/>
          </w:tcPr>
          <w:p w14:paraId="5CE02E69"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1134" w:type="dxa"/>
            <w:tcBorders>
              <w:top w:val="nil"/>
              <w:left w:val="nil"/>
              <w:bottom w:val="single" w:sz="4" w:space="0" w:color="auto"/>
              <w:right w:val="single" w:sz="4" w:space="0" w:color="auto"/>
            </w:tcBorders>
            <w:shd w:val="clear" w:color="auto" w:fill="auto"/>
            <w:vAlign w:val="center"/>
          </w:tcPr>
          <w:p w14:paraId="1F614BD6"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72A71479"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1985" w:type="dxa"/>
            <w:tcBorders>
              <w:top w:val="nil"/>
              <w:left w:val="nil"/>
              <w:bottom w:val="single" w:sz="4" w:space="0" w:color="auto"/>
              <w:right w:val="single" w:sz="4" w:space="0" w:color="auto"/>
            </w:tcBorders>
            <w:shd w:val="clear" w:color="auto" w:fill="auto"/>
            <w:noWrap/>
            <w:vAlign w:val="center"/>
            <w:hideMark/>
          </w:tcPr>
          <w:p w14:paraId="0EC96DF5" w14:textId="77777777" w:rsidR="00680094" w:rsidRPr="009512F4" w:rsidRDefault="00680094" w:rsidP="00CA0D58">
            <w:pPr>
              <w:spacing w:after="0" w:line="240" w:lineRule="auto"/>
              <w:jc w:val="center"/>
              <w:rPr>
                <w:rFonts w:ascii="Arial" w:eastAsia="Times New Roman" w:hAnsi="Arial" w:cs="Arial"/>
                <w:sz w:val="16"/>
                <w:szCs w:val="16"/>
                <w:lang w:eastAsia="id-ID"/>
              </w:rPr>
            </w:pPr>
            <w:r w:rsidRPr="009512F4">
              <w:rPr>
                <w:rFonts w:ascii="Arial" w:eastAsia="Times New Roman" w:hAnsi="Arial" w:cs="Arial"/>
                <w:sz w:val="16"/>
                <w:szCs w:val="16"/>
                <w:lang w:eastAsia="id-ID"/>
              </w:rPr>
              <w:t> </w:t>
            </w:r>
          </w:p>
        </w:tc>
        <w:tc>
          <w:tcPr>
            <w:tcW w:w="236" w:type="dxa"/>
            <w:vAlign w:val="center"/>
            <w:hideMark/>
          </w:tcPr>
          <w:p w14:paraId="608BF731"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4F24741B" w14:textId="77777777" w:rsidTr="001663E4">
        <w:trPr>
          <w:trHeight w:val="24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5CFE4161" w14:textId="77777777" w:rsidR="00680094" w:rsidRPr="00CA0D58" w:rsidRDefault="00680094" w:rsidP="009512F4">
            <w:pPr>
              <w:spacing w:after="0" w:line="240" w:lineRule="auto"/>
              <w:rPr>
                <w:rFonts w:ascii="Arial" w:eastAsia="Times New Roman" w:hAnsi="Arial" w:cs="Arial"/>
                <w:color w:val="000000"/>
                <w:sz w:val="18"/>
                <w:szCs w:val="18"/>
                <w:lang w:eastAsia="id-ID"/>
              </w:rPr>
            </w:pPr>
            <w:r w:rsidRPr="00CA0D58">
              <w:rPr>
                <w:rFonts w:ascii="Arial" w:eastAsia="Times New Roman" w:hAnsi="Arial" w:cs="Arial"/>
                <w:color w:val="000000"/>
                <w:sz w:val="18"/>
                <w:szCs w:val="18"/>
                <w:lang w:eastAsia="id-ID"/>
              </w:rPr>
              <w:t> </w:t>
            </w:r>
          </w:p>
        </w:tc>
        <w:tc>
          <w:tcPr>
            <w:tcW w:w="2376" w:type="dxa"/>
            <w:tcBorders>
              <w:top w:val="nil"/>
              <w:left w:val="nil"/>
              <w:bottom w:val="single" w:sz="4" w:space="0" w:color="auto"/>
              <w:right w:val="single" w:sz="4" w:space="0" w:color="auto"/>
            </w:tcBorders>
            <w:shd w:val="clear" w:color="auto" w:fill="auto"/>
            <w:vAlign w:val="center"/>
          </w:tcPr>
          <w:p w14:paraId="211F03D3" w14:textId="77777777" w:rsidR="00680094" w:rsidRPr="003D1174" w:rsidRDefault="00680094" w:rsidP="009512F4">
            <w:pPr>
              <w:spacing w:after="0" w:line="240" w:lineRule="auto"/>
              <w:rPr>
                <w:rFonts w:ascii="Arial" w:eastAsia="Times New Roman" w:hAnsi="Arial" w:cs="Arial"/>
                <w:sz w:val="20"/>
                <w:szCs w:val="20"/>
                <w:lang w:eastAsia="id-ID"/>
              </w:rPr>
            </w:pPr>
            <w:r w:rsidRPr="003D1174">
              <w:rPr>
                <w:rFonts w:ascii="Arial" w:eastAsia="Times New Roman" w:hAnsi="Arial" w:cs="Arial"/>
                <w:sz w:val="20"/>
                <w:szCs w:val="20"/>
                <w:lang w:eastAsia="id-ID"/>
              </w:rPr>
              <w:t>-Tersedianya Peta FSVA</w:t>
            </w:r>
          </w:p>
        </w:tc>
        <w:tc>
          <w:tcPr>
            <w:tcW w:w="1282" w:type="dxa"/>
            <w:tcBorders>
              <w:top w:val="nil"/>
              <w:left w:val="nil"/>
              <w:bottom w:val="single" w:sz="4" w:space="0" w:color="auto"/>
              <w:right w:val="single" w:sz="4" w:space="0" w:color="auto"/>
            </w:tcBorders>
            <w:shd w:val="clear" w:color="auto" w:fill="auto"/>
            <w:vAlign w:val="center"/>
          </w:tcPr>
          <w:p w14:paraId="3DE28A79" w14:textId="77777777" w:rsidR="00680094" w:rsidRPr="009512F4" w:rsidRDefault="00680094" w:rsidP="00CA0D58">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w:t>
            </w:r>
          </w:p>
        </w:tc>
        <w:tc>
          <w:tcPr>
            <w:tcW w:w="1131" w:type="dxa"/>
            <w:tcBorders>
              <w:top w:val="nil"/>
              <w:left w:val="nil"/>
              <w:bottom w:val="single" w:sz="4" w:space="0" w:color="auto"/>
              <w:right w:val="single" w:sz="4" w:space="0" w:color="auto"/>
            </w:tcBorders>
            <w:shd w:val="clear" w:color="auto" w:fill="auto"/>
            <w:vAlign w:val="center"/>
          </w:tcPr>
          <w:p w14:paraId="36E70F1C" w14:textId="77777777" w:rsidR="00680094" w:rsidRPr="00351FA2" w:rsidRDefault="00680094" w:rsidP="00027CCD">
            <w:pPr>
              <w:spacing w:after="0" w:line="240" w:lineRule="auto"/>
              <w:jc w:val="center"/>
              <w:rPr>
                <w:rFonts w:ascii="Arial" w:eastAsia="Times New Roman" w:hAnsi="Arial" w:cs="Arial"/>
                <w:sz w:val="18"/>
                <w:szCs w:val="18"/>
                <w:lang w:eastAsia="id-ID"/>
              </w:rPr>
            </w:pPr>
            <w:r>
              <w:rPr>
                <w:rFonts w:ascii="Arial" w:eastAsia="Times New Roman" w:hAnsi="Arial" w:cs="Arial"/>
                <w:sz w:val="18"/>
                <w:szCs w:val="18"/>
                <w:lang w:eastAsia="id-ID"/>
              </w:rPr>
              <w:t>1 Peta</w:t>
            </w:r>
          </w:p>
        </w:tc>
        <w:tc>
          <w:tcPr>
            <w:tcW w:w="1137" w:type="dxa"/>
            <w:tcBorders>
              <w:top w:val="nil"/>
              <w:left w:val="nil"/>
              <w:bottom w:val="single" w:sz="4" w:space="0" w:color="auto"/>
              <w:right w:val="single" w:sz="4" w:space="0" w:color="auto"/>
            </w:tcBorders>
            <w:shd w:val="clear" w:color="auto" w:fill="auto"/>
            <w:vAlign w:val="center"/>
          </w:tcPr>
          <w:p w14:paraId="593B8621" w14:textId="77777777" w:rsidR="00680094" w:rsidRPr="009614BC" w:rsidRDefault="00680094" w:rsidP="00CA0D58">
            <w:pPr>
              <w:spacing w:after="0" w:line="240" w:lineRule="auto"/>
              <w:jc w:val="center"/>
              <w:rPr>
                <w:rFonts w:ascii="Arial" w:eastAsia="Times New Roman" w:hAnsi="Arial" w:cs="Arial"/>
                <w:color w:val="000000"/>
                <w:sz w:val="18"/>
                <w:szCs w:val="18"/>
                <w:lang w:eastAsia="id-ID"/>
              </w:rPr>
            </w:pPr>
          </w:p>
        </w:tc>
        <w:tc>
          <w:tcPr>
            <w:tcW w:w="992" w:type="dxa"/>
            <w:tcBorders>
              <w:top w:val="nil"/>
              <w:left w:val="nil"/>
              <w:bottom w:val="single" w:sz="4" w:space="0" w:color="auto"/>
              <w:right w:val="single" w:sz="4" w:space="0" w:color="auto"/>
            </w:tcBorders>
            <w:shd w:val="clear" w:color="auto" w:fill="auto"/>
            <w:vAlign w:val="center"/>
          </w:tcPr>
          <w:p w14:paraId="5B957B79"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993" w:type="dxa"/>
            <w:tcBorders>
              <w:top w:val="nil"/>
              <w:left w:val="nil"/>
              <w:bottom w:val="single" w:sz="4" w:space="0" w:color="auto"/>
              <w:right w:val="single" w:sz="4" w:space="0" w:color="auto"/>
            </w:tcBorders>
            <w:shd w:val="clear" w:color="auto" w:fill="auto"/>
            <w:vAlign w:val="center"/>
          </w:tcPr>
          <w:p w14:paraId="10AEC8D8"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992" w:type="dxa"/>
            <w:tcBorders>
              <w:top w:val="nil"/>
              <w:left w:val="nil"/>
              <w:bottom w:val="single" w:sz="4" w:space="0" w:color="auto"/>
              <w:right w:val="single" w:sz="4" w:space="0" w:color="auto"/>
            </w:tcBorders>
            <w:shd w:val="clear" w:color="auto" w:fill="auto"/>
            <w:noWrap/>
            <w:vAlign w:val="center"/>
          </w:tcPr>
          <w:p w14:paraId="1C5BD1ED"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1134" w:type="dxa"/>
            <w:tcBorders>
              <w:top w:val="nil"/>
              <w:left w:val="nil"/>
              <w:bottom w:val="single" w:sz="4" w:space="0" w:color="auto"/>
              <w:right w:val="single" w:sz="4" w:space="0" w:color="auto"/>
            </w:tcBorders>
            <w:shd w:val="clear" w:color="auto" w:fill="auto"/>
            <w:vAlign w:val="center"/>
          </w:tcPr>
          <w:p w14:paraId="09912135"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1FB392E5"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1985" w:type="dxa"/>
            <w:tcBorders>
              <w:top w:val="nil"/>
              <w:left w:val="nil"/>
              <w:bottom w:val="single" w:sz="4" w:space="0" w:color="auto"/>
              <w:right w:val="single" w:sz="4" w:space="0" w:color="auto"/>
            </w:tcBorders>
            <w:shd w:val="clear" w:color="auto" w:fill="auto"/>
            <w:noWrap/>
            <w:vAlign w:val="center"/>
            <w:hideMark/>
          </w:tcPr>
          <w:p w14:paraId="47172E36" w14:textId="77777777" w:rsidR="00680094" w:rsidRPr="009512F4" w:rsidRDefault="00680094" w:rsidP="00CA0D58">
            <w:pPr>
              <w:spacing w:after="0" w:line="240" w:lineRule="auto"/>
              <w:jc w:val="center"/>
              <w:rPr>
                <w:rFonts w:ascii="Arial" w:eastAsia="Times New Roman" w:hAnsi="Arial" w:cs="Arial"/>
                <w:sz w:val="16"/>
                <w:szCs w:val="16"/>
                <w:lang w:eastAsia="id-ID"/>
              </w:rPr>
            </w:pPr>
            <w:r w:rsidRPr="009512F4">
              <w:rPr>
                <w:rFonts w:ascii="Arial" w:eastAsia="Times New Roman" w:hAnsi="Arial" w:cs="Arial"/>
                <w:sz w:val="16"/>
                <w:szCs w:val="16"/>
                <w:lang w:eastAsia="id-ID"/>
              </w:rPr>
              <w:t> </w:t>
            </w:r>
          </w:p>
        </w:tc>
        <w:tc>
          <w:tcPr>
            <w:tcW w:w="236" w:type="dxa"/>
            <w:vAlign w:val="center"/>
            <w:hideMark/>
          </w:tcPr>
          <w:p w14:paraId="5F54B158"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66227E8A" w14:textId="77777777" w:rsidTr="001663E4">
        <w:trPr>
          <w:trHeight w:val="382"/>
        </w:trPr>
        <w:tc>
          <w:tcPr>
            <w:tcW w:w="453" w:type="dxa"/>
            <w:tcBorders>
              <w:top w:val="nil"/>
              <w:left w:val="single" w:sz="4" w:space="0" w:color="auto"/>
              <w:bottom w:val="single" w:sz="4" w:space="0" w:color="auto"/>
              <w:right w:val="single" w:sz="4" w:space="0" w:color="auto"/>
            </w:tcBorders>
            <w:shd w:val="clear" w:color="auto" w:fill="auto"/>
            <w:noWrap/>
            <w:vAlign w:val="center"/>
          </w:tcPr>
          <w:p w14:paraId="4487024E" w14:textId="77777777" w:rsidR="00680094" w:rsidRPr="00CA0D58" w:rsidRDefault="00680094" w:rsidP="009512F4">
            <w:pPr>
              <w:spacing w:after="0" w:line="240" w:lineRule="auto"/>
              <w:rPr>
                <w:rFonts w:ascii="Arial" w:eastAsia="Times New Roman" w:hAnsi="Arial" w:cs="Arial"/>
                <w:color w:val="000000"/>
                <w:sz w:val="18"/>
                <w:szCs w:val="18"/>
                <w:lang w:eastAsia="id-ID"/>
              </w:rPr>
            </w:pPr>
            <w:r w:rsidRPr="00CA0D58">
              <w:rPr>
                <w:rFonts w:ascii="Arial" w:eastAsia="Times New Roman" w:hAnsi="Arial" w:cs="Arial"/>
                <w:color w:val="000000"/>
                <w:sz w:val="18"/>
                <w:szCs w:val="18"/>
                <w:lang w:eastAsia="id-ID"/>
              </w:rPr>
              <w:t> </w:t>
            </w:r>
          </w:p>
        </w:tc>
        <w:tc>
          <w:tcPr>
            <w:tcW w:w="2376" w:type="dxa"/>
            <w:tcBorders>
              <w:top w:val="nil"/>
              <w:left w:val="nil"/>
              <w:bottom w:val="single" w:sz="4" w:space="0" w:color="auto"/>
              <w:right w:val="single" w:sz="4" w:space="0" w:color="auto"/>
            </w:tcBorders>
            <w:shd w:val="clear" w:color="auto" w:fill="auto"/>
            <w:vAlign w:val="center"/>
          </w:tcPr>
          <w:p w14:paraId="0A7043A7" w14:textId="77777777" w:rsidR="00680094" w:rsidRPr="003D1174" w:rsidRDefault="00680094" w:rsidP="009512F4">
            <w:pPr>
              <w:spacing w:after="0" w:line="240" w:lineRule="auto"/>
              <w:rPr>
                <w:rFonts w:ascii="Arial" w:eastAsia="Times New Roman" w:hAnsi="Arial" w:cs="Arial"/>
                <w:sz w:val="20"/>
                <w:szCs w:val="20"/>
                <w:lang w:eastAsia="id-ID"/>
              </w:rPr>
            </w:pPr>
            <w:r w:rsidRPr="003D1174">
              <w:rPr>
                <w:rFonts w:ascii="Arial" w:eastAsia="Times New Roman" w:hAnsi="Arial" w:cs="Arial"/>
                <w:sz w:val="20"/>
                <w:szCs w:val="20"/>
                <w:lang w:eastAsia="id-ID"/>
              </w:rPr>
              <w:t>-Pembuatan Peta FSVA</w:t>
            </w:r>
          </w:p>
        </w:tc>
        <w:tc>
          <w:tcPr>
            <w:tcW w:w="1282" w:type="dxa"/>
            <w:tcBorders>
              <w:top w:val="nil"/>
              <w:left w:val="nil"/>
              <w:bottom w:val="single" w:sz="4" w:space="0" w:color="auto"/>
              <w:right w:val="single" w:sz="4" w:space="0" w:color="auto"/>
            </w:tcBorders>
            <w:shd w:val="clear" w:color="auto" w:fill="auto"/>
            <w:vAlign w:val="center"/>
          </w:tcPr>
          <w:p w14:paraId="0FE024EE"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1131" w:type="dxa"/>
            <w:tcBorders>
              <w:top w:val="nil"/>
              <w:left w:val="nil"/>
              <w:bottom w:val="single" w:sz="4" w:space="0" w:color="auto"/>
              <w:right w:val="single" w:sz="4" w:space="0" w:color="auto"/>
            </w:tcBorders>
            <w:shd w:val="clear" w:color="auto" w:fill="auto"/>
            <w:vAlign w:val="center"/>
          </w:tcPr>
          <w:p w14:paraId="24F567F9" w14:textId="77777777" w:rsidR="00680094" w:rsidRPr="00351FA2" w:rsidRDefault="00680094" w:rsidP="00027CCD">
            <w:pPr>
              <w:spacing w:after="0" w:line="240" w:lineRule="auto"/>
              <w:jc w:val="center"/>
              <w:rPr>
                <w:rFonts w:ascii="Arial" w:eastAsia="Times New Roman" w:hAnsi="Arial" w:cs="Arial"/>
                <w:sz w:val="18"/>
                <w:szCs w:val="18"/>
                <w:lang w:eastAsia="id-ID"/>
              </w:rPr>
            </w:pPr>
          </w:p>
        </w:tc>
        <w:tc>
          <w:tcPr>
            <w:tcW w:w="1137" w:type="dxa"/>
            <w:tcBorders>
              <w:top w:val="nil"/>
              <w:left w:val="nil"/>
              <w:bottom w:val="single" w:sz="4" w:space="0" w:color="auto"/>
              <w:right w:val="single" w:sz="4" w:space="0" w:color="auto"/>
            </w:tcBorders>
            <w:shd w:val="clear" w:color="auto" w:fill="auto"/>
            <w:vAlign w:val="center"/>
          </w:tcPr>
          <w:p w14:paraId="75A2870F" w14:textId="77777777" w:rsidR="00680094" w:rsidRPr="009614BC" w:rsidRDefault="00680094" w:rsidP="00CA0D58">
            <w:pPr>
              <w:spacing w:after="0" w:line="240" w:lineRule="auto"/>
              <w:jc w:val="center"/>
              <w:rPr>
                <w:rFonts w:ascii="Arial" w:eastAsia="Times New Roman" w:hAnsi="Arial" w:cs="Arial"/>
                <w:color w:val="000000"/>
                <w:sz w:val="18"/>
                <w:szCs w:val="18"/>
                <w:lang w:eastAsia="id-ID"/>
              </w:rPr>
            </w:pPr>
          </w:p>
        </w:tc>
        <w:tc>
          <w:tcPr>
            <w:tcW w:w="992" w:type="dxa"/>
            <w:tcBorders>
              <w:top w:val="nil"/>
              <w:left w:val="nil"/>
              <w:bottom w:val="single" w:sz="4" w:space="0" w:color="auto"/>
              <w:right w:val="single" w:sz="4" w:space="0" w:color="auto"/>
            </w:tcBorders>
            <w:shd w:val="clear" w:color="auto" w:fill="auto"/>
            <w:vAlign w:val="center"/>
          </w:tcPr>
          <w:p w14:paraId="77242EDA"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993" w:type="dxa"/>
            <w:tcBorders>
              <w:top w:val="nil"/>
              <w:left w:val="nil"/>
              <w:bottom w:val="single" w:sz="4" w:space="0" w:color="auto"/>
              <w:right w:val="single" w:sz="4" w:space="0" w:color="auto"/>
            </w:tcBorders>
            <w:shd w:val="clear" w:color="auto" w:fill="auto"/>
            <w:vAlign w:val="center"/>
          </w:tcPr>
          <w:p w14:paraId="42264A52"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992" w:type="dxa"/>
            <w:tcBorders>
              <w:top w:val="nil"/>
              <w:left w:val="nil"/>
              <w:bottom w:val="single" w:sz="4" w:space="0" w:color="auto"/>
              <w:right w:val="single" w:sz="4" w:space="0" w:color="auto"/>
            </w:tcBorders>
            <w:shd w:val="clear" w:color="auto" w:fill="auto"/>
            <w:noWrap/>
            <w:vAlign w:val="center"/>
          </w:tcPr>
          <w:p w14:paraId="51FDFFA2"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1134" w:type="dxa"/>
            <w:tcBorders>
              <w:top w:val="nil"/>
              <w:left w:val="nil"/>
              <w:bottom w:val="single" w:sz="4" w:space="0" w:color="auto"/>
              <w:right w:val="single" w:sz="4" w:space="0" w:color="auto"/>
            </w:tcBorders>
            <w:shd w:val="clear" w:color="auto" w:fill="auto"/>
            <w:vAlign w:val="center"/>
          </w:tcPr>
          <w:p w14:paraId="1844CD82"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228CBE08"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1985" w:type="dxa"/>
            <w:tcBorders>
              <w:top w:val="nil"/>
              <w:left w:val="nil"/>
              <w:bottom w:val="single" w:sz="4" w:space="0" w:color="auto"/>
              <w:right w:val="single" w:sz="4" w:space="0" w:color="auto"/>
            </w:tcBorders>
            <w:shd w:val="clear" w:color="auto" w:fill="auto"/>
            <w:noWrap/>
            <w:vAlign w:val="center"/>
            <w:hideMark/>
          </w:tcPr>
          <w:p w14:paraId="0C630F87" w14:textId="77777777" w:rsidR="00680094" w:rsidRPr="009512F4" w:rsidRDefault="00680094" w:rsidP="00CA0D58">
            <w:pPr>
              <w:spacing w:after="0" w:line="240" w:lineRule="auto"/>
              <w:jc w:val="center"/>
              <w:rPr>
                <w:rFonts w:ascii="Arial" w:eastAsia="Times New Roman" w:hAnsi="Arial" w:cs="Arial"/>
                <w:sz w:val="16"/>
                <w:szCs w:val="16"/>
                <w:lang w:eastAsia="id-ID"/>
              </w:rPr>
            </w:pPr>
            <w:r w:rsidRPr="009512F4">
              <w:rPr>
                <w:rFonts w:ascii="Arial" w:eastAsia="Times New Roman" w:hAnsi="Arial" w:cs="Arial"/>
                <w:sz w:val="16"/>
                <w:szCs w:val="16"/>
                <w:lang w:eastAsia="id-ID"/>
              </w:rPr>
              <w:t> </w:t>
            </w:r>
          </w:p>
        </w:tc>
        <w:tc>
          <w:tcPr>
            <w:tcW w:w="236" w:type="dxa"/>
            <w:vAlign w:val="center"/>
            <w:hideMark/>
          </w:tcPr>
          <w:p w14:paraId="4F57609E"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5F3FA2FA" w14:textId="77777777" w:rsidTr="001663E4">
        <w:trPr>
          <w:trHeight w:val="72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545D589C" w14:textId="77777777" w:rsidR="00680094" w:rsidRPr="00CA0D58" w:rsidRDefault="00680094" w:rsidP="009512F4">
            <w:pPr>
              <w:spacing w:after="0" w:line="240" w:lineRule="auto"/>
              <w:rPr>
                <w:rFonts w:ascii="Arial" w:eastAsia="Times New Roman" w:hAnsi="Arial" w:cs="Arial"/>
                <w:color w:val="000000"/>
                <w:sz w:val="18"/>
                <w:szCs w:val="18"/>
                <w:lang w:eastAsia="id-ID"/>
              </w:rPr>
            </w:pPr>
            <w:r w:rsidRPr="00CA0D58">
              <w:rPr>
                <w:rFonts w:ascii="Arial" w:eastAsia="Times New Roman" w:hAnsi="Arial" w:cs="Arial"/>
                <w:color w:val="000000"/>
                <w:sz w:val="18"/>
                <w:szCs w:val="18"/>
                <w:lang w:eastAsia="id-ID"/>
              </w:rPr>
              <w:t> </w:t>
            </w:r>
          </w:p>
        </w:tc>
        <w:tc>
          <w:tcPr>
            <w:tcW w:w="2376" w:type="dxa"/>
            <w:tcBorders>
              <w:top w:val="nil"/>
              <w:left w:val="nil"/>
              <w:bottom w:val="single" w:sz="4" w:space="0" w:color="auto"/>
              <w:right w:val="single" w:sz="4" w:space="0" w:color="auto"/>
            </w:tcBorders>
            <w:shd w:val="clear" w:color="auto" w:fill="auto"/>
            <w:vAlign w:val="center"/>
          </w:tcPr>
          <w:p w14:paraId="1C1D48C4" w14:textId="77777777" w:rsidR="00680094" w:rsidRPr="00DA7258" w:rsidRDefault="00680094" w:rsidP="009512F4">
            <w:pPr>
              <w:spacing w:after="0" w:line="240" w:lineRule="auto"/>
              <w:rPr>
                <w:rFonts w:ascii="Arial" w:eastAsia="Times New Roman" w:hAnsi="Arial" w:cs="Arial"/>
                <w:b/>
                <w:sz w:val="20"/>
                <w:szCs w:val="20"/>
                <w:lang w:eastAsia="id-ID"/>
              </w:rPr>
            </w:pPr>
            <w:r>
              <w:rPr>
                <w:rFonts w:ascii="Arial" w:eastAsia="Times New Roman" w:hAnsi="Arial" w:cs="Arial"/>
                <w:b/>
                <w:sz w:val="20"/>
                <w:szCs w:val="20"/>
                <w:lang w:eastAsia="id-ID"/>
              </w:rPr>
              <w:t>Tingkat Keamanan Pangan Segar</w:t>
            </w:r>
          </w:p>
        </w:tc>
        <w:tc>
          <w:tcPr>
            <w:tcW w:w="1282" w:type="dxa"/>
            <w:tcBorders>
              <w:top w:val="nil"/>
              <w:left w:val="nil"/>
              <w:bottom w:val="single" w:sz="4" w:space="0" w:color="auto"/>
              <w:right w:val="single" w:sz="4" w:space="0" w:color="auto"/>
            </w:tcBorders>
            <w:shd w:val="clear" w:color="auto" w:fill="auto"/>
            <w:vAlign w:val="center"/>
          </w:tcPr>
          <w:p w14:paraId="2A7D56DB" w14:textId="77777777" w:rsidR="00680094" w:rsidRPr="00DA7258" w:rsidRDefault="00680094" w:rsidP="00CA0D58">
            <w:pPr>
              <w:spacing w:after="0" w:line="240" w:lineRule="auto"/>
              <w:jc w:val="center"/>
              <w:rPr>
                <w:rFonts w:ascii="Arial" w:eastAsia="Times New Roman" w:hAnsi="Arial" w:cs="Arial"/>
                <w:b/>
                <w:sz w:val="16"/>
                <w:szCs w:val="16"/>
                <w:lang w:eastAsia="id-ID"/>
              </w:rPr>
            </w:pPr>
            <w:r w:rsidRPr="00DA7258">
              <w:rPr>
                <w:rFonts w:ascii="Arial" w:eastAsia="Times New Roman" w:hAnsi="Arial" w:cs="Arial"/>
                <w:b/>
                <w:sz w:val="16"/>
                <w:szCs w:val="16"/>
                <w:lang w:eastAsia="id-ID"/>
              </w:rPr>
              <w:t>85%</w:t>
            </w:r>
          </w:p>
        </w:tc>
        <w:tc>
          <w:tcPr>
            <w:tcW w:w="1131" w:type="dxa"/>
            <w:tcBorders>
              <w:top w:val="nil"/>
              <w:left w:val="nil"/>
              <w:bottom w:val="single" w:sz="4" w:space="0" w:color="auto"/>
              <w:right w:val="single" w:sz="4" w:space="0" w:color="auto"/>
            </w:tcBorders>
            <w:shd w:val="clear" w:color="auto" w:fill="auto"/>
            <w:vAlign w:val="center"/>
          </w:tcPr>
          <w:p w14:paraId="2579C642" w14:textId="77777777" w:rsidR="00680094" w:rsidRPr="00351FA2" w:rsidRDefault="00680094" w:rsidP="00027CCD">
            <w:pPr>
              <w:spacing w:after="0" w:line="240" w:lineRule="auto"/>
              <w:jc w:val="center"/>
              <w:rPr>
                <w:rFonts w:ascii="Arial" w:eastAsia="Times New Roman" w:hAnsi="Arial" w:cs="Arial"/>
                <w:b/>
                <w:sz w:val="20"/>
                <w:szCs w:val="20"/>
                <w:lang w:eastAsia="id-ID"/>
              </w:rPr>
            </w:pPr>
            <w:r>
              <w:rPr>
                <w:rFonts w:ascii="Arial" w:eastAsia="Times New Roman" w:hAnsi="Arial" w:cs="Arial"/>
                <w:b/>
                <w:sz w:val="20"/>
                <w:szCs w:val="20"/>
                <w:lang w:eastAsia="id-ID"/>
              </w:rPr>
              <w:t>100</w:t>
            </w:r>
            <w:r w:rsidRPr="00351FA2">
              <w:rPr>
                <w:rFonts w:ascii="Arial" w:eastAsia="Times New Roman" w:hAnsi="Arial" w:cs="Arial"/>
                <w:b/>
                <w:sz w:val="20"/>
                <w:szCs w:val="20"/>
                <w:lang w:eastAsia="id-ID"/>
              </w:rPr>
              <w:t>%</w:t>
            </w:r>
          </w:p>
        </w:tc>
        <w:tc>
          <w:tcPr>
            <w:tcW w:w="1137" w:type="dxa"/>
            <w:tcBorders>
              <w:top w:val="nil"/>
              <w:left w:val="nil"/>
              <w:bottom w:val="single" w:sz="4" w:space="0" w:color="auto"/>
              <w:right w:val="single" w:sz="4" w:space="0" w:color="auto"/>
            </w:tcBorders>
            <w:shd w:val="clear" w:color="auto" w:fill="auto"/>
            <w:vAlign w:val="center"/>
          </w:tcPr>
          <w:p w14:paraId="4BB79C61" w14:textId="77777777" w:rsidR="00680094" w:rsidRPr="009614BC" w:rsidRDefault="00680094" w:rsidP="00CA0D58">
            <w:pPr>
              <w:spacing w:after="0" w:line="240" w:lineRule="auto"/>
              <w:jc w:val="center"/>
              <w:rPr>
                <w:rFonts w:ascii="Arial" w:eastAsia="Times New Roman" w:hAnsi="Arial" w:cs="Arial"/>
                <w:color w:val="000000"/>
                <w:sz w:val="18"/>
                <w:szCs w:val="18"/>
                <w:lang w:eastAsia="id-ID"/>
              </w:rPr>
            </w:pPr>
            <w:r>
              <w:rPr>
                <w:rFonts w:ascii="Arial" w:eastAsia="Times New Roman" w:hAnsi="Arial" w:cs="Arial"/>
                <w:color w:val="000000"/>
                <w:sz w:val="18"/>
                <w:szCs w:val="18"/>
                <w:lang w:eastAsia="id-ID"/>
              </w:rPr>
              <w:t>100%</w:t>
            </w:r>
          </w:p>
        </w:tc>
        <w:tc>
          <w:tcPr>
            <w:tcW w:w="992" w:type="dxa"/>
            <w:tcBorders>
              <w:top w:val="nil"/>
              <w:left w:val="nil"/>
              <w:bottom w:val="single" w:sz="4" w:space="0" w:color="auto"/>
              <w:right w:val="single" w:sz="4" w:space="0" w:color="auto"/>
            </w:tcBorders>
            <w:shd w:val="clear" w:color="auto" w:fill="auto"/>
            <w:vAlign w:val="center"/>
          </w:tcPr>
          <w:p w14:paraId="5DF71D3D"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993" w:type="dxa"/>
            <w:tcBorders>
              <w:top w:val="nil"/>
              <w:left w:val="nil"/>
              <w:bottom w:val="single" w:sz="4" w:space="0" w:color="auto"/>
              <w:right w:val="single" w:sz="4" w:space="0" w:color="auto"/>
            </w:tcBorders>
            <w:shd w:val="clear" w:color="auto" w:fill="auto"/>
            <w:vAlign w:val="center"/>
          </w:tcPr>
          <w:p w14:paraId="6C298B7E"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992" w:type="dxa"/>
            <w:tcBorders>
              <w:top w:val="nil"/>
              <w:left w:val="nil"/>
              <w:bottom w:val="single" w:sz="4" w:space="0" w:color="auto"/>
              <w:right w:val="single" w:sz="4" w:space="0" w:color="auto"/>
            </w:tcBorders>
            <w:shd w:val="clear" w:color="auto" w:fill="auto"/>
            <w:noWrap/>
            <w:vAlign w:val="center"/>
          </w:tcPr>
          <w:p w14:paraId="10D954EA"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1134" w:type="dxa"/>
            <w:tcBorders>
              <w:top w:val="nil"/>
              <w:left w:val="nil"/>
              <w:bottom w:val="single" w:sz="4" w:space="0" w:color="auto"/>
              <w:right w:val="single" w:sz="4" w:space="0" w:color="auto"/>
            </w:tcBorders>
            <w:shd w:val="clear" w:color="auto" w:fill="auto"/>
            <w:vAlign w:val="center"/>
          </w:tcPr>
          <w:p w14:paraId="7C9B5D76"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6F5D6A81" w14:textId="77777777" w:rsidR="00680094" w:rsidRPr="009614BC" w:rsidRDefault="00680094" w:rsidP="00521AFD">
            <w:pPr>
              <w:spacing w:after="0" w:line="240" w:lineRule="auto"/>
              <w:jc w:val="center"/>
              <w:rPr>
                <w:rFonts w:ascii="Arial" w:eastAsia="Times New Roman" w:hAnsi="Arial" w:cs="Arial"/>
                <w:color w:val="000000"/>
                <w:sz w:val="18"/>
                <w:szCs w:val="18"/>
                <w:lang w:eastAsia="id-ID"/>
              </w:rPr>
            </w:pPr>
            <w:r>
              <w:rPr>
                <w:rFonts w:ascii="Arial" w:eastAsia="Times New Roman" w:hAnsi="Arial" w:cs="Arial"/>
                <w:color w:val="000000"/>
                <w:sz w:val="18"/>
                <w:szCs w:val="18"/>
                <w:lang w:eastAsia="id-ID"/>
              </w:rPr>
              <w:t>100%</w:t>
            </w:r>
          </w:p>
        </w:tc>
        <w:tc>
          <w:tcPr>
            <w:tcW w:w="1985" w:type="dxa"/>
            <w:tcBorders>
              <w:top w:val="nil"/>
              <w:left w:val="nil"/>
              <w:bottom w:val="single" w:sz="4" w:space="0" w:color="auto"/>
              <w:right w:val="single" w:sz="4" w:space="0" w:color="auto"/>
            </w:tcBorders>
            <w:shd w:val="clear" w:color="auto" w:fill="auto"/>
            <w:noWrap/>
            <w:vAlign w:val="center"/>
            <w:hideMark/>
          </w:tcPr>
          <w:p w14:paraId="6DCBD3C4" w14:textId="77777777" w:rsidR="00680094" w:rsidRPr="009512F4" w:rsidRDefault="00680094" w:rsidP="00CA0D58">
            <w:pPr>
              <w:spacing w:after="0" w:line="240" w:lineRule="auto"/>
              <w:jc w:val="center"/>
              <w:rPr>
                <w:rFonts w:ascii="Arial" w:eastAsia="Times New Roman" w:hAnsi="Arial" w:cs="Arial"/>
                <w:sz w:val="16"/>
                <w:szCs w:val="16"/>
                <w:lang w:eastAsia="id-ID"/>
              </w:rPr>
            </w:pPr>
            <w:r w:rsidRPr="009512F4">
              <w:rPr>
                <w:rFonts w:ascii="Arial" w:eastAsia="Times New Roman" w:hAnsi="Arial" w:cs="Arial"/>
                <w:sz w:val="16"/>
                <w:szCs w:val="16"/>
                <w:lang w:eastAsia="id-ID"/>
              </w:rPr>
              <w:t> </w:t>
            </w:r>
          </w:p>
        </w:tc>
        <w:tc>
          <w:tcPr>
            <w:tcW w:w="236" w:type="dxa"/>
            <w:vAlign w:val="center"/>
            <w:hideMark/>
          </w:tcPr>
          <w:p w14:paraId="3F87FE9D"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6565C38B" w14:textId="77777777" w:rsidTr="001663E4">
        <w:trPr>
          <w:trHeight w:val="72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275C37C6" w14:textId="77777777" w:rsidR="00680094" w:rsidRPr="00CA0D58" w:rsidRDefault="00680094" w:rsidP="009512F4">
            <w:pPr>
              <w:spacing w:after="0" w:line="240" w:lineRule="auto"/>
              <w:rPr>
                <w:rFonts w:ascii="Arial" w:eastAsia="Times New Roman" w:hAnsi="Arial" w:cs="Arial"/>
                <w:color w:val="000000"/>
                <w:sz w:val="18"/>
                <w:szCs w:val="18"/>
                <w:lang w:eastAsia="id-ID"/>
              </w:rPr>
            </w:pPr>
          </w:p>
        </w:tc>
        <w:tc>
          <w:tcPr>
            <w:tcW w:w="2376" w:type="dxa"/>
            <w:tcBorders>
              <w:top w:val="nil"/>
              <w:left w:val="nil"/>
              <w:bottom w:val="single" w:sz="4" w:space="0" w:color="auto"/>
              <w:right w:val="single" w:sz="4" w:space="0" w:color="auto"/>
            </w:tcBorders>
            <w:shd w:val="clear" w:color="auto" w:fill="auto"/>
            <w:vAlign w:val="center"/>
          </w:tcPr>
          <w:p w14:paraId="17D47070" w14:textId="77777777" w:rsidR="00680094" w:rsidRPr="00CA0D58" w:rsidRDefault="00680094" w:rsidP="009512F4">
            <w:pPr>
              <w:spacing w:after="0" w:line="240" w:lineRule="auto"/>
              <w:rPr>
                <w:rFonts w:ascii="Arial" w:eastAsia="Times New Roman" w:hAnsi="Arial" w:cs="Arial"/>
                <w:sz w:val="20"/>
                <w:szCs w:val="20"/>
                <w:lang w:eastAsia="id-ID"/>
              </w:rPr>
            </w:pPr>
            <w:r>
              <w:rPr>
                <w:rFonts w:ascii="Arial" w:eastAsia="Times New Roman" w:hAnsi="Arial" w:cs="Arial"/>
                <w:sz w:val="20"/>
                <w:szCs w:val="20"/>
                <w:lang w:eastAsia="id-ID"/>
              </w:rPr>
              <w:t>Ind. Keg. Persentase Pengawasan keamanan pangan segar daerah Kab/Kota</w:t>
            </w:r>
          </w:p>
        </w:tc>
        <w:tc>
          <w:tcPr>
            <w:tcW w:w="1282" w:type="dxa"/>
            <w:tcBorders>
              <w:top w:val="nil"/>
              <w:left w:val="nil"/>
              <w:bottom w:val="single" w:sz="4" w:space="0" w:color="auto"/>
              <w:right w:val="single" w:sz="4" w:space="0" w:color="auto"/>
            </w:tcBorders>
            <w:shd w:val="clear" w:color="auto" w:fill="auto"/>
            <w:vAlign w:val="center"/>
          </w:tcPr>
          <w:p w14:paraId="4BEA336E" w14:textId="77777777" w:rsidR="00680094" w:rsidRDefault="00680094" w:rsidP="00CA0D58">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100%</w:t>
            </w:r>
          </w:p>
        </w:tc>
        <w:tc>
          <w:tcPr>
            <w:tcW w:w="1131" w:type="dxa"/>
            <w:tcBorders>
              <w:top w:val="nil"/>
              <w:left w:val="nil"/>
              <w:bottom w:val="single" w:sz="4" w:space="0" w:color="auto"/>
              <w:right w:val="single" w:sz="4" w:space="0" w:color="auto"/>
            </w:tcBorders>
            <w:shd w:val="clear" w:color="auto" w:fill="auto"/>
            <w:vAlign w:val="center"/>
          </w:tcPr>
          <w:p w14:paraId="72C3EC62" w14:textId="77777777" w:rsidR="00680094" w:rsidRPr="00351FA2" w:rsidRDefault="00680094" w:rsidP="00027CCD">
            <w:pPr>
              <w:spacing w:after="0" w:line="240" w:lineRule="auto"/>
              <w:jc w:val="center"/>
              <w:rPr>
                <w:rFonts w:ascii="Arial" w:eastAsia="Times New Roman" w:hAnsi="Arial" w:cs="Arial"/>
                <w:sz w:val="18"/>
                <w:szCs w:val="18"/>
                <w:lang w:eastAsia="id-ID"/>
              </w:rPr>
            </w:pPr>
            <w:r w:rsidRPr="00351FA2">
              <w:rPr>
                <w:rFonts w:ascii="Arial" w:eastAsia="Times New Roman" w:hAnsi="Arial" w:cs="Arial"/>
                <w:sz w:val="18"/>
                <w:szCs w:val="18"/>
                <w:lang w:eastAsia="id-ID"/>
              </w:rPr>
              <w:t>100%</w:t>
            </w:r>
          </w:p>
        </w:tc>
        <w:tc>
          <w:tcPr>
            <w:tcW w:w="1137" w:type="dxa"/>
            <w:tcBorders>
              <w:top w:val="nil"/>
              <w:left w:val="nil"/>
              <w:bottom w:val="single" w:sz="4" w:space="0" w:color="auto"/>
              <w:right w:val="single" w:sz="4" w:space="0" w:color="auto"/>
            </w:tcBorders>
            <w:shd w:val="clear" w:color="auto" w:fill="auto"/>
            <w:vAlign w:val="center"/>
          </w:tcPr>
          <w:p w14:paraId="61505B3E" w14:textId="77777777" w:rsidR="00680094" w:rsidRDefault="00680094" w:rsidP="00CA0D58">
            <w:pPr>
              <w:spacing w:after="0" w:line="240" w:lineRule="auto"/>
              <w:jc w:val="center"/>
              <w:rPr>
                <w:rFonts w:ascii="Arial" w:eastAsia="Times New Roman" w:hAnsi="Arial" w:cs="Arial"/>
                <w:color w:val="000000"/>
                <w:sz w:val="18"/>
                <w:szCs w:val="18"/>
                <w:lang w:eastAsia="id-ID"/>
              </w:rPr>
            </w:pPr>
            <w:r>
              <w:rPr>
                <w:rFonts w:ascii="Arial" w:eastAsia="Times New Roman" w:hAnsi="Arial" w:cs="Arial"/>
                <w:color w:val="000000"/>
                <w:sz w:val="18"/>
                <w:szCs w:val="18"/>
                <w:lang w:eastAsia="id-ID"/>
              </w:rPr>
              <w:t>100%</w:t>
            </w:r>
          </w:p>
        </w:tc>
        <w:tc>
          <w:tcPr>
            <w:tcW w:w="992" w:type="dxa"/>
            <w:tcBorders>
              <w:top w:val="nil"/>
              <w:left w:val="nil"/>
              <w:bottom w:val="single" w:sz="4" w:space="0" w:color="auto"/>
              <w:right w:val="single" w:sz="4" w:space="0" w:color="auto"/>
            </w:tcBorders>
            <w:shd w:val="clear" w:color="auto" w:fill="auto"/>
            <w:vAlign w:val="center"/>
          </w:tcPr>
          <w:p w14:paraId="62C94C3D"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993" w:type="dxa"/>
            <w:tcBorders>
              <w:top w:val="nil"/>
              <w:left w:val="nil"/>
              <w:bottom w:val="single" w:sz="4" w:space="0" w:color="auto"/>
              <w:right w:val="single" w:sz="4" w:space="0" w:color="auto"/>
            </w:tcBorders>
            <w:shd w:val="clear" w:color="auto" w:fill="auto"/>
            <w:vAlign w:val="center"/>
          </w:tcPr>
          <w:p w14:paraId="5F7E9D85"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992" w:type="dxa"/>
            <w:tcBorders>
              <w:top w:val="nil"/>
              <w:left w:val="nil"/>
              <w:bottom w:val="single" w:sz="4" w:space="0" w:color="auto"/>
              <w:right w:val="single" w:sz="4" w:space="0" w:color="auto"/>
            </w:tcBorders>
            <w:shd w:val="clear" w:color="auto" w:fill="auto"/>
            <w:noWrap/>
            <w:vAlign w:val="center"/>
          </w:tcPr>
          <w:p w14:paraId="176DDD99"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1134" w:type="dxa"/>
            <w:tcBorders>
              <w:top w:val="nil"/>
              <w:left w:val="nil"/>
              <w:bottom w:val="single" w:sz="4" w:space="0" w:color="auto"/>
              <w:right w:val="single" w:sz="4" w:space="0" w:color="auto"/>
            </w:tcBorders>
            <w:shd w:val="clear" w:color="auto" w:fill="auto"/>
            <w:vAlign w:val="center"/>
          </w:tcPr>
          <w:p w14:paraId="6CDAE7BC"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24F8F722" w14:textId="77777777" w:rsidR="00680094" w:rsidRDefault="00680094" w:rsidP="00521AFD">
            <w:pPr>
              <w:spacing w:after="0" w:line="240" w:lineRule="auto"/>
              <w:jc w:val="center"/>
              <w:rPr>
                <w:rFonts w:ascii="Arial" w:eastAsia="Times New Roman" w:hAnsi="Arial" w:cs="Arial"/>
                <w:color w:val="000000"/>
                <w:sz w:val="18"/>
                <w:szCs w:val="18"/>
                <w:lang w:eastAsia="id-ID"/>
              </w:rPr>
            </w:pPr>
            <w:r>
              <w:rPr>
                <w:rFonts w:ascii="Arial" w:eastAsia="Times New Roman" w:hAnsi="Arial" w:cs="Arial"/>
                <w:color w:val="000000"/>
                <w:sz w:val="18"/>
                <w:szCs w:val="18"/>
                <w:lang w:eastAsia="id-ID"/>
              </w:rPr>
              <w:t>100%</w:t>
            </w:r>
          </w:p>
        </w:tc>
        <w:tc>
          <w:tcPr>
            <w:tcW w:w="1985" w:type="dxa"/>
            <w:tcBorders>
              <w:top w:val="nil"/>
              <w:left w:val="nil"/>
              <w:bottom w:val="single" w:sz="4" w:space="0" w:color="auto"/>
              <w:right w:val="single" w:sz="4" w:space="0" w:color="auto"/>
            </w:tcBorders>
            <w:shd w:val="clear" w:color="auto" w:fill="auto"/>
            <w:noWrap/>
            <w:vAlign w:val="center"/>
          </w:tcPr>
          <w:p w14:paraId="7E2D931D"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236" w:type="dxa"/>
            <w:vAlign w:val="center"/>
          </w:tcPr>
          <w:p w14:paraId="3571AF7B"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56465838" w14:textId="77777777" w:rsidTr="001663E4">
        <w:trPr>
          <w:trHeight w:val="72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0C0B9EBD" w14:textId="77777777" w:rsidR="00680094" w:rsidRPr="00CA0D58" w:rsidRDefault="00680094" w:rsidP="009512F4">
            <w:pPr>
              <w:spacing w:after="0" w:line="240" w:lineRule="auto"/>
              <w:rPr>
                <w:rFonts w:ascii="Arial" w:eastAsia="Times New Roman" w:hAnsi="Arial" w:cs="Arial"/>
                <w:color w:val="000000"/>
                <w:sz w:val="18"/>
                <w:szCs w:val="18"/>
                <w:lang w:eastAsia="id-ID"/>
              </w:rPr>
            </w:pPr>
            <w:r w:rsidRPr="00CA0D58">
              <w:rPr>
                <w:rFonts w:ascii="Arial" w:eastAsia="Times New Roman" w:hAnsi="Arial" w:cs="Arial"/>
                <w:color w:val="000000"/>
                <w:sz w:val="18"/>
                <w:szCs w:val="18"/>
                <w:lang w:eastAsia="id-ID"/>
              </w:rPr>
              <w:t> </w:t>
            </w:r>
          </w:p>
        </w:tc>
        <w:tc>
          <w:tcPr>
            <w:tcW w:w="2376" w:type="dxa"/>
            <w:tcBorders>
              <w:top w:val="nil"/>
              <w:left w:val="nil"/>
              <w:bottom w:val="single" w:sz="4" w:space="0" w:color="auto"/>
              <w:right w:val="single" w:sz="4" w:space="0" w:color="auto"/>
            </w:tcBorders>
            <w:shd w:val="clear" w:color="auto" w:fill="auto"/>
            <w:vAlign w:val="center"/>
          </w:tcPr>
          <w:p w14:paraId="34D57A13" w14:textId="77777777" w:rsidR="00680094" w:rsidRPr="00B01C71" w:rsidRDefault="00680094" w:rsidP="009512F4">
            <w:pPr>
              <w:spacing w:after="0" w:line="240" w:lineRule="auto"/>
              <w:rPr>
                <w:rFonts w:ascii="Arial" w:eastAsia="Times New Roman" w:hAnsi="Arial" w:cs="Arial"/>
                <w:sz w:val="20"/>
                <w:szCs w:val="20"/>
                <w:lang w:eastAsia="id-ID"/>
              </w:rPr>
            </w:pPr>
            <w:r w:rsidRPr="00B01C71">
              <w:rPr>
                <w:rFonts w:ascii="Arial" w:eastAsia="Times New Roman" w:hAnsi="Arial" w:cs="Arial"/>
                <w:sz w:val="20"/>
                <w:szCs w:val="20"/>
                <w:lang w:eastAsia="id-ID"/>
              </w:rPr>
              <w:t xml:space="preserve">Ind. Sub. Keg. Penguatan Kelembagaan keamanan pangan </w:t>
            </w:r>
            <w:r>
              <w:rPr>
                <w:rFonts w:ascii="Arial" w:eastAsia="Times New Roman" w:hAnsi="Arial" w:cs="Arial"/>
                <w:sz w:val="20"/>
                <w:szCs w:val="20"/>
                <w:lang w:eastAsia="id-ID"/>
              </w:rPr>
              <w:t>s</w:t>
            </w:r>
            <w:r w:rsidRPr="00B01C71">
              <w:rPr>
                <w:rFonts w:ascii="Arial" w:eastAsia="Times New Roman" w:hAnsi="Arial" w:cs="Arial"/>
                <w:sz w:val="20"/>
                <w:szCs w:val="20"/>
                <w:lang w:eastAsia="id-ID"/>
              </w:rPr>
              <w:t>egar Daerah</w:t>
            </w:r>
          </w:p>
        </w:tc>
        <w:tc>
          <w:tcPr>
            <w:tcW w:w="1282" w:type="dxa"/>
            <w:tcBorders>
              <w:top w:val="nil"/>
              <w:left w:val="nil"/>
              <w:bottom w:val="single" w:sz="4" w:space="0" w:color="auto"/>
              <w:right w:val="single" w:sz="4" w:space="0" w:color="auto"/>
            </w:tcBorders>
            <w:shd w:val="clear" w:color="auto" w:fill="auto"/>
            <w:vAlign w:val="center"/>
          </w:tcPr>
          <w:p w14:paraId="7CB8F454"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1131" w:type="dxa"/>
            <w:tcBorders>
              <w:top w:val="nil"/>
              <w:left w:val="nil"/>
              <w:bottom w:val="single" w:sz="4" w:space="0" w:color="auto"/>
              <w:right w:val="single" w:sz="4" w:space="0" w:color="auto"/>
            </w:tcBorders>
            <w:shd w:val="clear" w:color="auto" w:fill="auto"/>
            <w:vAlign w:val="center"/>
          </w:tcPr>
          <w:p w14:paraId="5E823B04" w14:textId="77777777" w:rsidR="00680094" w:rsidRPr="00351FA2" w:rsidRDefault="00680094" w:rsidP="00027CCD">
            <w:pPr>
              <w:spacing w:after="0" w:line="240" w:lineRule="auto"/>
              <w:jc w:val="center"/>
              <w:rPr>
                <w:rFonts w:ascii="Arial" w:eastAsia="Times New Roman" w:hAnsi="Arial" w:cs="Arial"/>
                <w:sz w:val="18"/>
                <w:szCs w:val="18"/>
                <w:lang w:eastAsia="id-ID"/>
              </w:rPr>
            </w:pPr>
            <w:r w:rsidRPr="00351FA2">
              <w:rPr>
                <w:rFonts w:ascii="Arial" w:eastAsia="Times New Roman" w:hAnsi="Arial" w:cs="Arial"/>
                <w:sz w:val="18"/>
                <w:szCs w:val="18"/>
                <w:lang w:eastAsia="id-ID"/>
              </w:rPr>
              <w:t>-</w:t>
            </w:r>
          </w:p>
        </w:tc>
        <w:tc>
          <w:tcPr>
            <w:tcW w:w="1137" w:type="dxa"/>
            <w:tcBorders>
              <w:top w:val="nil"/>
              <w:left w:val="nil"/>
              <w:bottom w:val="single" w:sz="4" w:space="0" w:color="auto"/>
              <w:right w:val="single" w:sz="4" w:space="0" w:color="auto"/>
            </w:tcBorders>
            <w:shd w:val="clear" w:color="auto" w:fill="auto"/>
            <w:vAlign w:val="center"/>
          </w:tcPr>
          <w:p w14:paraId="451EF613" w14:textId="77777777" w:rsidR="00680094" w:rsidRPr="009614BC" w:rsidRDefault="00680094" w:rsidP="00CA0D58">
            <w:pPr>
              <w:spacing w:after="0" w:line="240" w:lineRule="auto"/>
              <w:jc w:val="center"/>
              <w:rPr>
                <w:rFonts w:ascii="Arial" w:eastAsia="Times New Roman" w:hAnsi="Arial" w:cs="Arial"/>
                <w:color w:val="000000"/>
                <w:sz w:val="18"/>
                <w:szCs w:val="18"/>
                <w:lang w:eastAsia="id-ID"/>
              </w:rPr>
            </w:pPr>
            <w:r>
              <w:rPr>
                <w:rFonts w:ascii="Arial" w:eastAsia="Times New Roman" w:hAnsi="Arial" w:cs="Arial"/>
                <w:color w:val="000000"/>
                <w:sz w:val="18"/>
                <w:szCs w:val="18"/>
                <w:lang w:eastAsia="id-ID"/>
              </w:rPr>
              <w:t>3 Dokumen</w:t>
            </w:r>
          </w:p>
        </w:tc>
        <w:tc>
          <w:tcPr>
            <w:tcW w:w="992" w:type="dxa"/>
            <w:tcBorders>
              <w:top w:val="nil"/>
              <w:left w:val="nil"/>
              <w:bottom w:val="single" w:sz="4" w:space="0" w:color="auto"/>
              <w:right w:val="single" w:sz="4" w:space="0" w:color="auto"/>
            </w:tcBorders>
            <w:shd w:val="clear" w:color="auto" w:fill="auto"/>
            <w:vAlign w:val="center"/>
          </w:tcPr>
          <w:p w14:paraId="4FD306C6"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993" w:type="dxa"/>
            <w:tcBorders>
              <w:top w:val="nil"/>
              <w:left w:val="nil"/>
              <w:bottom w:val="single" w:sz="4" w:space="0" w:color="auto"/>
              <w:right w:val="single" w:sz="4" w:space="0" w:color="auto"/>
            </w:tcBorders>
            <w:shd w:val="clear" w:color="auto" w:fill="auto"/>
            <w:vAlign w:val="center"/>
          </w:tcPr>
          <w:p w14:paraId="6DB7CBE5"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992" w:type="dxa"/>
            <w:tcBorders>
              <w:top w:val="nil"/>
              <w:left w:val="nil"/>
              <w:bottom w:val="single" w:sz="4" w:space="0" w:color="auto"/>
              <w:right w:val="single" w:sz="4" w:space="0" w:color="auto"/>
            </w:tcBorders>
            <w:shd w:val="clear" w:color="auto" w:fill="auto"/>
            <w:noWrap/>
            <w:vAlign w:val="center"/>
          </w:tcPr>
          <w:p w14:paraId="3F15F498"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1134" w:type="dxa"/>
            <w:tcBorders>
              <w:top w:val="nil"/>
              <w:left w:val="nil"/>
              <w:bottom w:val="single" w:sz="4" w:space="0" w:color="auto"/>
              <w:right w:val="single" w:sz="4" w:space="0" w:color="auto"/>
            </w:tcBorders>
            <w:shd w:val="clear" w:color="auto" w:fill="auto"/>
            <w:vAlign w:val="center"/>
          </w:tcPr>
          <w:p w14:paraId="48555458"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0C9187BE" w14:textId="77777777" w:rsidR="00680094" w:rsidRPr="009614BC" w:rsidRDefault="00680094" w:rsidP="00521AFD">
            <w:pPr>
              <w:spacing w:after="0" w:line="240" w:lineRule="auto"/>
              <w:jc w:val="center"/>
              <w:rPr>
                <w:rFonts w:ascii="Arial" w:eastAsia="Times New Roman" w:hAnsi="Arial" w:cs="Arial"/>
                <w:color w:val="000000"/>
                <w:sz w:val="18"/>
                <w:szCs w:val="18"/>
                <w:lang w:eastAsia="id-ID"/>
              </w:rPr>
            </w:pPr>
            <w:r>
              <w:rPr>
                <w:rFonts w:ascii="Arial" w:eastAsia="Times New Roman" w:hAnsi="Arial" w:cs="Arial"/>
                <w:color w:val="000000"/>
                <w:sz w:val="18"/>
                <w:szCs w:val="18"/>
                <w:lang w:eastAsia="id-ID"/>
              </w:rPr>
              <w:t>3 Dokumen</w:t>
            </w:r>
          </w:p>
        </w:tc>
        <w:tc>
          <w:tcPr>
            <w:tcW w:w="1985" w:type="dxa"/>
            <w:tcBorders>
              <w:top w:val="nil"/>
              <w:left w:val="nil"/>
              <w:bottom w:val="single" w:sz="4" w:space="0" w:color="auto"/>
              <w:right w:val="single" w:sz="4" w:space="0" w:color="auto"/>
            </w:tcBorders>
            <w:shd w:val="clear" w:color="auto" w:fill="auto"/>
            <w:noWrap/>
            <w:vAlign w:val="center"/>
            <w:hideMark/>
          </w:tcPr>
          <w:p w14:paraId="46113A59" w14:textId="77777777" w:rsidR="00680094" w:rsidRPr="009512F4" w:rsidRDefault="00680094" w:rsidP="00CA0D58">
            <w:pPr>
              <w:spacing w:after="0" w:line="240" w:lineRule="auto"/>
              <w:jc w:val="center"/>
              <w:rPr>
                <w:rFonts w:ascii="Arial" w:eastAsia="Times New Roman" w:hAnsi="Arial" w:cs="Arial"/>
                <w:sz w:val="16"/>
                <w:szCs w:val="16"/>
                <w:lang w:eastAsia="id-ID"/>
              </w:rPr>
            </w:pPr>
            <w:r w:rsidRPr="009512F4">
              <w:rPr>
                <w:rFonts w:ascii="Arial" w:eastAsia="Times New Roman" w:hAnsi="Arial" w:cs="Arial"/>
                <w:sz w:val="16"/>
                <w:szCs w:val="16"/>
                <w:lang w:eastAsia="id-ID"/>
              </w:rPr>
              <w:t> </w:t>
            </w:r>
          </w:p>
        </w:tc>
        <w:tc>
          <w:tcPr>
            <w:tcW w:w="236" w:type="dxa"/>
            <w:vAlign w:val="center"/>
            <w:hideMark/>
          </w:tcPr>
          <w:p w14:paraId="1DF83643"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00791C35" w14:textId="77777777" w:rsidTr="001663E4">
        <w:trPr>
          <w:trHeight w:val="402"/>
        </w:trPr>
        <w:tc>
          <w:tcPr>
            <w:tcW w:w="453" w:type="dxa"/>
            <w:tcBorders>
              <w:top w:val="nil"/>
              <w:left w:val="single" w:sz="4" w:space="0" w:color="auto"/>
              <w:bottom w:val="single" w:sz="4" w:space="0" w:color="auto"/>
              <w:right w:val="single" w:sz="4" w:space="0" w:color="auto"/>
            </w:tcBorders>
            <w:shd w:val="clear" w:color="auto" w:fill="auto"/>
            <w:noWrap/>
            <w:vAlign w:val="center"/>
          </w:tcPr>
          <w:p w14:paraId="63B338CE" w14:textId="77777777" w:rsidR="00680094" w:rsidRPr="00CA0D58" w:rsidRDefault="00680094" w:rsidP="009512F4">
            <w:pPr>
              <w:spacing w:after="0" w:line="240" w:lineRule="auto"/>
              <w:rPr>
                <w:rFonts w:ascii="Arial" w:eastAsia="Times New Roman" w:hAnsi="Arial" w:cs="Arial"/>
                <w:color w:val="000000"/>
                <w:sz w:val="18"/>
                <w:szCs w:val="18"/>
                <w:lang w:eastAsia="id-ID"/>
              </w:rPr>
            </w:pPr>
          </w:p>
        </w:tc>
        <w:tc>
          <w:tcPr>
            <w:tcW w:w="2376" w:type="dxa"/>
            <w:tcBorders>
              <w:top w:val="nil"/>
              <w:left w:val="nil"/>
              <w:bottom w:val="single" w:sz="4" w:space="0" w:color="auto"/>
              <w:right w:val="single" w:sz="4" w:space="0" w:color="auto"/>
            </w:tcBorders>
            <w:shd w:val="clear" w:color="auto" w:fill="auto"/>
            <w:vAlign w:val="center"/>
          </w:tcPr>
          <w:p w14:paraId="6D971638" w14:textId="77777777" w:rsidR="00680094" w:rsidRPr="007C757C" w:rsidRDefault="00680094" w:rsidP="009512F4">
            <w:pPr>
              <w:spacing w:after="0" w:line="240" w:lineRule="auto"/>
              <w:rPr>
                <w:rFonts w:ascii="Arial" w:eastAsia="Times New Roman" w:hAnsi="Arial" w:cs="Arial"/>
                <w:sz w:val="20"/>
                <w:szCs w:val="20"/>
                <w:highlight w:val="lightGray"/>
                <w:lang w:eastAsia="id-ID"/>
              </w:rPr>
            </w:pPr>
            <w:r w:rsidRPr="007C757C">
              <w:rPr>
                <w:rFonts w:ascii="Arial" w:eastAsia="Times New Roman" w:hAnsi="Arial" w:cs="Arial"/>
                <w:sz w:val="20"/>
                <w:szCs w:val="20"/>
                <w:highlight w:val="lightGray"/>
                <w:lang w:eastAsia="id-ID"/>
              </w:rPr>
              <w:t>Ind. Sub Jumlah Sertifikasi Keamanan Pangan Segar Asal Tumbuhan Daerah Kab/Kota</w:t>
            </w:r>
          </w:p>
        </w:tc>
        <w:tc>
          <w:tcPr>
            <w:tcW w:w="1282" w:type="dxa"/>
            <w:tcBorders>
              <w:top w:val="nil"/>
              <w:left w:val="nil"/>
              <w:bottom w:val="single" w:sz="4" w:space="0" w:color="auto"/>
              <w:right w:val="single" w:sz="4" w:space="0" w:color="auto"/>
            </w:tcBorders>
            <w:shd w:val="clear" w:color="auto" w:fill="auto"/>
            <w:vAlign w:val="center"/>
          </w:tcPr>
          <w:p w14:paraId="583C44F3" w14:textId="77777777" w:rsidR="00680094" w:rsidRDefault="00680094" w:rsidP="00CA0D58">
            <w:pPr>
              <w:spacing w:after="0" w:line="240" w:lineRule="auto"/>
              <w:jc w:val="center"/>
              <w:rPr>
                <w:rFonts w:ascii="Arial" w:eastAsia="Times New Roman" w:hAnsi="Arial" w:cs="Arial"/>
                <w:sz w:val="16"/>
                <w:szCs w:val="16"/>
                <w:lang w:eastAsia="id-ID"/>
              </w:rPr>
            </w:pPr>
          </w:p>
        </w:tc>
        <w:tc>
          <w:tcPr>
            <w:tcW w:w="1131" w:type="dxa"/>
            <w:tcBorders>
              <w:top w:val="nil"/>
              <w:left w:val="nil"/>
              <w:bottom w:val="single" w:sz="4" w:space="0" w:color="auto"/>
              <w:right w:val="single" w:sz="4" w:space="0" w:color="auto"/>
            </w:tcBorders>
            <w:shd w:val="clear" w:color="auto" w:fill="auto"/>
            <w:vAlign w:val="center"/>
          </w:tcPr>
          <w:p w14:paraId="1B2DF99E" w14:textId="77777777" w:rsidR="00680094" w:rsidRPr="007C757C" w:rsidRDefault="00680094" w:rsidP="00521AFD">
            <w:pPr>
              <w:spacing w:after="0" w:line="240" w:lineRule="auto"/>
              <w:jc w:val="center"/>
              <w:rPr>
                <w:rFonts w:ascii="Arial" w:eastAsia="Times New Roman" w:hAnsi="Arial" w:cs="Arial"/>
                <w:color w:val="000000"/>
                <w:sz w:val="20"/>
                <w:szCs w:val="20"/>
                <w:lang w:eastAsia="id-ID"/>
              </w:rPr>
            </w:pPr>
            <w:r w:rsidRPr="007C757C">
              <w:rPr>
                <w:rFonts w:ascii="Arial" w:eastAsia="Times New Roman" w:hAnsi="Arial" w:cs="Arial"/>
                <w:color w:val="000000"/>
                <w:sz w:val="20"/>
                <w:szCs w:val="20"/>
                <w:lang w:eastAsia="id-ID"/>
              </w:rPr>
              <w:t>15 Sertifikat</w:t>
            </w:r>
          </w:p>
        </w:tc>
        <w:tc>
          <w:tcPr>
            <w:tcW w:w="1137" w:type="dxa"/>
            <w:tcBorders>
              <w:top w:val="nil"/>
              <w:left w:val="nil"/>
              <w:bottom w:val="single" w:sz="4" w:space="0" w:color="auto"/>
              <w:right w:val="single" w:sz="4" w:space="0" w:color="auto"/>
            </w:tcBorders>
            <w:shd w:val="clear" w:color="auto" w:fill="auto"/>
            <w:vAlign w:val="center"/>
          </w:tcPr>
          <w:p w14:paraId="4DCDE5FC" w14:textId="77777777" w:rsidR="00680094" w:rsidRPr="007C757C" w:rsidRDefault="00680094" w:rsidP="00CA0D58">
            <w:pPr>
              <w:spacing w:after="0" w:line="240" w:lineRule="auto"/>
              <w:jc w:val="center"/>
              <w:rPr>
                <w:rFonts w:ascii="Arial" w:eastAsia="Times New Roman" w:hAnsi="Arial" w:cs="Arial"/>
                <w:color w:val="000000"/>
                <w:sz w:val="20"/>
                <w:szCs w:val="20"/>
                <w:lang w:eastAsia="id-ID"/>
              </w:rPr>
            </w:pPr>
            <w:r w:rsidRPr="007C757C">
              <w:rPr>
                <w:rFonts w:ascii="Arial" w:eastAsia="Times New Roman" w:hAnsi="Arial" w:cs="Arial"/>
                <w:color w:val="000000"/>
                <w:sz w:val="20"/>
                <w:szCs w:val="20"/>
                <w:lang w:eastAsia="id-ID"/>
              </w:rPr>
              <w:t>15 Sertifikat</w:t>
            </w:r>
          </w:p>
        </w:tc>
        <w:tc>
          <w:tcPr>
            <w:tcW w:w="992" w:type="dxa"/>
            <w:tcBorders>
              <w:top w:val="nil"/>
              <w:left w:val="nil"/>
              <w:bottom w:val="single" w:sz="4" w:space="0" w:color="auto"/>
              <w:right w:val="single" w:sz="4" w:space="0" w:color="auto"/>
            </w:tcBorders>
            <w:shd w:val="clear" w:color="auto" w:fill="auto"/>
            <w:vAlign w:val="center"/>
          </w:tcPr>
          <w:p w14:paraId="6EFCC83D"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993" w:type="dxa"/>
            <w:tcBorders>
              <w:top w:val="nil"/>
              <w:left w:val="nil"/>
              <w:bottom w:val="single" w:sz="4" w:space="0" w:color="auto"/>
              <w:right w:val="single" w:sz="4" w:space="0" w:color="auto"/>
            </w:tcBorders>
            <w:shd w:val="clear" w:color="auto" w:fill="auto"/>
            <w:vAlign w:val="center"/>
          </w:tcPr>
          <w:p w14:paraId="729AC83D"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992" w:type="dxa"/>
            <w:tcBorders>
              <w:top w:val="nil"/>
              <w:left w:val="nil"/>
              <w:bottom w:val="nil"/>
              <w:right w:val="nil"/>
            </w:tcBorders>
            <w:shd w:val="clear" w:color="auto" w:fill="auto"/>
            <w:noWrap/>
            <w:vAlign w:val="center"/>
          </w:tcPr>
          <w:p w14:paraId="3700C492"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381EAFC"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1A208623" w14:textId="77777777" w:rsidR="00680094" w:rsidRPr="007C757C" w:rsidRDefault="00680094" w:rsidP="00521AFD">
            <w:pPr>
              <w:spacing w:after="0" w:line="240" w:lineRule="auto"/>
              <w:jc w:val="center"/>
              <w:rPr>
                <w:rFonts w:ascii="Arial" w:eastAsia="Times New Roman" w:hAnsi="Arial" w:cs="Arial"/>
                <w:color w:val="000000"/>
                <w:sz w:val="20"/>
                <w:szCs w:val="20"/>
                <w:lang w:eastAsia="id-ID"/>
              </w:rPr>
            </w:pPr>
            <w:r w:rsidRPr="007C757C">
              <w:rPr>
                <w:rFonts w:ascii="Arial" w:eastAsia="Times New Roman" w:hAnsi="Arial" w:cs="Arial"/>
                <w:color w:val="000000"/>
                <w:sz w:val="20"/>
                <w:szCs w:val="20"/>
                <w:lang w:eastAsia="id-ID"/>
              </w:rPr>
              <w:t>15 Sertifikat</w:t>
            </w:r>
          </w:p>
        </w:tc>
        <w:tc>
          <w:tcPr>
            <w:tcW w:w="1985" w:type="dxa"/>
            <w:tcBorders>
              <w:top w:val="nil"/>
              <w:left w:val="nil"/>
              <w:bottom w:val="single" w:sz="4" w:space="0" w:color="auto"/>
              <w:right w:val="single" w:sz="4" w:space="0" w:color="auto"/>
            </w:tcBorders>
            <w:shd w:val="clear" w:color="auto" w:fill="auto"/>
            <w:noWrap/>
            <w:vAlign w:val="center"/>
          </w:tcPr>
          <w:p w14:paraId="6CC6B638"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236" w:type="dxa"/>
            <w:vAlign w:val="center"/>
          </w:tcPr>
          <w:p w14:paraId="1E496374"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53811980" w14:textId="77777777" w:rsidTr="001663E4">
        <w:trPr>
          <w:trHeight w:val="402"/>
        </w:trPr>
        <w:tc>
          <w:tcPr>
            <w:tcW w:w="453" w:type="dxa"/>
            <w:tcBorders>
              <w:top w:val="nil"/>
              <w:left w:val="single" w:sz="4" w:space="0" w:color="auto"/>
              <w:bottom w:val="single" w:sz="4" w:space="0" w:color="auto"/>
              <w:right w:val="single" w:sz="4" w:space="0" w:color="auto"/>
            </w:tcBorders>
            <w:shd w:val="clear" w:color="auto" w:fill="auto"/>
            <w:noWrap/>
            <w:vAlign w:val="center"/>
          </w:tcPr>
          <w:p w14:paraId="413BC02C" w14:textId="77777777" w:rsidR="00680094" w:rsidRPr="00CA0D58" w:rsidRDefault="00680094" w:rsidP="009512F4">
            <w:pPr>
              <w:spacing w:after="0" w:line="240" w:lineRule="auto"/>
              <w:rPr>
                <w:rFonts w:ascii="Arial" w:eastAsia="Times New Roman" w:hAnsi="Arial" w:cs="Arial"/>
                <w:color w:val="000000"/>
                <w:sz w:val="18"/>
                <w:szCs w:val="18"/>
                <w:lang w:eastAsia="id-ID"/>
              </w:rPr>
            </w:pPr>
            <w:r w:rsidRPr="00CA0D58">
              <w:rPr>
                <w:rFonts w:ascii="Arial" w:eastAsia="Times New Roman" w:hAnsi="Arial" w:cs="Arial"/>
                <w:color w:val="000000"/>
                <w:sz w:val="18"/>
                <w:szCs w:val="18"/>
                <w:lang w:eastAsia="id-ID"/>
              </w:rPr>
              <w:t> </w:t>
            </w:r>
          </w:p>
        </w:tc>
        <w:tc>
          <w:tcPr>
            <w:tcW w:w="2376" w:type="dxa"/>
            <w:tcBorders>
              <w:top w:val="nil"/>
              <w:left w:val="nil"/>
              <w:bottom w:val="single" w:sz="4" w:space="0" w:color="auto"/>
              <w:right w:val="single" w:sz="4" w:space="0" w:color="auto"/>
            </w:tcBorders>
            <w:shd w:val="clear" w:color="auto" w:fill="auto"/>
            <w:vAlign w:val="center"/>
          </w:tcPr>
          <w:p w14:paraId="2C482430" w14:textId="77777777" w:rsidR="00680094" w:rsidRPr="00B01C71" w:rsidRDefault="00680094" w:rsidP="009512F4">
            <w:pPr>
              <w:spacing w:after="0" w:line="240" w:lineRule="auto"/>
              <w:rPr>
                <w:rFonts w:ascii="Arial" w:eastAsia="Times New Roman" w:hAnsi="Arial" w:cs="Arial"/>
                <w:sz w:val="20"/>
                <w:szCs w:val="20"/>
                <w:lang w:eastAsia="id-ID"/>
              </w:rPr>
            </w:pPr>
            <w:r w:rsidRPr="00B01C71">
              <w:rPr>
                <w:rFonts w:ascii="Arial" w:eastAsia="Times New Roman" w:hAnsi="Arial" w:cs="Arial"/>
                <w:sz w:val="20"/>
                <w:szCs w:val="20"/>
                <w:lang w:eastAsia="id-ID"/>
              </w:rPr>
              <w:t xml:space="preserve">-tTerbentuknya jejaringan keamanan pangan Daerah (JKPD) </w:t>
            </w:r>
          </w:p>
        </w:tc>
        <w:tc>
          <w:tcPr>
            <w:tcW w:w="1282" w:type="dxa"/>
            <w:tcBorders>
              <w:top w:val="nil"/>
              <w:left w:val="nil"/>
              <w:bottom w:val="single" w:sz="4" w:space="0" w:color="auto"/>
              <w:right w:val="single" w:sz="4" w:space="0" w:color="auto"/>
            </w:tcBorders>
            <w:shd w:val="clear" w:color="auto" w:fill="auto"/>
            <w:vAlign w:val="center"/>
          </w:tcPr>
          <w:p w14:paraId="66A12053" w14:textId="77777777" w:rsidR="00680094" w:rsidRPr="009512F4" w:rsidRDefault="00680094" w:rsidP="00CA0D58">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2 Kecamatan</w:t>
            </w:r>
          </w:p>
        </w:tc>
        <w:tc>
          <w:tcPr>
            <w:tcW w:w="1131" w:type="dxa"/>
            <w:tcBorders>
              <w:top w:val="nil"/>
              <w:left w:val="nil"/>
              <w:bottom w:val="single" w:sz="4" w:space="0" w:color="auto"/>
              <w:right w:val="single" w:sz="4" w:space="0" w:color="auto"/>
            </w:tcBorders>
            <w:shd w:val="clear" w:color="auto" w:fill="auto"/>
            <w:vAlign w:val="center"/>
          </w:tcPr>
          <w:p w14:paraId="4E61F6A7" w14:textId="77777777" w:rsidR="00680094" w:rsidRPr="00351FA2" w:rsidRDefault="00680094" w:rsidP="00027CCD">
            <w:pPr>
              <w:spacing w:after="0" w:line="240" w:lineRule="auto"/>
              <w:jc w:val="center"/>
              <w:rPr>
                <w:rFonts w:ascii="Arial" w:eastAsia="Times New Roman" w:hAnsi="Arial" w:cs="Arial"/>
                <w:sz w:val="18"/>
                <w:szCs w:val="18"/>
                <w:lang w:eastAsia="id-ID"/>
              </w:rPr>
            </w:pPr>
            <w:r>
              <w:rPr>
                <w:rFonts w:ascii="Arial" w:eastAsia="Times New Roman" w:hAnsi="Arial" w:cs="Arial"/>
                <w:sz w:val="18"/>
                <w:szCs w:val="18"/>
                <w:lang w:eastAsia="id-ID"/>
              </w:rPr>
              <w:t>-</w:t>
            </w:r>
          </w:p>
        </w:tc>
        <w:tc>
          <w:tcPr>
            <w:tcW w:w="1137" w:type="dxa"/>
            <w:tcBorders>
              <w:top w:val="nil"/>
              <w:left w:val="nil"/>
              <w:bottom w:val="single" w:sz="4" w:space="0" w:color="auto"/>
              <w:right w:val="single" w:sz="4" w:space="0" w:color="auto"/>
            </w:tcBorders>
            <w:shd w:val="clear" w:color="auto" w:fill="auto"/>
            <w:vAlign w:val="center"/>
          </w:tcPr>
          <w:p w14:paraId="1F405117"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992" w:type="dxa"/>
            <w:tcBorders>
              <w:top w:val="nil"/>
              <w:left w:val="nil"/>
              <w:bottom w:val="single" w:sz="4" w:space="0" w:color="auto"/>
              <w:right w:val="single" w:sz="4" w:space="0" w:color="auto"/>
            </w:tcBorders>
            <w:shd w:val="clear" w:color="auto" w:fill="auto"/>
            <w:vAlign w:val="center"/>
          </w:tcPr>
          <w:p w14:paraId="0173B2D4"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993" w:type="dxa"/>
            <w:tcBorders>
              <w:top w:val="nil"/>
              <w:left w:val="nil"/>
              <w:bottom w:val="single" w:sz="4" w:space="0" w:color="auto"/>
              <w:right w:val="single" w:sz="4" w:space="0" w:color="auto"/>
            </w:tcBorders>
            <w:shd w:val="clear" w:color="auto" w:fill="auto"/>
            <w:vAlign w:val="center"/>
          </w:tcPr>
          <w:p w14:paraId="4EA02FD4"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992" w:type="dxa"/>
            <w:tcBorders>
              <w:top w:val="nil"/>
              <w:left w:val="nil"/>
              <w:bottom w:val="nil"/>
              <w:right w:val="nil"/>
            </w:tcBorders>
            <w:shd w:val="clear" w:color="auto" w:fill="auto"/>
            <w:noWrap/>
            <w:vAlign w:val="center"/>
          </w:tcPr>
          <w:p w14:paraId="7257B66C"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9FE53CF"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1CE1E85E"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1985" w:type="dxa"/>
            <w:tcBorders>
              <w:top w:val="nil"/>
              <w:left w:val="nil"/>
              <w:bottom w:val="single" w:sz="4" w:space="0" w:color="auto"/>
              <w:right w:val="single" w:sz="4" w:space="0" w:color="auto"/>
            </w:tcBorders>
            <w:shd w:val="clear" w:color="auto" w:fill="auto"/>
            <w:noWrap/>
            <w:vAlign w:val="center"/>
            <w:hideMark/>
          </w:tcPr>
          <w:p w14:paraId="219C3285" w14:textId="77777777" w:rsidR="00680094" w:rsidRPr="009512F4" w:rsidRDefault="00680094" w:rsidP="00CA0D58">
            <w:pPr>
              <w:spacing w:after="0" w:line="240" w:lineRule="auto"/>
              <w:jc w:val="center"/>
              <w:rPr>
                <w:rFonts w:ascii="Arial" w:eastAsia="Times New Roman" w:hAnsi="Arial" w:cs="Arial"/>
                <w:sz w:val="16"/>
                <w:szCs w:val="16"/>
                <w:lang w:eastAsia="id-ID"/>
              </w:rPr>
            </w:pPr>
            <w:r w:rsidRPr="009512F4">
              <w:rPr>
                <w:rFonts w:ascii="Arial" w:eastAsia="Times New Roman" w:hAnsi="Arial" w:cs="Arial"/>
                <w:sz w:val="16"/>
                <w:szCs w:val="16"/>
                <w:lang w:eastAsia="id-ID"/>
              </w:rPr>
              <w:t> </w:t>
            </w:r>
          </w:p>
        </w:tc>
        <w:tc>
          <w:tcPr>
            <w:tcW w:w="236" w:type="dxa"/>
            <w:vAlign w:val="center"/>
            <w:hideMark/>
          </w:tcPr>
          <w:p w14:paraId="004AE007"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582F1A37" w14:textId="77777777" w:rsidTr="001663E4">
        <w:trPr>
          <w:trHeight w:val="24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1ABC1CBE" w14:textId="77777777" w:rsidR="00680094" w:rsidRPr="00CA0D58" w:rsidRDefault="00680094" w:rsidP="009512F4">
            <w:pPr>
              <w:spacing w:after="0" w:line="240" w:lineRule="auto"/>
              <w:rPr>
                <w:rFonts w:ascii="Arial" w:eastAsia="Times New Roman" w:hAnsi="Arial" w:cs="Arial"/>
                <w:color w:val="000000"/>
                <w:sz w:val="18"/>
                <w:szCs w:val="18"/>
                <w:lang w:eastAsia="id-ID"/>
              </w:rPr>
            </w:pPr>
            <w:r w:rsidRPr="00CA0D58">
              <w:rPr>
                <w:rFonts w:ascii="Arial" w:eastAsia="Times New Roman" w:hAnsi="Arial" w:cs="Arial"/>
                <w:color w:val="000000"/>
                <w:sz w:val="18"/>
                <w:szCs w:val="18"/>
                <w:lang w:eastAsia="id-ID"/>
              </w:rPr>
              <w:t> </w:t>
            </w:r>
          </w:p>
        </w:tc>
        <w:tc>
          <w:tcPr>
            <w:tcW w:w="2376" w:type="dxa"/>
            <w:tcBorders>
              <w:top w:val="nil"/>
              <w:left w:val="nil"/>
              <w:bottom w:val="single" w:sz="4" w:space="0" w:color="auto"/>
              <w:right w:val="single" w:sz="4" w:space="0" w:color="auto"/>
            </w:tcBorders>
            <w:shd w:val="clear" w:color="auto" w:fill="auto"/>
            <w:vAlign w:val="center"/>
          </w:tcPr>
          <w:p w14:paraId="3DA773B3" w14:textId="77777777" w:rsidR="00680094" w:rsidRPr="00B01C71" w:rsidRDefault="00680094" w:rsidP="009512F4">
            <w:pPr>
              <w:spacing w:after="0" w:line="240" w:lineRule="auto"/>
              <w:rPr>
                <w:rFonts w:ascii="Arial" w:eastAsia="Times New Roman" w:hAnsi="Arial" w:cs="Arial"/>
                <w:sz w:val="20"/>
                <w:szCs w:val="20"/>
                <w:lang w:eastAsia="id-ID"/>
              </w:rPr>
            </w:pPr>
            <w:r w:rsidRPr="00B01C71">
              <w:rPr>
                <w:rFonts w:ascii="Arial" w:eastAsia="Times New Roman" w:hAnsi="Arial" w:cs="Arial"/>
                <w:sz w:val="20"/>
                <w:szCs w:val="20"/>
                <w:lang w:eastAsia="id-ID"/>
              </w:rPr>
              <w:t>-Tersedianya Petugas Pengambilan Contoh (PPC)</w:t>
            </w:r>
          </w:p>
        </w:tc>
        <w:tc>
          <w:tcPr>
            <w:tcW w:w="1282" w:type="dxa"/>
            <w:tcBorders>
              <w:top w:val="nil"/>
              <w:left w:val="nil"/>
              <w:bottom w:val="single" w:sz="4" w:space="0" w:color="auto"/>
              <w:right w:val="single" w:sz="4" w:space="0" w:color="auto"/>
            </w:tcBorders>
            <w:shd w:val="clear" w:color="auto" w:fill="auto"/>
            <w:vAlign w:val="center"/>
          </w:tcPr>
          <w:p w14:paraId="5C0E693A" w14:textId="77777777" w:rsidR="00680094" w:rsidRPr="009512F4" w:rsidRDefault="00680094" w:rsidP="00CA0D58">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22 Orang</w:t>
            </w:r>
          </w:p>
        </w:tc>
        <w:tc>
          <w:tcPr>
            <w:tcW w:w="1131" w:type="dxa"/>
            <w:tcBorders>
              <w:top w:val="nil"/>
              <w:left w:val="nil"/>
              <w:bottom w:val="single" w:sz="4" w:space="0" w:color="auto"/>
              <w:right w:val="single" w:sz="4" w:space="0" w:color="auto"/>
            </w:tcBorders>
            <w:shd w:val="clear" w:color="auto" w:fill="auto"/>
            <w:vAlign w:val="center"/>
          </w:tcPr>
          <w:p w14:paraId="2FE7AFB0" w14:textId="77777777" w:rsidR="00680094" w:rsidRPr="00351FA2" w:rsidRDefault="00680094" w:rsidP="00027CCD">
            <w:pPr>
              <w:spacing w:after="0" w:line="240" w:lineRule="auto"/>
              <w:jc w:val="center"/>
              <w:rPr>
                <w:rFonts w:ascii="Arial" w:eastAsia="Times New Roman" w:hAnsi="Arial" w:cs="Arial"/>
                <w:sz w:val="18"/>
                <w:szCs w:val="18"/>
                <w:lang w:eastAsia="id-ID"/>
              </w:rPr>
            </w:pPr>
            <w:r>
              <w:rPr>
                <w:rFonts w:ascii="Arial" w:eastAsia="Times New Roman" w:hAnsi="Arial" w:cs="Arial"/>
                <w:sz w:val="18"/>
                <w:szCs w:val="18"/>
                <w:lang w:eastAsia="id-ID"/>
              </w:rPr>
              <w:t>-</w:t>
            </w:r>
          </w:p>
        </w:tc>
        <w:tc>
          <w:tcPr>
            <w:tcW w:w="1137" w:type="dxa"/>
            <w:tcBorders>
              <w:top w:val="nil"/>
              <w:left w:val="nil"/>
              <w:bottom w:val="single" w:sz="4" w:space="0" w:color="auto"/>
              <w:right w:val="single" w:sz="4" w:space="0" w:color="auto"/>
            </w:tcBorders>
            <w:shd w:val="clear" w:color="auto" w:fill="auto"/>
            <w:vAlign w:val="center"/>
          </w:tcPr>
          <w:p w14:paraId="664BAFB4"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992" w:type="dxa"/>
            <w:tcBorders>
              <w:top w:val="nil"/>
              <w:left w:val="nil"/>
              <w:bottom w:val="single" w:sz="4" w:space="0" w:color="auto"/>
              <w:right w:val="single" w:sz="4" w:space="0" w:color="auto"/>
            </w:tcBorders>
            <w:shd w:val="clear" w:color="auto" w:fill="auto"/>
            <w:vAlign w:val="center"/>
          </w:tcPr>
          <w:p w14:paraId="00A07226"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993" w:type="dxa"/>
            <w:tcBorders>
              <w:top w:val="nil"/>
              <w:left w:val="nil"/>
              <w:bottom w:val="single" w:sz="4" w:space="0" w:color="auto"/>
              <w:right w:val="single" w:sz="4" w:space="0" w:color="auto"/>
            </w:tcBorders>
            <w:shd w:val="clear" w:color="auto" w:fill="auto"/>
            <w:vAlign w:val="center"/>
          </w:tcPr>
          <w:p w14:paraId="2647C28B"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9FF24D1"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1134" w:type="dxa"/>
            <w:tcBorders>
              <w:top w:val="nil"/>
              <w:left w:val="nil"/>
              <w:bottom w:val="single" w:sz="4" w:space="0" w:color="auto"/>
              <w:right w:val="single" w:sz="4" w:space="0" w:color="auto"/>
            </w:tcBorders>
            <w:shd w:val="clear" w:color="auto" w:fill="auto"/>
            <w:vAlign w:val="center"/>
          </w:tcPr>
          <w:p w14:paraId="3C342E7F"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38E881AF"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1985" w:type="dxa"/>
            <w:tcBorders>
              <w:top w:val="nil"/>
              <w:left w:val="nil"/>
              <w:bottom w:val="single" w:sz="4" w:space="0" w:color="auto"/>
              <w:right w:val="single" w:sz="4" w:space="0" w:color="auto"/>
            </w:tcBorders>
            <w:shd w:val="clear" w:color="auto" w:fill="auto"/>
            <w:noWrap/>
            <w:vAlign w:val="center"/>
            <w:hideMark/>
          </w:tcPr>
          <w:p w14:paraId="4AC3F9EE" w14:textId="77777777" w:rsidR="00680094" w:rsidRPr="009512F4" w:rsidRDefault="00680094" w:rsidP="00CA0D58">
            <w:pPr>
              <w:spacing w:after="0" w:line="240" w:lineRule="auto"/>
              <w:jc w:val="center"/>
              <w:rPr>
                <w:rFonts w:ascii="Arial" w:eastAsia="Times New Roman" w:hAnsi="Arial" w:cs="Arial"/>
                <w:sz w:val="16"/>
                <w:szCs w:val="16"/>
                <w:lang w:eastAsia="id-ID"/>
              </w:rPr>
            </w:pPr>
            <w:r w:rsidRPr="009512F4">
              <w:rPr>
                <w:rFonts w:ascii="Arial" w:eastAsia="Times New Roman" w:hAnsi="Arial" w:cs="Arial"/>
                <w:sz w:val="16"/>
                <w:szCs w:val="16"/>
                <w:lang w:eastAsia="id-ID"/>
              </w:rPr>
              <w:t> </w:t>
            </w:r>
          </w:p>
        </w:tc>
        <w:tc>
          <w:tcPr>
            <w:tcW w:w="236" w:type="dxa"/>
            <w:vAlign w:val="center"/>
            <w:hideMark/>
          </w:tcPr>
          <w:p w14:paraId="5B57F3C1"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53715AE1" w14:textId="77777777" w:rsidTr="001663E4">
        <w:trPr>
          <w:trHeight w:val="24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220D876D" w14:textId="77777777" w:rsidR="00680094" w:rsidRPr="00CA0D58" w:rsidRDefault="00680094" w:rsidP="009512F4">
            <w:pPr>
              <w:spacing w:after="0" w:line="240" w:lineRule="auto"/>
              <w:rPr>
                <w:rFonts w:ascii="Arial" w:eastAsia="Times New Roman" w:hAnsi="Arial" w:cs="Arial"/>
                <w:color w:val="000000"/>
                <w:sz w:val="18"/>
                <w:szCs w:val="18"/>
                <w:lang w:eastAsia="id-ID"/>
              </w:rPr>
            </w:pPr>
          </w:p>
        </w:tc>
        <w:tc>
          <w:tcPr>
            <w:tcW w:w="2376" w:type="dxa"/>
            <w:tcBorders>
              <w:top w:val="nil"/>
              <w:left w:val="nil"/>
              <w:bottom w:val="single" w:sz="4" w:space="0" w:color="auto"/>
              <w:right w:val="single" w:sz="4" w:space="0" w:color="auto"/>
            </w:tcBorders>
            <w:shd w:val="clear" w:color="auto" w:fill="auto"/>
            <w:vAlign w:val="center"/>
          </w:tcPr>
          <w:p w14:paraId="7C111319" w14:textId="77777777" w:rsidR="00680094" w:rsidRPr="00B01C71" w:rsidRDefault="00680094" w:rsidP="009512F4">
            <w:pPr>
              <w:spacing w:after="0" w:line="240" w:lineRule="auto"/>
              <w:rPr>
                <w:rFonts w:ascii="Arial" w:eastAsia="Times New Roman" w:hAnsi="Arial" w:cs="Arial"/>
                <w:sz w:val="20"/>
                <w:szCs w:val="20"/>
                <w:lang w:eastAsia="id-ID"/>
              </w:rPr>
            </w:pPr>
            <w:r w:rsidRPr="00B01C71">
              <w:rPr>
                <w:rFonts w:ascii="Arial" w:eastAsia="Times New Roman" w:hAnsi="Arial" w:cs="Arial"/>
                <w:sz w:val="20"/>
                <w:szCs w:val="20"/>
                <w:lang w:eastAsia="id-ID"/>
              </w:rPr>
              <w:t>-Pembentukan Satgas Pangan</w:t>
            </w:r>
          </w:p>
        </w:tc>
        <w:tc>
          <w:tcPr>
            <w:tcW w:w="1282" w:type="dxa"/>
            <w:tcBorders>
              <w:top w:val="nil"/>
              <w:left w:val="nil"/>
              <w:bottom w:val="single" w:sz="4" w:space="0" w:color="auto"/>
              <w:right w:val="single" w:sz="4" w:space="0" w:color="auto"/>
            </w:tcBorders>
            <w:shd w:val="clear" w:color="auto" w:fill="auto"/>
            <w:vAlign w:val="center"/>
          </w:tcPr>
          <w:p w14:paraId="36169042" w14:textId="77777777" w:rsidR="00680094" w:rsidRDefault="00680094" w:rsidP="00CA0D58">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 tim</w:t>
            </w:r>
          </w:p>
        </w:tc>
        <w:tc>
          <w:tcPr>
            <w:tcW w:w="1131" w:type="dxa"/>
            <w:tcBorders>
              <w:top w:val="nil"/>
              <w:left w:val="nil"/>
              <w:bottom w:val="single" w:sz="4" w:space="0" w:color="auto"/>
              <w:right w:val="single" w:sz="4" w:space="0" w:color="auto"/>
            </w:tcBorders>
            <w:shd w:val="clear" w:color="auto" w:fill="auto"/>
            <w:vAlign w:val="center"/>
          </w:tcPr>
          <w:p w14:paraId="1AA8F64A" w14:textId="77777777" w:rsidR="00680094" w:rsidRPr="00351FA2" w:rsidRDefault="00680094" w:rsidP="00027CCD">
            <w:pPr>
              <w:spacing w:after="0" w:line="240" w:lineRule="auto"/>
              <w:jc w:val="center"/>
              <w:rPr>
                <w:rFonts w:ascii="Arial" w:eastAsia="Times New Roman" w:hAnsi="Arial" w:cs="Arial"/>
                <w:sz w:val="18"/>
                <w:szCs w:val="18"/>
                <w:lang w:eastAsia="id-ID"/>
              </w:rPr>
            </w:pPr>
            <w:r w:rsidRPr="00351FA2">
              <w:rPr>
                <w:rFonts w:ascii="Arial" w:eastAsia="Times New Roman" w:hAnsi="Arial" w:cs="Arial"/>
                <w:sz w:val="18"/>
                <w:szCs w:val="18"/>
                <w:lang w:eastAsia="id-ID"/>
              </w:rPr>
              <w:t>-</w:t>
            </w:r>
          </w:p>
        </w:tc>
        <w:tc>
          <w:tcPr>
            <w:tcW w:w="1137" w:type="dxa"/>
            <w:tcBorders>
              <w:top w:val="nil"/>
              <w:left w:val="nil"/>
              <w:bottom w:val="single" w:sz="4" w:space="0" w:color="auto"/>
              <w:right w:val="single" w:sz="4" w:space="0" w:color="auto"/>
            </w:tcBorders>
            <w:shd w:val="clear" w:color="auto" w:fill="auto"/>
            <w:vAlign w:val="center"/>
          </w:tcPr>
          <w:p w14:paraId="5EFD4534"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992" w:type="dxa"/>
            <w:tcBorders>
              <w:top w:val="nil"/>
              <w:left w:val="nil"/>
              <w:bottom w:val="single" w:sz="4" w:space="0" w:color="auto"/>
              <w:right w:val="single" w:sz="4" w:space="0" w:color="auto"/>
            </w:tcBorders>
            <w:shd w:val="clear" w:color="auto" w:fill="auto"/>
            <w:vAlign w:val="center"/>
          </w:tcPr>
          <w:p w14:paraId="3554D14E"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993" w:type="dxa"/>
            <w:tcBorders>
              <w:top w:val="nil"/>
              <w:left w:val="nil"/>
              <w:bottom w:val="single" w:sz="4" w:space="0" w:color="auto"/>
              <w:right w:val="single" w:sz="4" w:space="0" w:color="auto"/>
            </w:tcBorders>
            <w:shd w:val="clear" w:color="auto" w:fill="auto"/>
            <w:vAlign w:val="center"/>
          </w:tcPr>
          <w:p w14:paraId="11EE6904"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23F8377"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1134" w:type="dxa"/>
            <w:tcBorders>
              <w:top w:val="nil"/>
              <w:left w:val="nil"/>
              <w:bottom w:val="single" w:sz="4" w:space="0" w:color="auto"/>
              <w:right w:val="single" w:sz="4" w:space="0" w:color="auto"/>
            </w:tcBorders>
            <w:shd w:val="clear" w:color="auto" w:fill="auto"/>
            <w:vAlign w:val="center"/>
          </w:tcPr>
          <w:p w14:paraId="59A32ADF"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63B08128"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1985" w:type="dxa"/>
            <w:tcBorders>
              <w:top w:val="nil"/>
              <w:left w:val="nil"/>
              <w:bottom w:val="single" w:sz="4" w:space="0" w:color="auto"/>
              <w:right w:val="single" w:sz="4" w:space="0" w:color="auto"/>
            </w:tcBorders>
            <w:shd w:val="clear" w:color="auto" w:fill="auto"/>
            <w:noWrap/>
            <w:vAlign w:val="center"/>
          </w:tcPr>
          <w:p w14:paraId="0557CBB4"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236" w:type="dxa"/>
            <w:vAlign w:val="center"/>
          </w:tcPr>
          <w:p w14:paraId="142E68A6"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790CEECA" w14:textId="77777777" w:rsidTr="001663E4">
        <w:trPr>
          <w:trHeight w:val="24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3EB85AE1" w14:textId="77777777" w:rsidR="00680094" w:rsidRPr="00CA0D58" w:rsidRDefault="00680094" w:rsidP="009512F4">
            <w:pPr>
              <w:spacing w:after="0" w:line="240" w:lineRule="auto"/>
              <w:rPr>
                <w:rFonts w:ascii="Arial" w:eastAsia="Times New Roman" w:hAnsi="Arial" w:cs="Arial"/>
                <w:color w:val="000000"/>
                <w:sz w:val="18"/>
                <w:szCs w:val="18"/>
                <w:lang w:eastAsia="id-ID"/>
              </w:rPr>
            </w:pPr>
            <w:r w:rsidRPr="00CA0D58">
              <w:rPr>
                <w:rFonts w:ascii="Arial" w:eastAsia="Times New Roman" w:hAnsi="Arial" w:cs="Arial"/>
                <w:color w:val="000000"/>
                <w:sz w:val="18"/>
                <w:szCs w:val="18"/>
                <w:lang w:eastAsia="id-ID"/>
              </w:rPr>
              <w:t> </w:t>
            </w:r>
          </w:p>
        </w:tc>
        <w:tc>
          <w:tcPr>
            <w:tcW w:w="2376" w:type="dxa"/>
            <w:tcBorders>
              <w:top w:val="nil"/>
              <w:left w:val="nil"/>
              <w:bottom w:val="single" w:sz="4" w:space="0" w:color="auto"/>
              <w:right w:val="single" w:sz="4" w:space="0" w:color="auto"/>
            </w:tcBorders>
            <w:shd w:val="clear" w:color="auto" w:fill="auto"/>
            <w:vAlign w:val="center"/>
          </w:tcPr>
          <w:p w14:paraId="41834E38" w14:textId="77777777" w:rsidR="00680094" w:rsidRPr="00B01C71" w:rsidRDefault="00680094" w:rsidP="009512F4">
            <w:pPr>
              <w:spacing w:after="0" w:line="240" w:lineRule="auto"/>
              <w:rPr>
                <w:rFonts w:ascii="Arial" w:eastAsia="Times New Roman" w:hAnsi="Arial" w:cs="Arial"/>
                <w:sz w:val="20"/>
                <w:szCs w:val="20"/>
                <w:lang w:eastAsia="id-ID"/>
              </w:rPr>
            </w:pPr>
            <w:r>
              <w:rPr>
                <w:rFonts w:ascii="Arial" w:eastAsia="Times New Roman" w:hAnsi="Arial" w:cs="Arial"/>
                <w:sz w:val="20"/>
                <w:szCs w:val="20"/>
                <w:lang w:eastAsia="id-ID"/>
              </w:rPr>
              <w:t xml:space="preserve">Ind. Sub. Keg. Jumlah </w:t>
            </w:r>
            <w:r w:rsidRPr="00B01C71">
              <w:rPr>
                <w:rFonts w:ascii="Arial" w:eastAsia="Times New Roman" w:hAnsi="Arial" w:cs="Arial"/>
                <w:sz w:val="20"/>
                <w:szCs w:val="20"/>
                <w:lang w:eastAsia="id-ID"/>
              </w:rPr>
              <w:t>sarana dan Prasarana Pengujian Mutu dan Keamanan Pangan Segar Asal Tumbuhan Daerah</w:t>
            </w:r>
          </w:p>
        </w:tc>
        <w:tc>
          <w:tcPr>
            <w:tcW w:w="1282" w:type="dxa"/>
            <w:tcBorders>
              <w:top w:val="nil"/>
              <w:left w:val="nil"/>
              <w:bottom w:val="single" w:sz="4" w:space="0" w:color="auto"/>
              <w:right w:val="single" w:sz="4" w:space="0" w:color="auto"/>
            </w:tcBorders>
            <w:shd w:val="clear" w:color="auto" w:fill="auto"/>
            <w:vAlign w:val="center"/>
          </w:tcPr>
          <w:p w14:paraId="655C8412"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1131" w:type="dxa"/>
            <w:tcBorders>
              <w:top w:val="nil"/>
              <w:left w:val="nil"/>
              <w:bottom w:val="single" w:sz="4" w:space="0" w:color="auto"/>
              <w:right w:val="single" w:sz="4" w:space="0" w:color="auto"/>
            </w:tcBorders>
            <w:shd w:val="clear" w:color="auto" w:fill="auto"/>
            <w:vAlign w:val="center"/>
          </w:tcPr>
          <w:p w14:paraId="29439C8E" w14:textId="77777777" w:rsidR="00680094" w:rsidRPr="00D31BDB" w:rsidRDefault="00680094" w:rsidP="00027CCD">
            <w:pPr>
              <w:spacing w:after="0" w:line="240" w:lineRule="auto"/>
              <w:jc w:val="center"/>
              <w:rPr>
                <w:rFonts w:ascii="Arial" w:eastAsia="Times New Roman" w:hAnsi="Arial" w:cs="Arial"/>
                <w:sz w:val="18"/>
                <w:szCs w:val="18"/>
                <w:lang w:eastAsia="id-ID"/>
              </w:rPr>
            </w:pPr>
            <w:r>
              <w:rPr>
                <w:rFonts w:ascii="Arial" w:eastAsia="Times New Roman" w:hAnsi="Arial" w:cs="Arial"/>
                <w:sz w:val="18"/>
                <w:szCs w:val="18"/>
                <w:lang w:eastAsia="id-ID"/>
              </w:rPr>
              <w:t>630 Dokumen</w:t>
            </w:r>
          </w:p>
        </w:tc>
        <w:tc>
          <w:tcPr>
            <w:tcW w:w="1137" w:type="dxa"/>
            <w:tcBorders>
              <w:top w:val="nil"/>
              <w:left w:val="nil"/>
              <w:bottom w:val="single" w:sz="4" w:space="0" w:color="auto"/>
              <w:right w:val="single" w:sz="4" w:space="0" w:color="auto"/>
            </w:tcBorders>
            <w:shd w:val="clear" w:color="auto" w:fill="auto"/>
            <w:vAlign w:val="center"/>
          </w:tcPr>
          <w:p w14:paraId="21D9AA49" w14:textId="77777777" w:rsidR="00680094" w:rsidRPr="00CA0C2B" w:rsidRDefault="00680094" w:rsidP="00CA0D58">
            <w:pPr>
              <w:spacing w:after="0" w:line="240" w:lineRule="auto"/>
              <w:jc w:val="center"/>
              <w:rPr>
                <w:rFonts w:ascii="Arial" w:eastAsia="Times New Roman" w:hAnsi="Arial" w:cs="Arial"/>
                <w:color w:val="000000"/>
                <w:sz w:val="20"/>
                <w:szCs w:val="20"/>
                <w:lang w:eastAsia="id-ID"/>
              </w:rPr>
            </w:pPr>
            <w:r w:rsidRPr="00CA0C2B">
              <w:rPr>
                <w:rFonts w:ascii="Arial" w:eastAsia="Times New Roman" w:hAnsi="Arial" w:cs="Arial"/>
                <w:color w:val="000000"/>
                <w:sz w:val="20"/>
                <w:szCs w:val="20"/>
                <w:lang w:eastAsia="id-ID"/>
              </w:rPr>
              <w:t>1 (250 tes kit) Dokumen</w:t>
            </w:r>
          </w:p>
        </w:tc>
        <w:tc>
          <w:tcPr>
            <w:tcW w:w="992" w:type="dxa"/>
            <w:tcBorders>
              <w:top w:val="nil"/>
              <w:left w:val="nil"/>
              <w:bottom w:val="single" w:sz="4" w:space="0" w:color="auto"/>
              <w:right w:val="single" w:sz="4" w:space="0" w:color="auto"/>
            </w:tcBorders>
            <w:shd w:val="clear" w:color="auto" w:fill="auto"/>
            <w:vAlign w:val="center"/>
          </w:tcPr>
          <w:p w14:paraId="36667CED"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993" w:type="dxa"/>
            <w:tcBorders>
              <w:top w:val="nil"/>
              <w:left w:val="nil"/>
              <w:bottom w:val="single" w:sz="4" w:space="0" w:color="auto"/>
              <w:right w:val="single" w:sz="4" w:space="0" w:color="auto"/>
            </w:tcBorders>
            <w:shd w:val="clear" w:color="auto" w:fill="auto"/>
            <w:vAlign w:val="center"/>
          </w:tcPr>
          <w:p w14:paraId="14D351BD"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992" w:type="dxa"/>
            <w:tcBorders>
              <w:top w:val="nil"/>
              <w:left w:val="nil"/>
              <w:bottom w:val="single" w:sz="4" w:space="0" w:color="auto"/>
              <w:right w:val="single" w:sz="4" w:space="0" w:color="auto"/>
            </w:tcBorders>
            <w:shd w:val="clear" w:color="auto" w:fill="auto"/>
            <w:noWrap/>
            <w:vAlign w:val="center"/>
          </w:tcPr>
          <w:p w14:paraId="09F377A3"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1134" w:type="dxa"/>
            <w:tcBorders>
              <w:top w:val="nil"/>
              <w:left w:val="nil"/>
              <w:bottom w:val="single" w:sz="4" w:space="0" w:color="auto"/>
              <w:right w:val="single" w:sz="4" w:space="0" w:color="auto"/>
            </w:tcBorders>
            <w:shd w:val="clear" w:color="auto" w:fill="auto"/>
            <w:vAlign w:val="center"/>
          </w:tcPr>
          <w:p w14:paraId="5C414FA0"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50989BCB" w14:textId="77777777" w:rsidR="00680094" w:rsidRPr="009512F4" w:rsidRDefault="00680094" w:rsidP="00CA0D58">
            <w:pPr>
              <w:spacing w:after="0" w:line="240" w:lineRule="auto"/>
              <w:jc w:val="center"/>
              <w:rPr>
                <w:rFonts w:ascii="Arial" w:eastAsia="Times New Roman" w:hAnsi="Arial" w:cs="Arial"/>
                <w:sz w:val="16"/>
                <w:szCs w:val="16"/>
                <w:lang w:eastAsia="id-ID"/>
              </w:rPr>
            </w:pPr>
            <w:r w:rsidRPr="00CA0C2B">
              <w:rPr>
                <w:rFonts w:ascii="Arial" w:eastAsia="Times New Roman" w:hAnsi="Arial" w:cs="Arial"/>
                <w:color w:val="000000"/>
                <w:sz w:val="20"/>
                <w:szCs w:val="20"/>
                <w:lang w:eastAsia="id-ID"/>
              </w:rPr>
              <w:t>1 (250 tes kit) Dokumen</w:t>
            </w:r>
          </w:p>
        </w:tc>
        <w:tc>
          <w:tcPr>
            <w:tcW w:w="1985" w:type="dxa"/>
            <w:tcBorders>
              <w:top w:val="nil"/>
              <w:left w:val="nil"/>
              <w:bottom w:val="single" w:sz="4" w:space="0" w:color="auto"/>
              <w:right w:val="single" w:sz="4" w:space="0" w:color="auto"/>
            </w:tcBorders>
            <w:shd w:val="clear" w:color="auto" w:fill="auto"/>
            <w:noWrap/>
            <w:vAlign w:val="center"/>
            <w:hideMark/>
          </w:tcPr>
          <w:p w14:paraId="099D9F74" w14:textId="77777777" w:rsidR="00680094" w:rsidRPr="009512F4" w:rsidRDefault="00680094" w:rsidP="00CA0D58">
            <w:pPr>
              <w:spacing w:after="0" w:line="240" w:lineRule="auto"/>
              <w:jc w:val="center"/>
              <w:rPr>
                <w:rFonts w:ascii="Arial" w:eastAsia="Times New Roman" w:hAnsi="Arial" w:cs="Arial"/>
                <w:sz w:val="16"/>
                <w:szCs w:val="16"/>
                <w:lang w:eastAsia="id-ID"/>
              </w:rPr>
            </w:pPr>
            <w:r w:rsidRPr="009512F4">
              <w:rPr>
                <w:rFonts w:ascii="Arial" w:eastAsia="Times New Roman" w:hAnsi="Arial" w:cs="Arial"/>
                <w:sz w:val="16"/>
                <w:szCs w:val="16"/>
                <w:lang w:eastAsia="id-ID"/>
              </w:rPr>
              <w:t> </w:t>
            </w:r>
          </w:p>
        </w:tc>
        <w:tc>
          <w:tcPr>
            <w:tcW w:w="236" w:type="dxa"/>
            <w:vAlign w:val="center"/>
            <w:hideMark/>
          </w:tcPr>
          <w:p w14:paraId="7EFADD69"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567A06BE" w14:textId="77777777" w:rsidTr="001663E4">
        <w:trPr>
          <w:trHeight w:val="561"/>
        </w:trPr>
        <w:tc>
          <w:tcPr>
            <w:tcW w:w="453" w:type="dxa"/>
            <w:tcBorders>
              <w:top w:val="nil"/>
              <w:left w:val="single" w:sz="4" w:space="0" w:color="auto"/>
              <w:bottom w:val="single" w:sz="4" w:space="0" w:color="auto"/>
              <w:right w:val="single" w:sz="4" w:space="0" w:color="auto"/>
            </w:tcBorders>
            <w:shd w:val="clear" w:color="auto" w:fill="auto"/>
            <w:noWrap/>
            <w:vAlign w:val="center"/>
          </w:tcPr>
          <w:p w14:paraId="0031C016" w14:textId="77777777" w:rsidR="00680094" w:rsidRPr="00CA0D58" w:rsidRDefault="00680094" w:rsidP="009512F4">
            <w:pPr>
              <w:spacing w:after="0" w:line="240" w:lineRule="auto"/>
              <w:rPr>
                <w:rFonts w:ascii="Arial" w:eastAsia="Times New Roman" w:hAnsi="Arial" w:cs="Arial"/>
                <w:color w:val="000000"/>
                <w:sz w:val="18"/>
                <w:szCs w:val="18"/>
                <w:lang w:eastAsia="id-ID"/>
              </w:rPr>
            </w:pPr>
            <w:r w:rsidRPr="00CA0D58">
              <w:rPr>
                <w:rFonts w:ascii="Arial" w:eastAsia="Times New Roman" w:hAnsi="Arial" w:cs="Arial"/>
                <w:color w:val="000000"/>
                <w:sz w:val="18"/>
                <w:szCs w:val="18"/>
                <w:lang w:eastAsia="id-ID"/>
              </w:rPr>
              <w:t> </w:t>
            </w:r>
          </w:p>
        </w:tc>
        <w:tc>
          <w:tcPr>
            <w:tcW w:w="2376" w:type="dxa"/>
            <w:tcBorders>
              <w:top w:val="nil"/>
              <w:left w:val="nil"/>
              <w:bottom w:val="single" w:sz="4" w:space="0" w:color="auto"/>
              <w:right w:val="single" w:sz="4" w:space="0" w:color="auto"/>
            </w:tcBorders>
            <w:shd w:val="clear" w:color="auto" w:fill="auto"/>
            <w:vAlign w:val="center"/>
          </w:tcPr>
          <w:p w14:paraId="0FA2B37C" w14:textId="77777777" w:rsidR="00680094" w:rsidRPr="00B01C71" w:rsidRDefault="00680094" w:rsidP="009512F4">
            <w:pPr>
              <w:spacing w:after="0" w:line="240" w:lineRule="auto"/>
              <w:rPr>
                <w:rFonts w:ascii="Arial" w:eastAsia="Times New Roman" w:hAnsi="Arial" w:cs="Arial"/>
                <w:sz w:val="20"/>
                <w:szCs w:val="20"/>
                <w:lang w:eastAsia="id-ID"/>
              </w:rPr>
            </w:pPr>
            <w:r w:rsidRPr="00B01C71">
              <w:rPr>
                <w:rFonts w:ascii="Arial" w:eastAsia="Times New Roman" w:hAnsi="Arial" w:cs="Arial"/>
                <w:sz w:val="20"/>
                <w:szCs w:val="20"/>
                <w:lang w:eastAsia="id-ID"/>
              </w:rPr>
              <w:t>-Pengadaan bahan/alat kedokteran/laboratorium</w:t>
            </w:r>
          </w:p>
        </w:tc>
        <w:tc>
          <w:tcPr>
            <w:tcW w:w="1282" w:type="dxa"/>
            <w:tcBorders>
              <w:top w:val="nil"/>
              <w:left w:val="nil"/>
              <w:bottom w:val="single" w:sz="4" w:space="0" w:color="auto"/>
              <w:right w:val="single" w:sz="4" w:space="0" w:color="auto"/>
            </w:tcBorders>
            <w:shd w:val="clear" w:color="auto" w:fill="auto"/>
            <w:vAlign w:val="center"/>
          </w:tcPr>
          <w:p w14:paraId="6FCC44F5" w14:textId="77777777" w:rsidR="00680094" w:rsidRPr="009512F4" w:rsidRDefault="00680094" w:rsidP="00CA0D58">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 Paket</w:t>
            </w:r>
          </w:p>
        </w:tc>
        <w:tc>
          <w:tcPr>
            <w:tcW w:w="1131" w:type="dxa"/>
            <w:tcBorders>
              <w:top w:val="nil"/>
              <w:left w:val="nil"/>
              <w:bottom w:val="single" w:sz="4" w:space="0" w:color="auto"/>
              <w:right w:val="single" w:sz="4" w:space="0" w:color="auto"/>
            </w:tcBorders>
            <w:shd w:val="clear" w:color="auto" w:fill="auto"/>
            <w:vAlign w:val="center"/>
          </w:tcPr>
          <w:p w14:paraId="0A7E59F5" w14:textId="77777777" w:rsidR="00680094" w:rsidRPr="00E65AA2" w:rsidRDefault="00680094" w:rsidP="00027CCD">
            <w:pPr>
              <w:spacing w:after="0" w:line="240" w:lineRule="auto"/>
              <w:jc w:val="center"/>
              <w:rPr>
                <w:rFonts w:ascii="Arial" w:eastAsia="Times New Roman" w:hAnsi="Arial" w:cs="Arial"/>
                <w:sz w:val="18"/>
                <w:szCs w:val="18"/>
                <w:highlight w:val="yellow"/>
                <w:lang w:eastAsia="id-ID"/>
              </w:rPr>
            </w:pPr>
          </w:p>
        </w:tc>
        <w:tc>
          <w:tcPr>
            <w:tcW w:w="1137" w:type="dxa"/>
            <w:tcBorders>
              <w:top w:val="nil"/>
              <w:left w:val="nil"/>
              <w:bottom w:val="single" w:sz="4" w:space="0" w:color="auto"/>
              <w:right w:val="single" w:sz="4" w:space="0" w:color="auto"/>
            </w:tcBorders>
            <w:shd w:val="clear" w:color="auto" w:fill="auto"/>
            <w:vAlign w:val="center"/>
          </w:tcPr>
          <w:p w14:paraId="2C4DC7B9"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992" w:type="dxa"/>
            <w:tcBorders>
              <w:top w:val="nil"/>
              <w:left w:val="nil"/>
              <w:bottom w:val="single" w:sz="4" w:space="0" w:color="auto"/>
              <w:right w:val="single" w:sz="4" w:space="0" w:color="auto"/>
            </w:tcBorders>
            <w:shd w:val="clear" w:color="auto" w:fill="auto"/>
            <w:vAlign w:val="center"/>
          </w:tcPr>
          <w:p w14:paraId="3EF3D521"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993" w:type="dxa"/>
            <w:tcBorders>
              <w:top w:val="nil"/>
              <w:left w:val="nil"/>
              <w:bottom w:val="single" w:sz="4" w:space="0" w:color="auto"/>
              <w:right w:val="single" w:sz="4" w:space="0" w:color="auto"/>
            </w:tcBorders>
            <w:shd w:val="clear" w:color="auto" w:fill="auto"/>
            <w:vAlign w:val="center"/>
          </w:tcPr>
          <w:p w14:paraId="2B44336C"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992" w:type="dxa"/>
            <w:tcBorders>
              <w:top w:val="nil"/>
              <w:left w:val="nil"/>
              <w:bottom w:val="single" w:sz="4" w:space="0" w:color="auto"/>
              <w:right w:val="single" w:sz="4" w:space="0" w:color="auto"/>
            </w:tcBorders>
            <w:shd w:val="clear" w:color="auto" w:fill="auto"/>
            <w:noWrap/>
            <w:vAlign w:val="center"/>
          </w:tcPr>
          <w:p w14:paraId="7275874E"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1134" w:type="dxa"/>
            <w:tcBorders>
              <w:top w:val="nil"/>
              <w:left w:val="nil"/>
              <w:bottom w:val="single" w:sz="4" w:space="0" w:color="auto"/>
              <w:right w:val="single" w:sz="4" w:space="0" w:color="auto"/>
            </w:tcBorders>
            <w:shd w:val="clear" w:color="auto" w:fill="auto"/>
            <w:vAlign w:val="center"/>
          </w:tcPr>
          <w:p w14:paraId="21D4A9B5"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767F4DA8"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1985" w:type="dxa"/>
            <w:tcBorders>
              <w:top w:val="nil"/>
              <w:left w:val="nil"/>
              <w:bottom w:val="single" w:sz="4" w:space="0" w:color="auto"/>
              <w:right w:val="single" w:sz="4" w:space="0" w:color="auto"/>
            </w:tcBorders>
            <w:shd w:val="clear" w:color="auto" w:fill="auto"/>
            <w:noWrap/>
            <w:vAlign w:val="center"/>
            <w:hideMark/>
          </w:tcPr>
          <w:p w14:paraId="0CD31C1F" w14:textId="77777777" w:rsidR="00680094" w:rsidRPr="009512F4" w:rsidRDefault="00680094" w:rsidP="00CA0D58">
            <w:pPr>
              <w:spacing w:after="0" w:line="240" w:lineRule="auto"/>
              <w:jc w:val="center"/>
              <w:rPr>
                <w:rFonts w:ascii="Arial" w:eastAsia="Times New Roman" w:hAnsi="Arial" w:cs="Arial"/>
                <w:sz w:val="16"/>
                <w:szCs w:val="16"/>
                <w:lang w:eastAsia="id-ID"/>
              </w:rPr>
            </w:pPr>
            <w:r w:rsidRPr="009512F4">
              <w:rPr>
                <w:rFonts w:ascii="Arial" w:eastAsia="Times New Roman" w:hAnsi="Arial" w:cs="Arial"/>
                <w:sz w:val="16"/>
                <w:szCs w:val="16"/>
                <w:lang w:eastAsia="id-ID"/>
              </w:rPr>
              <w:t> </w:t>
            </w:r>
          </w:p>
        </w:tc>
        <w:tc>
          <w:tcPr>
            <w:tcW w:w="236" w:type="dxa"/>
            <w:vAlign w:val="center"/>
            <w:hideMark/>
          </w:tcPr>
          <w:p w14:paraId="19EA8EEE"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62495DC6" w14:textId="77777777" w:rsidTr="001663E4">
        <w:trPr>
          <w:trHeight w:val="505"/>
        </w:trPr>
        <w:tc>
          <w:tcPr>
            <w:tcW w:w="453" w:type="dxa"/>
            <w:tcBorders>
              <w:top w:val="nil"/>
              <w:left w:val="single" w:sz="4" w:space="0" w:color="auto"/>
              <w:bottom w:val="single" w:sz="4" w:space="0" w:color="auto"/>
              <w:right w:val="single" w:sz="4" w:space="0" w:color="auto"/>
            </w:tcBorders>
            <w:shd w:val="clear" w:color="auto" w:fill="auto"/>
            <w:noWrap/>
            <w:vAlign w:val="center"/>
          </w:tcPr>
          <w:p w14:paraId="22618F67" w14:textId="77777777" w:rsidR="00680094" w:rsidRPr="00CA0D58" w:rsidRDefault="00680094" w:rsidP="009512F4">
            <w:pPr>
              <w:spacing w:after="0" w:line="240" w:lineRule="auto"/>
              <w:rPr>
                <w:rFonts w:ascii="Arial" w:eastAsia="Times New Roman" w:hAnsi="Arial" w:cs="Arial"/>
                <w:color w:val="000000"/>
                <w:sz w:val="18"/>
                <w:szCs w:val="18"/>
                <w:lang w:eastAsia="id-ID"/>
              </w:rPr>
            </w:pPr>
            <w:r w:rsidRPr="00CA0D58">
              <w:rPr>
                <w:rFonts w:ascii="Arial" w:eastAsia="Times New Roman" w:hAnsi="Arial" w:cs="Arial"/>
                <w:color w:val="000000"/>
                <w:sz w:val="18"/>
                <w:szCs w:val="18"/>
                <w:lang w:eastAsia="id-ID"/>
              </w:rPr>
              <w:t> </w:t>
            </w:r>
          </w:p>
        </w:tc>
        <w:tc>
          <w:tcPr>
            <w:tcW w:w="2376" w:type="dxa"/>
            <w:tcBorders>
              <w:top w:val="nil"/>
              <w:left w:val="nil"/>
              <w:bottom w:val="single" w:sz="4" w:space="0" w:color="auto"/>
              <w:right w:val="single" w:sz="4" w:space="0" w:color="auto"/>
            </w:tcBorders>
            <w:shd w:val="clear" w:color="auto" w:fill="auto"/>
            <w:vAlign w:val="center"/>
          </w:tcPr>
          <w:p w14:paraId="13C716DF" w14:textId="77777777" w:rsidR="00680094" w:rsidRPr="00B01C71" w:rsidRDefault="00680094" w:rsidP="009512F4">
            <w:pPr>
              <w:spacing w:after="0" w:line="240" w:lineRule="auto"/>
              <w:rPr>
                <w:rFonts w:ascii="Arial" w:eastAsia="Times New Roman" w:hAnsi="Arial" w:cs="Arial"/>
                <w:sz w:val="20"/>
                <w:szCs w:val="20"/>
                <w:lang w:eastAsia="id-ID"/>
              </w:rPr>
            </w:pPr>
            <w:r w:rsidRPr="00B01C71">
              <w:rPr>
                <w:rFonts w:ascii="Arial" w:eastAsia="Times New Roman" w:hAnsi="Arial" w:cs="Arial"/>
                <w:sz w:val="20"/>
                <w:szCs w:val="20"/>
                <w:lang w:eastAsia="id-ID"/>
              </w:rPr>
              <w:t>-Penyediaan Reagent</w:t>
            </w:r>
          </w:p>
        </w:tc>
        <w:tc>
          <w:tcPr>
            <w:tcW w:w="1282" w:type="dxa"/>
            <w:tcBorders>
              <w:top w:val="nil"/>
              <w:left w:val="nil"/>
              <w:bottom w:val="single" w:sz="4" w:space="0" w:color="auto"/>
              <w:right w:val="single" w:sz="4" w:space="0" w:color="auto"/>
            </w:tcBorders>
            <w:shd w:val="clear" w:color="auto" w:fill="auto"/>
            <w:vAlign w:val="center"/>
          </w:tcPr>
          <w:p w14:paraId="57C5222E" w14:textId="77777777" w:rsidR="00680094" w:rsidRPr="009512F4" w:rsidRDefault="00680094" w:rsidP="00CA0D58">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615 Reagent</w:t>
            </w:r>
          </w:p>
        </w:tc>
        <w:tc>
          <w:tcPr>
            <w:tcW w:w="1131" w:type="dxa"/>
            <w:tcBorders>
              <w:top w:val="nil"/>
              <w:left w:val="nil"/>
              <w:bottom w:val="single" w:sz="4" w:space="0" w:color="auto"/>
              <w:right w:val="single" w:sz="4" w:space="0" w:color="auto"/>
            </w:tcBorders>
            <w:shd w:val="clear" w:color="auto" w:fill="auto"/>
            <w:vAlign w:val="center"/>
          </w:tcPr>
          <w:p w14:paraId="40BD2F41" w14:textId="77777777" w:rsidR="00680094" w:rsidRPr="00E65AA2" w:rsidRDefault="00680094" w:rsidP="00027CCD">
            <w:pPr>
              <w:spacing w:after="0" w:line="240" w:lineRule="auto"/>
              <w:jc w:val="center"/>
              <w:rPr>
                <w:rFonts w:ascii="Arial" w:eastAsia="Times New Roman" w:hAnsi="Arial" w:cs="Arial"/>
                <w:sz w:val="18"/>
                <w:szCs w:val="18"/>
                <w:highlight w:val="yellow"/>
                <w:lang w:eastAsia="id-ID"/>
              </w:rPr>
            </w:pPr>
          </w:p>
        </w:tc>
        <w:tc>
          <w:tcPr>
            <w:tcW w:w="1137" w:type="dxa"/>
            <w:tcBorders>
              <w:top w:val="nil"/>
              <w:left w:val="nil"/>
              <w:bottom w:val="single" w:sz="4" w:space="0" w:color="auto"/>
              <w:right w:val="single" w:sz="4" w:space="0" w:color="auto"/>
            </w:tcBorders>
            <w:shd w:val="clear" w:color="auto" w:fill="auto"/>
            <w:vAlign w:val="center"/>
          </w:tcPr>
          <w:p w14:paraId="34CAA3B6"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992" w:type="dxa"/>
            <w:tcBorders>
              <w:top w:val="nil"/>
              <w:left w:val="nil"/>
              <w:bottom w:val="single" w:sz="4" w:space="0" w:color="auto"/>
              <w:right w:val="single" w:sz="4" w:space="0" w:color="auto"/>
            </w:tcBorders>
            <w:shd w:val="clear" w:color="auto" w:fill="auto"/>
            <w:vAlign w:val="center"/>
          </w:tcPr>
          <w:p w14:paraId="5CF74173"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993" w:type="dxa"/>
            <w:tcBorders>
              <w:top w:val="nil"/>
              <w:left w:val="nil"/>
              <w:bottom w:val="single" w:sz="4" w:space="0" w:color="auto"/>
              <w:right w:val="single" w:sz="4" w:space="0" w:color="auto"/>
            </w:tcBorders>
            <w:shd w:val="clear" w:color="auto" w:fill="auto"/>
            <w:vAlign w:val="center"/>
          </w:tcPr>
          <w:p w14:paraId="1496CBCC"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992" w:type="dxa"/>
            <w:tcBorders>
              <w:top w:val="nil"/>
              <w:left w:val="nil"/>
              <w:bottom w:val="single" w:sz="4" w:space="0" w:color="auto"/>
              <w:right w:val="single" w:sz="4" w:space="0" w:color="auto"/>
            </w:tcBorders>
            <w:shd w:val="clear" w:color="auto" w:fill="auto"/>
            <w:noWrap/>
            <w:vAlign w:val="center"/>
          </w:tcPr>
          <w:p w14:paraId="7814FD9D"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1134" w:type="dxa"/>
            <w:tcBorders>
              <w:top w:val="nil"/>
              <w:left w:val="nil"/>
              <w:bottom w:val="single" w:sz="4" w:space="0" w:color="auto"/>
              <w:right w:val="single" w:sz="4" w:space="0" w:color="auto"/>
            </w:tcBorders>
            <w:shd w:val="clear" w:color="auto" w:fill="auto"/>
            <w:vAlign w:val="center"/>
          </w:tcPr>
          <w:p w14:paraId="58526C31"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6D0D6CE3"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1985" w:type="dxa"/>
            <w:tcBorders>
              <w:top w:val="nil"/>
              <w:left w:val="nil"/>
              <w:bottom w:val="single" w:sz="4" w:space="0" w:color="auto"/>
              <w:right w:val="single" w:sz="4" w:space="0" w:color="auto"/>
            </w:tcBorders>
            <w:shd w:val="clear" w:color="auto" w:fill="auto"/>
            <w:noWrap/>
            <w:vAlign w:val="center"/>
            <w:hideMark/>
          </w:tcPr>
          <w:p w14:paraId="37173F8B" w14:textId="77777777" w:rsidR="00680094" w:rsidRPr="009512F4" w:rsidRDefault="00680094" w:rsidP="00CA0D58">
            <w:pPr>
              <w:spacing w:after="0" w:line="240" w:lineRule="auto"/>
              <w:jc w:val="center"/>
              <w:rPr>
                <w:rFonts w:ascii="Arial" w:eastAsia="Times New Roman" w:hAnsi="Arial" w:cs="Arial"/>
                <w:sz w:val="16"/>
                <w:szCs w:val="16"/>
                <w:lang w:eastAsia="id-ID"/>
              </w:rPr>
            </w:pPr>
            <w:r w:rsidRPr="009512F4">
              <w:rPr>
                <w:rFonts w:ascii="Arial" w:eastAsia="Times New Roman" w:hAnsi="Arial" w:cs="Arial"/>
                <w:sz w:val="16"/>
                <w:szCs w:val="16"/>
                <w:lang w:eastAsia="id-ID"/>
              </w:rPr>
              <w:t> </w:t>
            </w:r>
          </w:p>
        </w:tc>
        <w:tc>
          <w:tcPr>
            <w:tcW w:w="236" w:type="dxa"/>
            <w:vAlign w:val="center"/>
            <w:hideMark/>
          </w:tcPr>
          <w:p w14:paraId="11ED93BC"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363A9271" w14:textId="77777777" w:rsidTr="001663E4">
        <w:trPr>
          <w:trHeight w:val="513"/>
        </w:trPr>
        <w:tc>
          <w:tcPr>
            <w:tcW w:w="453" w:type="dxa"/>
            <w:tcBorders>
              <w:top w:val="nil"/>
              <w:left w:val="single" w:sz="4" w:space="0" w:color="auto"/>
              <w:bottom w:val="single" w:sz="4" w:space="0" w:color="auto"/>
              <w:right w:val="single" w:sz="4" w:space="0" w:color="auto"/>
            </w:tcBorders>
            <w:shd w:val="clear" w:color="auto" w:fill="auto"/>
            <w:noWrap/>
            <w:vAlign w:val="center"/>
          </w:tcPr>
          <w:p w14:paraId="339F63E6" w14:textId="77777777" w:rsidR="00680094" w:rsidRPr="00CA0D58" w:rsidRDefault="00680094" w:rsidP="009512F4">
            <w:pPr>
              <w:spacing w:after="0" w:line="240" w:lineRule="auto"/>
              <w:rPr>
                <w:rFonts w:ascii="Arial" w:eastAsia="Times New Roman" w:hAnsi="Arial" w:cs="Arial"/>
                <w:color w:val="000000"/>
                <w:sz w:val="18"/>
                <w:szCs w:val="18"/>
                <w:lang w:eastAsia="id-ID"/>
              </w:rPr>
            </w:pPr>
            <w:r w:rsidRPr="00CA0D58">
              <w:rPr>
                <w:rFonts w:ascii="Arial" w:eastAsia="Times New Roman" w:hAnsi="Arial" w:cs="Arial"/>
                <w:color w:val="000000"/>
                <w:sz w:val="18"/>
                <w:szCs w:val="18"/>
                <w:lang w:eastAsia="id-ID"/>
              </w:rPr>
              <w:t> </w:t>
            </w:r>
          </w:p>
        </w:tc>
        <w:tc>
          <w:tcPr>
            <w:tcW w:w="2376" w:type="dxa"/>
            <w:tcBorders>
              <w:top w:val="nil"/>
              <w:left w:val="nil"/>
              <w:bottom w:val="single" w:sz="4" w:space="0" w:color="auto"/>
              <w:right w:val="single" w:sz="4" w:space="0" w:color="auto"/>
            </w:tcBorders>
            <w:shd w:val="clear" w:color="auto" w:fill="auto"/>
            <w:vAlign w:val="center"/>
          </w:tcPr>
          <w:p w14:paraId="04C848C6" w14:textId="77777777" w:rsidR="00680094" w:rsidRPr="00B01C71" w:rsidRDefault="00680094" w:rsidP="009512F4">
            <w:pPr>
              <w:spacing w:after="0" w:line="240" w:lineRule="auto"/>
              <w:rPr>
                <w:rFonts w:ascii="Arial" w:eastAsia="Times New Roman" w:hAnsi="Arial" w:cs="Arial"/>
                <w:sz w:val="20"/>
                <w:szCs w:val="20"/>
                <w:lang w:eastAsia="id-ID"/>
              </w:rPr>
            </w:pPr>
            <w:r w:rsidRPr="00B01C71">
              <w:rPr>
                <w:rFonts w:ascii="Arial" w:eastAsia="Times New Roman" w:hAnsi="Arial" w:cs="Arial"/>
                <w:sz w:val="20"/>
                <w:szCs w:val="20"/>
                <w:lang w:eastAsia="id-ID"/>
              </w:rPr>
              <w:t>-Sertifikasi komoditi pangan prima 3</w:t>
            </w:r>
          </w:p>
        </w:tc>
        <w:tc>
          <w:tcPr>
            <w:tcW w:w="1282" w:type="dxa"/>
            <w:tcBorders>
              <w:top w:val="nil"/>
              <w:left w:val="nil"/>
              <w:bottom w:val="single" w:sz="4" w:space="0" w:color="auto"/>
              <w:right w:val="single" w:sz="4" w:space="0" w:color="auto"/>
            </w:tcBorders>
            <w:shd w:val="clear" w:color="auto" w:fill="auto"/>
            <w:vAlign w:val="center"/>
          </w:tcPr>
          <w:p w14:paraId="129C7BB8" w14:textId="77777777" w:rsidR="00680094" w:rsidRPr="009512F4" w:rsidRDefault="00680094" w:rsidP="00CA0D58">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5 komoditi</w:t>
            </w:r>
          </w:p>
        </w:tc>
        <w:tc>
          <w:tcPr>
            <w:tcW w:w="1131" w:type="dxa"/>
            <w:tcBorders>
              <w:top w:val="nil"/>
              <w:left w:val="nil"/>
              <w:bottom w:val="single" w:sz="4" w:space="0" w:color="auto"/>
              <w:right w:val="single" w:sz="4" w:space="0" w:color="auto"/>
            </w:tcBorders>
            <w:shd w:val="clear" w:color="auto" w:fill="auto"/>
            <w:vAlign w:val="center"/>
          </w:tcPr>
          <w:p w14:paraId="184306A1" w14:textId="77777777" w:rsidR="00680094" w:rsidRPr="00E65AA2" w:rsidRDefault="00680094" w:rsidP="00027CCD">
            <w:pPr>
              <w:spacing w:after="0" w:line="240" w:lineRule="auto"/>
              <w:jc w:val="center"/>
              <w:rPr>
                <w:rFonts w:ascii="Arial" w:eastAsia="Times New Roman" w:hAnsi="Arial" w:cs="Arial"/>
                <w:sz w:val="18"/>
                <w:szCs w:val="18"/>
                <w:highlight w:val="yellow"/>
                <w:lang w:eastAsia="id-ID"/>
              </w:rPr>
            </w:pPr>
          </w:p>
        </w:tc>
        <w:tc>
          <w:tcPr>
            <w:tcW w:w="1137" w:type="dxa"/>
            <w:tcBorders>
              <w:top w:val="nil"/>
              <w:left w:val="nil"/>
              <w:bottom w:val="single" w:sz="4" w:space="0" w:color="auto"/>
              <w:right w:val="single" w:sz="4" w:space="0" w:color="auto"/>
            </w:tcBorders>
            <w:shd w:val="clear" w:color="auto" w:fill="auto"/>
            <w:vAlign w:val="center"/>
          </w:tcPr>
          <w:p w14:paraId="5E621E96"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992" w:type="dxa"/>
            <w:tcBorders>
              <w:top w:val="nil"/>
              <w:left w:val="nil"/>
              <w:bottom w:val="single" w:sz="4" w:space="0" w:color="auto"/>
              <w:right w:val="single" w:sz="4" w:space="0" w:color="auto"/>
            </w:tcBorders>
            <w:shd w:val="clear" w:color="auto" w:fill="auto"/>
            <w:vAlign w:val="center"/>
          </w:tcPr>
          <w:p w14:paraId="753C40FF"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993" w:type="dxa"/>
            <w:tcBorders>
              <w:top w:val="nil"/>
              <w:left w:val="nil"/>
              <w:bottom w:val="single" w:sz="4" w:space="0" w:color="auto"/>
              <w:right w:val="single" w:sz="4" w:space="0" w:color="auto"/>
            </w:tcBorders>
            <w:shd w:val="clear" w:color="auto" w:fill="auto"/>
            <w:vAlign w:val="center"/>
          </w:tcPr>
          <w:p w14:paraId="2396750B"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992" w:type="dxa"/>
            <w:tcBorders>
              <w:top w:val="nil"/>
              <w:left w:val="nil"/>
              <w:bottom w:val="single" w:sz="4" w:space="0" w:color="auto"/>
              <w:right w:val="single" w:sz="4" w:space="0" w:color="auto"/>
            </w:tcBorders>
            <w:shd w:val="clear" w:color="auto" w:fill="auto"/>
            <w:noWrap/>
            <w:vAlign w:val="center"/>
          </w:tcPr>
          <w:p w14:paraId="5E14EAF4"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1134" w:type="dxa"/>
            <w:tcBorders>
              <w:top w:val="nil"/>
              <w:left w:val="nil"/>
              <w:bottom w:val="single" w:sz="4" w:space="0" w:color="auto"/>
              <w:right w:val="single" w:sz="4" w:space="0" w:color="auto"/>
            </w:tcBorders>
            <w:shd w:val="clear" w:color="auto" w:fill="auto"/>
            <w:vAlign w:val="center"/>
          </w:tcPr>
          <w:p w14:paraId="6386892D"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3B496AD3"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1985" w:type="dxa"/>
            <w:tcBorders>
              <w:top w:val="nil"/>
              <w:left w:val="nil"/>
              <w:bottom w:val="single" w:sz="4" w:space="0" w:color="auto"/>
              <w:right w:val="single" w:sz="4" w:space="0" w:color="auto"/>
            </w:tcBorders>
            <w:shd w:val="clear" w:color="auto" w:fill="auto"/>
            <w:noWrap/>
            <w:vAlign w:val="center"/>
            <w:hideMark/>
          </w:tcPr>
          <w:p w14:paraId="0A93F493" w14:textId="77777777" w:rsidR="00680094" w:rsidRPr="009512F4" w:rsidRDefault="00680094" w:rsidP="00CA0D58">
            <w:pPr>
              <w:spacing w:after="0" w:line="240" w:lineRule="auto"/>
              <w:jc w:val="center"/>
              <w:rPr>
                <w:rFonts w:ascii="Arial" w:eastAsia="Times New Roman" w:hAnsi="Arial" w:cs="Arial"/>
                <w:sz w:val="16"/>
                <w:szCs w:val="16"/>
                <w:lang w:eastAsia="id-ID"/>
              </w:rPr>
            </w:pPr>
            <w:r w:rsidRPr="009512F4">
              <w:rPr>
                <w:rFonts w:ascii="Arial" w:eastAsia="Times New Roman" w:hAnsi="Arial" w:cs="Arial"/>
                <w:sz w:val="16"/>
                <w:szCs w:val="16"/>
                <w:lang w:eastAsia="id-ID"/>
              </w:rPr>
              <w:t> </w:t>
            </w:r>
          </w:p>
        </w:tc>
        <w:tc>
          <w:tcPr>
            <w:tcW w:w="236" w:type="dxa"/>
            <w:vAlign w:val="center"/>
            <w:hideMark/>
          </w:tcPr>
          <w:p w14:paraId="691A6FA9"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269E2972" w14:textId="77777777" w:rsidTr="001663E4">
        <w:trPr>
          <w:trHeight w:val="451"/>
        </w:trPr>
        <w:tc>
          <w:tcPr>
            <w:tcW w:w="453" w:type="dxa"/>
            <w:tcBorders>
              <w:top w:val="nil"/>
              <w:left w:val="single" w:sz="4" w:space="0" w:color="auto"/>
              <w:bottom w:val="single" w:sz="4" w:space="0" w:color="auto"/>
              <w:right w:val="single" w:sz="4" w:space="0" w:color="auto"/>
            </w:tcBorders>
            <w:shd w:val="clear" w:color="auto" w:fill="auto"/>
            <w:noWrap/>
            <w:vAlign w:val="center"/>
          </w:tcPr>
          <w:p w14:paraId="0010D00C" w14:textId="77777777" w:rsidR="00680094" w:rsidRPr="00CA0D58" w:rsidRDefault="00680094" w:rsidP="009512F4">
            <w:pPr>
              <w:spacing w:after="0" w:line="240" w:lineRule="auto"/>
              <w:rPr>
                <w:rFonts w:ascii="Arial" w:eastAsia="Times New Roman" w:hAnsi="Arial" w:cs="Arial"/>
                <w:color w:val="000000"/>
                <w:sz w:val="18"/>
                <w:szCs w:val="18"/>
                <w:lang w:eastAsia="id-ID"/>
              </w:rPr>
            </w:pPr>
            <w:r w:rsidRPr="00CA0D58">
              <w:rPr>
                <w:rFonts w:ascii="Arial" w:eastAsia="Times New Roman" w:hAnsi="Arial" w:cs="Arial"/>
                <w:color w:val="000000"/>
                <w:sz w:val="18"/>
                <w:szCs w:val="18"/>
                <w:lang w:eastAsia="id-ID"/>
              </w:rPr>
              <w:lastRenderedPageBreak/>
              <w:t> </w:t>
            </w:r>
          </w:p>
        </w:tc>
        <w:tc>
          <w:tcPr>
            <w:tcW w:w="2376" w:type="dxa"/>
            <w:tcBorders>
              <w:top w:val="nil"/>
              <w:left w:val="nil"/>
              <w:bottom w:val="single" w:sz="4" w:space="0" w:color="auto"/>
              <w:right w:val="single" w:sz="4" w:space="0" w:color="auto"/>
            </w:tcBorders>
            <w:shd w:val="clear" w:color="auto" w:fill="auto"/>
            <w:vAlign w:val="center"/>
          </w:tcPr>
          <w:p w14:paraId="200A0B6B" w14:textId="77777777" w:rsidR="00680094" w:rsidRPr="00B01C71" w:rsidRDefault="00680094" w:rsidP="009512F4">
            <w:pPr>
              <w:spacing w:after="0" w:line="240" w:lineRule="auto"/>
              <w:rPr>
                <w:rFonts w:ascii="Arial" w:eastAsia="Times New Roman" w:hAnsi="Arial" w:cs="Arial"/>
                <w:sz w:val="20"/>
                <w:szCs w:val="20"/>
                <w:lang w:eastAsia="id-ID"/>
              </w:rPr>
            </w:pPr>
            <w:r w:rsidRPr="00B01C71">
              <w:rPr>
                <w:rFonts w:ascii="Arial" w:eastAsia="Times New Roman" w:hAnsi="Arial" w:cs="Arial"/>
                <w:sz w:val="20"/>
                <w:szCs w:val="20"/>
                <w:lang w:eastAsia="id-ID"/>
              </w:rPr>
              <w:t>Ind. Sub. Keg. Sertifikasi Keamanan Pangan Segar Asal Tumbuhan</w:t>
            </w:r>
          </w:p>
        </w:tc>
        <w:tc>
          <w:tcPr>
            <w:tcW w:w="1282" w:type="dxa"/>
            <w:tcBorders>
              <w:top w:val="nil"/>
              <w:left w:val="nil"/>
              <w:bottom w:val="single" w:sz="4" w:space="0" w:color="auto"/>
              <w:right w:val="single" w:sz="4" w:space="0" w:color="auto"/>
            </w:tcBorders>
            <w:shd w:val="clear" w:color="auto" w:fill="auto"/>
            <w:vAlign w:val="center"/>
          </w:tcPr>
          <w:p w14:paraId="3C64BE0C"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1131" w:type="dxa"/>
            <w:tcBorders>
              <w:top w:val="nil"/>
              <w:left w:val="nil"/>
              <w:bottom w:val="single" w:sz="4" w:space="0" w:color="auto"/>
              <w:right w:val="single" w:sz="4" w:space="0" w:color="auto"/>
            </w:tcBorders>
            <w:shd w:val="clear" w:color="auto" w:fill="auto"/>
            <w:vAlign w:val="center"/>
          </w:tcPr>
          <w:p w14:paraId="7FDB9FFB" w14:textId="77777777" w:rsidR="00680094" w:rsidRPr="00E65AA2" w:rsidRDefault="00680094" w:rsidP="00027CCD">
            <w:pPr>
              <w:spacing w:after="0" w:line="240" w:lineRule="auto"/>
              <w:jc w:val="center"/>
              <w:rPr>
                <w:rFonts w:ascii="Arial" w:eastAsia="Times New Roman" w:hAnsi="Arial" w:cs="Arial"/>
                <w:sz w:val="18"/>
                <w:szCs w:val="18"/>
                <w:highlight w:val="yellow"/>
                <w:lang w:eastAsia="id-ID"/>
              </w:rPr>
            </w:pPr>
          </w:p>
        </w:tc>
        <w:tc>
          <w:tcPr>
            <w:tcW w:w="1137" w:type="dxa"/>
            <w:tcBorders>
              <w:top w:val="nil"/>
              <w:left w:val="nil"/>
              <w:bottom w:val="single" w:sz="4" w:space="0" w:color="auto"/>
              <w:right w:val="single" w:sz="4" w:space="0" w:color="auto"/>
            </w:tcBorders>
            <w:shd w:val="clear" w:color="auto" w:fill="auto"/>
            <w:vAlign w:val="center"/>
          </w:tcPr>
          <w:p w14:paraId="27956748"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992" w:type="dxa"/>
            <w:tcBorders>
              <w:top w:val="nil"/>
              <w:left w:val="nil"/>
              <w:bottom w:val="single" w:sz="4" w:space="0" w:color="auto"/>
              <w:right w:val="single" w:sz="4" w:space="0" w:color="auto"/>
            </w:tcBorders>
            <w:shd w:val="clear" w:color="auto" w:fill="auto"/>
            <w:vAlign w:val="center"/>
          </w:tcPr>
          <w:p w14:paraId="29A7FBD1"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993" w:type="dxa"/>
            <w:tcBorders>
              <w:top w:val="nil"/>
              <w:left w:val="nil"/>
              <w:bottom w:val="single" w:sz="4" w:space="0" w:color="auto"/>
              <w:right w:val="single" w:sz="4" w:space="0" w:color="auto"/>
            </w:tcBorders>
            <w:shd w:val="clear" w:color="auto" w:fill="auto"/>
            <w:vAlign w:val="center"/>
          </w:tcPr>
          <w:p w14:paraId="2C743F6B"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992" w:type="dxa"/>
            <w:tcBorders>
              <w:top w:val="nil"/>
              <w:left w:val="nil"/>
              <w:bottom w:val="single" w:sz="4" w:space="0" w:color="auto"/>
              <w:right w:val="single" w:sz="4" w:space="0" w:color="auto"/>
            </w:tcBorders>
            <w:shd w:val="clear" w:color="auto" w:fill="auto"/>
            <w:vAlign w:val="center"/>
          </w:tcPr>
          <w:p w14:paraId="02B1B215"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1134" w:type="dxa"/>
            <w:tcBorders>
              <w:top w:val="nil"/>
              <w:left w:val="nil"/>
              <w:bottom w:val="single" w:sz="4" w:space="0" w:color="auto"/>
              <w:right w:val="single" w:sz="4" w:space="0" w:color="auto"/>
            </w:tcBorders>
            <w:shd w:val="clear" w:color="auto" w:fill="auto"/>
            <w:vAlign w:val="center"/>
          </w:tcPr>
          <w:p w14:paraId="76098AAB"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6719C76B"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1985" w:type="dxa"/>
            <w:tcBorders>
              <w:top w:val="nil"/>
              <w:left w:val="nil"/>
              <w:bottom w:val="single" w:sz="4" w:space="0" w:color="auto"/>
              <w:right w:val="single" w:sz="4" w:space="0" w:color="auto"/>
            </w:tcBorders>
            <w:shd w:val="clear" w:color="auto" w:fill="auto"/>
            <w:noWrap/>
            <w:vAlign w:val="center"/>
            <w:hideMark/>
          </w:tcPr>
          <w:p w14:paraId="63044A08" w14:textId="77777777" w:rsidR="00680094" w:rsidRPr="009512F4" w:rsidRDefault="00680094" w:rsidP="00CA0D58">
            <w:pPr>
              <w:spacing w:after="0" w:line="240" w:lineRule="auto"/>
              <w:jc w:val="center"/>
              <w:rPr>
                <w:rFonts w:ascii="Arial" w:eastAsia="Times New Roman" w:hAnsi="Arial" w:cs="Arial"/>
                <w:sz w:val="16"/>
                <w:szCs w:val="16"/>
                <w:lang w:eastAsia="id-ID"/>
              </w:rPr>
            </w:pPr>
            <w:r w:rsidRPr="009512F4">
              <w:rPr>
                <w:rFonts w:ascii="Arial" w:eastAsia="Times New Roman" w:hAnsi="Arial" w:cs="Arial"/>
                <w:sz w:val="16"/>
                <w:szCs w:val="16"/>
                <w:lang w:eastAsia="id-ID"/>
              </w:rPr>
              <w:t> </w:t>
            </w:r>
          </w:p>
        </w:tc>
        <w:tc>
          <w:tcPr>
            <w:tcW w:w="236" w:type="dxa"/>
            <w:vAlign w:val="center"/>
            <w:hideMark/>
          </w:tcPr>
          <w:p w14:paraId="3698FFE8"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1B239834" w14:textId="77777777" w:rsidTr="001663E4">
        <w:trPr>
          <w:trHeight w:val="559"/>
        </w:trPr>
        <w:tc>
          <w:tcPr>
            <w:tcW w:w="453" w:type="dxa"/>
            <w:tcBorders>
              <w:top w:val="nil"/>
              <w:left w:val="single" w:sz="4" w:space="0" w:color="auto"/>
              <w:bottom w:val="single" w:sz="4" w:space="0" w:color="auto"/>
              <w:right w:val="single" w:sz="4" w:space="0" w:color="auto"/>
            </w:tcBorders>
            <w:shd w:val="clear" w:color="auto" w:fill="auto"/>
            <w:noWrap/>
            <w:vAlign w:val="center"/>
          </w:tcPr>
          <w:p w14:paraId="1CA8BCCE" w14:textId="77777777" w:rsidR="00680094" w:rsidRPr="00CA0D58" w:rsidRDefault="00680094" w:rsidP="009512F4">
            <w:pPr>
              <w:spacing w:after="0" w:line="240" w:lineRule="auto"/>
              <w:rPr>
                <w:rFonts w:ascii="Arial" w:eastAsia="Times New Roman" w:hAnsi="Arial" w:cs="Arial"/>
                <w:color w:val="000000"/>
                <w:sz w:val="18"/>
                <w:szCs w:val="18"/>
                <w:lang w:eastAsia="id-ID"/>
              </w:rPr>
            </w:pPr>
          </w:p>
        </w:tc>
        <w:tc>
          <w:tcPr>
            <w:tcW w:w="2376" w:type="dxa"/>
            <w:tcBorders>
              <w:top w:val="nil"/>
              <w:left w:val="nil"/>
              <w:bottom w:val="single" w:sz="4" w:space="0" w:color="auto"/>
              <w:right w:val="single" w:sz="4" w:space="0" w:color="auto"/>
            </w:tcBorders>
            <w:shd w:val="clear" w:color="auto" w:fill="auto"/>
            <w:vAlign w:val="center"/>
          </w:tcPr>
          <w:p w14:paraId="105FDBC4" w14:textId="77777777" w:rsidR="00680094" w:rsidRPr="00D31BDB" w:rsidRDefault="00680094" w:rsidP="009512F4">
            <w:pPr>
              <w:spacing w:after="0" w:line="240" w:lineRule="auto"/>
              <w:rPr>
                <w:rFonts w:ascii="Arial" w:eastAsia="Times New Roman" w:hAnsi="Arial" w:cs="Arial"/>
                <w:sz w:val="20"/>
                <w:szCs w:val="20"/>
                <w:highlight w:val="darkGray"/>
                <w:lang w:eastAsia="id-ID"/>
              </w:rPr>
            </w:pPr>
            <w:r w:rsidRPr="00D31BDB">
              <w:rPr>
                <w:rFonts w:ascii="Arial" w:eastAsia="Times New Roman" w:hAnsi="Arial" w:cs="Arial"/>
                <w:sz w:val="20"/>
                <w:szCs w:val="20"/>
                <w:highlight w:val="darkGray"/>
                <w:lang w:eastAsia="id-ID"/>
              </w:rPr>
              <w:t>Ind. Sub. Kelembagaan keamanan pangan segar daerah Kab/Kota yang dibina</w:t>
            </w:r>
          </w:p>
        </w:tc>
        <w:tc>
          <w:tcPr>
            <w:tcW w:w="1282" w:type="dxa"/>
            <w:tcBorders>
              <w:top w:val="nil"/>
              <w:left w:val="nil"/>
              <w:bottom w:val="single" w:sz="4" w:space="0" w:color="auto"/>
              <w:right w:val="single" w:sz="4" w:space="0" w:color="auto"/>
            </w:tcBorders>
            <w:shd w:val="clear" w:color="auto" w:fill="auto"/>
            <w:vAlign w:val="center"/>
          </w:tcPr>
          <w:p w14:paraId="487EB922" w14:textId="77777777" w:rsidR="00680094" w:rsidRPr="00870BE0" w:rsidRDefault="00680094" w:rsidP="00CA0D58">
            <w:pPr>
              <w:spacing w:after="0" w:line="240" w:lineRule="auto"/>
              <w:jc w:val="center"/>
              <w:rPr>
                <w:rFonts w:ascii="Arial" w:eastAsia="Times New Roman" w:hAnsi="Arial" w:cs="Arial"/>
                <w:b/>
                <w:sz w:val="16"/>
                <w:szCs w:val="16"/>
                <w:lang w:eastAsia="id-ID"/>
              </w:rPr>
            </w:pPr>
          </w:p>
        </w:tc>
        <w:tc>
          <w:tcPr>
            <w:tcW w:w="1131" w:type="dxa"/>
            <w:tcBorders>
              <w:top w:val="nil"/>
              <w:left w:val="nil"/>
              <w:bottom w:val="single" w:sz="4" w:space="0" w:color="auto"/>
              <w:right w:val="single" w:sz="4" w:space="0" w:color="auto"/>
            </w:tcBorders>
            <w:shd w:val="clear" w:color="auto" w:fill="auto"/>
            <w:vAlign w:val="center"/>
          </w:tcPr>
          <w:p w14:paraId="40911967" w14:textId="77777777" w:rsidR="00680094" w:rsidRPr="00D31BDB" w:rsidRDefault="00680094" w:rsidP="00027CCD">
            <w:pPr>
              <w:spacing w:after="0" w:line="240" w:lineRule="auto"/>
              <w:jc w:val="center"/>
              <w:rPr>
                <w:rFonts w:ascii="Arial" w:eastAsia="Times New Roman" w:hAnsi="Arial" w:cs="Arial"/>
                <w:sz w:val="18"/>
                <w:szCs w:val="18"/>
                <w:lang w:eastAsia="id-ID"/>
              </w:rPr>
            </w:pPr>
            <w:r w:rsidRPr="00D31BDB">
              <w:rPr>
                <w:rFonts w:ascii="Arial" w:eastAsia="Times New Roman" w:hAnsi="Arial" w:cs="Arial"/>
                <w:sz w:val="18"/>
                <w:szCs w:val="18"/>
                <w:lang w:eastAsia="id-ID"/>
              </w:rPr>
              <w:t>5 Dokumen</w:t>
            </w:r>
          </w:p>
        </w:tc>
        <w:tc>
          <w:tcPr>
            <w:tcW w:w="1137" w:type="dxa"/>
            <w:tcBorders>
              <w:top w:val="nil"/>
              <w:left w:val="nil"/>
              <w:bottom w:val="single" w:sz="4" w:space="0" w:color="auto"/>
              <w:right w:val="single" w:sz="4" w:space="0" w:color="auto"/>
            </w:tcBorders>
            <w:shd w:val="clear" w:color="auto" w:fill="auto"/>
            <w:vAlign w:val="center"/>
          </w:tcPr>
          <w:p w14:paraId="19886C45"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992" w:type="dxa"/>
            <w:tcBorders>
              <w:top w:val="nil"/>
              <w:left w:val="nil"/>
              <w:bottom w:val="single" w:sz="4" w:space="0" w:color="auto"/>
              <w:right w:val="single" w:sz="4" w:space="0" w:color="auto"/>
            </w:tcBorders>
            <w:shd w:val="clear" w:color="auto" w:fill="auto"/>
            <w:vAlign w:val="center"/>
          </w:tcPr>
          <w:p w14:paraId="21AE6377"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993" w:type="dxa"/>
            <w:tcBorders>
              <w:top w:val="nil"/>
              <w:left w:val="nil"/>
              <w:bottom w:val="single" w:sz="4" w:space="0" w:color="auto"/>
              <w:right w:val="single" w:sz="4" w:space="0" w:color="auto"/>
            </w:tcBorders>
            <w:shd w:val="clear" w:color="auto" w:fill="auto"/>
            <w:vAlign w:val="center"/>
          </w:tcPr>
          <w:p w14:paraId="3A2AA240"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992" w:type="dxa"/>
            <w:tcBorders>
              <w:top w:val="nil"/>
              <w:left w:val="nil"/>
              <w:bottom w:val="single" w:sz="4" w:space="0" w:color="auto"/>
              <w:right w:val="single" w:sz="4" w:space="0" w:color="auto"/>
            </w:tcBorders>
            <w:shd w:val="clear" w:color="auto" w:fill="auto"/>
            <w:vAlign w:val="center"/>
          </w:tcPr>
          <w:p w14:paraId="109F38CF"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1134" w:type="dxa"/>
            <w:tcBorders>
              <w:top w:val="nil"/>
              <w:left w:val="nil"/>
              <w:bottom w:val="single" w:sz="4" w:space="0" w:color="auto"/>
              <w:right w:val="single" w:sz="4" w:space="0" w:color="auto"/>
            </w:tcBorders>
            <w:shd w:val="clear" w:color="auto" w:fill="auto"/>
            <w:vAlign w:val="center"/>
          </w:tcPr>
          <w:p w14:paraId="47532295"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5B628F9C"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1985" w:type="dxa"/>
            <w:tcBorders>
              <w:top w:val="nil"/>
              <w:left w:val="nil"/>
              <w:bottom w:val="single" w:sz="4" w:space="0" w:color="auto"/>
              <w:right w:val="single" w:sz="4" w:space="0" w:color="auto"/>
            </w:tcBorders>
            <w:shd w:val="clear" w:color="auto" w:fill="auto"/>
            <w:noWrap/>
            <w:vAlign w:val="center"/>
          </w:tcPr>
          <w:p w14:paraId="6F2C3992"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236" w:type="dxa"/>
            <w:vAlign w:val="center"/>
          </w:tcPr>
          <w:p w14:paraId="0EA99772"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52E7771E" w14:textId="77777777" w:rsidTr="001663E4">
        <w:trPr>
          <w:trHeight w:val="559"/>
        </w:trPr>
        <w:tc>
          <w:tcPr>
            <w:tcW w:w="453" w:type="dxa"/>
            <w:tcBorders>
              <w:top w:val="nil"/>
              <w:left w:val="single" w:sz="4" w:space="0" w:color="auto"/>
              <w:bottom w:val="single" w:sz="4" w:space="0" w:color="auto"/>
              <w:right w:val="single" w:sz="4" w:space="0" w:color="auto"/>
            </w:tcBorders>
            <w:shd w:val="clear" w:color="auto" w:fill="auto"/>
            <w:noWrap/>
            <w:vAlign w:val="center"/>
          </w:tcPr>
          <w:p w14:paraId="3F92C7AD" w14:textId="77777777" w:rsidR="00680094" w:rsidRPr="00CA0D58" w:rsidRDefault="00680094" w:rsidP="009512F4">
            <w:pPr>
              <w:spacing w:after="0" w:line="240" w:lineRule="auto"/>
              <w:rPr>
                <w:rFonts w:ascii="Arial" w:eastAsia="Times New Roman" w:hAnsi="Arial" w:cs="Arial"/>
                <w:color w:val="000000"/>
                <w:sz w:val="18"/>
                <w:szCs w:val="18"/>
                <w:lang w:eastAsia="id-ID"/>
              </w:rPr>
            </w:pPr>
            <w:r w:rsidRPr="00CA0D58">
              <w:rPr>
                <w:rFonts w:ascii="Arial" w:eastAsia="Times New Roman" w:hAnsi="Arial" w:cs="Arial"/>
                <w:color w:val="000000"/>
                <w:sz w:val="18"/>
                <w:szCs w:val="18"/>
                <w:lang w:eastAsia="id-ID"/>
              </w:rPr>
              <w:t> </w:t>
            </w:r>
          </w:p>
        </w:tc>
        <w:tc>
          <w:tcPr>
            <w:tcW w:w="2376" w:type="dxa"/>
            <w:tcBorders>
              <w:top w:val="nil"/>
              <w:left w:val="nil"/>
              <w:bottom w:val="single" w:sz="4" w:space="0" w:color="auto"/>
              <w:right w:val="single" w:sz="4" w:space="0" w:color="auto"/>
            </w:tcBorders>
            <w:shd w:val="clear" w:color="auto" w:fill="auto"/>
            <w:vAlign w:val="center"/>
          </w:tcPr>
          <w:p w14:paraId="7D0307F1" w14:textId="77777777" w:rsidR="00680094" w:rsidRPr="00B01C71" w:rsidRDefault="00680094" w:rsidP="009512F4">
            <w:pPr>
              <w:spacing w:after="0" w:line="240" w:lineRule="auto"/>
              <w:rPr>
                <w:rFonts w:ascii="Arial" w:eastAsia="Times New Roman" w:hAnsi="Arial" w:cs="Arial"/>
                <w:b/>
                <w:sz w:val="20"/>
                <w:szCs w:val="20"/>
                <w:lang w:eastAsia="id-ID"/>
              </w:rPr>
            </w:pPr>
            <w:r w:rsidRPr="00B01C71">
              <w:rPr>
                <w:rFonts w:ascii="Arial" w:eastAsia="Times New Roman" w:hAnsi="Arial" w:cs="Arial"/>
                <w:b/>
                <w:sz w:val="20"/>
                <w:szCs w:val="20"/>
                <w:lang w:eastAsia="id-ID"/>
              </w:rPr>
              <w:t>Produksi Perikanan Budidaya</w:t>
            </w:r>
            <w:r>
              <w:rPr>
                <w:rFonts w:ascii="Arial" w:eastAsia="Times New Roman" w:hAnsi="Arial" w:cs="Arial"/>
                <w:b/>
                <w:sz w:val="20"/>
                <w:szCs w:val="20"/>
                <w:lang w:eastAsia="id-ID"/>
              </w:rPr>
              <w:t xml:space="preserve"> Perbenihan</w:t>
            </w:r>
          </w:p>
        </w:tc>
        <w:tc>
          <w:tcPr>
            <w:tcW w:w="1282" w:type="dxa"/>
            <w:tcBorders>
              <w:top w:val="nil"/>
              <w:left w:val="nil"/>
              <w:bottom w:val="single" w:sz="4" w:space="0" w:color="auto"/>
              <w:right w:val="single" w:sz="4" w:space="0" w:color="auto"/>
            </w:tcBorders>
            <w:shd w:val="clear" w:color="auto" w:fill="auto"/>
            <w:vAlign w:val="center"/>
          </w:tcPr>
          <w:p w14:paraId="7854AF6B" w14:textId="77777777" w:rsidR="00680094" w:rsidRPr="00C7729E" w:rsidRDefault="00680094" w:rsidP="00CA0D58">
            <w:pPr>
              <w:spacing w:after="0" w:line="240" w:lineRule="auto"/>
              <w:jc w:val="center"/>
              <w:rPr>
                <w:rFonts w:ascii="Arial" w:eastAsia="Times New Roman" w:hAnsi="Arial" w:cs="Arial"/>
                <w:b/>
                <w:sz w:val="20"/>
                <w:szCs w:val="20"/>
                <w:lang w:eastAsia="id-ID"/>
              </w:rPr>
            </w:pPr>
            <w:r w:rsidRPr="00C7729E">
              <w:rPr>
                <w:rFonts w:ascii="Arial" w:eastAsia="Times New Roman" w:hAnsi="Arial" w:cs="Arial"/>
                <w:b/>
                <w:sz w:val="20"/>
                <w:szCs w:val="20"/>
                <w:lang w:eastAsia="id-ID"/>
              </w:rPr>
              <w:t>2586 ton</w:t>
            </w:r>
          </w:p>
        </w:tc>
        <w:tc>
          <w:tcPr>
            <w:tcW w:w="1131" w:type="dxa"/>
            <w:tcBorders>
              <w:top w:val="nil"/>
              <w:left w:val="nil"/>
              <w:bottom w:val="single" w:sz="4" w:space="0" w:color="auto"/>
              <w:right w:val="single" w:sz="4" w:space="0" w:color="auto"/>
            </w:tcBorders>
            <w:shd w:val="clear" w:color="auto" w:fill="auto"/>
            <w:vAlign w:val="center"/>
          </w:tcPr>
          <w:p w14:paraId="63DA9A46" w14:textId="77777777" w:rsidR="00680094" w:rsidRPr="00D31BDB" w:rsidRDefault="00680094" w:rsidP="00027CCD">
            <w:pPr>
              <w:spacing w:after="0" w:line="240" w:lineRule="auto"/>
              <w:jc w:val="center"/>
              <w:rPr>
                <w:rFonts w:ascii="Arial" w:eastAsia="Times New Roman" w:hAnsi="Arial" w:cs="Arial"/>
                <w:b/>
                <w:sz w:val="18"/>
                <w:szCs w:val="18"/>
                <w:lang w:eastAsia="id-ID"/>
              </w:rPr>
            </w:pPr>
            <w:r>
              <w:rPr>
                <w:rFonts w:ascii="Arial" w:eastAsia="Times New Roman" w:hAnsi="Arial" w:cs="Arial"/>
                <w:b/>
                <w:sz w:val="18"/>
                <w:szCs w:val="18"/>
                <w:lang w:eastAsia="id-ID"/>
              </w:rPr>
              <w:t>3%</w:t>
            </w:r>
          </w:p>
        </w:tc>
        <w:tc>
          <w:tcPr>
            <w:tcW w:w="1137" w:type="dxa"/>
            <w:tcBorders>
              <w:top w:val="nil"/>
              <w:left w:val="nil"/>
              <w:bottom w:val="single" w:sz="4" w:space="0" w:color="auto"/>
              <w:right w:val="single" w:sz="4" w:space="0" w:color="auto"/>
            </w:tcBorders>
            <w:shd w:val="clear" w:color="auto" w:fill="auto"/>
            <w:vAlign w:val="center"/>
          </w:tcPr>
          <w:p w14:paraId="545D59C1"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992" w:type="dxa"/>
            <w:tcBorders>
              <w:top w:val="nil"/>
              <w:left w:val="nil"/>
              <w:bottom w:val="single" w:sz="4" w:space="0" w:color="auto"/>
              <w:right w:val="single" w:sz="4" w:space="0" w:color="auto"/>
            </w:tcBorders>
            <w:shd w:val="clear" w:color="auto" w:fill="auto"/>
            <w:vAlign w:val="center"/>
          </w:tcPr>
          <w:p w14:paraId="1C49114A"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993" w:type="dxa"/>
            <w:tcBorders>
              <w:top w:val="nil"/>
              <w:left w:val="nil"/>
              <w:bottom w:val="single" w:sz="4" w:space="0" w:color="auto"/>
              <w:right w:val="single" w:sz="4" w:space="0" w:color="auto"/>
            </w:tcBorders>
            <w:shd w:val="clear" w:color="auto" w:fill="auto"/>
            <w:vAlign w:val="center"/>
          </w:tcPr>
          <w:p w14:paraId="3A2904FF"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992" w:type="dxa"/>
            <w:tcBorders>
              <w:top w:val="nil"/>
              <w:left w:val="nil"/>
              <w:bottom w:val="single" w:sz="4" w:space="0" w:color="auto"/>
              <w:right w:val="single" w:sz="4" w:space="0" w:color="auto"/>
            </w:tcBorders>
            <w:shd w:val="clear" w:color="auto" w:fill="auto"/>
            <w:vAlign w:val="center"/>
          </w:tcPr>
          <w:p w14:paraId="52B17E8E"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1134" w:type="dxa"/>
            <w:tcBorders>
              <w:top w:val="nil"/>
              <w:left w:val="nil"/>
              <w:bottom w:val="single" w:sz="4" w:space="0" w:color="auto"/>
              <w:right w:val="single" w:sz="4" w:space="0" w:color="auto"/>
            </w:tcBorders>
            <w:shd w:val="clear" w:color="auto" w:fill="auto"/>
            <w:vAlign w:val="center"/>
          </w:tcPr>
          <w:p w14:paraId="7E50F835"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034EF54E"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1985" w:type="dxa"/>
            <w:tcBorders>
              <w:top w:val="nil"/>
              <w:left w:val="nil"/>
              <w:bottom w:val="single" w:sz="4" w:space="0" w:color="auto"/>
              <w:right w:val="single" w:sz="4" w:space="0" w:color="auto"/>
            </w:tcBorders>
            <w:shd w:val="clear" w:color="auto" w:fill="auto"/>
            <w:noWrap/>
            <w:vAlign w:val="center"/>
            <w:hideMark/>
          </w:tcPr>
          <w:p w14:paraId="0725621E" w14:textId="77777777" w:rsidR="00680094" w:rsidRPr="009512F4" w:rsidRDefault="00680094" w:rsidP="00CA0D58">
            <w:pPr>
              <w:spacing w:after="0" w:line="240" w:lineRule="auto"/>
              <w:jc w:val="center"/>
              <w:rPr>
                <w:rFonts w:ascii="Arial" w:eastAsia="Times New Roman" w:hAnsi="Arial" w:cs="Arial"/>
                <w:sz w:val="16"/>
                <w:szCs w:val="16"/>
                <w:lang w:eastAsia="id-ID"/>
              </w:rPr>
            </w:pPr>
            <w:r w:rsidRPr="009512F4">
              <w:rPr>
                <w:rFonts w:ascii="Arial" w:eastAsia="Times New Roman" w:hAnsi="Arial" w:cs="Arial"/>
                <w:sz w:val="16"/>
                <w:szCs w:val="16"/>
                <w:lang w:eastAsia="id-ID"/>
              </w:rPr>
              <w:t> </w:t>
            </w:r>
          </w:p>
        </w:tc>
        <w:tc>
          <w:tcPr>
            <w:tcW w:w="236" w:type="dxa"/>
            <w:vAlign w:val="center"/>
            <w:hideMark/>
          </w:tcPr>
          <w:p w14:paraId="4031D5E5"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1E47B16F" w14:textId="77777777" w:rsidTr="001663E4">
        <w:trPr>
          <w:trHeight w:val="257"/>
        </w:trPr>
        <w:tc>
          <w:tcPr>
            <w:tcW w:w="453" w:type="dxa"/>
            <w:tcBorders>
              <w:top w:val="nil"/>
              <w:left w:val="single" w:sz="4" w:space="0" w:color="auto"/>
              <w:bottom w:val="single" w:sz="4" w:space="0" w:color="auto"/>
              <w:right w:val="single" w:sz="4" w:space="0" w:color="auto"/>
            </w:tcBorders>
            <w:shd w:val="clear" w:color="auto" w:fill="auto"/>
            <w:noWrap/>
            <w:vAlign w:val="center"/>
          </w:tcPr>
          <w:p w14:paraId="14D188A7" w14:textId="77777777" w:rsidR="00680094" w:rsidRPr="00CA0D58" w:rsidRDefault="00680094" w:rsidP="009512F4">
            <w:pPr>
              <w:spacing w:after="0" w:line="240" w:lineRule="auto"/>
              <w:rPr>
                <w:rFonts w:ascii="Arial" w:eastAsia="Times New Roman" w:hAnsi="Arial" w:cs="Arial"/>
                <w:color w:val="000000"/>
                <w:sz w:val="18"/>
                <w:szCs w:val="18"/>
                <w:lang w:eastAsia="id-ID"/>
              </w:rPr>
            </w:pPr>
            <w:r w:rsidRPr="00CA0D58">
              <w:rPr>
                <w:rFonts w:ascii="Arial" w:eastAsia="Times New Roman" w:hAnsi="Arial" w:cs="Arial"/>
                <w:color w:val="000000"/>
                <w:sz w:val="18"/>
                <w:szCs w:val="18"/>
                <w:lang w:eastAsia="id-ID"/>
              </w:rPr>
              <w:t> </w:t>
            </w:r>
          </w:p>
        </w:tc>
        <w:tc>
          <w:tcPr>
            <w:tcW w:w="2376" w:type="dxa"/>
            <w:tcBorders>
              <w:top w:val="nil"/>
              <w:left w:val="nil"/>
              <w:bottom w:val="single" w:sz="4" w:space="0" w:color="auto"/>
              <w:right w:val="single" w:sz="4" w:space="0" w:color="auto"/>
            </w:tcBorders>
            <w:shd w:val="clear" w:color="auto" w:fill="auto"/>
            <w:vAlign w:val="center"/>
          </w:tcPr>
          <w:p w14:paraId="45741E79" w14:textId="77777777" w:rsidR="00680094" w:rsidRPr="00B01C71" w:rsidRDefault="00680094" w:rsidP="00D31BDB">
            <w:pPr>
              <w:spacing w:after="0" w:line="240" w:lineRule="auto"/>
              <w:rPr>
                <w:rFonts w:ascii="Arial" w:eastAsia="Times New Roman" w:hAnsi="Arial" w:cs="Arial"/>
                <w:sz w:val="20"/>
                <w:szCs w:val="20"/>
                <w:lang w:eastAsia="id-ID"/>
              </w:rPr>
            </w:pPr>
            <w:r w:rsidRPr="00B01C71">
              <w:rPr>
                <w:rFonts w:ascii="Arial" w:eastAsia="Times New Roman" w:hAnsi="Arial" w:cs="Arial"/>
                <w:sz w:val="20"/>
                <w:szCs w:val="20"/>
                <w:lang w:eastAsia="id-ID"/>
              </w:rPr>
              <w:t xml:space="preserve">Ind. Keg. Persentase pembudidaya ikan kecil </w:t>
            </w:r>
          </w:p>
        </w:tc>
        <w:tc>
          <w:tcPr>
            <w:tcW w:w="1282" w:type="dxa"/>
            <w:tcBorders>
              <w:top w:val="nil"/>
              <w:left w:val="nil"/>
              <w:bottom w:val="single" w:sz="4" w:space="0" w:color="auto"/>
              <w:right w:val="single" w:sz="4" w:space="0" w:color="auto"/>
            </w:tcBorders>
            <w:shd w:val="clear" w:color="auto" w:fill="auto"/>
            <w:vAlign w:val="center"/>
          </w:tcPr>
          <w:p w14:paraId="12C1DD74" w14:textId="77777777" w:rsidR="00680094" w:rsidRPr="00C7729E" w:rsidRDefault="00680094" w:rsidP="00CA0D58">
            <w:pPr>
              <w:spacing w:after="0" w:line="240" w:lineRule="auto"/>
              <w:jc w:val="center"/>
              <w:rPr>
                <w:rFonts w:ascii="Arial" w:eastAsia="Times New Roman" w:hAnsi="Arial" w:cs="Arial"/>
                <w:sz w:val="20"/>
                <w:szCs w:val="20"/>
                <w:lang w:eastAsia="id-ID"/>
              </w:rPr>
            </w:pPr>
            <w:r w:rsidRPr="00C7729E">
              <w:rPr>
                <w:rFonts w:ascii="Arial" w:eastAsia="Times New Roman" w:hAnsi="Arial" w:cs="Arial"/>
                <w:sz w:val="20"/>
                <w:szCs w:val="20"/>
                <w:lang w:eastAsia="id-ID"/>
              </w:rPr>
              <w:t>3%</w:t>
            </w:r>
          </w:p>
        </w:tc>
        <w:tc>
          <w:tcPr>
            <w:tcW w:w="1131" w:type="dxa"/>
            <w:tcBorders>
              <w:top w:val="nil"/>
              <w:left w:val="nil"/>
              <w:bottom w:val="single" w:sz="4" w:space="0" w:color="auto"/>
              <w:right w:val="single" w:sz="4" w:space="0" w:color="auto"/>
            </w:tcBorders>
            <w:shd w:val="clear" w:color="auto" w:fill="auto"/>
            <w:vAlign w:val="center"/>
          </w:tcPr>
          <w:p w14:paraId="32596849" w14:textId="77777777" w:rsidR="00680094" w:rsidRPr="00D31BDB" w:rsidRDefault="00680094" w:rsidP="00027CCD">
            <w:pPr>
              <w:spacing w:after="0" w:line="240" w:lineRule="auto"/>
              <w:jc w:val="center"/>
              <w:rPr>
                <w:rFonts w:ascii="Arial" w:eastAsia="Times New Roman" w:hAnsi="Arial" w:cs="Arial"/>
                <w:sz w:val="18"/>
                <w:szCs w:val="18"/>
                <w:lang w:eastAsia="id-ID"/>
              </w:rPr>
            </w:pPr>
            <w:r>
              <w:rPr>
                <w:rFonts w:ascii="Arial" w:eastAsia="Times New Roman" w:hAnsi="Arial" w:cs="Arial"/>
                <w:sz w:val="18"/>
                <w:szCs w:val="18"/>
                <w:lang w:eastAsia="id-ID"/>
              </w:rPr>
              <w:t>100%</w:t>
            </w:r>
          </w:p>
        </w:tc>
        <w:tc>
          <w:tcPr>
            <w:tcW w:w="1137" w:type="dxa"/>
            <w:tcBorders>
              <w:top w:val="nil"/>
              <w:left w:val="nil"/>
              <w:bottom w:val="single" w:sz="4" w:space="0" w:color="auto"/>
              <w:right w:val="single" w:sz="4" w:space="0" w:color="auto"/>
            </w:tcBorders>
            <w:shd w:val="clear" w:color="auto" w:fill="auto"/>
            <w:vAlign w:val="center"/>
          </w:tcPr>
          <w:p w14:paraId="2B027464" w14:textId="77777777" w:rsidR="00680094" w:rsidRPr="00CA0C2B" w:rsidRDefault="00680094" w:rsidP="00CA0D58">
            <w:pPr>
              <w:spacing w:after="0" w:line="240" w:lineRule="auto"/>
              <w:jc w:val="center"/>
              <w:rPr>
                <w:rFonts w:ascii="Arial" w:eastAsia="Times New Roman" w:hAnsi="Arial" w:cs="Arial"/>
                <w:color w:val="000000"/>
                <w:sz w:val="20"/>
                <w:szCs w:val="20"/>
                <w:lang w:eastAsia="id-ID"/>
              </w:rPr>
            </w:pPr>
            <w:r w:rsidRPr="00CA0C2B">
              <w:rPr>
                <w:rFonts w:ascii="Arial" w:eastAsia="Times New Roman" w:hAnsi="Arial" w:cs="Arial"/>
                <w:color w:val="000000"/>
                <w:sz w:val="20"/>
                <w:szCs w:val="20"/>
                <w:lang w:eastAsia="id-ID"/>
              </w:rPr>
              <w:t>10%</w:t>
            </w:r>
          </w:p>
        </w:tc>
        <w:tc>
          <w:tcPr>
            <w:tcW w:w="992" w:type="dxa"/>
            <w:tcBorders>
              <w:top w:val="nil"/>
              <w:left w:val="nil"/>
              <w:bottom w:val="single" w:sz="4" w:space="0" w:color="auto"/>
              <w:right w:val="single" w:sz="4" w:space="0" w:color="auto"/>
            </w:tcBorders>
            <w:shd w:val="clear" w:color="auto" w:fill="auto"/>
            <w:vAlign w:val="center"/>
          </w:tcPr>
          <w:p w14:paraId="1837D8D4"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993" w:type="dxa"/>
            <w:tcBorders>
              <w:top w:val="nil"/>
              <w:left w:val="nil"/>
              <w:bottom w:val="single" w:sz="4" w:space="0" w:color="auto"/>
              <w:right w:val="single" w:sz="4" w:space="0" w:color="auto"/>
            </w:tcBorders>
            <w:shd w:val="clear" w:color="auto" w:fill="auto"/>
            <w:vAlign w:val="center"/>
          </w:tcPr>
          <w:p w14:paraId="3185EED8"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992" w:type="dxa"/>
            <w:tcBorders>
              <w:top w:val="nil"/>
              <w:left w:val="nil"/>
              <w:bottom w:val="single" w:sz="4" w:space="0" w:color="auto"/>
              <w:right w:val="single" w:sz="4" w:space="0" w:color="auto"/>
            </w:tcBorders>
            <w:shd w:val="clear" w:color="auto" w:fill="auto"/>
            <w:noWrap/>
            <w:vAlign w:val="center"/>
          </w:tcPr>
          <w:p w14:paraId="7A28A64A"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1134" w:type="dxa"/>
            <w:tcBorders>
              <w:top w:val="nil"/>
              <w:left w:val="nil"/>
              <w:bottom w:val="single" w:sz="4" w:space="0" w:color="auto"/>
              <w:right w:val="single" w:sz="4" w:space="0" w:color="auto"/>
            </w:tcBorders>
            <w:shd w:val="clear" w:color="auto" w:fill="auto"/>
            <w:vAlign w:val="center"/>
          </w:tcPr>
          <w:p w14:paraId="04804C36"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48F879AD" w14:textId="77777777" w:rsidR="00680094" w:rsidRPr="00CA0C2B" w:rsidRDefault="00680094" w:rsidP="00521AFD">
            <w:pPr>
              <w:spacing w:after="0" w:line="240" w:lineRule="auto"/>
              <w:jc w:val="center"/>
              <w:rPr>
                <w:rFonts w:ascii="Arial" w:eastAsia="Times New Roman" w:hAnsi="Arial" w:cs="Arial"/>
                <w:color w:val="000000"/>
                <w:sz w:val="20"/>
                <w:szCs w:val="20"/>
                <w:lang w:eastAsia="id-ID"/>
              </w:rPr>
            </w:pPr>
            <w:r w:rsidRPr="00CA0C2B">
              <w:rPr>
                <w:rFonts w:ascii="Arial" w:eastAsia="Times New Roman" w:hAnsi="Arial" w:cs="Arial"/>
                <w:color w:val="000000"/>
                <w:sz w:val="20"/>
                <w:szCs w:val="20"/>
                <w:lang w:eastAsia="id-ID"/>
              </w:rPr>
              <w:t>10%</w:t>
            </w:r>
          </w:p>
        </w:tc>
        <w:tc>
          <w:tcPr>
            <w:tcW w:w="1985" w:type="dxa"/>
            <w:tcBorders>
              <w:top w:val="nil"/>
              <w:left w:val="nil"/>
              <w:bottom w:val="single" w:sz="4" w:space="0" w:color="auto"/>
              <w:right w:val="single" w:sz="4" w:space="0" w:color="auto"/>
            </w:tcBorders>
            <w:shd w:val="clear" w:color="auto" w:fill="auto"/>
            <w:noWrap/>
            <w:vAlign w:val="center"/>
            <w:hideMark/>
          </w:tcPr>
          <w:p w14:paraId="7F60B550" w14:textId="77777777" w:rsidR="00680094" w:rsidRPr="009512F4" w:rsidRDefault="00680094" w:rsidP="00CA0D58">
            <w:pPr>
              <w:spacing w:after="0" w:line="240" w:lineRule="auto"/>
              <w:jc w:val="center"/>
              <w:rPr>
                <w:rFonts w:ascii="Arial" w:eastAsia="Times New Roman" w:hAnsi="Arial" w:cs="Arial"/>
                <w:sz w:val="16"/>
                <w:szCs w:val="16"/>
                <w:lang w:eastAsia="id-ID"/>
              </w:rPr>
            </w:pPr>
            <w:r w:rsidRPr="009512F4">
              <w:rPr>
                <w:rFonts w:ascii="Arial" w:eastAsia="Times New Roman" w:hAnsi="Arial" w:cs="Arial"/>
                <w:sz w:val="16"/>
                <w:szCs w:val="16"/>
                <w:lang w:eastAsia="id-ID"/>
              </w:rPr>
              <w:t> </w:t>
            </w:r>
          </w:p>
        </w:tc>
        <w:tc>
          <w:tcPr>
            <w:tcW w:w="236" w:type="dxa"/>
            <w:vAlign w:val="center"/>
            <w:hideMark/>
          </w:tcPr>
          <w:p w14:paraId="3C18CB9A"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16F323B1" w14:textId="77777777" w:rsidTr="001663E4">
        <w:trPr>
          <w:trHeight w:val="24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3F6EA4AC" w14:textId="77777777" w:rsidR="00680094" w:rsidRPr="00CA0D58" w:rsidRDefault="00680094" w:rsidP="009512F4">
            <w:pPr>
              <w:spacing w:after="0" w:line="240" w:lineRule="auto"/>
              <w:rPr>
                <w:rFonts w:ascii="Arial" w:eastAsia="Times New Roman" w:hAnsi="Arial" w:cs="Arial"/>
                <w:color w:val="000000"/>
                <w:sz w:val="18"/>
                <w:szCs w:val="18"/>
                <w:lang w:eastAsia="id-ID"/>
              </w:rPr>
            </w:pPr>
            <w:r w:rsidRPr="00CA0D58">
              <w:rPr>
                <w:rFonts w:ascii="Arial" w:eastAsia="Times New Roman" w:hAnsi="Arial" w:cs="Arial"/>
                <w:color w:val="000000"/>
                <w:sz w:val="18"/>
                <w:szCs w:val="18"/>
                <w:lang w:eastAsia="id-ID"/>
              </w:rPr>
              <w:t> </w:t>
            </w:r>
          </w:p>
        </w:tc>
        <w:tc>
          <w:tcPr>
            <w:tcW w:w="2376" w:type="dxa"/>
            <w:tcBorders>
              <w:top w:val="nil"/>
              <w:left w:val="nil"/>
              <w:bottom w:val="single" w:sz="4" w:space="0" w:color="auto"/>
              <w:right w:val="single" w:sz="4" w:space="0" w:color="auto"/>
            </w:tcBorders>
            <w:shd w:val="clear" w:color="auto" w:fill="auto"/>
            <w:vAlign w:val="center"/>
          </w:tcPr>
          <w:p w14:paraId="12B040EA" w14:textId="77777777" w:rsidR="00680094" w:rsidRPr="00B01C71" w:rsidRDefault="00680094" w:rsidP="009512F4">
            <w:pPr>
              <w:spacing w:after="0" w:line="240" w:lineRule="auto"/>
              <w:rPr>
                <w:rFonts w:ascii="Arial" w:eastAsia="Times New Roman" w:hAnsi="Arial" w:cs="Arial"/>
                <w:sz w:val="20"/>
                <w:szCs w:val="20"/>
                <w:lang w:eastAsia="id-ID"/>
              </w:rPr>
            </w:pPr>
            <w:r w:rsidRPr="00B01C71">
              <w:rPr>
                <w:rFonts w:ascii="Arial" w:eastAsia="Times New Roman" w:hAnsi="Arial" w:cs="Arial"/>
                <w:sz w:val="20"/>
                <w:szCs w:val="20"/>
                <w:lang w:eastAsia="id-ID"/>
              </w:rPr>
              <w:t>Ind. Sub. Keg Jumlah Pengembangan Budidaya ikan kecil</w:t>
            </w:r>
          </w:p>
        </w:tc>
        <w:tc>
          <w:tcPr>
            <w:tcW w:w="1282" w:type="dxa"/>
            <w:tcBorders>
              <w:top w:val="nil"/>
              <w:left w:val="nil"/>
              <w:bottom w:val="single" w:sz="4" w:space="0" w:color="auto"/>
              <w:right w:val="single" w:sz="4" w:space="0" w:color="auto"/>
            </w:tcBorders>
            <w:shd w:val="clear" w:color="auto" w:fill="auto"/>
            <w:vAlign w:val="center"/>
          </w:tcPr>
          <w:p w14:paraId="0EB7101A" w14:textId="77777777" w:rsidR="00680094" w:rsidRPr="00C7729E" w:rsidRDefault="00680094" w:rsidP="00CA0D58">
            <w:pPr>
              <w:spacing w:after="0" w:line="240" w:lineRule="auto"/>
              <w:jc w:val="center"/>
              <w:rPr>
                <w:rFonts w:ascii="Arial" w:eastAsia="Times New Roman" w:hAnsi="Arial" w:cs="Arial"/>
                <w:sz w:val="20"/>
                <w:szCs w:val="20"/>
                <w:lang w:eastAsia="id-ID"/>
              </w:rPr>
            </w:pPr>
            <w:r w:rsidRPr="00C7729E">
              <w:rPr>
                <w:rFonts w:ascii="Arial" w:eastAsia="Times New Roman" w:hAnsi="Arial" w:cs="Arial"/>
                <w:sz w:val="20"/>
                <w:szCs w:val="20"/>
                <w:lang w:eastAsia="id-ID"/>
              </w:rPr>
              <w:t>3 klpk</w:t>
            </w:r>
          </w:p>
        </w:tc>
        <w:tc>
          <w:tcPr>
            <w:tcW w:w="1131" w:type="dxa"/>
            <w:tcBorders>
              <w:top w:val="nil"/>
              <w:left w:val="nil"/>
              <w:bottom w:val="single" w:sz="4" w:space="0" w:color="auto"/>
              <w:right w:val="single" w:sz="4" w:space="0" w:color="auto"/>
            </w:tcBorders>
            <w:shd w:val="clear" w:color="auto" w:fill="auto"/>
            <w:vAlign w:val="center"/>
          </w:tcPr>
          <w:p w14:paraId="1FF166AD" w14:textId="77777777" w:rsidR="00680094" w:rsidRPr="00D31BDB" w:rsidRDefault="00680094" w:rsidP="00027CCD">
            <w:pPr>
              <w:spacing w:after="0" w:line="240" w:lineRule="auto"/>
              <w:jc w:val="center"/>
              <w:rPr>
                <w:rFonts w:ascii="Arial" w:eastAsia="Times New Roman" w:hAnsi="Arial" w:cs="Arial"/>
                <w:sz w:val="18"/>
                <w:szCs w:val="18"/>
                <w:lang w:eastAsia="id-ID"/>
              </w:rPr>
            </w:pPr>
            <w:r>
              <w:rPr>
                <w:rFonts w:ascii="Arial" w:eastAsia="Times New Roman" w:hAnsi="Arial" w:cs="Arial"/>
                <w:sz w:val="18"/>
                <w:szCs w:val="18"/>
                <w:lang w:eastAsia="id-ID"/>
              </w:rPr>
              <w:t>-</w:t>
            </w:r>
          </w:p>
        </w:tc>
        <w:tc>
          <w:tcPr>
            <w:tcW w:w="1137" w:type="dxa"/>
            <w:tcBorders>
              <w:top w:val="nil"/>
              <w:left w:val="nil"/>
              <w:bottom w:val="single" w:sz="4" w:space="0" w:color="auto"/>
              <w:right w:val="single" w:sz="4" w:space="0" w:color="auto"/>
            </w:tcBorders>
            <w:shd w:val="clear" w:color="auto" w:fill="auto"/>
            <w:vAlign w:val="center"/>
          </w:tcPr>
          <w:p w14:paraId="0AFCBB4A"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992" w:type="dxa"/>
            <w:tcBorders>
              <w:top w:val="nil"/>
              <w:left w:val="nil"/>
              <w:bottom w:val="single" w:sz="4" w:space="0" w:color="auto"/>
              <w:right w:val="single" w:sz="4" w:space="0" w:color="auto"/>
            </w:tcBorders>
            <w:shd w:val="clear" w:color="auto" w:fill="auto"/>
            <w:vAlign w:val="center"/>
          </w:tcPr>
          <w:p w14:paraId="1CA9C174"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993" w:type="dxa"/>
            <w:tcBorders>
              <w:top w:val="nil"/>
              <w:left w:val="nil"/>
              <w:bottom w:val="single" w:sz="4" w:space="0" w:color="auto"/>
              <w:right w:val="single" w:sz="4" w:space="0" w:color="auto"/>
            </w:tcBorders>
            <w:shd w:val="clear" w:color="auto" w:fill="auto"/>
            <w:vAlign w:val="center"/>
          </w:tcPr>
          <w:p w14:paraId="376F4221"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992" w:type="dxa"/>
            <w:tcBorders>
              <w:top w:val="nil"/>
              <w:left w:val="nil"/>
              <w:bottom w:val="single" w:sz="4" w:space="0" w:color="auto"/>
              <w:right w:val="single" w:sz="4" w:space="0" w:color="auto"/>
            </w:tcBorders>
            <w:shd w:val="clear" w:color="auto" w:fill="auto"/>
            <w:noWrap/>
            <w:vAlign w:val="center"/>
          </w:tcPr>
          <w:p w14:paraId="4248AE4D"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1134" w:type="dxa"/>
            <w:tcBorders>
              <w:top w:val="nil"/>
              <w:left w:val="nil"/>
              <w:bottom w:val="single" w:sz="4" w:space="0" w:color="auto"/>
              <w:right w:val="single" w:sz="4" w:space="0" w:color="auto"/>
            </w:tcBorders>
            <w:shd w:val="clear" w:color="auto" w:fill="auto"/>
            <w:vAlign w:val="center"/>
          </w:tcPr>
          <w:p w14:paraId="7953904B"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15D382A9"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1985" w:type="dxa"/>
            <w:tcBorders>
              <w:top w:val="nil"/>
              <w:left w:val="nil"/>
              <w:bottom w:val="single" w:sz="4" w:space="0" w:color="auto"/>
              <w:right w:val="single" w:sz="4" w:space="0" w:color="auto"/>
            </w:tcBorders>
            <w:shd w:val="clear" w:color="auto" w:fill="auto"/>
            <w:noWrap/>
            <w:vAlign w:val="center"/>
            <w:hideMark/>
          </w:tcPr>
          <w:p w14:paraId="6E485925" w14:textId="77777777" w:rsidR="00680094" w:rsidRPr="009512F4" w:rsidRDefault="00680094" w:rsidP="00CA0D58">
            <w:pPr>
              <w:spacing w:after="0" w:line="240" w:lineRule="auto"/>
              <w:jc w:val="center"/>
              <w:rPr>
                <w:rFonts w:ascii="Arial" w:eastAsia="Times New Roman" w:hAnsi="Arial" w:cs="Arial"/>
                <w:sz w:val="16"/>
                <w:szCs w:val="16"/>
                <w:lang w:eastAsia="id-ID"/>
              </w:rPr>
            </w:pPr>
            <w:r w:rsidRPr="009512F4">
              <w:rPr>
                <w:rFonts w:ascii="Arial" w:eastAsia="Times New Roman" w:hAnsi="Arial" w:cs="Arial"/>
                <w:sz w:val="16"/>
                <w:szCs w:val="16"/>
                <w:lang w:eastAsia="id-ID"/>
              </w:rPr>
              <w:t> </w:t>
            </w:r>
          </w:p>
        </w:tc>
        <w:tc>
          <w:tcPr>
            <w:tcW w:w="236" w:type="dxa"/>
            <w:vAlign w:val="center"/>
            <w:hideMark/>
          </w:tcPr>
          <w:p w14:paraId="6890D2C8"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2FEF5095" w14:textId="77777777" w:rsidTr="001663E4">
        <w:trPr>
          <w:trHeight w:val="645"/>
        </w:trPr>
        <w:tc>
          <w:tcPr>
            <w:tcW w:w="453" w:type="dxa"/>
            <w:tcBorders>
              <w:top w:val="nil"/>
              <w:left w:val="single" w:sz="4" w:space="0" w:color="auto"/>
              <w:bottom w:val="single" w:sz="4" w:space="0" w:color="auto"/>
              <w:right w:val="single" w:sz="4" w:space="0" w:color="auto"/>
            </w:tcBorders>
            <w:shd w:val="clear" w:color="auto" w:fill="auto"/>
            <w:noWrap/>
            <w:vAlign w:val="center"/>
          </w:tcPr>
          <w:p w14:paraId="08ACF966" w14:textId="77777777" w:rsidR="00680094" w:rsidRPr="00CA0D58" w:rsidRDefault="00680094" w:rsidP="009512F4">
            <w:pPr>
              <w:spacing w:after="0" w:line="240" w:lineRule="auto"/>
              <w:rPr>
                <w:rFonts w:ascii="Arial" w:eastAsia="Times New Roman" w:hAnsi="Arial" w:cs="Arial"/>
                <w:color w:val="000000"/>
                <w:sz w:val="18"/>
                <w:szCs w:val="18"/>
                <w:lang w:eastAsia="id-ID"/>
              </w:rPr>
            </w:pPr>
          </w:p>
        </w:tc>
        <w:tc>
          <w:tcPr>
            <w:tcW w:w="2376" w:type="dxa"/>
            <w:tcBorders>
              <w:top w:val="nil"/>
              <w:left w:val="nil"/>
              <w:bottom w:val="single" w:sz="4" w:space="0" w:color="auto"/>
              <w:right w:val="single" w:sz="4" w:space="0" w:color="auto"/>
            </w:tcBorders>
            <w:shd w:val="clear" w:color="auto" w:fill="auto"/>
            <w:vAlign w:val="center"/>
          </w:tcPr>
          <w:p w14:paraId="6EE86517" w14:textId="77777777" w:rsidR="00680094" w:rsidRPr="00977C8C" w:rsidRDefault="00680094" w:rsidP="009512F4">
            <w:pPr>
              <w:spacing w:after="0" w:line="240" w:lineRule="auto"/>
              <w:rPr>
                <w:rFonts w:ascii="Arial" w:eastAsia="Times New Roman" w:hAnsi="Arial" w:cs="Arial"/>
                <w:sz w:val="20"/>
                <w:szCs w:val="20"/>
                <w:highlight w:val="lightGray"/>
                <w:lang w:eastAsia="id-ID"/>
              </w:rPr>
            </w:pPr>
            <w:r w:rsidRPr="00977C8C">
              <w:rPr>
                <w:rFonts w:ascii="Arial" w:eastAsia="Times New Roman" w:hAnsi="Arial" w:cs="Arial"/>
                <w:sz w:val="20"/>
                <w:szCs w:val="20"/>
                <w:highlight w:val="lightGray"/>
                <w:lang w:eastAsia="id-ID"/>
              </w:rPr>
              <w:t>Ind. Sub Kelompok Pembudidaya ikan kecil yan mengikuti Pengembangan Kapa sitas</w:t>
            </w:r>
          </w:p>
        </w:tc>
        <w:tc>
          <w:tcPr>
            <w:tcW w:w="1282" w:type="dxa"/>
            <w:tcBorders>
              <w:top w:val="nil"/>
              <w:left w:val="nil"/>
              <w:bottom w:val="single" w:sz="4" w:space="0" w:color="auto"/>
              <w:right w:val="single" w:sz="4" w:space="0" w:color="auto"/>
            </w:tcBorders>
            <w:shd w:val="clear" w:color="auto" w:fill="auto"/>
            <w:vAlign w:val="center"/>
          </w:tcPr>
          <w:p w14:paraId="647B158B" w14:textId="77777777" w:rsidR="00680094" w:rsidRPr="00C7729E" w:rsidRDefault="00680094" w:rsidP="00CA0D58">
            <w:pPr>
              <w:spacing w:after="0" w:line="240" w:lineRule="auto"/>
              <w:jc w:val="center"/>
              <w:rPr>
                <w:rFonts w:ascii="Arial" w:eastAsia="Times New Roman" w:hAnsi="Arial" w:cs="Arial"/>
                <w:sz w:val="20"/>
                <w:szCs w:val="20"/>
                <w:lang w:eastAsia="id-ID"/>
              </w:rPr>
            </w:pPr>
          </w:p>
        </w:tc>
        <w:tc>
          <w:tcPr>
            <w:tcW w:w="1131" w:type="dxa"/>
            <w:tcBorders>
              <w:top w:val="nil"/>
              <w:left w:val="nil"/>
              <w:bottom w:val="single" w:sz="4" w:space="0" w:color="auto"/>
              <w:right w:val="single" w:sz="4" w:space="0" w:color="auto"/>
            </w:tcBorders>
            <w:shd w:val="clear" w:color="auto" w:fill="auto"/>
            <w:vAlign w:val="center"/>
          </w:tcPr>
          <w:p w14:paraId="60F66ECE" w14:textId="77777777" w:rsidR="00680094" w:rsidRPr="00D31BDB" w:rsidRDefault="00680094" w:rsidP="00027CCD">
            <w:pPr>
              <w:spacing w:after="0" w:line="240" w:lineRule="auto"/>
              <w:jc w:val="center"/>
              <w:rPr>
                <w:rFonts w:ascii="Arial" w:eastAsia="Times New Roman" w:hAnsi="Arial" w:cs="Arial"/>
                <w:sz w:val="18"/>
                <w:szCs w:val="18"/>
                <w:lang w:eastAsia="id-ID"/>
              </w:rPr>
            </w:pPr>
            <w:r w:rsidRPr="00D31BDB">
              <w:rPr>
                <w:rFonts w:ascii="Arial" w:eastAsia="Times New Roman" w:hAnsi="Arial" w:cs="Arial"/>
                <w:sz w:val="18"/>
                <w:szCs w:val="18"/>
                <w:lang w:eastAsia="id-ID"/>
              </w:rPr>
              <w:t>13 Kelompok</w:t>
            </w:r>
          </w:p>
        </w:tc>
        <w:tc>
          <w:tcPr>
            <w:tcW w:w="1137" w:type="dxa"/>
            <w:tcBorders>
              <w:top w:val="nil"/>
              <w:left w:val="nil"/>
              <w:bottom w:val="single" w:sz="4" w:space="0" w:color="auto"/>
              <w:right w:val="single" w:sz="4" w:space="0" w:color="auto"/>
            </w:tcBorders>
            <w:shd w:val="clear" w:color="auto" w:fill="auto"/>
            <w:vAlign w:val="center"/>
          </w:tcPr>
          <w:p w14:paraId="6905B198" w14:textId="77777777" w:rsidR="00680094" w:rsidRPr="00A0443F" w:rsidRDefault="00680094" w:rsidP="00CA0D58">
            <w:pPr>
              <w:spacing w:after="0" w:line="240" w:lineRule="auto"/>
              <w:jc w:val="center"/>
              <w:rPr>
                <w:rFonts w:ascii="Arial" w:eastAsia="Times New Roman" w:hAnsi="Arial" w:cs="Arial"/>
                <w:sz w:val="18"/>
                <w:szCs w:val="18"/>
                <w:lang w:eastAsia="id-ID"/>
              </w:rPr>
            </w:pPr>
            <w:r>
              <w:rPr>
                <w:rFonts w:ascii="Arial" w:eastAsia="Times New Roman" w:hAnsi="Arial" w:cs="Arial"/>
                <w:sz w:val="18"/>
                <w:szCs w:val="18"/>
                <w:lang w:eastAsia="id-ID"/>
              </w:rPr>
              <w:t>10 Kelompok</w:t>
            </w:r>
          </w:p>
        </w:tc>
        <w:tc>
          <w:tcPr>
            <w:tcW w:w="992" w:type="dxa"/>
            <w:tcBorders>
              <w:top w:val="nil"/>
              <w:left w:val="nil"/>
              <w:bottom w:val="single" w:sz="4" w:space="0" w:color="auto"/>
              <w:right w:val="single" w:sz="4" w:space="0" w:color="auto"/>
            </w:tcBorders>
            <w:shd w:val="clear" w:color="auto" w:fill="auto"/>
            <w:vAlign w:val="center"/>
          </w:tcPr>
          <w:p w14:paraId="1A7B0F7A"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993" w:type="dxa"/>
            <w:tcBorders>
              <w:top w:val="nil"/>
              <w:left w:val="nil"/>
              <w:bottom w:val="single" w:sz="4" w:space="0" w:color="auto"/>
              <w:right w:val="single" w:sz="4" w:space="0" w:color="auto"/>
            </w:tcBorders>
            <w:shd w:val="clear" w:color="auto" w:fill="auto"/>
            <w:vAlign w:val="center"/>
          </w:tcPr>
          <w:p w14:paraId="7E0D8D70"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992" w:type="dxa"/>
            <w:tcBorders>
              <w:top w:val="nil"/>
              <w:left w:val="nil"/>
              <w:bottom w:val="single" w:sz="4" w:space="0" w:color="auto"/>
              <w:right w:val="single" w:sz="4" w:space="0" w:color="auto"/>
            </w:tcBorders>
            <w:shd w:val="clear" w:color="auto" w:fill="auto"/>
            <w:noWrap/>
            <w:vAlign w:val="center"/>
          </w:tcPr>
          <w:p w14:paraId="68F804E3"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1134" w:type="dxa"/>
            <w:tcBorders>
              <w:top w:val="nil"/>
              <w:left w:val="nil"/>
              <w:bottom w:val="single" w:sz="4" w:space="0" w:color="auto"/>
              <w:right w:val="single" w:sz="4" w:space="0" w:color="auto"/>
            </w:tcBorders>
            <w:shd w:val="clear" w:color="auto" w:fill="auto"/>
            <w:vAlign w:val="center"/>
          </w:tcPr>
          <w:p w14:paraId="0DE05468"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7212C862" w14:textId="77777777" w:rsidR="00680094" w:rsidRPr="00A0443F" w:rsidRDefault="00680094" w:rsidP="00521AFD">
            <w:pPr>
              <w:spacing w:after="0" w:line="240" w:lineRule="auto"/>
              <w:jc w:val="center"/>
              <w:rPr>
                <w:rFonts w:ascii="Arial" w:eastAsia="Times New Roman" w:hAnsi="Arial" w:cs="Arial"/>
                <w:sz w:val="18"/>
                <w:szCs w:val="18"/>
                <w:lang w:eastAsia="id-ID"/>
              </w:rPr>
            </w:pPr>
            <w:r>
              <w:rPr>
                <w:rFonts w:ascii="Arial" w:eastAsia="Times New Roman" w:hAnsi="Arial" w:cs="Arial"/>
                <w:sz w:val="18"/>
                <w:szCs w:val="18"/>
                <w:lang w:eastAsia="id-ID"/>
              </w:rPr>
              <w:t>10Kelompok</w:t>
            </w:r>
          </w:p>
        </w:tc>
        <w:tc>
          <w:tcPr>
            <w:tcW w:w="1985" w:type="dxa"/>
            <w:tcBorders>
              <w:top w:val="nil"/>
              <w:left w:val="nil"/>
              <w:bottom w:val="single" w:sz="4" w:space="0" w:color="auto"/>
              <w:right w:val="single" w:sz="4" w:space="0" w:color="auto"/>
            </w:tcBorders>
            <w:shd w:val="clear" w:color="auto" w:fill="auto"/>
            <w:noWrap/>
            <w:vAlign w:val="center"/>
          </w:tcPr>
          <w:p w14:paraId="559E570E"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236" w:type="dxa"/>
            <w:vAlign w:val="center"/>
          </w:tcPr>
          <w:p w14:paraId="367E8CE0"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0687A424" w14:textId="77777777" w:rsidTr="001663E4">
        <w:trPr>
          <w:trHeight w:val="645"/>
        </w:trPr>
        <w:tc>
          <w:tcPr>
            <w:tcW w:w="453" w:type="dxa"/>
            <w:tcBorders>
              <w:top w:val="nil"/>
              <w:left w:val="single" w:sz="4" w:space="0" w:color="auto"/>
              <w:bottom w:val="single" w:sz="4" w:space="0" w:color="auto"/>
              <w:right w:val="single" w:sz="4" w:space="0" w:color="auto"/>
            </w:tcBorders>
            <w:shd w:val="clear" w:color="auto" w:fill="auto"/>
            <w:noWrap/>
            <w:vAlign w:val="center"/>
          </w:tcPr>
          <w:p w14:paraId="0AF32A7D" w14:textId="77777777" w:rsidR="00680094" w:rsidRPr="00CA0D58" w:rsidRDefault="00680094" w:rsidP="009512F4">
            <w:pPr>
              <w:spacing w:after="0" w:line="240" w:lineRule="auto"/>
              <w:rPr>
                <w:rFonts w:ascii="Arial" w:eastAsia="Times New Roman" w:hAnsi="Arial" w:cs="Arial"/>
                <w:color w:val="000000"/>
                <w:sz w:val="18"/>
                <w:szCs w:val="18"/>
                <w:lang w:eastAsia="id-ID"/>
              </w:rPr>
            </w:pPr>
            <w:r w:rsidRPr="00CA0D58">
              <w:rPr>
                <w:rFonts w:ascii="Arial" w:eastAsia="Times New Roman" w:hAnsi="Arial" w:cs="Arial"/>
                <w:color w:val="000000"/>
                <w:sz w:val="18"/>
                <w:szCs w:val="18"/>
                <w:lang w:eastAsia="id-ID"/>
              </w:rPr>
              <w:t> </w:t>
            </w:r>
          </w:p>
        </w:tc>
        <w:tc>
          <w:tcPr>
            <w:tcW w:w="2376" w:type="dxa"/>
            <w:tcBorders>
              <w:top w:val="nil"/>
              <w:left w:val="nil"/>
              <w:bottom w:val="single" w:sz="4" w:space="0" w:color="auto"/>
              <w:right w:val="single" w:sz="4" w:space="0" w:color="auto"/>
            </w:tcBorders>
            <w:shd w:val="clear" w:color="auto" w:fill="auto"/>
            <w:vAlign w:val="center"/>
          </w:tcPr>
          <w:p w14:paraId="2DB1C664" w14:textId="77777777" w:rsidR="00680094" w:rsidRPr="00B01C71" w:rsidRDefault="00680094" w:rsidP="009512F4">
            <w:pPr>
              <w:spacing w:after="0" w:line="240" w:lineRule="auto"/>
              <w:rPr>
                <w:rFonts w:ascii="Arial" w:eastAsia="Times New Roman" w:hAnsi="Arial" w:cs="Arial"/>
                <w:sz w:val="20"/>
                <w:szCs w:val="20"/>
                <w:lang w:eastAsia="id-ID"/>
              </w:rPr>
            </w:pPr>
            <w:r w:rsidRPr="00B01C71">
              <w:rPr>
                <w:rFonts w:ascii="Arial" w:eastAsia="Times New Roman" w:hAnsi="Arial" w:cs="Arial"/>
                <w:sz w:val="20"/>
                <w:szCs w:val="20"/>
                <w:lang w:eastAsia="id-ID"/>
              </w:rPr>
              <w:t>Ind. Keg. Persentase produksi benih</w:t>
            </w:r>
          </w:p>
        </w:tc>
        <w:tc>
          <w:tcPr>
            <w:tcW w:w="1282" w:type="dxa"/>
            <w:tcBorders>
              <w:top w:val="nil"/>
              <w:left w:val="nil"/>
              <w:bottom w:val="single" w:sz="4" w:space="0" w:color="auto"/>
              <w:right w:val="single" w:sz="4" w:space="0" w:color="auto"/>
            </w:tcBorders>
            <w:shd w:val="clear" w:color="auto" w:fill="auto"/>
            <w:vAlign w:val="center"/>
          </w:tcPr>
          <w:p w14:paraId="1814C106" w14:textId="77777777" w:rsidR="00680094" w:rsidRPr="00C7729E" w:rsidRDefault="00680094" w:rsidP="00CA0D58">
            <w:pPr>
              <w:spacing w:after="0" w:line="240" w:lineRule="auto"/>
              <w:jc w:val="center"/>
              <w:rPr>
                <w:rFonts w:ascii="Arial" w:eastAsia="Times New Roman" w:hAnsi="Arial" w:cs="Arial"/>
                <w:sz w:val="20"/>
                <w:szCs w:val="20"/>
                <w:lang w:eastAsia="id-ID"/>
              </w:rPr>
            </w:pPr>
            <w:r w:rsidRPr="00C7729E">
              <w:rPr>
                <w:rFonts w:ascii="Arial" w:eastAsia="Times New Roman" w:hAnsi="Arial" w:cs="Arial"/>
                <w:sz w:val="20"/>
                <w:szCs w:val="20"/>
                <w:lang w:eastAsia="id-ID"/>
              </w:rPr>
              <w:t>76%</w:t>
            </w:r>
          </w:p>
        </w:tc>
        <w:tc>
          <w:tcPr>
            <w:tcW w:w="1131" w:type="dxa"/>
            <w:tcBorders>
              <w:top w:val="nil"/>
              <w:left w:val="nil"/>
              <w:bottom w:val="single" w:sz="4" w:space="0" w:color="auto"/>
              <w:right w:val="single" w:sz="4" w:space="0" w:color="auto"/>
            </w:tcBorders>
            <w:shd w:val="clear" w:color="auto" w:fill="auto"/>
            <w:vAlign w:val="center"/>
          </w:tcPr>
          <w:p w14:paraId="6F3DBCB9" w14:textId="77777777" w:rsidR="00680094" w:rsidRPr="00D31BDB" w:rsidRDefault="00680094" w:rsidP="00027CCD">
            <w:pPr>
              <w:spacing w:after="0" w:line="240" w:lineRule="auto"/>
              <w:jc w:val="center"/>
              <w:rPr>
                <w:rFonts w:ascii="Arial" w:eastAsia="Times New Roman" w:hAnsi="Arial" w:cs="Arial"/>
                <w:sz w:val="18"/>
                <w:szCs w:val="18"/>
                <w:lang w:eastAsia="id-ID"/>
              </w:rPr>
            </w:pPr>
            <w:r w:rsidRPr="00D31BDB">
              <w:rPr>
                <w:rFonts w:ascii="Arial" w:eastAsia="Times New Roman" w:hAnsi="Arial" w:cs="Arial"/>
                <w:sz w:val="18"/>
                <w:szCs w:val="18"/>
                <w:lang w:eastAsia="id-ID"/>
              </w:rPr>
              <w:t>-</w:t>
            </w:r>
          </w:p>
        </w:tc>
        <w:tc>
          <w:tcPr>
            <w:tcW w:w="1137" w:type="dxa"/>
            <w:tcBorders>
              <w:top w:val="nil"/>
              <w:left w:val="nil"/>
              <w:bottom w:val="single" w:sz="4" w:space="0" w:color="auto"/>
              <w:right w:val="single" w:sz="4" w:space="0" w:color="auto"/>
            </w:tcBorders>
            <w:shd w:val="clear" w:color="auto" w:fill="auto"/>
            <w:vAlign w:val="center"/>
          </w:tcPr>
          <w:p w14:paraId="2E7DF23B" w14:textId="77777777" w:rsidR="00680094" w:rsidRPr="00A0443F" w:rsidRDefault="00680094" w:rsidP="00CA0D58">
            <w:pPr>
              <w:spacing w:after="0" w:line="240" w:lineRule="auto"/>
              <w:jc w:val="center"/>
              <w:rPr>
                <w:rFonts w:ascii="Arial" w:eastAsia="Times New Roman" w:hAnsi="Arial" w:cs="Arial"/>
                <w:sz w:val="18"/>
                <w:szCs w:val="18"/>
                <w:lang w:eastAsia="id-ID"/>
              </w:rPr>
            </w:pPr>
            <w:r>
              <w:rPr>
                <w:rFonts w:ascii="Arial" w:eastAsia="Times New Roman" w:hAnsi="Arial" w:cs="Arial"/>
                <w:sz w:val="18"/>
                <w:szCs w:val="18"/>
                <w:lang w:eastAsia="id-ID"/>
              </w:rPr>
              <w:t>2%</w:t>
            </w:r>
          </w:p>
        </w:tc>
        <w:tc>
          <w:tcPr>
            <w:tcW w:w="992" w:type="dxa"/>
            <w:tcBorders>
              <w:top w:val="nil"/>
              <w:left w:val="nil"/>
              <w:bottom w:val="single" w:sz="4" w:space="0" w:color="auto"/>
              <w:right w:val="single" w:sz="4" w:space="0" w:color="auto"/>
            </w:tcBorders>
            <w:shd w:val="clear" w:color="auto" w:fill="auto"/>
            <w:vAlign w:val="center"/>
          </w:tcPr>
          <w:p w14:paraId="30C28000"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993" w:type="dxa"/>
            <w:tcBorders>
              <w:top w:val="nil"/>
              <w:left w:val="nil"/>
              <w:bottom w:val="single" w:sz="4" w:space="0" w:color="auto"/>
              <w:right w:val="single" w:sz="4" w:space="0" w:color="auto"/>
            </w:tcBorders>
            <w:shd w:val="clear" w:color="auto" w:fill="auto"/>
            <w:vAlign w:val="center"/>
          </w:tcPr>
          <w:p w14:paraId="30B54D2D"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992" w:type="dxa"/>
            <w:tcBorders>
              <w:top w:val="nil"/>
              <w:left w:val="nil"/>
              <w:bottom w:val="single" w:sz="4" w:space="0" w:color="auto"/>
              <w:right w:val="single" w:sz="4" w:space="0" w:color="auto"/>
            </w:tcBorders>
            <w:shd w:val="clear" w:color="auto" w:fill="auto"/>
            <w:noWrap/>
            <w:vAlign w:val="center"/>
          </w:tcPr>
          <w:p w14:paraId="365E94A2"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1134" w:type="dxa"/>
            <w:tcBorders>
              <w:top w:val="nil"/>
              <w:left w:val="nil"/>
              <w:bottom w:val="single" w:sz="4" w:space="0" w:color="auto"/>
              <w:right w:val="single" w:sz="4" w:space="0" w:color="auto"/>
            </w:tcBorders>
            <w:shd w:val="clear" w:color="auto" w:fill="auto"/>
            <w:vAlign w:val="center"/>
          </w:tcPr>
          <w:p w14:paraId="6578EA29"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6ABC0288"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1985" w:type="dxa"/>
            <w:tcBorders>
              <w:top w:val="nil"/>
              <w:left w:val="nil"/>
              <w:bottom w:val="single" w:sz="4" w:space="0" w:color="auto"/>
              <w:right w:val="single" w:sz="4" w:space="0" w:color="auto"/>
            </w:tcBorders>
            <w:shd w:val="clear" w:color="auto" w:fill="auto"/>
            <w:noWrap/>
            <w:vAlign w:val="center"/>
            <w:hideMark/>
          </w:tcPr>
          <w:p w14:paraId="49B9FADD" w14:textId="77777777" w:rsidR="00680094" w:rsidRPr="009512F4" w:rsidRDefault="00680094" w:rsidP="00CA0D58">
            <w:pPr>
              <w:spacing w:after="0" w:line="240" w:lineRule="auto"/>
              <w:jc w:val="center"/>
              <w:rPr>
                <w:rFonts w:ascii="Arial" w:eastAsia="Times New Roman" w:hAnsi="Arial" w:cs="Arial"/>
                <w:sz w:val="16"/>
                <w:szCs w:val="16"/>
                <w:lang w:eastAsia="id-ID"/>
              </w:rPr>
            </w:pPr>
            <w:r w:rsidRPr="009512F4">
              <w:rPr>
                <w:rFonts w:ascii="Arial" w:eastAsia="Times New Roman" w:hAnsi="Arial" w:cs="Arial"/>
                <w:sz w:val="16"/>
                <w:szCs w:val="16"/>
                <w:lang w:eastAsia="id-ID"/>
              </w:rPr>
              <w:t> </w:t>
            </w:r>
          </w:p>
        </w:tc>
        <w:tc>
          <w:tcPr>
            <w:tcW w:w="236" w:type="dxa"/>
            <w:vAlign w:val="center"/>
            <w:hideMark/>
          </w:tcPr>
          <w:p w14:paraId="7ED9D9DB"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45DCE038" w14:textId="77777777" w:rsidTr="001663E4">
        <w:trPr>
          <w:trHeight w:val="568"/>
        </w:trPr>
        <w:tc>
          <w:tcPr>
            <w:tcW w:w="453" w:type="dxa"/>
            <w:tcBorders>
              <w:top w:val="nil"/>
              <w:left w:val="single" w:sz="4" w:space="0" w:color="auto"/>
              <w:bottom w:val="single" w:sz="4" w:space="0" w:color="auto"/>
              <w:right w:val="single" w:sz="4" w:space="0" w:color="auto"/>
            </w:tcBorders>
            <w:shd w:val="clear" w:color="auto" w:fill="auto"/>
            <w:noWrap/>
            <w:vAlign w:val="center"/>
          </w:tcPr>
          <w:p w14:paraId="1CB0BD0A" w14:textId="77777777" w:rsidR="00680094" w:rsidRPr="00CA0D58" w:rsidRDefault="00680094" w:rsidP="009512F4">
            <w:pPr>
              <w:spacing w:after="0" w:line="240" w:lineRule="auto"/>
              <w:rPr>
                <w:rFonts w:ascii="Arial" w:eastAsia="Times New Roman" w:hAnsi="Arial" w:cs="Arial"/>
                <w:color w:val="000000"/>
                <w:sz w:val="18"/>
                <w:szCs w:val="18"/>
                <w:lang w:eastAsia="id-ID"/>
              </w:rPr>
            </w:pPr>
            <w:r w:rsidRPr="00CA0D58">
              <w:rPr>
                <w:rFonts w:ascii="Arial" w:eastAsia="Times New Roman" w:hAnsi="Arial" w:cs="Arial"/>
                <w:color w:val="000000"/>
                <w:sz w:val="18"/>
                <w:szCs w:val="18"/>
                <w:lang w:eastAsia="id-ID"/>
              </w:rPr>
              <w:t> </w:t>
            </w:r>
          </w:p>
        </w:tc>
        <w:tc>
          <w:tcPr>
            <w:tcW w:w="2376" w:type="dxa"/>
            <w:tcBorders>
              <w:top w:val="nil"/>
              <w:left w:val="nil"/>
              <w:bottom w:val="single" w:sz="4" w:space="0" w:color="auto"/>
              <w:right w:val="single" w:sz="4" w:space="0" w:color="auto"/>
            </w:tcBorders>
            <w:shd w:val="clear" w:color="auto" w:fill="auto"/>
            <w:vAlign w:val="center"/>
          </w:tcPr>
          <w:p w14:paraId="4350F8CE" w14:textId="77777777" w:rsidR="00680094" w:rsidRPr="00B01C71" w:rsidRDefault="00680094" w:rsidP="009512F4">
            <w:pPr>
              <w:spacing w:after="0" w:line="240" w:lineRule="auto"/>
              <w:rPr>
                <w:rFonts w:ascii="Arial" w:eastAsia="Times New Roman" w:hAnsi="Arial" w:cs="Arial"/>
                <w:sz w:val="20"/>
                <w:szCs w:val="20"/>
                <w:lang w:eastAsia="id-ID"/>
              </w:rPr>
            </w:pPr>
            <w:r w:rsidRPr="00B01C71">
              <w:rPr>
                <w:rFonts w:ascii="Arial" w:eastAsia="Times New Roman" w:hAnsi="Arial" w:cs="Arial"/>
                <w:sz w:val="20"/>
                <w:szCs w:val="20"/>
                <w:lang w:eastAsia="id-ID"/>
              </w:rPr>
              <w:t>Ind. Sub. Keg. Pemeliharaan/pembangunan Kolom induk/larva dan benih (dari DANA DAK)</w:t>
            </w:r>
          </w:p>
        </w:tc>
        <w:tc>
          <w:tcPr>
            <w:tcW w:w="1282" w:type="dxa"/>
            <w:tcBorders>
              <w:top w:val="nil"/>
              <w:left w:val="nil"/>
              <w:bottom w:val="single" w:sz="4" w:space="0" w:color="auto"/>
              <w:right w:val="single" w:sz="4" w:space="0" w:color="auto"/>
            </w:tcBorders>
            <w:shd w:val="clear" w:color="auto" w:fill="auto"/>
            <w:vAlign w:val="center"/>
          </w:tcPr>
          <w:p w14:paraId="1465DE51" w14:textId="77777777" w:rsidR="00680094" w:rsidRPr="009512F4" w:rsidRDefault="00680094" w:rsidP="00CA0D58">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 Paket</w:t>
            </w:r>
          </w:p>
        </w:tc>
        <w:tc>
          <w:tcPr>
            <w:tcW w:w="1131" w:type="dxa"/>
            <w:tcBorders>
              <w:top w:val="nil"/>
              <w:left w:val="nil"/>
              <w:bottom w:val="single" w:sz="4" w:space="0" w:color="auto"/>
              <w:right w:val="single" w:sz="4" w:space="0" w:color="auto"/>
            </w:tcBorders>
            <w:shd w:val="clear" w:color="auto" w:fill="auto"/>
            <w:vAlign w:val="center"/>
          </w:tcPr>
          <w:p w14:paraId="230E76FC" w14:textId="77777777" w:rsidR="00680094" w:rsidRPr="00E65AA2" w:rsidRDefault="00680094" w:rsidP="00027CCD">
            <w:pPr>
              <w:spacing w:after="0" w:line="240" w:lineRule="auto"/>
              <w:jc w:val="center"/>
              <w:rPr>
                <w:rFonts w:ascii="Arial" w:eastAsia="Times New Roman" w:hAnsi="Arial" w:cs="Arial"/>
                <w:sz w:val="18"/>
                <w:szCs w:val="18"/>
                <w:highlight w:val="yellow"/>
                <w:lang w:eastAsia="id-ID"/>
              </w:rPr>
            </w:pPr>
          </w:p>
        </w:tc>
        <w:tc>
          <w:tcPr>
            <w:tcW w:w="1137" w:type="dxa"/>
            <w:tcBorders>
              <w:top w:val="nil"/>
              <w:left w:val="nil"/>
              <w:bottom w:val="single" w:sz="4" w:space="0" w:color="auto"/>
              <w:right w:val="single" w:sz="4" w:space="0" w:color="auto"/>
            </w:tcBorders>
            <w:shd w:val="clear" w:color="auto" w:fill="auto"/>
            <w:vAlign w:val="center"/>
          </w:tcPr>
          <w:p w14:paraId="7CF765CE"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992" w:type="dxa"/>
            <w:tcBorders>
              <w:top w:val="nil"/>
              <w:left w:val="nil"/>
              <w:bottom w:val="single" w:sz="4" w:space="0" w:color="auto"/>
              <w:right w:val="single" w:sz="4" w:space="0" w:color="auto"/>
            </w:tcBorders>
            <w:shd w:val="clear" w:color="auto" w:fill="auto"/>
            <w:vAlign w:val="center"/>
          </w:tcPr>
          <w:p w14:paraId="3A097BE2"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993" w:type="dxa"/>
            <w:tcBorders>
              <w:top w:val="nil"/>
              <w:left w:val="nil"/>
              <w:bottom w:val="single" w:sz="4" w:space="0" w:color="auto"/>
              <w:right w:val="single" w:sz="4" w:space="0" w:color="auto"/>
            </w:tcBorders>
            <w:shd w:val="clear" w:color="auto" w:fill="auto"/>
            <w:noWrap/>
            <w:vAlign w:val="center"/>
          </w:tcPr>
          <w:p w14:paraId="18E2643F"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992" w:type="dxa"/>
            <w:tcBorders>
              <w:top w:val="nil"/>
              <w:left w:val="nil"/>
              <w:bottom w:val="single" w:sz="4" w:space="0" w:color="auto"/>
              <w:right w:val="single" w:sz="4" w:space="0" w:color="auto"/>
            </w:tcBorders>
            <w:shd w:val="clear" w:color="auto" w:fill="auto"/>
            <w:noWrap/>
            <w:vAlign w:val="center"/>
          </w:tcPr>
          <w:p w14:paraId="402C81E1"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1134" w:type="dxa"/>
            <w:tcBorders>
              <w:top w:val="nil"/>
              <w:left w:val="nil"/>
              <w:bottom w:val="single" w:sz="4" w:space="0" w:color="auto"/>
              <w:right w:val="single" w:sz="4" w:space="0" w:color="auto"/>
            </w:tcBorders>
            <w:shd w:val="clear" w:color="auto" w:fill="auto"/>
            <w:vAlign w:val="center"/>
          </w:tcPr>
          <w:p w14:paraId="067F6909"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60ED3F02"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1985" w:type="dxa"/>
            <w:tcBorders>
              <w:top w:val="nil"/>
              <w:left w:val="nil"/>
              <w:bottom w:val="single" w:sz="4" w:space="0" w:color="auto"/>
              <w:right w:val="single" w:sz="4" w:space="0" w:color="auto"/>
            </w:tcBorders>
            <w:shd w:val="clear" w:color="auto" w:fill="auto"/>
            <w:noWrap/>
            <w:vAlign w:val="center"/>
            <w:hideMark/>
          </w:tcPr>
          <w:p w14:paraId="0897072C" w14:textId="77777777" w:rsidR="00680094" w:rsidRPr="009512F4" w:rsidRDefault="00680094" w:rsidP="00CA0D58">
            <w:pPr>
              <w:spacing w:after="0" w:line="240" w:lineRule="auto"/>
              <w:jc w:val="center"/>
              <w:rPr>
                <w:rFonts w:ascii="Arial" w:eastAsia="Times New Roman" w:hAnsi="Arial" w:cs="Arial"/>
                <w:sz w:val="16"/>
                <w:szCs w:val="16"/>
                <w:lang w:eastAsia="id-ID"/>
              </w:rPr>
            </w:pPr>
            <w:r w:rsidRPr="009512F4">
              <w:rPr>
                <w:rFonts w:ascii="Arial" w:eastAsia="Times New Roman" w:hAnsi="Arial" w:cs="Arial"/>
                <w:sz w:val="16"/>
                <w:szCs w:val="16"/>
                <w:lang w:eastAsia="id-ID"/>
              </w:rPr>
              <w:t> </w:t>
            </w:r>
          </w:p>
        </w:tc>
        <w:tc>
          <w:tcPr>
            <w:tcW w:w="236" w:type="dxa"/>
            <w:vAlign w:val="center"/>
            <w:hideMark/>
          </w:tcPr>
          <w:p w14:paraId="24FAD57D"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10EC756C" w14:textId="77777777" w:rsidTr="001663E4">
        <w:trPr>
          <w:trHeight w:val="62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4592ACF2" w14:textId="77777777" w:rsidR="00680094" w:rsidRPr="00CA0D58" w:rsidRDefault="00680094" w:rsidP="009512F4">
            <w:pPr>
              <w:spacing w:after="0" w:line="240" w:lineRule="auto"/>
              <w:rPr>
                <w:rFonts w:ascii="Arial" w:eastAsia="Times New Roman" w:hAnsi="Arial" w:cs="Arial"/>
                <w:color w:val="000000"/>
                <w:sz w:val="18"/>
                <w:szCs w:val="18"/>
                <w:lang w:eastAsia="id-ID"/>
              </w:rPr>
            </w:pPr>
            <w:r w:rsidRPr="00CA0D58">
              <w:rPr>
                <w:rFonts w:ascii="Arial" w:eastAsia="Times New Roman" w:hAnsi="Arial" w:cs="Arial"/>
                <w:color w:val="000000"/>
                <w:sz w:val="18"/>
                <w:szCs w:val="18"/>
                <w:lang w:eastAsia="id-ID"/>
              </w:rPr>
              <w:t> </w:t>
            </w:r>
          </w:p>
        </w:tc>
        <w:tc>
          <w:tcPr>
            <w:tcW w:w="2376" w:type="dxa"/>
            <w:tcBorders>
              <w:top w:val="nil"/>
              <w:left w:val="nil"/>
              <w:bottom w:val="single" w:sz="4" w:space="0" w:color="auto"/>
              <w:right w:val="single" w:sz="4" w:space="0" w:color="auto"/>
            </w:tcBorders>
            <w:shd w:val="clear" w:color="auto" w:fill="auto"/>
            <w:vAlign w:val="center"/>
          </w:tcPr>
          <w:p w14:paraId="27018945" w14:textId="77777777" w:rsidR="00680094" w:rsidRPr="00B01C71" w:rsidRDefault="00680094" w:rsidP="009512F4">
            <w:pPr>
              <w:spacing w:after="0" w:line="240" w:lineRule="auto"/>
              <w:rPr>
                <w:rFonts w:ascii="Arial" w:eastAsia="Times New Roman" w:hAnsi="Arial" w:cs="Arial"/>
                <w:sz w:val="20"/>
                <w:szCs w:val="20"/>
                <w:lang w:eastAsia="id-ID"/>
              </w:rPr>
            </w:pPr>
            <w:r w:rsidRPr="00B01C71">
              <w:rPr>
                <w:rFonts w:ascii="Arial" w:eastAsia="Times New Roman" w:hAnsi="Arial" w:cs="Arial"/>
                <w:sz w:val="20"/>
                <w:szCs w:val="20"/>
                <w:lang w:eastAsia="id-ID"/>
              </w:rPr>
              <w:t>Ind. Sub. Keg Produksi Benihdi UPTD PBAT</w:t>
            </w:r>
          </w:p>
        </w:tc>
        <w:tc>
          <w:tcPr>
            <w:tcW w:w="1282" w:type="dxa"/>
            <w:tcBorders>
              <w:top w:val="nil"/>
              <w:left w:val="nil"/>
              <w:bottom w:val="single" w:sz="4" w:space="0" w:color="auto"/>
              <w:right w:val="single" w:sz="4" w:space="0" w:color="auto"/>
            </w:tcBorders>
            <w:shd w:val="clear" w:color="auto" w:fill="auto"/>
            <w:vAlign w:val="center"/>
          </w:tcPr>
          <w:p w14:paraId="00FBEF3E" w14:textId="77777777" w:rsidR="00680094" w:rsidRPr="009512F4" w:rsidRDefault="00680094" w:rsidP="00CA0D58">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1.200.000 ekor</w:t>
            </w:r>
          </w:p>
        </w:tc>
        <w:tc>
          <w:tcPr>
            <w:tcW w:w="1131" w:type="dxa"/>
            <w:tcBorders>
              <w:top w:val="nil"/>
              <w:left w:val="nil"/>
              <w:bottom w:val="single" w:sz="4" w:space="0" w:color="auto"/>
              <w:right w:val="single" w:sz="4" w:space="0" w:color="auto"/>
            </w:tcBorders>
            <w:shd w:val="clear" w:color="auto" w:fill="auto"/>
            <w:vAlign w:val="center"/>
          </w:tcPr>
          <w:p w14:paraId="5C15C276" w14:textId="77777777" w:rsidR="00680094" w:rsidRPr="00E65AA2" w:rsidRDefault="00680094" w:rsidP="00027CCD">
            <w:pPr>
              <w:spacing w:after="0" w:line="240" w:lineRule="auto"/>
              <w:jc w:val="center"/>
              <w:rPr>
                <w:rFonts w:ascii="Arial" w:eastAsia="Times New Roman" w:hAnsi="Arial" w:cs="Arial"/>
                <w:sz w:val="18"/>
                <w:szCs w:val="18"/>
                <w:highlight w:val="yellow"/>
                <w:lang w:eastAsia="id-ID"/>
              </w:rPr>
            </w:pPr>
          </w:p>
        </w:tc>
        <w:tc>
          <w:tcPr>
            <w:tcW w:w="1137" w:type="dxa"/>
            <w:tcBorders>
              <w:top w:val="nil"/>
              <w:left w:val="nil"/>
              <w:bottom w:val="single" w:sz="4" w:space="0" w:color="auto"/>
              <w:right w:val="single" w:sz="4" w:space="0" w:color="auto"/>
            </w:tcBorders>
            <w:shd w:val="clear" w:color="auto" w:fill="auto"/>
            <w:vAlign w:val="center"/>
          </w:tcPr>
          <w:p w14:paraId="49D217C3"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992" w:type="dxa"/>
            <w:tcBorders>
              <w:top w:val="nil"/>
              <w:left w:val="nil"/>
              <w:bottom w:val="single" w:sz="4" w:space="0" w:color="auto"/>
              <w:right w:val="single" w:sz="4" w:space="0" w:color="auto"/>
            </w:tcBorders>
            <w:shd w:val="clear" w:color="auto" w:fill="auto"/>
            <w:vAlign w:val="center"/>
          </w:tcPr>
          <w:p w14:paraId="1BE6728D"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993" w:type="dxa"/>
            <w:tcBorders>
              <w:top w:val="nil"/>
              <w:left w:val="nil"/>
              <w:bottom w:val="single" w:sz="4" w:space="0" w:color="auto"/>
              <w:right w:val="single" w:sz="4" w:space="0" w:color="auto"/>
            </w:tcBorders>
            <w:shd w:val="clear" w:color="auto" w:fill="auto"/>
            <w:noWrap/>
            <w:vAlign w:val="center"/>
          </w:tcPr>
          <w:p w14:paraId="72C55579"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992" w:type="dxa"/>
            <w:tcBorders>
              <w:top w:val="nil"/>
              <w:left w:val="nil"/>
              <w:bottom w:val="single" w:sz="4" w:space="0" w:color="auto"/>
              <w:right w:val="single" w:sz="4" w:space="0" w:color="auto"/>
            </w:tcBorders>
            <w:shd w:val="clear" w:color="auto" w:fill="auto"/>
            <w:noWrap/>
            <w:vAlign w:val="center"/>
          </w:tcPr>
          <w:p w14:paraId="176D0363"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1134" w:type="dxa"/>
            <w:tcBorders>
              <w:top w:val="nil"/>
              <w:left w:val="nil"/>
              <w:bottom w:val="single" w:sz="4" w:space="0" w:color="auto"/>
              <w:right w:val="single" w:sz="4" w:space="0" w:color="auto"/>
            </w:tcBorders>
            <w:shd w:val="clear" w:color="auto" w:fill="auto"/>
            <w:vAlign w:val="center"/>
          </w:tcPr>
          <w:p w14:paraId="4C27AD54"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29314A7B"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1985" w:type="dxa"/>
            <w:tcBorders>
              <w:top w:val="nil"/>
              <w:left w:val="nil"/>
              <w:bottom w:val="single" w:sz="4" w:space="0" w:color="auto"/>
              <w:right w:val="single" w:sz="4" w:space="0" w:color="auto"/>
            </w:tcBorders>
            <w:shd w:val="clear" w:color="auto" w:fill="auto"/>
            <w:noWrap/>
            <w:vAlign w:val="center"/>
            <w:hideMark/>
          </w:tcPr>
          <w:p w14:paraId="630317CA" w14:textId="77777777" w:rsidR="00680094" w:rsidRPr="009512F4" w:rsidRDefault="00680094" w:rsidP="00CA0D58">
            <w:pPr>
              <w:spacing w:after="0" w:line="240" w:lineRule="auto"/>
              <w:jc w:val="center"/>
              <w:rPr>
                <w:rFonts w:ascii="Arial" w:eastAsia="Times New Roman" w:hAnsi="Arial" w:cs="Arial"/>
                <w:sz w:val="16"/>
                <w:szCs w:val="16"/>
                <w:lang w:eastAsia="id-ID"/>
              </w:rPr>
            </w:pPr>
            <w:r w:rsidRPr="009512F4">
              <w:rPr>
                <w:rFonts w:ascii="Arial" w:eastAsia="Times New Roman" w:hAnsi="Arial" w:cs="Arial"/>
                <w:sz w:val="16"/>
                <w:szCs w:val="16"/>
                <w:lang w:eastAsia="id-ID"/>
              </w:rPr>
              <w:t> </w:t>
            </w:r>
          </w:p>
        </w:tc>
        <w:tc>
          <w:tcPr>
            <w:tcW w:w="236" w:type="dxa"/>
            <w:vAlign w:val="center"/>
            <w:hideMark/>
          </w:tcPr>
          <w:p w14:paraId="08B488B0"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4B09F87D" w14:textId="77777777" w:rsidTr="001663E4">
        <w:trPr>
          <w:trHeight w:val="563"/>
        </w:trPr>
        <w:tc>
          <w:tcPr>
            <w:tcW w:w="453" w:type="dxa"/>
            <w:tcBorders>
              <w:top w:val="nil"/>
              <w:left w:val="single" w:sz="4" w:space="0" w:color="auto"/>
              <w:bottom w:val="single" w:sz="4" w:space="0" w:color="auto"/>
              <w:right w:val="single" w:sz="4" w:space="0" w:color="auto"/>
            </w:tcBorders>
            <w:shd w:val="clear" w:color="auto" w:fill="auto"/>
            <w:noWrap/>
            <w:vAlign w:val="center"/>
          </w:tcPr>
          <w:p w14:paraId="5A616D86" w14:textId="77777777" w:rsidR="00680094" w:rsidRPr="00CA0D58" w:rsidRDefault="00680094" w:rsidP="009512F4">
            <w:pPr>
              <w:spacing w:after="0" w:line="240" w:lineRule="auto"/>
              <w:rPr>
                <w:rFonts w:ascii="Arial" w:eastAsia="Times New Roman" w:hAnsi="Arial" w:cs="Arial"/>
                <w:color w:val="000000"/>
                <w:sz w:val="18"/>
                <w:szCs w:val="18"/>
                <w:lang w:eastAsia="id-ID"/>
              </w:rPr>
            </w:pPr>
            <w:r w:rsidRPr="00CA0D58">
              <w:rPr>
                <w:rFonts w:ascii="Arial" w:eastAsia="Times New Roman" w:hAnsi="Arial" w:cs="Arial"/>
                <w:color w:val="000000"/>
                <w:sz w:val="18"/>
                <w:szCs w:val="18"/>
                <w:lang w:eastAsia="id-ID"/>
              </w:rPr>
              <w:t> </w:t>
            </w:r>
          </w:p>
        </w:tc>
        <w:tc>
          <w:tcPr>
            <w:tcW w:w="2376" w:type="dxa"/>
            <w:tcBorders>
              <w:top w:val="nil"/>
              <w:left w:val="nil"/>
              <w:bottom w:val="single" w:sz="4" w:space="0" w:color="auto"/>
              <w:right w:val="single" w:sz="4" w:space="0" w:color="auto"/>
            </w:tcBorders>
            <w:shd w:val="clear" w:color="auto" w:fill="auto"/>
            <w:vAlign w:val="center"/>
          </w:tcPr>
          <w:p w14:paraId="66B39DD8" w14:textId="77777777" w:rsidR="00680094" w:rsidRPr="00B01C71" w:rsidRDefault="00680094" w:rsidP="009512F4">
            <w:pPr>
              <w:spacing w:after="0" w:line="240" w:lineRule="auto"/>
              <w:rPr>
                <w:rFonts w:ascii="Arial" w:eastAsia="Times New Roman" w:hAnsi="Arial" w:cs="Arial"/>
                <w:sz w:val="20"/>
                <w:szCs w:val="20"/>
                <w:lang w:eastAsia="id-ID"/>
              </w:rPr>
            </w:pPr>
            <w:r w:rsidRPr="00B01C71">
              <w:rPr>
                <w:rFonts w:ascii="Arial" w:eastAsia="Times New Roman" w:hAnsi="Arial" w:cs="Arial"/>
                <w:sz w:val="20"/>
                <w:szCs w:val="20"/>
                <w:lang w:eastAsia="id-ID"/>
              </w:rPr>
              <w:t>Ind. Sub. Keg Jumlah Sampel pengujian penyakit ikan</w:t>
            </w:r>
          </w:p>
        </w:tc>
        <w:tc>
          <w:tcPr>
            <w:tcW w:w="1282" w:type="dxa"/>
            <w:tcBorders>
              <w:top w:val="nil"/>
              <w:left w:val="nil"/>
              <w:bottom w:val="single" w:sz="4" w:space="0" w:color="auto"/>
              <w:right w:val="single" w:sz="4" w:space="0" w:color="auto"/>
            </w:tcBorders>
            <w:shd w:val="clear" w:color="auto" w:fill="auto"/>
            <w:vAlign w:val="center"/>
          </w:tcPr>
          <w:p w14:paraId="13BB6474" w14:textId="77777777" w:rsidR="00680094" w:rsidRPr="009512F4" w:rsidRDefault="00680094" w:rsidP="00CA0D58">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24 Sampel</w:t>
            </w:r>
          </w:p>
        </w:tc>
        <w:tc>
          <w:tcPr>
            <w:tcW w:w="1131" w:type="dxa"/>
            <w:tcBorders>
              <w:top w:val="nil"/>
              <w:left w:val="nil"/>
              <w:bottom w:val="single" w:sz="4" w:space="0" w:color="auto"/>
              <w:right w:val="single" w:sz="4" w:space="0" w:color="auto"/>
            </w:tcBorders>
            <w:shd w:val="clear" w:color="auto" w:fill="auto"/>
            <w:vAlign w:val="center"/>
          </w:tcPr>
          <w:p w14:paraId="170968B8" w14:textId="77777777" w:rsidR="00680094" w:rsidRPr="00E65AA2" w:rsidRDefault="00680094" w:rsidP="00027CCD">
            <w:pPr>
              <w:spacing w:after="0" w:line="240" w:lineRule="auto"/>
              <w:jc w:val="center"/>
              <w:rPr>
                <w:rFonts w:ascii="Arial" w:eastAsia="Times New Roman" w:hAnsi="Arial" w:cs="Arial"/>
                <w:sz w:val="18"/>
                <w:szCs w:val="18"/>
                <w:highlight w:val="yellow"/>
                <w:lang w:eastAsia="id-ID"/>
              </w:rPr>
            </w:pPr>
          </w:p>
        </w:tc>
        <w:tc>
          <w:tcPr>
            <w:tcW w:w="1137" w:type="dxa"/>
            <w:tcBorders>
              <w:top w:val="nil"/>
              <w:left w:val="nil"/>
              <w:bottom w:val="single" w:sz="4" w:space="0" w:color="auto"/>
              <w:right w:val="single" w:sz="4" w:space="0" w:color="auto"/>
            </w:tcBorders>
            <w:shd w:val="clear" w:color="auto" w:fill="auto"/>
            <w:vAlign w:val="center"/>
          </w:tcPr>
          <w:p w14:paraId="5F03259F"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992" w:type="dxa"/>
            <w:tcBorders>
              <w:top w:val="nil"/>
              <w:left w:val="nil"/>
              <w:bottom w:val="single" w:sz="4" w:space="0" w:color="auto"/>
              <w:right w:val="single" w:sz="4" w:space="0" w:color="auto"/>
            </w:tcBorders>
            <w:shd w:val="clear" w:color="auto" w:fill="auto"/>
            <w:vAlign w:val="center"/>
          </w:tcPr>
          <w:p w14:paraId="16C7293E"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993" w:type="dxa"/>
            <w:tcBorders>
              <w:top w:val="nil"/>
              <w:left w:val="nil"/>
              <w:bottom w:val="single" w:sz="4" w:space="0" w:color="auto"/>
              <w:right w:val="single" w:sz="4" w:space="0" w:color="auto"/>
            </w:tcBorders>
            <w:shd w:val="clear" w:color="auto" w:fill="auto"/>
            <w:noWrap/>
            <w:vAlign w:val="center"/>
          </w:tcPr>
          <w:p w14:paraId="7185F940"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992" w:type="dxa"/>
            <w:tcBorders>
              <w:top w:val="nil"/>
              <w:left w:val="nil"/>
              <w:bottom w:val="nil"/>
              <w:right w:val="nil"/>
            </w:tcBorders>
            <w:shd w:val="clear" w:color="auto" w:fill="auto"/>
            <w:noWrap/>
            <w:vAlign w:val="center"/>
          </w:tcPr>
          <w:p w14:paraId="3BB80243"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D3BA17A"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13AE96B2"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1985" w:type="dxa"/>
            <w:tcBorders>
              <w:top w:val="nil"/>
              <w:left w:val="nil"/>
              <w:bottom w:val="single" w:sz="4" w:space="0" w:color="auto"/>
              <w:right w:val="single" w:sz="4" w:space="0" w:color="auto"/>
            </w:tcBorders>
            <w:shd w:val="clear" w:color="auto" w:fill="auto"/>
            <w:noWrap/>
            <w:vAlign w:val="center"/>
            <w:hideMark/>
          </w:tcPr>
          <w:p w14:paraId="2BD7E82F" w14:textId="77777777" w:rsidR="00680094" w:rsidRPr="009512F4" w:rsidRDefault="00680094" w:rsidP="00CA0D58">
            <w:pPr>
              <w:spacing w:after="0" w:line="240" w:lineRule="auto"/>
              <w:jc w:val="center"/>
              <w:rPr>
                <w:rFonts w:ascii="Arial" w:eastAsia="Times New Roman" w:hAnsi="Arial" w:cs="Arial"/>
                <w:sz w:val="16"/>
                <w:szCs w:val="16"/>
                <w:lang w:eastAsia="id-ID"/>
              </w:rPr>
            </w:pPr>
            <w:r w:rsidRPr="009512F4">
              <w:rPr>
                <w:rFonts w:ascii="Arial" w:eastAsia="Times New Roman" w:hAnsi="Arial" w:cs="Arial"/>
                <w:sz w:val="16"/>
                <w:szCs w:val="16"/>
                <w:lang w:eastAsia="id-ID"/>
              </w:rPr>
              <w:t> </w:t>
            </w:r>
          </w:p>
        </w:tc>
        <w:tc>
          <w:tcPr>
            <w:tcW w:w="236" w:type="dxa"/>
            <w:vAlign w:val="center"/>
            <w:hideMark/>
          </w:tcPr>
          <w:p w14:paraId="14F30B6C"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4E1C14FD" w14:textId="77777777" w:rsidTr="001663E4">
        <w:trPr>
          <w:trHeight w:val="287"/>
        </w:trPr>
        <w:tc>
          <w:tcPr>
            <w:tcW w:w="453" w:type="dxa"/>
            <w:tcBorders>
              <w:top w:val="nil"/>
              <w:left w:val="single" w:sz="4" w:space="0" w:color="auto"/>
              <w:bottom w:val="single" w:sz="4" w:space="0" w:color="auto"/>
              <w:right w:val="single" w:sz="4" w:space="0" w:color="auto"/>
            </w:tcBorders>
            <w:shd w:val="clear" w:color="auto" w:fill="auto"/>
            <w:noWrap/>
            <w:vAlign w:val="center"/>
          </w:tcPr>
          <w:p w14:paraId="588EAD79" w14:textId="77777777" w:rsidR="00680094" w:rsidRPr="00CA0D58" w:rsidRDefault="00680094" w:rsidP="009512F4">
            <w:pPr>
              <w:spacing w:after="0" w:line="240" w:lineRule="auto"/>
              <w:rPr>
                <w:rFonts w:ascii="Arial" w:eastAsia="Times New Roman" w:hAnsi="Arial" w:cs="Arial"/>
                <w:color w:val="000000"/>
                <w:sz w:val="18"/>
                <w:szCs w:val="18"/>
                <w:lang w:eastAsia="id-ID"/>
              </w:rPr>
            </w:pPr>
          </w:p>
        </w:tc>
        <w:tc>
          <w:tcPr>
            <w:tcW w:w="2376" w:type="dxa"/>
            <w:tcBorders>
              <w:top w:val="nil"/>
              <w:left w:val="nil"/>
              <w:bottom w:val="single" w:sz="4" w:space="0" w:color="auto"/>
              <w:right w:val="single" w:sz="4" w:space="0" w:color="auto"/>
            </w:tcBorders>
            <w:shd w:val="clear" w:color="auto" w:fill="auto"/>
            <w:vAlign w:val="center"/>
          </w:tcPr>
          <w:p w14:paraId="74A1E188" w14:textId="77777777" w:rsidR="00680094" w:rsidRPr="006F29DA" w:rsidRDefault="00680094" w:rsidP="009512F4">
            <w:pPr>
              <w:spacing w:after="0" w:line="240" w:lineRule="auto"/>
              <w:rPr>
                <w:rFonts w:ascii="Arial" w:eastAsia="Times New Roman" w:hAnsi="Arial" w:cs="Arial"/>
                <w:sz w:val="20"/>
                <w:szCs w:val="20"/>
                <w:highlight w:val="darkGray"/>
                <w:lang w:eastAsia="id-ID"/>
              </w:rPr>
            </w:pPr>
            <w:r w:rsidRPr="006F29DA">
              <w:rPr>
                <w:rFonts w:ascii="Arial" w:eastAsia="Times New Roman" w:hAnsi="Arial" w:cs="Arial"/>
                <w:sz w:val="20"/>
                <w:szCs w:val="20"/>
                <w:highlight w:val="darkGray"/>
                <w:lang w:eastAsia="id-ID"/>
              </w:rPr>
              <w:t>Ind. Sub</w:t>
            </w:r>
            <w:r>
              <w:rPr>
                <w:rFonts w:ascii="Arial" w:eastAsia="Times New Roman" w:hAnsi="Arial" w:cs="Arial"/>
                <w:sz w:val="20"/>
                <w:szCs w:val="20"/>
                <w:highlight w:val="darkGray"/>
                <w:lang w:eastAsia="id-ID"/>
              </w:rPr>
              <w:t xml:space="preserve">Persentase pengembangan </w:t>
            </w:r>
            <w:r>
              <w:rPr>
                <w:rFonts w:ascii="Arial" w:eastAsia="Times New Roman" w:hAnsi="Arial" w:cs="Arial"/>
                <w:sz w:val="20"/>
                <w:szCs w:val="20"/>
                <w:highlight w:val="darkGray"/>
                <w:lang w:eastAsia="id-ID"/>
              </w:rPr>
              <w:lastRenderedPageBreak/>
              <w:t>kapasitas pembudidaya ikan kecil</w:t>
            </w:r>
          </w:p>
        </w:tc>
        <w:tc>
          <w:tcPr>
            <w:tcW w:w="1282" w:type="dxa"/>
            <w:tcBorders>
              <w:top w:val="nil"/>
              <w:left w:val="nil"/>
              <w:bottom w:val="single" w:sz="4" w:space="0" w:color="auto"/>
              <w:right w:val="single" w:sz="4" w:space="0" w:color="auto"/>
            </w:tcBorders>
            <w:shd w:val="clear" w:color="auto" w:fill="auto"/>
            <w:vAlign w:val="center"/>
          </w:tcPr>
          <w:p w14:paraId="015611CD" w14:textId="77777777" w:rsidR="00680094" w:rsidRDefault="00680094" w:rsidP="00CA0D58">
            <w:pPr>
              <w:spacing w:after="0" w:line="240" w:lineRule="auto"/>
              <w:jc w:val="center"/>
              <w:rPr>
                <w:rFonts w:ascii="Arial" w:eastAsia="Times New Roman" w:hAnsi="Arial" w:cs="Arial"/>
                <w:sz w:val="16"/>
                <w:szCs w:val="16"/>
                <w:lang w:eastAsia="id-ID"/>
              </w:rPr>
            </w:pPr>
          </w:p>
        </w:tc>
        <w:tc>
          <w:tcPr>
            <w:tcW w:w="1131" w:type="dxa"/>
            <w:tcBorders>
              <w:top w:val="nil"/>
              <w:left w:val="nil"/>
              <w:bottom w:val="single" w:sz="4" w:space="0" w:color="auto"/>
              <w:right w:val="single" w:sz="4" w:space="0" w:color="auto"/>
            </w:tcBorders>
            <w:shd w:val="clear" w:color="auto" w:fill="auto"/>
            <w:vAlign w:val="center"/>
          </w:tcPr>
          <w:p w14:paraId="5DF58E75" w14:textId="77777777" w:rsidR="00680094" w:rsidRPr="009B304A" w:rsidRDefault="00680094" w:rsidP="009B304A">
            <w:pPr>
              <w:spacing w:after="0" w:line="360" w:lineRule="auto"/>
              <w:jc w:val="center"/>
              <w:rPr>
                <w:rFonts w:ascii="Arial" w:eastAsia="Times New Roman" w:hAnsi="Arial" w:cs="Arial"/>
                <w:sz w:val="18"/>
                <w:szCs w:val="18"/>
                <w:lang w:eastAsia="id-ID"/>
              </w:rPr>
            </w:pPr>
            <w:r>
              <w:rPr>
                <w:rFonts w:ascii="Arial" w:eastAsia="Times New Roman" w:hAnsi="Arial" w:cs="Arial"/>
                <w:sz w:val="18"/>
                <w:szCs w:val="18"/>
                <w:lang w:eastAsia="id-ID"/>
              </w:rPr>
              <w:t>100%</w:t>
            </w:r>
          </w:p>
        </w:tc>
        <w:tc>
          <w:tcPr>
            <w:tcW w:w="1137" w:type="dxa"/>
            <w:tcBorders>
              <w:top w:val="nil"/>
              <w:left w:val="nil"/>
              <w:bottom w:val="single" w:sz="4" w:space="0" w:color="auto"/>
              <w:right w:val="single" w:sz="4" w:space="0" w:color="auto"/>
            </w:tcBorders>
            <w:shd w:val="clear" w:color="auto" w:fill="auto"/>
            <w:vAlign w:val="center"/>
          </w:tcPr>
          <w:p w14:paraId="3067060F" w14:textId="77777777" w:rsidR="00680094" w:rsidRPr="00644452" w:rsidRDefault="00680094" w:rsidP="00CA0D58">
            <w:pPr>
              <w:spacing w:after="0" w:line="240" w:lineRule="auto"/>
              <w:jc w:val="center"/>
              <w:rPr>
                <w:rFonts w:ascii="Arial" w:eastAsia="Times New Roman" w:hAnsi="Arial" w:cs="Arial"/>
                <w:sz w:val="20"/>
                <w:szCs w:val="20"/>
                <w:lang w:eastAsia="id-ID"/>
              </w:rPr>
            </w:pPr>
          </w:p>
        </w:tc>
        <w:tc>
          <w:tcPr>
            <w:tcW w:w="992" w:type="dxa"/>
            <w:tcBorders>
              <w:top w:val="nil"/>
              <w:left w:val="nil"/>
              <w:bottom w:val="single" w:sz="4" w:space="0" w:color="auto"/>
              <w:right w:val="single" w:sz="4" w:space="0" w:color="auto"/>
            </w:tcBorders>
            <w:shd w:val="clear" w:color="auto" w:fill="auto"/>
            <w:vAlign w:val="center"/>
          </w:tcPr>
          <w:p w14:paraId="7B602D6F"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993" w:type="dxa"/>
            <w:tcBorders>
              <w:top w:val="nil"/>
              <w:left w:val="nil"/>
              <w:bottom w:val="single" w:sz="4" w:space="0" w:color="auto"/>
              <w:right w:val="single" w:sz="4" w:space="0" w:color="auto"/>
            </w:tcBorders>
            <w:shd w:val="clear" w:color="auto" w:fill="auto"/>
            <w:noWrap/>
            <w:vAlign w:val="center"/>
          </w:tcPr>
          <w:p w14:paraId="33BC002C"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E5F73C5"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1134" w:type="dxa"/>
            <w:tcBorders>
              <w:top w:val="nil"/>
              <w:left w:val="nil"/>
              <w:bottom w:val="single" w:sz="4" w:space="0" w:color="auto"/>
              <w:right w:val="single" w:sz="4" w:space="0" w:color="auto"/>
            </w:tcBorders>
            <w:shd w:val="clear" w:color="auto" w:fill="auto"/>
            <w:vAlign w:val="center"/>
          </w:tcPr>
          <w:p w14:paraId="3EE939F6"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146173B4" w14:textId="77777777" w:rsidR="00680094" w:rsidRPr="00644452" w:rsidRDefault="00680094" w:rsidP="00521AFD">
            <w:pPr>
              <w:spacing w:after="0" w:line="240" w:lineRule="auto"/>
              <w:jc w:val="center"/>
              <w:rPr>
                <w:rFonts w:ascii="Arial" w:eastAsia="Times New Roman" w:hAnsi="Arial" w:cs="Arial"/>
                <w:sz w:val="20"/>
                <w:szCs w:val="20"/>
                <w:lang w:eastAsia="id-ID"/>
              </w:rPr>
            </w:pPr>
          </w:p>
        </w:tc>
        <w:tc>
          <w:tcPr>
            <w:tcW w:w="1985" w:type="dxa"/>
            <w:tcBorders>
              <w:top w:val="nil"/>
              <w:left w:val="nil"/>
              <w:bottom w:val="single" w:sz="4" w:space="0" w:color="auto"/>
              <w:right w:val="single" w:sz="4" w:space="0" w:color="auto"/>
            </w:tcBorders>
            <w:shd w:val="clear" w:color="auto" w:fill="auto"/>
            <w:noWrap/>
            <w:vAlign w:val="center"/>
          </w:tcPr>
          <w:p w14:paraId="79A071FD"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236" w:type="dxa"/>
            <w:vAlign w:val="center"/>
          </w:tcPr>
          <w:p w14:paraId="1B42008E"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40B8E1FB" w14:textId="77777777" w:rsidTr="001663E4">
        <w:trPr>
          <w:trHeight w:val="287"/>
        </w:trPr>
        <w:tc>
          <w:tcPr>
            <w:tcW w:w="453" w:type="dxa"/>
            <w:tcBorders>
              <w:top w:val="nil"/>
              <w:left w:val="single" w:sz="4" w:space="0" w:color="auto"/>
              <w:bottom w:val="single" w:sz="4" w:space="0" w:color="auto"/>
              <w:right w:val="single" w:sz="4" w:space="0" w:color="auto"/>
            </w:tcBorders>
            <w:shd w:val="clear" w:color="auto" w:fill="auto"/>
            <w:noWrap/>
            <w:vAlign w:val="center"/>
          </w:tcPr>
          <w:p w14:paraId="265DF9BD" w14:textId="77777777" w:rsidR="00680094" w:rsidRPr="00CA0D58" w:rsidRDefault="00680094" w:rsidP="009512F4">
            <w:pPr>
              <w:spacing w:after="0" w:line="240" w:lineRule="auto"/>
              <w:rPr>
                <w:rFonts w:ascii="Arial" w:eastAsia="Times New Roman" w:hAnsi="Arial" w:cs="Arial"/>
                <w:color w:val="000000"/>
                <w:sz w:val="18"/>
                <w:szCs w:val="18"/>
                <w:lang w:eastAsia="id-ID"/>
              </w:rPr>
            </w:pPr>
          </w:p>
        </w:tc>
        <w:tc>
          <w:tcPr>
            <w:tcW w:w="2376" w:type="dxa"/>
            <w:tcBorders>
              <w:top w:val="nil"/>
              <w:left w:val="nil"/>
              <w:bottom w:val="single" w:sz="4" w:space="0" w:color="auto"/>
              <w:right w:val="single" w:sz="4" w:space="0" w:color="auto"/>
            </w:tcBorders>
            <w:shd w:val="clear" w:color="auto" w:fill="auto"/>
            <w:vAlign w:val="center"/>
          </w:tcPr>
          <w:p w14:paraId="7E429A9A" w14:textId="77777777" w:rsidR="00680094" w:rsidRPr="00644452" w:rsidRDefault="00680094" w:rsidP="009512F4">
            <w:pPr>
              <w:spacing w:after="0" w:line="240" w:lineRule="auto"/>
              <w:rPr>
                <w:rFonts w:ascii="Arial" w:eastAsia="Times New Roman" w:hAnsi="Arial" w:cs="Arial"/>
                <w:b/>
                <w:sz w:val="18"/>
                <w:szCs w:val="18"/>
                <w:highlight w:val="lightGray"/>
                <w:lang w:eastAsia="id-ID"/>
              </w:rPr>
            </w:pPr>
            <w:r w:rsidRPr="00644452">
              <w:rPr>
                <w:rFonts w:ascii="Arial" w:eastAsia="Times New Roman" w:hAnsi="Arial" w:cs="Arial"/>
                <w:sz w:val="20"/>
                <w:szCs w:val="20"/>
                <w:highlight w:val="lightGray"/>
                <w:lang w:eastAsia="id-ID"/>
              </w:rPr>
              <w:t>Ind. Sub Jumlah sarana Pembudidayaan Ikan dalam 1 (satu) Daerah Kab/Kota</w:t>
            </w:r>
          </w:p>
        </w:tc>
        <w:tc>
          <w:tcPr>
            <w:tcW w:w="1282" w:type="dxa"/>
            <w:tcBorders>
              <w:top w:val="nil"/>
              <w:left w:val="nil"/>
              <w:bottom w:val="single" w:sz="4" w:space="0" w:color="auto"/>
              <w:right w:val="single" w:sz="4" w:space="0" w:color="auto"/>
            </w:tcBorders>
            <w:shd w:val="clear" w:color="auto" w:fill="auto"/>
            <w:vAlign w:val="center"/>
          </w:tcPr>
          <w:p w14:paraId="5C320912" w14:textId="77777777" w:rsidR="00680094" w:rsidRDefault="00680094" w:rsidP="00CA0D58">
            <w:pPr>
              <w:spacing w:after="0" w:line="240" w:lineRule="auto"/>
              <w:jc w:val="center"/>
              <w:rPr>
                <w:rFonts w:ascii="Arial" w:eastAsia="Times New Roman" w:hAnsi="Arial" w:cs="Arial"/>
                <w:sz w:val="16"/>
                <w:szCs w:val="16"/>
                <w:lang w:eastAsia="id-ID"/>
              </w:rPr>
            </w:pPr>
          </w:p>
        </w:tc>
        <w:tc>
          <w:tcPr>
            <w:tcW w:w="1131" w:type="dxa"/>
            <w:tcBorders>
              <w:top w:val="nil"/>
              <w:left w:val="nil"/>
              <w:bottom w:val="single" w:sz="4" w:space="0" w:color="auto"/>
              <w:right w:val="single" w:sz="4" w:space="0" w:color="auto"/>
            </w:tcBorders>
            <w:shd w:val="clear" w:color="auto" w:fill="auto"/>
            <w:vAlign w:val="center"/>
          </w:tcPr>
          <w:p w14:paraId="0692CC96" w14:textId="77777777" w:rsidR="00680094" w:rsidRPr="009B304A" w:rsidRDefault="00680094" w:rsidP="009B304A">
            <w:pPr>
              <w:spacing w:after="0" w:line="360" w:lineRule="auto"/>
              <w:jc w:val="center"/>
              <w:rPr>
                <w:rFonts w:ascii="Arial" w:eastAsia="Times New Roman" w:hAnsi="Arial" w:cs="Arial"/>
                <w:sz w:val="18"/>
                <w:szCs w:val="18"/>
                <w:lang w:eastAsia="id-ID"/>
              </w:rPr>
            </w:pPr>
          </w:p>
        </w:tc>
        <w:tc>
          <w:tcPr>
            <w:tcW w:w="1137" w:type="dxa"/>
            <w:tcBorders>
              <w:top w:val="nil"/>
              <w:left w:val="nil"/>
              <w:bottom w:val="single" w:sz="4" w:space="0" w:color="auto"/>
              <w:right w:val="single" w:sz="4" w:space="0" w:color="auto"/>
            </w:tcBorders>
            <w:shd w:val="clear" w:color="auto" w:fill="auto"/>
            <w:vAlign w:val="center"/>
          </w:tcPr>
          <w:p w14:paraId="48BF5030" w14:textId="77777777" w:rsidR="00680094" w:rsidRPr="00644452" w:rsidRDefault="00680094" w:rsidP="00CA0D58">
            <w:pPr>
              <w:spacing w:after="0" w:line="240" w:lineRule="auto"/>
              <w:jc w:val="center"/>
              <w:rPr>
                <w:rFonts w:ascii="Arial" w:eastAsia="Times New Roman" w:hAnsi="Arial" w:cs="Arial"/>
                <w:sz w:val="20"/>
                <w:szCs w:val="20"/>
                <w:lang w:eastAsia="id-ID"/>
              </w:rPr>
            </w:pPr>
            <w:r w:rsidRPr="00644452">
              <w:rPr>
                <w:rFonts w:ascii="Arial" w:eastAsia="Times New Roman" w:hAnsi="Arial" w:cs="Arial"/>
                <w:sz w:val="20"/>
                <w:szCs w:val="20"/>
                <w:lang w:eastAsia="id-ID"/>
              </w:rPr>
              <w:t>1 (1.248.400 ekor)</w:t>
            </w:r>
          </w:p>
        </w:tc>
        <w:tc>
          <w:tcPr>
            <w:tcW w:w="992" w:type="dxa"/>
            <w:tcBorders>
              <w:top w:val="nil"/>
              <w:left w:val="nil"/>
              <w:bottom w:val="single" w:sz="4" w:space="0" w:color="auto"/>
              <w:right w:val="single" w:sz="4" w:space="0" w:color="auto"/>
            </w:tcBorders>
            <w:shd w:val="clear" w:color="auto" w:fill="auto"/>
            <w:vAlign w:val="center"/>
          </w:tcPr>
          <w:p w14:paraId="6E741607"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993" w:type="dxa"/>
            <w:tcBorders>
              <w:top w:val="nil"/>
              <w:left w:val="nil"/>
              <w:bottom w:val="single" w:sz="4" w:space="0" w:color="auto"/>
              <w:right w:val="single" w:sz="4" w:space="0" w:color="auto"/>
            </w:tcBorders>
            <w:shd w:val="clear" w:color="auto" w:fill="auto"/>
            <w:noWrap/>
            <w:vAlign w:val="center"/>
          </w:tcPr>
          <w:p w14:paraId="767E0D84"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CD96E46"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1134" w:type="dxa"/>
            <w:tcBorders>
              <w:top w:val="nil"/>
              <w:left w:val="nil"/>
              <w:bottom w:val="single" w:sz="4" w:space="0" w:color="auto"/>
              <w:right w:val="single" w:sz="4" w:space="0" w:color="auto"/>
            </w:tcBorders>
            <w:shd w:val="clear" w:color="auto" w:fill="auto"/>
            <w:vAlign w:val="center"/>
          </w:tcPr>
          <w:p w14:paraId="1C684DDF"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688020B4" w14:textId="77777777" w:rsidR="00680094" w:rsidRPr="00644452" w:rsidRDefault="00680094" w:rsidP="00521AFD">
            <w:pPr>
              <w:spacing w:after="0" w:line="240" w:lineRule="auto"/>
              <w:jc w:val="center"/>
              <w:rPr>
                <w:rFonts w:ascii="Arial" w:eastAsia="Times New Roman" w:hAnsi="Arial" w:cs="Arial"/>
                <w:sz w:val="20"/>
                <w:szCs w:val="20"/>
                <w:lang w:eastAsia="id-ID"/>
              </w:rPr>
            </w:pPr>
            <w:r w:rsidRPr="00644452">
              <w:rPr>
                <w:rFonts w:ascii="Arial" w:eastAsia="Times New Roman" w:hAnsi="Arial" w:cs="Arial"/>
                <w:sz w:val="20"/>
                <w:szCs w:val="20"/>
                <w:lang w:eastAsia="id-ID"/>
              </w:rPr>
              <w:t>1 (1.248.400 ekor)</w:t>
            </w:r>
          </w:p>
        </w:tc>
        <w:tc>
          <w:tcPr>
            <w:tcW w:w="1985" w:type="dxa"/>
            <w:tcBorders>
              <w:top w:val="nil"/>
              <w:left w:val="nil"/>
              <w:bottom w:val="single" w:sz="4" w:space="0" w:color="auto"/>
              <w:right w:val="single" w:sz="4" w:space="0" w:color="auto"/>
            </w:tcBorders>
            <w:shd w:val="clear" w:color="auto" w:fill="auto"/>
            <w:noWrap/>
            <w:vAlign w:val="center"/>
          </w:tcPr>
          <w:p w14:paraId="1673782E"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236" w:type="dxa"/>
            <w:vAlign w:val="center"/>
          </w:tcPr>
          <w:p w14:paraId="66D62791"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3BF1D314" w14:textId="77777777" w:rsidTr="001663E4">
        <w:trPr>
          <w:trHeight w:val="287"/>
        </w:trPr>
        <w:tc>
          <w:tcPr>
            <w:tcW w:w="453" w:type="dxa"/>
            <w:tcBorders>
              <w:top w:val="nil"/>
              <w:left w:val="single" w:sz="4" w:space="0" w:color="auto"/>
              <w:bottom w:val="single" w:sz="4" w:space="0" w:color="auto"/>
              <w:right w:val="single" w:sz="4" w:space="0" w:color="auto"/>
            </w:tcBorders>
            <w:shd w:val="clear" w:color="auto" w:fill="auto"/>
            <w:noWrap/>
            <w:vAlign w:val="center"/>
          </w:tcPr>
          <w:p w14:paraId="0FC24123" w14:textId="77777777" w:rsidR="00680094" w:rsidRPr="00CA0D58" w:rsidRDefault="00680094" w:rsidP="009512F4">
            <w:pPr>
              <w:spacing w:after="0" w:line="240" w:lineRule="auto"/>
              <w:rPr>
                <w:rFonts w:ascii="Arial" w:eastAsia="Times New Roman" w:hAnsi="Arial" w:cs="Arial"/>
                <w:color w:val="000000"/>
                <w:sz w:val="18"/>
                <w:szCs w:val="18"/>
                <w:lang w:eastAsia="id-ID"/>
              </w:rPr>
            </w:pPr>
          </w:p>
        </w:tc>
        <w:tc>
          <w:tcPr>
            <w:tcW w:w="2376" w:type="dxa"/>
            <w:tcBorders>
              <w:top w:val="nil"/>
              <w:left w:val="nil"/>
              <w:bottom w:val="single" w:sz="4" w:space="0" w:color="auto"/>
              <w:right w:val="single" w:sz="4" w:space="0" w:color="auto"/>
            </w:tcBorders>
            <w:shd w:val="clear" w:color="auto" w:fill="auto"/>
            <w:vAlign w:val="center"/>
          </w:tcPr>
          <w:p w14:paraId="2A49A539" w14:textId="77777777" w:rsidR="00680094" w:rsidRPr="00644452" w:rsidRDefault="00680094" w:rsidP="00644452">
            <w:pPr>
              <w:spacing w:after="0" w:line="240" w:lineRule="auto"/>
              <w:rPr>
                <w:rFonts w:ascii="Arial" w:eastAsia="Times New Roman" w:hAnsi="Arial" w:cs="Arial"/>
                <w:b/>
                <w:sz w:val="18"/>
                <w:szCs w:val="18"/>
                <w:highlight w:val="lightGray"/>
                <w:lang w:eastAsia="id-ID"/>
              </w:rPr>
            </w:pPr>
            <w:r w:rsidRPr="00644452">
              <w:rPr>
                <w:rFonts w:ascii="Arial" w:eastAsia="Times New Roman" w:hAnsi="Arial" w:cs="Arial"/>
                <w:sz w:val="20"/>
                <w:szCs w:val="20"/>
                <w:highlight w:val="lightGray"/>
                <w:lang w:eastAsia="id-ID"/>
              </w:rPr>
              <w:t xml:space="preserve">Ind. Sub Jumlah </w:t>
            </w:r>
            <w:r>
              <w:rPr>
                <w:rFonts w:ascii="Arial" w:eastAsia="Times New Roman" w:hAnsi="Arial" w:cs="Arial"/>
                <w:sz w:val="20"/>
                <w:szCs w:val="20"/>
                <w:highlight w:val="lightGray"/>
                <w:lang w:eastAsia="id-ID"/>
              </w:rPr>
              <w:t>Hasil ikan dan Lingkungan Budidaya dalam 1 (satu) Daerah Kab/Kota yang teruji melalui pengelolaan kesehatan ikan</w:t>
            </w:r>
          </w:p>
        </w:tc>
        <w:tc>
          <w:tcPr>
            <w:tcW w:w="1282" w:type="dxa"/>
            <w:tcBorders>
              <w:top w:val="nil"/>
              <w:left w:val="nil"/>
              <w:bottom w:val="single" w:sz="4" w:space="0" w:color="auto"/>
              <w:right w:val="single" w:sz="4" w:space="0" w:color="auto"/>
            </w:tcBorders>
            <w:shd w:val="clear" w:color="auto" w:fill="auto"/>
            <w:vAlign w:val="center"/>
          </w:tcPr>
          <w:p w14:paraId="66543673" w14:textId="77777777" w:rsidR="00680094" w:rsidRDefault="00680094" w:rsidP="00CA0D58">
            <w:pPr>
              <w:spacing w:after="0" w:line="240" w:lineRule="auto"/>
              <w:jc w:val="center"/>
              <w:rPr>
                <w:rFonts w:ascii="Arial" w:eastAsia="Times New Roman" w:hAnsi="Arial" w:cs="Arial"/>
                <w:sz w:val="16"/>
                <w:szCs w:val="16"/>
                <w:lang w:eastAsia="id-ID"/>
              </w:rPr>
            </w:pPr>
          </w:p>
        </w:tc>
        <w:tc>
          <w:tcPr>
            <w:tcW w:w="1131" w:type="dxa"/>
            <w:tcBorders>
              <w:top w:val="nil"/>
              <w:left w:val="nil"/>
              <w:bottom w:val="single" w:sz="4" w:space="0" w:color="auto"/>
              <w:right w:val="single" w:sz="4" w:space="0" w:color="auto"/>
            </w:tcBorders>
            <w:shd w:val="clear" w:color="auto" w:fill="auto"/>
            <w:vAlign w:val="center"/>
          </w:tcPr>
          <w:p w14:paraId="47B9C334" w14:textId="77777777" w:rsidR="00680094" w:rsidRPr="009B304A" w:rsidRDefault="00680094" w:rsidP="009B304A">
            <w:pPr>
              <w:spacing w:after="0" w:line="360" w:lineRule="auto"/>
              <w:jc w:val="center"/>
              <w:rPr>
                <w:rFonts w:ascii="Arial" w:eastAsia="Times New Roman" w:hAnsi="Arial" w:cs="Arial"/>
                <w:sz w:val="18"/>
                <w:szCs w:val="18"/>
                <w:lang w:eastAsia="id-ID"/>
              </w:rPr>
            </w:pPr>
          </w:p>
        </w:tc>
        <w:tc>
          <w:tcPr>
            <w:tcW w:w="1137" w:type="dxa"/>
            <w:tcBorders>
              <w:top w:val="nil"/>
              <w:left w:val="nil"/>
              <w:bottom w:val="single" w:sz="4" w:space="0" w:color="auto"/>
              <w:right w:val="single" w:sz="4" w:space="0" w:color="auto"/>
            </w:tcBorders>
            <w:shd w:val="clear" w:color="auto" w:fill="auto"/>
            <w:vAlign w:val="center"/>
          </w:tcPr>
          <w:p w14:paraId="3C826B2C" w14:textId="77777777" w:rsidR="00680094" w:rsidRPr="009512F4" w:rsidRDefault="00680094" w:rsidP="00CA0D58">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 (36 sampel) Dokumen</w:t>
            </w:r>
          </w:p>
        </w:tc>
        <w:tc>
          <w:tcPr>
            <w:tcW w:w="992" w:type="dxa"/>
            <w:tcBorders>
              <w:top w:val="nil"/>
              <w:left w:val="nil"/>
              <w:bottom w:val="single" w:sz="4" w:space="0" w:color="auto"/>
              <w:right w:val="single" w:sz="4" w:space="0" w:color="auto"/>
            </w:tcBorders>
            <w:shd w:val="clear" w:color="auto" w:fill="auto"/>
            <w:vAlign w:val="center"/>
          </w:tcPr>
          <w:p w14:paraId="7256432F"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993" w:type="dxa"/>
            <w:tcBorders>
              <w:top w:val="nil"/>
              <w:left w:val="nil"/>
              <w:bottom w:val="single" w:sz="4" w:space="0" w:color="auto"/>
              <w:right w:val="single" w:sz="4" w:space="0" w:color="auto"/>
            </w:tcBorders>
            <w:shd w:val="clear" w:color="auto" w:fill="auto"/>
            <w:noWrap/>
            <w:vAlign w:val="center"/>
          </w:tcPr>
          <w:p w14:paraId="725C57DC"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BA38171"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1134" w:type="dxa"/>
            <w:tcBorders>
              <w:top w:val="nil"/>
              <w:left w:val="nil"/>
              <w:bottom w:val="single" w:sz="4" w:space="0" w:color="auto"/>
              <w:right w:val="single" w:sz="4" w:space="0" w:color="auto"/>
            </w:tcBorders>
            <w:shd w:val="clear" w:color="auto" w:fill="auto"/>
            <w:vAlign w:val="center"/>
          </w:tcPr>
          <w:p w14:paraId="2AA9A2E5"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48DAF2AC" w14:textId="77777777" w:rsidR="00680094" w:rsidRPr="009512F4" w:rsidRDefault="00680094" w:rsidP="00521AFD">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 (36 sampel) Dokumen</w:t>
            </w:r>
          </w:p>
        </w:tc>
        <w:tc>
          <w:tcPr>
            <w:tcW w:w="1985" w:type="dxa"/>
            <w:tcBorders>
              <w:top w:val="nil"/>
              <w:left w:val="nil"/>
              <w:bottom w:val="single" w:sz="4" w:space="0" w:color="auto"/>
              <w:right w:val="single" w:sz="4" w:space="0" w:color="auto"/>
            </w:tcBorders>
            <w:shd w:val="clear" w:color="auto" w:fill="auto"/>
            <w:noWrap/>
            <w:vAlign w:val="center"/>
          </w:tcPr>
          <w:p w14:paraId="129C9544"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236" w:type="dxa"/>
            <w:vAlign w:val="center"/>
          </w:tcPr>
          <w:p w14:paraId="1C1710F2"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70AEAD4E" w14:textId="77777777" w:rsidTr="001663E4">
        <w:trPr>
          <w:trHeight w:val="287"/>
        </w:trPr>
        <w:tc>
          <w:tcPr>
            <w:tcW w:w="453" w:type="dxa"/>
            <w:tcBorders>
              <w:top w:val="nil"/>
              <w:left w:val="single" w:sz="4" w:space="0" w:color="auto"/>
              <w:bottom w:val="single" w:sz="4" w:space="0" w:color="auto"/>
              <w:right w:val="single" w:sz="4" w:space="0" w:color="auto"/>
            </w:tcBorders>
            <w:shd w:val="clear" w:color="auto" w:fill="auto"/>
            <w:noWrap/>
            <w:vAlign w:val="center"/>
          </w:tcPr>
          <w:p w14:paraId="473B84D3" w14:textId="77777777" w:rsidR="00680094" w:rsidRPr="00CA0D58" w:rsidRDefault="00680094" w:rsidP="009512F4">
            <w:pPr>
              <w:spacing w:after="0" w:line="240" w:lineRule="auto"/>
              <w:rPr>
                <w:rFonts w:ascii="Arial" w:eastAsia="Times New Roman" w:hAnsi="Arial" w:cs="Arial"/>
                <w:color w:val="000000"/>
                <w:sz w:val="18"/>
                <w:szCs w:val="18"/>
                <w:lang w:eastAsia="id-ID"/>
              </w:rPr>
            </w:pPr>
            <w:r w:rsidRPr="00CA0D58">
              <w:rPr>
                <w:rFonts w:ascii="Arial" w:eastAsia="Times New Roman" w:hAnsi="Arial" w:cs="Arial"/>
                <w:color w:val="000000"/>
                <w:sz w:val="18"/>
                <w:szCs w:val="18"/>
                <w:lang w:eastAsia="id-ID"/>
              </w:rPr>
              <w:t> </w:t>
            </w:r>
          </w:p>
        </w:tc>
        <w:tc>
          <w:tcPr>
            <w:tcW w:w="2376" w:type="dxa"/>
            <w:tcBorders>
              <w:top w:val="nil"/>
              <w:left w:val="nil"/>
              <w:bottom w:val="single" w:sz="4" w:space="0" w:color="auto"/>
              <w:right w:val="single" w:sz="4" w:space="0" w:color="auto"/>
            </w:tcBorders>
            <w:shd w:val="clear" w:color="auto" w:fill="auto"/>
            <w:vAlign w:val="center"/>
          </w:tcPr>
          <w:p w14:paraId="51637555" w14:textId="77777777" w:rsidR="00680094" w:rsidRPr="00B35A06" w:rsidRDefault="00680094" w:rsidP="009512F4">
            <w:pPr>
              <w:spacing w:after="0" w:line="240" w:lineRule="auto"/>
              <w:rPr>
                <w:rFonts w:ascii="Arial" w:eastAsia="Times New Roman" w:hAnsi="Arial" w:cs="Arial"/>
                <w:b/>
                <w:sz w:val="18"/>
                <w:szCs w:val="18"/>
                <w:lang w:eastAsia="id-ID"/>
              </w:rPr>
            </w:pPr>
            <w:r>
              <w:rPr>
                <w:rFonts w:ascii="Arial" w:eastAsia="Times New Roman" w:hAnsi="Arial" w:cs="Arial"/>
                <w:b/>
                <w:sz w:val="18"/>
                <w:szCs w:val="18"/>
                <w:lang w:eastAsia="id-ID"/>
              </w:rPr>
              <w:t>Produksi Perikanan Tangkap Perairan Umumn Daratan (PUD) Sungai Danau dan Rawan</w:t>
            </w:r>
          </w:p>
        </w:tc>
        <w:tc>
          <w:tcPr>
            <w:tcW w:w="1282" w:type="dxa"/>
            <w:tcBorders>
              <w:top w:val="nil"/>
              <w:left w:val="nil"/>
              <w:bottom w:val="single" w:sz="4" w:space="0" w:color="auto"/>
              <w:right w:val="single" w:sz="4" w:space="0" w:color="auto"/>
            </w:tcBorders>
            <w:shd w:val="clear" w:color="auto" w:fill="auto"/>
            <w:vAlign w:val="center"/>
          </w:tcPr>
          <w:p w14:paraId="6F99202F" w14:textId="77777777" w:rsidR="00680094" w:rsidRPr="009512F4" w:rsidRDefault="00680094" w:rsidP="00CA0D58">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100%</w:t>
            </w:r>
          </w:p>
        </w:tc>
        <w:tc>
          <w:tcPr>
            <w:tcW w:w="1131" w:type="dxa"/>
            <w:tcBorders>
              <w:top w:val="nil"/>
              <w:left w:val="nil"/>
              <w:bottom w:val="single" w:sz="4" w:space="0" w:color="auto"/>
              <w:right w:val="single" w:sz="4" w:space="0" w:color="auto"/>
            </w:tcBorders>
            <w:shd w:val="clear" w:color="auto" w:fill="auto"/>
            <w:vAlign w:val="center"/>
          </w:tcPr>
          <w:p w14:paraId="607490E6" w14:textId="77777777" w:rsidR="00680094" w:rsidRPr="009B304A" w:rsidRDefault="00680094" w:rsidP="009B304A">
            <w:pPr>
              <w:spacing w:after="0" w:line="360" w:lineRule="auto"/>
              <w:jc w:val="center"/>
              <w:rPr>
                <w:rFonts w:ascii="Arial" w:eastAsia="Times New Roman" w:hAnsi="Arial" w:cs="Arial"/>
                <w:sz w:val="18"/>
                <w:szCs w:val="18"/>
                <w:lang w:eastAsia="id-ID"/>
              </w:rPr>
            </w:pPr>
            <w:r w:rsidRPr="009B304A">
              <w:rPr>
                <w:rFonts w:ascii="Arial" w:eastAsia="Times New Roman" w:hAnsi="Arial" w:cs="Arial"/>
                <w:sz w:val="18"/>
                <w:szCs w:val="18"/>
                <w:lang w:eastAsia="id-ID"/>
              </w:rPr>
              <w:t>1%</w:t>
            </w:r>
          </w:p>
        </w:tc>
        <w:tc>
          <w:tcPr>
            <w:tcW w:w="1137" w:type="dxa"/>
            <w:tcBorders>
              <w:top w:val="nil"/>
              <w:left w:val="nil"/>
              <w:bottom w:val="single" w:sz="4" w:space="0" w:color="auto"/>
              <w:right w:val="single" w:sz="4" w:space="0" w:color="auto"/>
            </w:tcBorders>
            <w:shd w:val="clear" w:color="auto" w:fill="auto"/>
            <w:vAlign w:val="center"/>
          </w:tcPr>
          <w:p w14:paraId="72E7C20F"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992" w:type="dxa"/>
            <w:tcBorders>
              <w:top w:val="nil"/>
              <w:left w:val="nil"/>
              <w:bottom w:val="single" w:sz="4" w:space="0" w:color="auto"/>
              <w:right w:val="single" w:sz="4" w:space="0" w:color="auto"/>
            </w:tcBorders>
            <w:shd w:val="clear" w:color="auto" w:fill="auto"/>
            <w:vAlign w:val="center"/>
          </w:tcPr>
          <w:p w14:paraId="400CB8FA"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993" w:type="dxa"/>
            <w:tcBorders>
              <w:top w:val="nil"/>
              <w:left w:val="nil"/>
              <w:bottom w:val="single" w:sz="4" w:space="0" w:color="auto"/>
              <w:right w:val="single" w:sz="4" w:space="0" w:color="auto"/>
            </w:tcBorders>
            <w:shd w:val="clear" w:color="auto" w:fill="auto"/>
            <w:noWrap/>
            <w:vAlign w:val="center"/>
          </w:tcPr>
          <w:p w14:paraId="43212EA7"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B07A2B8"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1134" w:type="dxa"/>
            <w:tcBorders>
              <w:top w:val="nil"/>
              <w:left w:val="nil"/>
              <w:bottom w:val="single" w:sz="4" w:space="0" w:color="auto"/>
              <w:right w:val="single" w:sz="4" w:space="0" w:color="auto"/>
            </w:tcBorders>
            <w:shd w:val="clear" w:color="auto" w:fill="auto"/>
            <w:vAlign w:val="center"/>
          </w:tcPr>
          <w:p w14:paraId="1EFA55D2"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04BB1F33"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1985" w:type="dxa"/>
            <w:tcBorders>
              <w:top w:val="nil"/>
              <w:left w:val="nil"/>
              <w:bottom w:val="single" w:sz="4" w:space="0" w:color="auto"/>
              <w:right w:val="single" w:sz="4" w:space="0" w:color="auto"/>
            </w:tcBorders>
            <w:shd w:val="clear" w:color="auto" w:fill="auto"/>
            <w:noWrap/>
            <w:vAlign w:val="center"/>
            <w:hideMark/>
          </w:tcPr>
          <w:p w14:paraId="19A8AD10" w14:textId="77777777" w:rsidR="00680094" w:rsidRPr="009512F4" w:rsidRDefault="00680094" w:rsidP="00CA0D58">
            <w:pPr>
              <w:spacing w:after="0" w:line="240" w:lineRule="auto"/>
              <w:jc w:val="center"/>
              <w:rPr>
                <w:rFonts w:ascii="Arial" w:eastAsia="Times New Roman" w:hAnsi="Arial" w:cs="Arial"/>
                <w:sz w:val="16"/>
                <w:szCs w:val="16"/>
                <w:lang w:eastAsia="id-ID"/>
              </w:rPr>
            </w:pPr>
            <w:r w:rsidRPr="009512F4">
              <w:rPr>
                <w:rFonts w:ascii="Arial" w:eastAsia="Times New Roman" w:hAnsi="Arial" w:cs="Arial"/>
                <w:sz w:val="16"/>
                <w:szCs w:val="16"/>
                <w:lang w:eastAsia="id-ID"/>
              </w:rPr>
              <w:t> </w:t>
            </w:r>
          </w:p>
        </w:tc>
        <w:tc>
          <w:tcPr>
            <w:tcW w:w="236" w:type="dxa"/>
            <w:vAlign w:val="center"/>
            <w:hideMark/>
          </w:tcPr>
          <w:p w14:paraId="770407DD"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0E0AA105" w14:textId="77777777" w:rsidTr="001663E4">
        <w:trPr>
          <w:trHeight w:val="351"/>
        </w:trPr>
        <w:tc>
          <w:tcPr>
            <w:tcW w:w="453" w:type="dxa"/>
            <w:tcBorders>
              <w:top w:val="nil"/>
              <w:left w:val="single" w:sz="4" w:space="0" w:color="auto"/>
              <w:bottom w:val="single" w:sz="4" w:space="0" w:color="auto"/>
              <w:right w:val="single" w:sz="4" w:space="0" w:color="auto"/>
            </w:tcBorders>
            <w:shd w:val="clear" w:color="auto" w:fill="auto"/>
            <w:noWrap/>
            <w:vAlign w:val="center"/>
          </w:tcPr>
          <w:p w14:paraId="783B8BA2" w14:textId="77777777" w:rsidR="00680094" w:rsidRPr="00CA0D58" w:rsidRDefault="00680094" w:rsidP="009512F4">
            <w:pPr>
              <w:spacing w:after="0" w:line="240" w:lineRule="auto"/>
              <w:rPr>
                <w:rFonts w:ascii="Arial" w:eastAsia="Times New Roman" w:hAnsi="Arial" w:cs="Arial"/>
                <w:color w:val="000000"/>
                <w:sz w:val="18"/>
                <w:szCs w:val="18"/>
                <w:lang w:eastAsia="id-ID"/>
              </w:rPr>
            </w:pPr>
            <w:r w:rsidRPr="00CA0D58">
              <w:rPr>
                <w:rFonts w:ascii="Arial" w:eastAsia="Times New Roman" w:hAnsi="Arial" w:cs="Arial"/>
                <w:color w:val="000000"/>
                <w:sz w:val="18"/>
                <w:szCs w:val="18"/>
                <w:lang w:eastAsia="id-ID"/>
              </w:rPr>
              <w:t> </w:t>
            </w:r>
          </w:p>
        </w:tc>
        <w:tc>
          <w:tcPr>
            <w:tcW w:w="2376" w:type="dxa"/>
            <w:tcBorders>
              <w:top w:val="nil"/>
              <w:left w:val="nil"/>
              <w:bottom w:val="single" w:sz="4" w:space="0" w:color="auto"/>
              <w:right w:val="single" w:sz="4" w:space="0" w:color="auto"/>
            </w:tcBorders>
            <w:shd w:val="clear" w:color="auto" w:fill="auto"/>
            <w:vAlign w:val="center"/>
          </w:tcPr>
          <w:p w14:paraId="1F68C143" w14:textId="77777777" w:rsidR="00680094" w:rsidRPr="00B01C71" w:rsidRDefault="00680094" w:rsidP="009512F4">
            <w:pPr>
              <w:spacing w:after="0" w:line="240" w:lineRule="auto"/>
              <w:rPr>
                <w:rFonts w:ascii="Arial" w:eastAsia="Times New Roman" w:hAnsi="Arial" w:cs="Arial"/>
                <w:sz w:val="20"/>
                <w:szCs w:val="20"/>
                <w:lang w:eastAsia="id-ID"/>
              </w:rPr>
            </w:pPr>
            <w:r w:rsidRPr="00B01C71">
              <w:rPr>
                <w:rFonts w:ascii="Arial" w:eastAsia="Times New Roman" w:hAnsi="Arial" w:cs="Arial"/>
                <w:sz w:val="20"/>
                <w:szCs w:val="20"/>
                <w:lang w:eastAsia="id-ID"/>
              </w:rPr>
              <w:t>Ind. Keg Persentase Pengelolaan  Pangkapan ikan di wilayah Sungai, Danau, Waduk, Rawa dan Genangan Air lainnya</w:t>
            </w:r>
          </w:p>
        </w:tc>
        <w:tc>
          <w:tcPr>
            <w:tcW w:w="1282" w:type="dxa"/>
            <w:tcBorders>
              <w:top w:val="nil"/>
              <w:left w:val="nil"/>
              <w:bottom w:val="single" w:sz="4" w:space="0" w:color="auto"/>
              <w:right w:val="single" w:sz="4" w:space="0" w:color="auto"/>
            </w:tcBorders>
            <w:shd w:val="clear" w:color="auto" w:fill="auto"/>
            <w:vAlign w:val="center"/>
          </w:tcPr>
          <w:p w14:paraId="10CAE11D"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1131" w:type="dxa"/>
            <w:tcBorders>
              <w:top w:val="nil"/>
              <w:left w:val="nil"/>
              <w:bottom w:val="single" w:sz="4" w:space="0" w:color="auto"/>
              <w:right w:val="single" w:sz="4" w:space="0" w:color="auto"/>
            </w:tcBorders>
            <w:shd w:val="clear" w:color="auto" w:fill="auto"/>
            <w:vAlign w:val="center"/>
          </w:tcPr>
          <w:p w14:paraId="522ACABC" w14:textId="77777777" w:rsidR="00680094" w:rsidRPr="005C6F60" w:rsidRDefault="00680094" w:rsidP="00027CCD">
            <w:pPr>
              <w:spacing w:after="0" w:line="240" w:lineRule="auto"/>
              <w:jc w:val="center"/>
              <w:rPr>
                <w:rFonts w:ascii="Arial" w:eastAsia="Times New Roman" w:hAnsi="Arial" w:cs="Arial"/>
                <w:sz w:val="18"/>
                <w:szCs w:val="18"/>
                <w:lang w:eastAsia="id-ID"/>
              </w:rPr>
            </w:pPr>
            <w:r w:rsidRPr="005C6F60">
              <w:rPr>
                <w:rFonts w:ascii="Arial" w:eastAsia="Times New Roman" w:hAnsi="Arial" w:cs="Arial"/>
                <w:sz w:val="18"/>
                <w:szCs w:val="18"/>
                <w:lang w:eastAsia="id-ID"/>
              </w:rPr>
              <w:t>1%</w:t>
            </w:r>
          </w:p>
        </w:tc>
        <w:tc>
          <w:tcPr>
            <w:tcW w:w="1137" w:type="dxa"/>
            <w:tcBorders>
              <w:top w:val="nil"/>
              <w:left w:val="nil"/>
              <w:bottom w:val="single" w:sz="4" w:space="0" w:color="auto"/>
              <w:right w:val="single" w:sz="4" w:space="0" w:color="auto"/>
            </w:tcBorders>
            <w:shd w:val="clear" w:color="auto" w:fill="auto"/>
            <w:vAlign w:val="center"/>
          </w:tcPr>
          <w:p w14:paraId="4EB066C9" w14:textId="77777777" w:rsidR="00680094" w:rsidRPr="00CA0C2B" w:rsidRDefault="00680094" w:rsidP="00CA0D58">
            <w:pPr>
              <w:spacing w:after="0" w:line="240" w:lineRule="auto"/>
              <w:jc w:val="center"/>
              <w:rPr>
                <w:rFonts w:ascii="Arial" w:eastAsia="Times New Roman" w:hAnsi="Arial" w:cs="Arial"/>
                <w:color w:val="000000"/>
                <w:sz w:val="20"/>
                <w:szCs w:val="20"/>
                <w:lang w:eastAsia="id-ID"/>
              </w:rPr>
            </w:pPr>
            <w:r w:rsidRPr="00CA0C2B">
              <w:rPr>
                <w:rFonts w:ascii="Arial" w:eastAsia="Times New Roman" w:hAnsi="Arial" w:cs="Arial"/>
                <w:color w:val="000000"/>
                <w:sz w:val="20"/>
                <w:szCs w:val="20"/>
                <w:lang w:eastAsia="id-ID"/>
              </w:rPr>
              <w:t>100%</w:t>
            </w:r>
          </w:p>
        </w:tc>
        <w:tc>
          <w:tcPr>
            <w:tcW w:w="992" w:type="dxa"/>
            <w:tcBorders>
              <w:top w:val="nil"/>
              <w:left w:val="nil"/>
              <w:bottom w:val="single" w:sz="4" w:space="0" w:color="auto"/>
              <w:right w:val="single" w:sz="4" w:space="0" w:color="auto"/>
            </w:tcBorders>
            <w:shd w:val="clear" w:color="auto" w:fill="auto"/>
            <w:vAlign w:val="center"/>
          </w:tcPr>
          <w:p w14:paraId="60641AB7"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993" w:type="dxa"/>
            <w:tcBorders>
              <w:top w:val="nil"/>
              <w:left w:val="nil"/>
              <w:bottom w:val="single" w:sz="4" w:space="0" w:color="auto"/>
              <w:right w:val="single" w:sz="4" w:space="0" w:color="auto"/>
            </w:tcBorders>
            <w:shd w:val="clear" w:color="auto" w:fill="auto"/>
            <w:noWrap/>
            <w:vAlign w:val="center"/>
          </w:tcPr>
          <w:p w14:paraId="7B61B552"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992" w:type="dxa"/>
            <w:tcBorders>
              <w:top w:val="nil"/>
              <w:left w:val="nil"/>
              <w:bottom w:val="single" w:sz="4" w:space="0" w:color="auto"/>
              <w:right w:val="single" w:sz="4" w:space="0" w:color="auto"/>
            </w:tcBorders>
            <w:shd w:val="clear" w:color="auto" w:fill="auto"/>
            <w:noWrap/>
            <w:vAlign w:val="center"/>
          </w:tcPr>
          <w:p w14:paraId="6E75F8A2"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1134" w:type="dxa"/>
            <w:tcBorders>
              <w:top w:val="nil"/>
              <w:left w:val="nil"/>
              <w:bottom w:val="single" w:sz="4" w:space="0" w:color="auto"/>
              <w:right w:val="single" w:sz="4" w:space="0" w:color="auto"/>
            </w:tcBorders>
            <w:shd w:val="clear" w:color="auto" w:fill="auto"/>
            <w:vAlign w:val="center"/>
          </w:tcPr>
          <w:p w14:paraId="3ED043C8"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56C51CE8" w14:textId="77777777" w:rsidR="00680094" w:rsidRPr="00CA0C2B" w:rsidRDefault="00680094" w:rsidP="00521AFD">
            <w:pPr>
              <w:spacing w:after="0" w:line="240" w:lineRule="auto"/>
              <w:jc w:val="center"/>
              <w:rPr>
                <w:rFonts w:ascii="Arial" w:eastAsia="Times New Roman" w:hAnsi="Arial" w:cs="Arial"/>
                <w:color w:val="000000"/>
                <w:sz w:val="20"/>
                <w:szCs w:val="20"/>
                <w:lang w:eastAsia="id-ID"/>
              </w:rPr>
            </w:pPr>
            <w:r w:rsidRPr="00CA0C2B">
              <w:rPr>
                <w:rFonts w:ascii="Arial" w:eastAsia="Times New Roman" w:hAnsi="Arial" w:cs="Arial"/>
                <w:color w:val="000000"/>
                <w:sz w:val="20"/>
                <w:szCs w:val="20"/>
                <w:lang w:eastAsia="id-ID"/>
              </w:rPr>
              <w:t>100%</w:t>
            </w:r>
          </w:p>
        </w:tc>
        <w:tc>
          <w:tcPr>
            <w:tcW w:w="1985" w:type="dxa"/>
            <w:tcBorders>
              <w:top w:val="nil"/>
              <w:left w:val="nil"/>
              <w:bottom w:val="single" w:sz="4" w:space="0" w:color="auto"/>
              <w:right w:val="single" w:sz="4" w:space="0" w:color="auto"/>
            </w:tcBorders>
            <w:shd w:val="clear" w:color="auto" w:fill="auto"/>
            <w:noWrap/>
            <w:vAlign w:val="center"/>
            <w:hideMark/>
          </w:tcPr>
          <w:p w14:paraId="62F2D489" w14:textId="77777777" w:rsidR="00680094" w:rsidRPr="009512F4" w:rsidRDefault="00680094" w:rsidP="00CA0D58">
            <w:pPr>
              <w:spacing w:after="0" w:line="240" w:lineRule="auto"/>
              <w:jc w:val="center"/>
              <w:rPr>
                <w:rFonts w:ascii="Arial" w:eastAsia="Times New Roman" w:hAnsi="Arial" w:cs="Arial"/>
                <w:sz w:val="16"/>
                <w:szCs w:val="16"/>
                <w:lang w:eastAsia="id-ID"/>
              </w:rPr>
            </w:pPr>
            <w:r w:rsidRPr="009512F4">
              <w:rPr>
                <w:rFonts w:ascii="Arial" w:eastAsia="Times New Roman" w:hAnsi="Arial" w:cs="Arial"/>
                <w:sz w:val="16"/>
                <w:szCs w:val="16"/>
                <w:lang w:eastAsia="id-ID"/>
              </w:rPr>
              <w:t> </w:t>
            </w:r>
          </w:p>
        </w:tc>
        <w:tc>
          <w:tcPr>
            <w:tcW w:w="236" w:type="dxa"/>
            <w:vAlign w:val="center"/>
            <w:hideMark/>
          </w:tcPr>
          <w:p w14:paraId="18D066F6"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3871017F" w14:textId="77777777" w:rsidTr="001663E4">
        <w:trPr>
          <w:trHeight w:val="24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48CFF264" w14:textId="77777777" w:rsidR="00680094" w:rsidRPr="00CA0D58" w:rsidRDefault="00680094" w:rsidP="009512F4">
            <w:pPr>
              <w:spacing w:after="0" w:line="240" w:lineRule="auto"/>
              <w:rPr>
                <w:rFonts w:ascii="Arial" w:eastAsia="Times New Roman" w:hAnsi="Arial" w:cs="Arial"/>
                <w:color w:val="000000"/>
                <w:sz w:val="18"/>
                <w:szCs w:val="18"/>
                <w:lang w:eastAsia="id-ID"/>
              </w:rPr>
            </w:pPr>
            <w:r w:rsidRPr="00CA0D58">
              <w:rPr>
                <w:rFonts w:ascii="Arial" w:eastAsia="Times New Roman" w:hAnsi="Arial" w:cs="Arial"/>
                <w:color w:val="000000"/>
                <w:sz w:val="18"/>
                <w:szCs w:val="18"/>
                <w:lang w:eastAsia="id-ID"/>
              </w:rPr>
              <w:t> </w:t>
            </w:r>
          </w:p>
        </w:tc>
        <w:tc>
          <w:tcPr>
            <w:tcW w:w="2376" w:type="dxa"/>
            <w:tcBorders>
              <w:top w:val="nil"/>
              <w:left w:val="nil"/>
              <w:bottom w:val="single" w:sz="4" w:space="0" w:color="auto"/>
              <w:right w:val="single" w:sz="4" w:space="0" w:color="auto"/>
            </w:tcBorders>
            <w:shd w:val="clear" w:color="auto" w:fill="auto"/>
            <w:vAlign w:val="center"/>
          </w:tcPr>
          <w:p w14:paraId="6C92BB4B" w14:textId="77777777" w:rsidR="00680094" w:rsidRPr="00B01C71" w:rsidRDefault="00680094" w:rsidP="009512F4">
            <w:pPr>
              <w:spacing w:after="0" w:line="240" w:lineRule="auto"/>
              <w:rPr>
                <w:rFonts w:ascii="Arial" w:eastAsia="Times New Roman" w:hAnsi="Arial" w:cs="Arial"/>
                <w:sz w:val="20"/>
                <w:szCs w:val="20"/>
                <w:lang w:eastAsia="id-ID"/>
              </w:rPr>
            </w:pPr>
            <w:r w:rsidRPr="00B01C71">
              <w:rPr>
                <w:rFonts w:ascii="Arial" w:eastAsia="Times New Roman" w:hAnsi="Arial" w:cs="Arial"/>
                <w:sz w:val="20"/>
                <w:szCs w:val="20"/>
                <w:lang w:eastAsia="id-ID"/>
              </w:rPr>
              <w:t>-Melakukan Restocking</w:t>
            </w:r>
          </w:p>
        </w:tc>
        <w:tc>
          <w:tcPr>
            <w:tcW w:w="1282" w:type="dxa"/>
            <w:tcBorders>
              <w:top w:val="nil"/>
              <w:left w:val="nil"/>
              <w:bottom w:val="single" w:sz="4" w:space="0" w:color="auto"/>
              <w:right w:val="single" w:sz="4" w:space="0" w:color="auto"/>
            </w:tcBorders>
            <w:shd w:val="clear" w:color="auto" w:fill="auto"/>
            <w:vAlign w:val="center"/>
          </w:tcPr>
          <w:p w14:paraId="54282BB3" w14:textId="77777777" w:rsidR="00680094" w:rsidRPr="009512F4" w:rsidRDefault="00680094" w:rsidP="00CA0D58">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0</w:t>
            </w:r>
          </w:p>
        </w:tc>
        <w:tc>
          <w:tcPr>
            <w:tcW w:w="1131" w:type="dxa"/>
            <w:tcBorders>
              <w:top w:val="nil"/>
              <w:left w:val="nil"/>
              <w:bottom w:val="single" w:sz="4" w:space="0" w:color="auto"/>
              <w:right w:val="single" w:sz="4" w:space="0" w:color="auto"/>
            </w:tcBorders>
            <w:shd w:val="clear" w:color="auto" w:fill="auto"/>
            <w:vAlign w:val="center"/>
          </w:tcPr>
          <w:p w14:paraId="24214AD2" w14:textId="77777777" w:rsidR="00680094" w:rsidRPr="005C6F60" w:rsidRDefault="00680094" w:rsidP="00027CCD">
            <w:pPr>
              <w:spacing w:after="0" w:line="240" w:lineRule="auto"/>
              <w:jc w:val="center"/>
              <w:rPr>
                <w:rFonts w:ascii="Arial" w:eastAsia="Times New Roman" w:hAnsi="Arial" w:cs="Arial"/>
                <w:sz w:val="18"/>
                <w:szCs w:val="18"/>
                <w:lang w:eastAsia="id-ID"/>
              </w:rPr>
            </w:pPr>
          </w:p>
        </w:tc>
        <w:tc>
          <w:tcPr>
            <w:tcW w:w="1137" w:type="dxa"/>
            <w:tcBorders>
              <w:top w:val="nil"/>
              <w:left w:val="nil"/>
              <w:bottom w:val="single" w:sz="4" w:space="0" w:color="auto"/>
              <w:right w:val="single" w:sz="4" w:space="0" w:color="auto"/>
            </w:tcBorders>
            <w:shd w:val="clear" w:color="auto" w:fill="auto"/>
            <w:vAlign w:val="center"/>
          </w:tcPr>
          <w:p w14:paraId="2C401722"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992" w:type="dxa"/>
            <w:tcBorders>
              <w:top w:val="nil"/>
              <w:left w:val="nil"/>
              <w:bottom w:val="single" w:sz="4" w:space="0" w:color="auto"/>
              <w:right w:val="single" w:sz="4" w:space="0" w:color="auto"/>
            </w:tcBorders>
            <w:shd w:val="clear" w:color="auto" w:fill="auto"/>
            <w:vAlign w:val="center"/>
          </w:tcPr>
          <w:p w14:paraId="31C439B6"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993" w:type="dxa"/>
            <w:tcBorders>
              <w:top w:val="nil"/>
              <w:left w:val="nil"/>
              <w:bottom w:val="single" w:sz="4" w:space="0" w:color="auto"/>
              <w:right w:val="single" w:sz="4" w:space="0" w:color="auto"/>
            </w:tcBorders>
            <w:shd w:val="clear" w:color="auto" w:fill="auto"/>
            <w:vAlign w:val="center"/>
          </w:tcPr>
          <w:p w14:paraId="4FE6C419"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992" w:type="dxa"/>
            <w:tcBorders>
              <w:top w:val="nil"/>
              <w:left w:val="nil"/>
              <w:bottom w:val="single" w:sz="4" w:space="0" w:color="auto"/>
              <w:right w:val="single" w:sz="4" w:space="0" w:color="auto"/>
            </w:tcBorders>
            <w:shd w:val="clear" w:color="auto" w:fill="auto"/>
            <w:noWrap/>
            <w:vAlign w:val="center"/>
          </w:tcPr>
          <w:p w14:paraId="62FDC9C6"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1134" w:type="dxa"/>
            <w:tcBorders>
              <w:top w:val="nil"/>
              <w:left w:val="nil"/>
              <w:bottom w:val="single" w:sz="4" w:space="0" w:color="auto"/>
              <w:right w:val="single" w:sz="4" w:space="0" w:color="auto"/>
            </w:tcBorders>
            <w:shd w:val="clear" w:color="auto" w:fill="auto"/>
            <w:vAlign w:val="center"/>
          </w:tcPr>
          <w:p w14:paraId="3D3290D7"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57EB4EC3"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1985" w:type="dxa"/>
            <w:tcBorders>
              <w:top w:val="nil"/>
              <w:left w:val="nil"/>
              <w:bottom w:val="single" w:sz="4" w:space="0" w:color="auto"/>
              <w:right w:val="single" w:sz="4" w:space="0" w:color="auto"/>
            </w:tcBorders>
            <w:shd w:val="clear" w:color="auto" w:fill="auto"/>
            <w:noWrap/>
            <w:vAlign w:val="center"/>
            <w:hideMark/>
          </w:tcPr>
          <w:p w14:paraId="793973B1" w14:textId="77777777" w:rsidR="00680094" w:rsidRPr="009512F4" w:rsidRDefault="00680094" w:rsidP="00CA0D58">
            <w:pPr>
              <w:spacing w:after="0" w:line="240" w:lineRule="auto"/>
              <w:jc w:val="center"/>
              <w:rPr>
                <w:rFonts w:ascii="Arial" w:eastAsia="Times New Roman" w:hAnsi="Arial" w:cs="Arial"/>
                <w:sz w:val="16"/>
                <w:szCs w:val="16"/>
                <w:lang w:eastAsia="id-ID"/>
              </w:rPr>
            </w:pPr>
            <w:r w:rsidRPr="009512F4">
              <w:rPr>
                <w:rFonts w:ascii="Arial" w:eastAsia="Times New Roman" w:hAnsi="Arial" w:cs="Arial"/>
                <w:sz w:val="16"/>
                <w:szCs w:val="16"/>
                <w:lang w:eastAsia="id-ID"/>
              </w:rPr>
              <w:t> </w:t>
            </w:r>
          </w:p>
        </w:tc>
        <w:tc>
          <w:tcPr>
            <w:tcW w:w="236" w:type="dxa"/>
            <w:vAlign w:val="center"/>
            <w:hideMark/>
          </w:tcPr>
          <w:p w14:paraId="2C1839E0"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401D93DD" w14:textId="77777777" w:rsidTr="001663E4">
        <w:trPr>
          <w:trHeight w:val="489"/>
        </w:trPr>
        <w:tc>
          <w:tcPr>
            <w:tcW w:w="453" w:type="dxa"/>
            <w:tcBorders>
              <w:top w:val="nil"/>
              <w:left w:val="single" w:sz="4" w:space="0" w:color="auto"/>
              <w:bottom w:val="single" w:sz="4" w:space="0" w:color="auto"/>
              <w:right w:val="single" w:sz="4" w:space="0" w:color="auto"/>
            </w:tcBorders>
            <w:shd w:val="clear" w:color="auto" w:fill="auto"/>
            <w:noWrap/>
            <w:vAlign w:val="center"/>
          </w:tcPr>
          <w:p w14:paraId="625324AD" w14:textId="77777777" w:rsidR="00680094" w:rsidRPr="00CA0D58" w:rsidRDefault="00680094" w:rsidP="009512F4">
            <w:pPr>
              <w:spacing w:after="0" w:line="240" w:lineRule="auto"/>
              <w:rPr>
                <w:rFonts w:ascii="Arial" w:eastAsia="Times New Roman" w:hAnsi="Arial" w:cs="Arial"/>
                <w:color w:val="000000"/>
                <w:sz w:val="18"/>
                <w:szCs w:val="18"/>
                <w:lang w:eastAsia="id-ID"/>
              </w:rPr>
            </w:pPr>
            <w:r w:rsidRPr="00CA0D58">
              <w:rPr>
                <w:rFonts w:ascii="Arial" w:eastAsia="Times New Roman" w:hAnsi="Arial" w:cs="Arial"/>
                <w:color w:val="000000"/>
                <w:sz w:val="18"/>
                <w:szCs w:val="18"/>
                <w:lang w:eastAsia="id-ID"/>
              </w:rPr>
              <w:t> </w:t>
            </w:r>
          </w:p>
        </w:tc>
        <w:tc>
          <w:tcPr>
            <w:tcW w:w="2376" w:type="dxa"/>
            <w:tcBorders>
              <w:top w:val="nil"/>
              <w:left w:val="nil"/>
              <w:bottom w:val="single" w:sz="4" w:space="0" w:color="auto"/>
              <w:right w:val="single" w:sz="4" w:space="0" w:color="auto"/>
            </w:tcBorders>
            <w:shd w:val="clear" w:color="auto" w:fill="auto"/>
            <w:vAlign w:val="center"/>
          </w:tcPr>
          <w:p w14:paraId="2AB2DBE3" w14:textId="77777777" w:rsidR="00680094" w:rsidRPr="00B01C71" w:rsidRDefault="00680094" w:rsidP="009512F4">
            <w:pPr>
              <w:spacing w:after="0" w:line="240" w:lineRule="auto"/>
              <w:rPr>
                <w:rFonts w:ascii="Arial" w:eastAsia="Times New Roman" w:hAnsi="Arial" w:cs="Arial"/>
                <w:sz w:val="20"/>
                <w:szCs w:val="20"/>
                <w:lang w:eastAsia="id-ID"/>
              </w:rPr>
            </w:pPr>
            <w:r w:rsidRPr="00B01C71">
              <w:rPr>
                <w:rFonts w:ascii="Arial" w:eastAsia="Times New Roman" w:hAnsi="Arial" w:cs="Arial"/>
                <w:sz w:val="20"/>
                <w:szCs w:val="20"/>
                <w:lang w:eastAsia="id-ID"/>
              </w:rPr>
              <w:t>-Jumlah sarana usaha Perikanan Tangkap</w:t>
            </w:r>
            <w:r>
              <w:rPr>
                <w:rFonts w:ascii="Arial" w:eastAsia="Times New Roman" w:hAnsi="Arial" w:cs="Arial"/>
                <w:sz w:val="20"/>
                <w:szCs w:val="20"/>
                <w:lang w:eastAsia="id-ID"/>
              </w:rPr>
              <w:t xml:space="preserve"> yang terjamin dan tersedia</w:t>
            </w:r>
          </w:p>
        </w:tc>
        <w:tc>
          <w:tcPr>
            <w:tcW w:w="1282" w:type="dxa"/>
            <w:tcBorders>
              <w:top w:val="nil"/>
              <w:left w:val="nil"/>
              <w:bottom w:val="single" w:sz="4" w:space="0" w:color="auto"/>
              <w:right w:val="single" w:sz="4" w:space="0" w:color="auto"/>
            </w:tcBorders>
            <w:shd w:val="clear" w:color="auto" w:fill="auto"/>
            <w:vAlign w:val="center"/>
          </w:tcPr>
          <w:p w14:paraId="2AAA618B" w14:textId="77777777" w:rsidR="00680094" w:rsidRPr="005C6F60" w:rsidRDefault="00680094" w:rsidP="00CA0D58">
            <w:pPr>
              <w:spacing w:after="0" w:line="240" w:lineRule="auto"/>
              <w:jc w:val="center"/>
              <w:rPr>
                <w:rFonts w:ascii="Arial" w:eastAsia="Times New Roman" w:hAnsi="Arial" w:cs="Arial"/>
                <w:sz w:val="20"/>
                <w:szCs w:val="20"/>
                <w:lang w:eastAsia="id-ID"/>
              </w:rPr>
            </w:pPr>
            <w:r w:rsidRPr="005C6F60">
              <w:rPr>
                <w:rFonts w:ascii="Arial" w:eastAsia="Times New Roman" w:hAnsi="Arial" w:cs="Arial"/>
                <w:sz w:val="20"/>
                <w:szCs w:val="20"/>
                <w:lang w:eastAsia="id-ID"/>
              </w:rPr>
              <w:t>1 Paket</w:t>
            </w:r>
          </w:p>
        </w:tc>
        <w:tc>
          <w:tcPr>
            <w:tcW w:w="1131" w:type="dxa"/>
            <w:tcBorders>
              <w:top w:val="nil"/>
              <w:left w:val="nil"/>
              <w:bottom w:val="single" w:sz="4" w:space="0" w:color="auto"/>
              <w:right w:val="single" w:sz="4" w:space="0" w:color="auto"/>
            </w:tcBorders>
            <w:shd w:val="clear" w:color="auto" w:fill="auto"/>
            <w:vAlign w:val="center"/>
          </w:tcPr>
          <w:p w14:paraId="656CCF4F" w14:textId="77777777" w:rsidR="00680094" w:rsidRPr="005C6F60" w:rsidRDefault="00680094" w:rsidP="00CA0D58">
            <w:pPr>
              <w:spacing w:after="0" w:line="240" w:lineRule="auto"/>
              <w:jc w:val="center"/>
              <w:rPr>
                <w:rFonts w:ascii="Arial" w:eastAsia="Times New Roman" w:hAnsi="Arial" w:cs="Arial"/>
                <w:color w:val="000000"/>
                <w:sz w:val="20"/>
                <w:szCs w:val="20"/>
                <w:lang w:eastAsia="id-ID"/>
              </w:rPr>
            </w:pPr>
            <w:r w:rsidRPr="005C6F60">
              <w:rPr>
                <w:rFonts w:ascii="Arial" w:eastAsia="Times New Roman" w:hAnsi="Arial" w:cs="Arial"/>
                <w:color w:val="000000"/>
                <w:sz w:val="20"/>
                <w:szCs w:val="20"/>
                <w:lang w:eastAsia="id-ID"/>
              </w:rPr>
              <w:t>18 Unit</w:t>
            </w:r>
          </w:p>
        </w:tc>
        <w:tc>
          <w:tcPr>
            <w:tcW w:w="1137" w:type="dxa"/>
            <w:tcBorders>
              <w:top w:val="nil"/>
              <w:left w:val="nil"/>
              <w:bottom w:val="single" w:sz="4" w:space="0" w:color="auto"/>
              <w:right w:val="single" w:sz="4" w:space="0" w:color="auto"/>
            </w:tcBorders>
            <w:shd w:val="clear" w:color="auto" w:fill="auto"/>
            <w:vAlign w:val="center"/>
          </w:tcPr>
          <w:p w14:paraId="1A5A0449"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992" w:type="dxa"/>
            <w:tcBorders>
              <w:top w:val="nil"/>
              <w:left w:val="nil"/>
              <w:bottom w:val="single" w:sz="4" w:space="0" w:color="auto"/>
              <w:right w:val="single" w:sz="4" w:space="0" w:color="auto"/>
            </w:tcBorders>
            <w:shd w:val="clear" w:color="auto" w:fill="auto"/>
            <w:vAlign w:val="center"/>
          </w:tcPr>
          <w:p w14:paraId="0A631E4B"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993" w:type="dxa"/>
            <w:tcBorders>
              <w:top w:val="nil"/>
              <w:left w:val="nil"/>
              <w:bottom w:val="single" w:sz="4" w:space="0" w:color="auto"/>
              <w:right w:val="single" w:sz="4" w:space="0" w:color="auto"/>
            </w:tcBorders>
            <w:shd w:val="clear" w:color="auto" w:fill="auto"/>
            <w:vAlign w:val="center"/>
          </w:tcPr>
          <w:p w14:paraId="178DD873"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992" w:type="dxa"/>
            <w:tcBorders>
              <w:top w:val="nil"/>
              <w:left w:val="nil"/>
              <w:bottom w:val="single" w:sz="4" w:space="0" w:color="auto"/>
              <w:right w:val="single" w:sz="4" w:space="0" w:color="auto"/>
            </w:tcBorders>
            <w:shd w:val="clear" w:color="auto" w:fill="auto"/>
            <w:noWrap/>
            <w:vAlign w:val="center"/>
          </w:tcPr>
          <w:p w14:paraId="37B565E8"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134" w:type="dxa"/>
            <w:tcBorders>
              <w:top w:val="nil"/>
              <w:left w:val="nil"/>
              <w:bottom w:val="single" w:sz="4" w:space="0" w:color="auto"/>
              <w:right w:val="single" w:sz="4" w:space="0" w:color="auto"/>
            </w:tcBorders>
            <w:shd w:val="clear" w:color="auto" w:fill="auto"/>
            <w:vAlign w:val="center"/>
          </w:tcPr>
          <w:p w14:paraId="45133C9D"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0E0929E1"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1985" w:type="dxa"/>
            <w:tcBorders>
              <w:top w:val="nil"/>
              <w:left w:val="nil"/>
              <w:bottom w:val="single" w:sz="4" w:space="0" w:color="auto"/>
              <w:right w:val="single" w:sz="4" w:space="0" w:color="auto"/>
            </w:tcBorders>
            <w:shd w:val="clear" w:color="auto" w:fill="auto"/>
            <w:noWrap/>
            <w:vAlign w:val="center"/>
            <w:hideMark/>
          </w:tcPr>
          <w:p w14:paraId="10986439" w14:textId="77777777" w:rsidR="00680094" w:rsidRPr="009512F4" w:rsidRDefault="00680094" w:rsidP="00CA0D58">
            <w:pPr>
              <w:spacing w:after="0" w:line="240" w:lineRule="auto"/>
              <w:jc w:val="center"/>
              <w:rPr>
                <w:rFonts w:ascii="Arial" w:eastAsia="Times New Roman" w:hAnsi="Arial" w:cs="Arial"/>
                <w:sz w:val="16"/>
                <w:szCs w:val="16"/>
                <w:lang w:eastAsia="id-ID"/>
              </w:rPr>
            </w:pPr>
            <w:r w:rsidRPr="009512F4">
              <w:rPr>
                <w:rFonts w:ascii="Arial" w:eastAsia="Times New Roman" w:hAnsi="Arial" w:cs="Arial"/>
                <w:sz w:val="16"/>
                <w:szCs w:val="16"/>
                <w:lang w:eastAsia="id-ID"/>
              </w:rPr>
              <w:t> </w:t>
            </w:r>
          </w:p>
        </w:tc>
        <w:tc>
          <w:tcPr>
            <w:tcW w:w="236" w:type="dxa"/>
            <w:vAlign w:val="center"/>
            <w:hideMark/>
          </w:tcPr>
          <w:p w14:paraId="41499D1F"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49047579" w14:textId="77777777" w:rsidTr="001663E4">
        <w:trPr>
          <w:trHeight w:val="904"/>
        </w:trPr>
        <w:tc>
          <w:tcPr>
            <w:tcW w:w="453" w:type="dxa"/>
            <w:tcBorders>
              <w:top w:val="nil"/>
              <w:left w:val="single" w:sz="4" w:space="0" w:color="auto"/>
              <w:bottom w:val="single" w:sz="4" w:space="0" w:color="auto"/>
              <w:right w:val="single" w:sz="4" w:space="0" w:color="auto"/>
            </w:tcBorders>
            <w:shd w:val="clear" w:color="auto" w:fill="auto"/>
            <w:noWrap/>
            <w:vAlign w:val="center"/>
          </w:tcPr>
          <w:p w14:paraId="49BE6AD0" w14:textId="77777777" w:rsidR="00680094" w:rsidRPr="00CA0D58" w:rsidRDefault="00680094" w:rsidP="009512F4">
            <w:pPr>
              <w:spacing w:after="0" w:line="240" w:lineRule="auto"/>
              <w:rPr>
                <w:rFonts w:ascii="Arial" w:eastAsia="Times New Roman" w:hAnsi="Arial" w:cs="Arial"/>
                <w:color w:val="000000"/>
                <w:sz w:val="18"/>
                <w:szCs w:val="18"/>
                <w:lang w:eastAsia="id-ID"/>
              </w:rPr>
            </w:pPr>
            <w:r w:rsidRPr="00CA0D58">
              <w:rPr>
                <w:rFonts w:ascii="Arial" w:eastAsia="Times New Roman" w:hAnsi="Arial" w:cs="Arial"/>
                <w:color w:val="000000"/>
                <w:sz w:val="18"/>
                <w:szCs w:val="18"/>
                <w:lang w:eastAsia="id-ID"/>
              </w:rPr>
              <w:t> </w:t>
            </w:r>
          </w:p>
        </w:tc>
        <w:tc>
          <w:tcPr>
            <w:tcW w:w="2376" w:type="dxa"/>
            <w:tcBorders>
              <w:top w:val="nil"/>
              <w:left w:val="nil"/>
              <w:bottom w:val="single" w:sz="4" w:space="0" w:color="auto"/>
              <w:right w:val="single" w:sz="4" w:space="0" w:color="auto"/>
            </w:tcBorders>
            <w:shd w:val="clear" w:color="auto" w:fill="auto"/>
          </w:tcPr>
          <w:p w14:paraId="29148C20" w14:textId="77777777" w:rsidR="00680094" w:rsidRPr="00B0620B" w:rsidRDefault="00680094" w:rsidP="004D6A4C">
            <w:pPr>
              <w:spacing w:after="0" w:line="240" w:lineRule="auto"/>
              <w:rPr>
                <w:rFonts w:ascii="Arial" w:eastAsia="Times New Roman" w:hAnsi="Arial" w:cs="Arial"/>
                <w:b/>
                <w:sz w:val="18"/>
                <w:szCs w:val="18"/>
                <w:lang w:eastAsia="id-ID"/>
              </w:rPr>
            </w:pPr>
            <w:r>
              <w:rPr>
                <w:rFonts w:ascii="Arial" w:eastAsia="Times New Roman" w:hAnsi="Arial" w:cs="Arial"/>
                <w:b/>
                <w:sz w:val="18"/>
                <w:szCs w:val="18"/>
                <w:lang w:eastAsia="id-ID"/>
              </w:rPr>
              <w:t>Produksi Produk Perikanan bernilai Tambah/produksi Olahan Hasil Perikanan</w:t>
            </w:r>
          </w:p>
        </w:tc>
        <w:tc>
          <w:tcPr>
            <w:tcW w:w="1282" w:type="dxa"/>
            <w:tcBorders>
              <w:top w:val="nil"/>
              <w:left w:val="nil"/>
              <w:bottom w:val="single" w:sz="4" w:space="0" w:color="auto"/>
              <w:right w:val="single" w:sz="4" w:space="0" w:color="auto"/>
            </w:tcBorders>
            <w:shd w:val="clear" w:color="auto" w:fill="auto"/>
            <w:vAlign w:val="center"/>
          </w:tcPr>
          <w:p w14:paraId="145063F2" w14:textId="77777777" w:rsidR="00680094" w:rsidRPr="009C6D69" w:rsidRDefault="00680094" w:rsidP="00CA0D58">
            <w:pPr>
              <w:spacing w:after="0" w:line="240" w:lineRule="auto"/>
              <w:jc w:val="center"/>
              <w:rPr>
                <w:rFonts w:ascii="Arial" w:eastAsia="Times New Roman" w:hAnsi="Arial" w:cs="Arial"/>
                <w:sz w:val="20"/>
                <w:szCs w:val="20"/>
                <w:lang w:eastAsia="id-ID"/>
              </w:rPr>
            </w:pPr>
            <w:r w:rsidRPr="009C6D69">
              <w:rPr>
                <w:rFonts w:ascii="Arial" w:eastAsia="Times New Roman" w:hAnsi="Arial" w:cs="Arial"/>
                <w:sz w:val="20"/>
                <w:szCs w:val="20"/>
                <w:lang w:eastAsia="id-ID"/>
              </w:rPr>
              <w:t>1.565 ton</w:t>
            </w:r>
          </w:p>
        </w:tc>
        <w:tc>
          <w:tcPr>
            <w:tcW w:w="1131" w:type="dxa"/>
            <w:tcBorders>
              <w:top w:val="nil"/>
              <w:left w:val="nil"/>
              <w:bottom w:val="single" w:sz="4" w:space="0" w:color="auto"/>
              <w:right w:val="single" w:sz="4" w:space="0" w:color="auto"/>
            </w:tcBorders>
            <w:shd w:val="clear" w:color="auto" w:fill="auto"/>
            <w:vAlign w:val="center"/>
          </w:tcPr>
          <w:p w14:paraId="6B16F6DB" w14:textId="77777777" w:rsidR="00680094" w:rsidRPr="006F29DA" w:rsidRDefault="00680094" w:rsidP="00027CCD">
            <w:pPr>
              <w:spacing w:after="0" w:line="240" w:lineRule="auto"/>
              <w:jc w:val="center"/>
              <w:rPr>
                <w:rFonts w:ascii="Arial" w:eastAsia="Times New Roman" w:hAnsi="Arial" w:cs="Arial"/>
                <w:sz w:val="18"/>
                <w:szCs w:val="18"/>
                <w:lang w:eastAsia="id-ID"/>
              </w:rPr>
            </w:pPr>
            <w:r w:rsidRPr="006F29DA">
              <w:rPr>
                <w:rFonts w:ascii="Arial" w:eastAsia="Times New Roman" w:hAnsi="Arial" w:cs="Arial"/>
                <w:sz w:val="18"/>
                <w:szCs w:val="18"/>
                <w:lang w:eastAsia="id-ID"/>
              </w:rPr>
              <w:t>1%</w:t>
            </w:r>
          </w:p>
        </w:tc>
        <w:tc>
          <w:tcPr>
            <w:tcW w:w="1137" w:type="dxa"/>
            <w:tcBorders>
              <w:top w:val="nil"/>
              <w:left w:val="nil"/>
              <w:bottom w:val="single" w:sz="4" w:space="0" w:color="auto"/>
              <w:right w:val="single" w:sz="4" w:space="0" w:color="auto"/>
            </w:tcBorders>
            <w:shd w:val="clear" w:color="auto" w:fill="auto"/>
            <w:vAlign w:val="center"/>
          </w:tcPr>
          <w:p w14:paraId="6B091562" w14:textId="77777777" w:rsidR="00680094" w:rsidRPr="00CA0C2B" w:rsidRDefault="00680094" w:rsidP="00CA0D58">
            <w:pPr>
              <w:spacing w:after="0" w:line="240" w:lineRule="auto"/>
              <w:jc w:val="center"/>
              <w:rPr>
                <w:rFonts w:ascii="Arial" w:eastAsia="Times New Roman" w:hAnsi="Arial" w:cs="Arial"/>
                <w:color w:val="000000"/>
                <w:sz w:val="20"/>
                <w:szCs w:val="20"/>
                <w:lang w:eastAsia="id-ID"/>
              </w:rPr>
            </w:pPr>
            <w:r w:rsidRPr="00CA0C2B">
              <w:rPr>
                <w:rFonts w:ascii="Arial" w:eastAsia="Times New Roman" w:hAnsi="Arial" w:cs="Arial"/>
                <w:color w:val="000000"/>
                <w:sz w:val="20"/>
                <w:szCs w:val="20"/>
                <w:lang w:eastAsia="id-ID"/>
              </w:rPr>
              <w:t>1%</w:t>
            </w:r>
          </w:p>
        </w:tc>
        <w:tc>
          <w:tcPr>
            <w:tcW w:w="992" w:type="dxa"/>
            <w:tcBorders>
              <w:top w:val="nil"/>
              <w:left w:val="nil"/>
              <w:bottom w:val="single" w:sz="4" w:space="0" w:color="auto"/>
              <w:right w:val="single" w:sz="4" w:space="0" w:color="auto"/>
            </w:tcBorders>
            <w:shd w:val="clear" w:color="auto" w:fill="auto"/>
            <w:vAlign w:val="center"/>
          </w:tcPr>
          <w:p w14:paraId="56864B1C"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993" w:type="dxa"/>
            <w:tcBorders>
              <w:top w:val="nil"/>
              <w:left w:val="nil"/>
              <w:bottom w:val="single" w:sz="4" w:space="0" w:color="auto"/>
              <w:right w:val="single" w:sz="4" w:space="0" w:color="auto"/>
            </w:tcBorders>
            <w:shd w:val="clear" w:color="auto" w:fill="auto"/>
            <w:vAlign w:val="center"/>
          </w:tcPr>
          <w:p w14:paraId="78FC4A69"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992" w:type="dxa"/>
            <w:tcBorders>
              <w:top w:val="nil"/>
              <w:left w:val="nil"/>
              <w:bottom w:val="single" w:sz="4" w:space="0" w:color="auto"/>
              <w:right w:val="single" w:sz="4" w:space="0" w:color="auto"/>
            </w:tcBorders>
            <w:shd w:val="clear" w:color="auto" w:fill="auto"/>
            <w:noWrap/>
            <w:vAlign w:val="center"/>
          </w:tcPr>
          <w:p w14:paraId="01BF84CD"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1134" w:type="dxa"/>
            <w:tcBorders>
              <w:top w:val="nil"/>
              <w:left w:val="nil"/>
              <w:bottom w:val="single" w:sz="4" w:space="0" w:color="auto"/>
              <w:right w:val="single" w:sz="4" w:space="0" w:color="auto"/>
            </w:tcBorders>
            <w:shd w:val="clear" w:color="auto" w:fill="auto"/>
            <w:vAlign w:val="center"/>
          </w:tcPr>
          <w:p w14:paraId="2B565A41"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2AD148C8" w14:textId="77777777" w:rsidR="00680094" w:rsidRPr="00CA0C2B" w:rsidRDefault="00680094" w:rsidP="00521AFD">
            <w:pPr>
              <w:spacing w:after="0" w:line="240" w:lineRule="auto"/>
              <w:jc w:val="center"/>
              <w:rPr>
                <w:rFonts w:ascii="Arial" w:eastAsia="Times New Roman" w:hAnsi="Arial" w:cs="Arial"/>
                <w:color w:val="000000"/>
                <w:sz w:val="20"/>
                <w:szCs w:val="20"/>
                <w:lang w:eastAsia="id-ID"/>
              </w:rPr>
            </w:pPr>
            <w:r w:rsidRPr="00CA0C2B">
              <w:rPr>
                <w:rFonts w:ascii="Arial" w:eastAsia="Times New Roman" w:hAnsi="Arial" w:cs="Arial"/>
                <w:color w:val="000000"/>
                <w:sz w:val="20"/>
                <w:szCs w:val="20"/>
                <w:lang w:eastAsia="id-ID"/>
              </w:rPr>
              <w:t>1%</w:t>
            </w:r>
          </w:p>
        </w:tc>
        <w:tc>
          <w:tcPr>
            <w:tcW w:w="1985" w:type="dxa"/>
            <w:tcBorders>
              <w:top w:val="nil"/>
              <w:left w:val="nil"/>
              <w:bottom w:val="single" w:sz="4" w:space="0" w:color="auto"/>
              <w:right w:val="single" w:sz="4" w:space="0" w:color="auto"/>
            </w:tcBorders>
            <w:shd w:val="clear" w:color="auto" w:fill="auto"/>
            <w:noWrap/>
            <w:vAlign w:val="center"/>
            <w:hideMark/>
          </w:tcPr>
          <w:p w14:paraId="39E1F0FB" w14:textId="77777777" w:rsidR="00680094" w:rsidRPr="009512F4" w:rsidRDefault="00680094" w:rsidP="00CA0D58">
            <w:pPr>
              <w:spacing w:after="0" w:line="240" w:lineRule="auto"/>
              <w:jc w:val="center"/>
              <w:rPr>
                <w:rFonts w:ascii="Arial" w:eastAsia="Times New Roman" w:hAnsi="Arial" w:cs="Arial"/>
                <w:sz w:val="16"/>
                <w:szCs w:val="16"/>
                <w:lang w:eastAsia="id-ID"/>
              </w:rPr>
            </w:pPr>
            <w:r w:rsidRPr="009512F4">
              <w:rPr>
                <w:rFonts w:ascii="Arial" w:eastAsia="Times New Roman" w:hAnsi="Arial" w:cs="Arial"/>
                <w:sz w:val="16"/>
                <w:szCs w:val="16"/>
                <w:lang w:eastAsia="id-ID"/>
              </w:rPr>
              <w:t> </w:t>
            </w:r>
          </w:p>
        </w:tc>
        <w:tc>
          <w:tcPr>
            <w:tcW w:w="236" w:type="dxa"/>
            <w:vAlign w:val="center"/>
            <w:hideMark/>
          </w:tcPr>
          <w:p w14:paraId="2BE69C3C"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53F3160C" w14:textId="77777777" w:rsidTr="001663E4">
        <w:trPr>
          <w:trHeight w:val="24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4B1B8E54" w14:textId="77777777" w:rsidR="00680094" w:rsidRPr="00CA0D58" w:rsidRDefault="00680094" w:rsidP="009512F4">
            <w:pPr>
              <w:spacing w:after="0" w:line="240" w:lineRule="auto"/>
              <w:rPr>
                <w:rFonts w:ascii="Arial" w:eastAsia="Times New Roman" w:hAnsi="Arial" w:cs="Arial"/>
                <w:color w:val="000000"/>
                <w:sz w:val="18"/>
                <w:szCs w:val="18"/>
                <w:lang w:eastAsia="id-ID"/>
              </w:rPr>
            </w:pPr>
            <w:r w:rsidRPr="00CA0D58">
              <w:rPr>
                <w:rFonts w:ascii="Arial" w:eastAsia="Times New Roman" w:hAnsi="Arial" w:cs="Arial"/>
                <w:color w:val="000000"/>
                <w:sz w:val="18"/>
                <w:szCs w:val="18"/>
                <w:lang w:eastAsia="id-ID"/>
              </w:rPr>
              <w:t> </w:t>
            </w:r>
          </w:p>
        </w:tc>
        <w:tc>
          <w:tcPr>
            <w:tcW w:w="2376" w:type="dxa"/>
            <w:tcBorders>
              <w:top w:val="single" w:sz="4" w:space="0" w:color="auto"/>
              <w:left w:val="nil"/>
              <w:bottom w:val="single" w:sz="4" w:space="0" w:color="auto"/>
              <w:right w:val="single" w:sz="4" w:space="0" w:color="auto"/>
            </w:tcBorders>
            <w:shd w:val="clear" w:color="auto" w:fill="auto"/>
            <w:vAlign w:val="center"/>
          </w:tcPr>
          <w:p w14:paraId="7B301184" w14:textId="77777777" w:rsidR="00680094" w:rsidRPr="00B01C71" w:rsidRDefault="00680094" w:rsidP="009512F4">
            <w:pPr>
              <w:spacing w:after="0" w:line="240" w:lineRule="auto"/>
              <w:rPr>
                <w:rFonts w:ascii="Arial" w:eastAsia="Times New Roman" w:hAnsi="Arial" w:cs="Arial"/>
                <w:sz w:val="20"/>
                <w:szCs w:val="20"/>
                <w:lang w:eastAsia="id-ID"/>
              </w:rPr>
            </w:pPr>
            <w:r w:rsidRPr="00B01C71">
              <w:rPr>
                <w:rFonts w:ascii="Arial" w:eastAsia="Times New Roman" w:hAnsi="Arial" w:cs="Arial"/>
                <w:sz w:val="20"/>
                <w:szCs w:val="20"/>
                <w:lang w:eastAsia="id-ID"/>
              </w:rPr>
              <w:t>Ind. Keg. Peningkatan produksi produk hasil perikanan</w:t>
            </w:r>
          </w:p>
        </w:tc>
        <w:tc>
          <w:tcPr>
            <w:tcW w:w="1282" w:type="dxa"/>
            <w:tcBorders>
              <w:top w:val="nil"/>
              <w:left w:val="nil"/>
              <w:bottom w:val="single" w:sz="4" w:space="0" w:color="auto"/>
              <w:right w:val="single" w:sz="4" w:space="0" w:color="auto"/>
            </w:tcBorders>
            <w:shd w:val="clear" w:color="auto" w:fill="auto"/>
            <w:vAlign w:val="center"/>
          </w:tcPr>
          <w:p w14:paraId="7E1CEF75" w14:textId="77777777" w:rsidR="00680094" w:rsidRPr="009C6D69" w:rsidRDefault="00680094" w:rsidP="00CA0D58">
            <w:pPr>
              <w:spacing w:after="0" w:line="240" w:lineRule="auto"/>
              <w:jc w:val="center"/>
              <w:rPr>
                <w:rFonts w:ascii="Arial" w:eastAsia="Times New Roman" w:hAnsi="Arial" w:cs="Arial"/>
                <w:sz w:val="20"/>
                <w:szCs w:val="20"/>
                <w:lang w:eastAsia="id-ID"/>
              </w:rPr>
            </w:pPr>
            <w:r w:rsidRPr="009C6D69">
              <w:rPr>
                <w:rFonts w:ascii="Arial" w:eastAsia="Times New Roman" w:hAnsi="Arial" w:cs="Arial"/>
                <w:sz w:val="20"/>
                <w:szCs w:val="20"/>
                <w:lang w:eastAsia="id-ID"/>
              </w:rPr>
              <w:t>1%</w:t>
            </w:r>
          </w:p>
        </w:tc>
        <w:tc>
          <w:tcPr>
            <w:tcW w:w="1131" w:type="dxa"/>
            <w:tcBorders>
              <w:top w:val="nil"/>
              <w:left w:val="nil"/>
              <w:bottom w:val="single" w:sz="4" w:space="0" w:color="auto"/>
              <w:right w:val="single" w:sz="4" w:space="0" w:color="auto"/>
            </w:tcBorders>
            <w:shd w:val="clear" w:color="auto" w:fill="auto"/>
            <w:vAlign w:val="center"/>
          </w:tcPr>
          <w:p w14:paraId="371B5B1C" w14:textId="77777777" w:rsidR="00680094" w:rsidRPr="00E65AA2" w:rsidRDefault="00680094" w:rsidP="00027CCD">
            <w:pPr>
              <w:spacing w:after="0" w:line="240" w:lineRule="auto"/>
              <w:jc w:val="center"/>
              <w:rPr>
                <w:rFonts w:ascii="Arial" w:eastAsia="Times New Roman" w:hAnsi="Arial" w:cs="Arial"/>
                <w:sz w:val="18"/>
                <w:szCs w:val="18"/>
                <w:highlight w:val="yellow"/>
                <w:lang w:eastAsia="id-ID"/>
              </w:rPr>
            </w:pPr>
          </w:p>
        </w:tc>
        <w:tc>
          <w:tcPr>
            <w:tcW w:w="1137" w:type="dxa"/>
            <w:tcBorders>
              <w:top w:val="nil"/>
              <w:left w:val="nil"/>
              <w:bottom w:val="single" w:sz="4" w:space="0" w:color="auto"/>
              <w:right w:val="single" w:sz="4" w:space="0" w:color="auto"/>
            </w:tcBorders>
            <w:shd w:val="clear" w:color="auto" w:fill="auto"/>
            <w:vAlign w:val="center"/>
          </w:tcPr>
          <w:p w14:paraId="2F830189"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992" w:type="dxa"/>
            <w:tcBorders>
              <w:top w:val="nil"/>
              <w:left w:val="nil"/>
              <w:bottom w:val="single" w:sz="4" w:space="0" w:color="auto"/>
              <w:right w:val="single" w:sz="4" w:space="0" w:color="auto"/>
            </w:tcBorders>
            <w:shd w:val="clear" w:color="auto" w:fill="auto"/>
            <w:vAlign w:val="center"/>
          </w:tcPr>
          <w:p w14:paraId="4FDEBFBB"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993" w:type="dxa"/>
            <w:tcBorders>
              <w:top w:val="nil"/>
              <w:left w:val="nil"/>
              <w:bottom w:val="single" w:sz="4" w:space="0" w:color="auto"/>
              <w:right w:val="single" w:sz="4" w:space="0" w:color="auto"/>
            </w:tcBorders>
            <w:shd w:val="clear" w:color="auto" w:fill="auto"/>
            <w:vAlign w:val="center"/>
          </w:tcPr>
          <w:p w14:paraId="2F6E5668"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992" w:type="dxa"/>
            <w:tcBorders>
              <w:top w:val="nil"/>
              <w:left w:val="nil"/>
              <w:bottom w:val="single" w:sz="4" w:space="0" w:color="auto"/>
              <w:right w:val="single" w:sz="4" w:space="0" w:color="auto"/>
            </w:tcBorders>
            <w:shd w:val="clear" w:color="auto" w:fill="auto"/>
            <w:noWrap/>
            <w:vAlign w:val="center"/>
          </w:tcPr>
          <w:p w14:paraId="36F595B8"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1134" w:type="dxa"/>
            <w:tcBorders>
              <w:top w:val="nil"/>
              <w:left w:val="nil"/>
              <w:bottom w:val="single" w:sz="4" w:space="0" w:color="auto"/>
              <w:right w:val="single" w:sz="4" w:space="0" w:color="auto"/>
            </w:tcBorders>
            <w:shd w:val="clear" w:color="auto" w:fill="auto"/>
            <w:vAlign w:val="center"/>
          </w:tcPr>
          <w:p w14:paraId="067D87B1"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18CB4E98"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1985" w:type="dxa"/>
            <w:tcBorders>
              <w:top w:val="nil"/>
              <w:left w:val="nil"/>
              <w:bottom w:val="single" w:sz="4" w:space="0" w:color="auto"/>
              <w:right w:val="single" w:sz="4" w:space="0" w:color="auto"/>
            </w:tcBorders>
            <w:shd w:val="clear" w:color="auto" w:fill="auto"/>
            <w:noWrap/>
            <w:vAlign w:val="center"/>
            <w:hideMark/>
          </w:tcPr>
          <w:p w14:paraId="4A92E706" w14:textId="77777777" w:rsidR="00680094" w:rsidRPr="009512F4" w:rsidRDefault="00680094" w:rsidP="00CA0D58">
            <w:pPr>
              <w:spacing w:after="0" w:line="240" w:lineRule="auto"/>
              <w:jc w:val="center"/>
              <w:rPr>
                <w:rFonts w:ascii="Arial" w:eastAsia="Times New Roman" w:hAnsi="Arial" w:cs="Arial"/>
                <w:sz w:val="16"/>
                <w:szCs w:val="16"/>
                <w:lang w:eastAsia="id-ID"/>
              </w:rPr>
            </w:pPr>
            <w:r w:rsidRPr="009512F4">
              <w:rPr>
                <w:rFonts w:ascii="Arial" w:eastAsia="Times New Roman" w:hAnsi="Arial" w:cs="Arial"/>
                <w:sz w:val="16"/>
                <w:szCs w:val="16"/>
                <w:lang w:eastAsia="id-ID"/>
              </w:rPr>
              <w:t> </w:t>
            </w:r>
          </w:p>
        </w:tc>
        <w:tc>
          <w:tcPr>
            <w:tcW w:w="236" w:type="dxa"/>
            <w:vAlign w:val="center"/>
            <w:hideMark/>
          </w:tcPr>
          <w:p w14:paraId="00B5A7CD"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6FE88CD3" w14:textId="77777777" w:rsidTr="001663E4">
        <w:trPr>
          <w:trHeight w:val="24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2FA1BB81" w14:textId="77777777" w:rsidR="00680094" w:rsidRPr="00CA0D58" w:rsidRDefault="00680094" w:rsidP="009512F4">
            <w:pPr>
              <w:spacing w:after="0" w:line="240" w:lineRule="auto"/>
              <w:rPr>
                <w:rFonts w:ascii="Arial" w:eastAsia="Times New Roman" w:hAnsi="Arial" w:cs="Arial"/>
                <w:color w:val="000000"/>
                <w:sz w:val="18"/>
                <w:szCs w:val="18"/>
                <w:lang w:eastAsia="id-ID"/>
              </w:rPr>
            </w:pPr>
          </w:p>
        </w:tc>
        <w:tc>
          <w:tcPr>
            <w:tcW w:w="2376" w:type="dxa"/>
            <w:tcBorders>
              <w:left w:val="nil"/>
              <w:bottom w:val="single" w:sz="4" w:space="0" w:color="auto"/>
              <w:right w:val="single" w:sz="4" w:space="0" w:color="auto"/>
            </w:tcBorders>
            <w:shd w:val="clear" w:color="auto" w:fill="auto"/>
            <w:vAlign w:val="center"/>
          </w:tcPr>
          <w:p w14:paraId="6AA30D71" w14:textId="77777777" w:rsidR="00680094" w:rsidRPr="00B01C71" w:rsidRDefault="00680094" w:rsidP="009512F4">
            <w:pPr>
              <w:spacing w:after="0" w:line="240" w:lineRule="auto"/>
              <w:rPr>
                <w:rFonts w:ascii="Arial" w:eastAsia="Times New Roman" w:hAnsi="Arial" w:cs="Arial"/>
                <w:sz w:val="20"/>
                <w:szCs w:val="20"/>
                <w:lang w:eastAsia="id-ID"/>
              </w:rPr>
            </w:pPr>
            <w:r w:rsidRPr="00B01C71">
              <w:rPr>
                <w:rFonts w:ascii="Arial" w:eastAsia="Times New Roman" w:hAnsi="Arial" w:cs="Arial"/>
                <w:sz w:val="20"/>
                <w:szCs w:val="20"/>
                <w:lang w:eastAsia="id-ID"/>
              </w:rPr>
              <w:t xml:space="preserve">Ind. Sub. Keg. Peningkatan Ketersediaan ikan untuk Konsumsi dan Usaha Pengolahan </w:t>
            </w:r>
          </w:p>
        </w:tc>
        <w:tc>
          <w:tcPr>
            <w:tcW w:w="1282" w:type="dxa"/>
            <w:tcBorders>
              <w:top w:val="nil"/>
              <w:left w:val="nil"/>
              <w:bottom w:val="single" w:sz="4" w:space="0" w:color="auto"/>
              <w:right w:val="single" w:sz="4" w:space="0" w:color="auto"/>
            </w:tcBorders>
            <w:shd w:val="clear" w:color="auto" w:fill="auto"/>
            <w:vAlign w:val="center"/>
          </w:tcPr>
          <w:p w14:paraId="0C479021" w14:textId="77777777" w:rsidR="00680094" w:rsidRPr="009C6D69" w:rsidRDefault="00680094" w:rsidP="00CA0D58">
            <w:pPr>
              <w:spacing w:after="0" w:line="240" w:lineRule="auto"/>
              <w:jc w:val="center"/>
              <w:rPr>
                <w:rFonts w:ascii="Arial" w:eastAsia="Times New Roman" w:hAnsi="Arial" w:cs="Arial"/>
                <w:sz w:val="20"/>
                <w:szCs w:val="20"/>
                <w:lang w:eastAsia="id-ID"/>
              </w:rPr>
            </w:pPr>
          </w:p>
        </w:tc>
        <w:tc>
          <w:tcPr>
            <w:tcW w:w="1131" w:type="dxa"/>
            <w:tcBorders>
              <w:top w:val="nil"/>
              <w:left w:val="nil"/>
              <w:bottom w:val="single" w:sz="4" w:space="0" w:color="auto"/>
              <w:right w:val="single" w:sz="4" w:space="0" w:color="auto"/>
            </w:tcBorders>
            <w:shd w:val="clear" w:color="auto" w:fill="auto"/>
            <w:vAlign w:val="center"/>
          </w:tcPr>
          <w:p w14:paraId="307100EE" w14:textId="77777777" w:rsidR="00680094" w:rsidRPr="00E65AA2" w:rsidRDefault="00680094" w:rsidP="00027CCD">
            <w:pPr>
              <w:spacing w:after="0" w:line="240" w:lineRule="auto"/>
              <w:jc w:val="center"/>
              <w:rPr>
                <w:rFonts w:ascii="Arial" w:eastAsia="Times New Roman" w:hAnsi="Arial" w:cs="Arial"/>
                <w:sz w:val="18"/>
                <w:szCs w:val="18"/>
                <w:highlight w:val="yellow"/>
                <w:lang w:eastAsia="id-ID"/>
              </w:rPr>
            </w:pPr>
          </w:p>
        </w:tc>
        <w:tc>
          <w:tcPr>
            <w:tcW w:w="1137" w:type="dxa"/>
            <w:tcBorders>
              <w:top w:val="nil"/>
              <w:left w:val="nil"/>
              <w:bottom w:val="single" w:sz="4" w:space="0" w:color="auto"/>
              <w:right w:val="single" w:sz="4" w:space="0" w:color="auto"/>
            </w:tcBorders>
            <w:shd w:val="clear" w:color="auto" w:fill="auto"/>
            <w:vAlign w:val="center"/>
          </w:tcPr>
          <w:p w14:paraId="7A3D741D" w14:textId="77777777" w:rsidR="00680094" w:rsidRPr="00CA0C2B" w:rsidRDefault="00680094" w:rsidP="00CA0D58">
            <w:pPr>
              <w:spacing w:after="0" w:line="240" w:lineRule="auto"/>
              <w:jc w:val="center"/>
              <w:rPr>
                <w:rFonts w:ascii="Arial" w:eastAsia="Times New Roman" w:hAnsi="Arial" w:cs="Arial"/>
                <w:color w:val="000000"/>
                <w:sz w:val="20"/>
                <w:szCs w:val="20"/>
                <w:lang w:eastAsia="id-ID"/>
              </w:rPr>
            </w:pPr>
            <w:r w:rsidRPr="00CA0C2B">
              <w:rPr>
                <w:rFonts w:ascii="Arial" w:eastAsia="Times New Roman" w:hAnsi="Arial" w:cs="Arial"/>
                <w:color w:val="000000"/>
                <w:sz w:val="20"/>
                <w:szCs w:val="20"/>
                <w:lang w:eastAsia="id-ID"/>
              </w:rPr>
              <w:t>1220 ton</w:t>
            </w:r>
          </w:p>
        </w:tc>
        <w:tc>
          <w:tcPr>
            <w:tcW w:w="992" w:type="dxa"/>
            <w:tcBorders>
              <w:top w:val="nil"/>
              <w:left w:val="nil"/>
              <w:bottom w:val="single" w:sz="4" w:space="0" w:color="auto"/>
              <w:right w:val="single" w:sz="4" w:space="0" w:color="auto"/>
            </w:tcBorders>
            <w:shd w:val="clear" w:color="auto" w:fill="auto"/>
            <w:vAlign w:val="center"/>
          </w:tcPr>
          <w:p w14:paraId="229C6B95"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993" w:type="dxa"/>
            <w:tcBorders>
              <w:top w:val="nil"/>
              <w:left w:val="nil"/>
              <w:bottom w:val="single" w:sz="4" w:space="0" w:color="auto"/>
              <w:right w:val="single" w:sz="4" w:space="0" w:color="auto"/>
            </w:tcBorders>
            <w:shd w:val="clear" w:color="auto" w:fill="auto"/>
            <w:vAlign w:val="center"/>
          </w:tcPr>
          <w:p w14:paraId="65D7EE18"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992" w:type="dxa"/>
            <w:tcBorders>
              <w:top w:val="nil"/>
              <w:left w:val="nil"/>
              <w:bottom w:val="single" w:sz="4" w:space="0" w:color="auto"/>
              <w:right w:val="single" w:sz="4" w:space="0" w:color="auto"/>
            </w:tcBorders>
            <w:shd w:val="clear" w:color="auto" w:fill="auto"/>
            <w:noWrap/>
            <w:vAlign w:val="center"/>
          </w:tcPr>
          <w:p w14:paraId="27D60D0D"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1134" w:type="dxa"/>
            <w:tcBorders>
              <w:top w:val="nil"/>
              <w:left w:val="nil"/>
              <w:bottom w:val="single" w:sz="4" w:space="0" w:color="auto"/>
              <w:right w:val="single" w:sz="4" w:space="0" w:color="auto"/>
            </w:tcBorders>
            <w:shd w:val="clear" w:color="auto" w:fill="auto"/>
            <w:vAlign w:val="center"/>
          </w:tcPr>
          <w:p w14:paraId="59BF68A3"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1F1E28E8" w14:textId="77777777" w:rsidR="00680094" w:rsidRPr="00CA0C2B" w:rsidRDefault="00680094" w:rsidP="00521AFD">
            <w:pPr>
              <w:spacing w:after="0" w:line="240" w:lineRule="auto"/>
              <w:jc w:val="center"/>
              <w:rPr>
                <w:rFonts w:ascii="Arial" w:eastAsia="Times New Roman" w:hAnsi="Arial" w:cs="Arial"/>
                <w:color w:val="000000"/>
                <w:sz w:val="20"/>
                <w:szCs w:val="20"/>
                <w:lang w:eastAsia="id-ID"/>
              </w:rPr>
            </w:pPr>
            <w:r w:rsidRPr="00CA0C2B">
              <w:rPr>
                <w:rFonts w:ascii="Arial" w:eastAsia="Times New Roman" w:hAnsi="Arial" w:cs="Arial"/>
                <w:color w:val="000000"/>
                <w:sz w:val="20"/>
                <w:szCs w:val="20"/>
                <w:lang w:eastAsia="id-ID"/>
              </w:rPr>
              <w:t>1220 ton</w:t>
            </w:r>
          </w:p>
        </w:tc>
        <w:tc>
          <w:tcPr>
            <w:tcW w:w="1985" w:type="dxa"/>
            <w:tcBorders>
              <w:top w:val="nil"/>
              <w:left w:val="nil"/>
              <w:bottom w:val="single" w:sz="4" w:space="0" w:color="auto"/>
              <w:right w:val="single" w:sz="4" w:space="0" w:color="auto"/>
            </w:tcBorders>
            <w:shd w:val="clear" w:color="auto" w:fill="auto"/>
            <w:noWrap/>
            <w:vAlign w:val="center"/>
          </w:tcPr>
          <w:p w14:paraId="63141123"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236" w:type="dxa"/>
            <w:vAlign w:val="center"/>
          </w:tcPr>
          <w:p w14:paraId="13E26926"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3B449259" w14:textId="77777777" w:rsidTr="001663E4">
        <w:trPr>
          <w:trHeight w:val="24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476F796E" w14:textId="77777777" w:rsidR="00680094" w:rsidRPr="00CA0D58" w:rsidRDefault="00680094" w:rsidP="009512F4">
            <w:pPr>
              <w:spacing w:after="0" w:line="240" w:lineRule="auto"/>
              <w:rPr>
                <w:rFonts w:ascii="Arial" w:eastAsia="Times New Roman" w:hAnsi="Arial" w:cs="Arial"/>
                <w:color w:val="000000"/>
                <w:sz w:val="18"/>
                <w:szCs w:val="18"/>
                <w:lang w:eastAsia="id-ID"/>
              </w:rPr>
            </w:pPr>
            <w:r w:rsidRPr="00CA0D58">
              <w:rPr>
                <w:rFonts w:ascii="Arial" w:eastAsia="Times New Roman" w:hAnsi="Arial" w:cs="Arial"/>
                <w:color w:val="000000"/>
                <w:sz w:val="18"/>
                <w:szCs w:val="18"/>
                <w:lang w:eastAsia="id-ID"/>
              </w:rPr>
              <w:t> </w:t>
            </w:r>
          </w:p>
        </w:tc>
        <w:tc>
          <w:tcPr>
            <w:tcW w:w="2376" w:type="dxa"/>
            <w:tcBorders>
              <w:top w:val="nil"/>
              <w:left w:val="nil"/>
              <w:bottom w:val="single" w:sz="4" w:space="0" w:color="auto"/>
              <w:right w:val="single" w:sz="4" w:space="0" w:color="auto"/>
            </w:tcBorders>
            <w:shd w:val="clear" w:color="auto" w:fill="auto"/>
            <w:vAlign w:val="center"/>
          </w:tcPr>
          <w:p w14:paraId="1A9257B1" w14:textId="77777777" w:rsidR="00680094" w:rsidRPr="00B01C71" w:rsidRDefault="00680094" w:rsidP="004D6A4C">
            <w:pPr>
              <w:spacing w:after="0" w:line="240" w:lineRule="auto"/>
              <w:rPr>
                <w:rFonts w:ascii="Arial" w:eastAsia="Times New Roman" w:hAnsi="Arial" w:cs="Arial"/>
                <w:sz w:val="20"/>
                <w:szCs w:val="20"/>
                <w:lang w:eastAsia="id-ID"/>
              </w:rPr>
            </w:pPr>
            <w:r w:rsidRPr="00B01C71">
              <w:rPr>
                <w:rFonts w:ascii="Arial" w:eastAsia="Times New Roman" w:hAnsi="Arial" w:cs="Arial"/>
                <w:sz w:val="20"/>
                <w:szCs w:val="20"/>
                <w:lang w:eastAsia="id-ID"/>
              </w:rPr>
              <w:t>-Pelaksanaan Gerakan Memasyarakatkan Makan ikan (Gemarikan)</w:t>
            </w:r>
          </w:p>
        </w:tc>
        <w:tc>
          <w:tcPr>
            <w:tcW w:w="1282" w:type="dxa"/>
            <w:tcBorders>
              <w:top w:val="nil"/>
              <w:left w:val="nil"/>
              <w:bottom w:val="single" w:sz="4" w:space="0" w:color="auto"/>
              <w:right w:val="single" w:sz="4" w:space="0" w:color="auto"/>
            </w:tcBorders>
            <w:shd w:val="clear" w:color="auto" w:fill="auto"/>
            <w:vAlign w:val="center"/>
          </w:tcPr>
          <w:p w14:paraId="7B3AD5E6" w14:textId="77777777" w:rsidR="00680094" w:rsidRPr="009C6D69" w:rsidRDefault="00680094" w:rsidP="00CA0D58">
            <w:pPr>
              <w:spacing w:after="0" w:line="240" w:lineRule="auto"/>
              <w:jc w:val="center"/>
              <w:rPr>
                <w:rFonts w:ascii="Arial" w:eastAsia="Times New Roman" w:hAnsi="Arial" w:cs="Arial"/>
                <w:sz w:val="20"/>
                <w:szCs w:val="20"/>
                <w:lang w:eastAsia="id-ID"/>
              </w:rPr>
            </w:pPr>
            <w:r w:rsidRPr="009C6D69">
              <w:rPr>
                <w:rFonts w:ascii="Arial" w:eastAsia="Times New Roman" w:hAnsi="Arial" w:cs="Arial"/>
                <w:sz w:val="20"/>
                <w:szCs w:val="20"/>
                <w:lang w:eastAsia="id-ID"/>
              </w:rPr>
              <w:t>1 kali</w:t>
            </w:r>
          </w:p>
        </w:tc>
        <w:tc>
          <w:tcPr>
            <w:tcW w:w="1131" w:type="dxa"/>
            <w:tcBorders>
              <w:top w:val="nil"/>
              <w:left w:val="nil"/>
              <w:bottom w:val="single" w:sz="4" w:space="0" w:color="auto"/>
              <w:right w:val="single" w:sz="4" w:space="0" w:color="auto"/>
            </w:tcBorders>
            <w:shd w:val="clear" w:color="auto" w:fill="auto"/>
            <w:vAlign w:val="center"/>
          </w:tcPr>
          <w:p w14:paraId="1B2CC607" w14:textId="77777777" w:rsidR="00680094" w:rsidRPr="00E65AA2" w:rsidRDefault="00680094" w:rsidP="00027CCD">
            <w:pPr>
              <w:spacing w:after="0" w:line="240" w:lineRule="auto"/>
              <w:jc w:val="center"/>
              <w:rPr>
                <w:rFonts w:ascii="Arial" w:eastAsia="Times New Roman" w:hAnsi="Arial" w:cs="Arial"/>
                <w:sz w:val="18"/>
                <w:szCs w:val="18"/>
                <w:highlight w:val="yellow"/>
                <w:lang w:eastAsia="id-ID"/>
              </w:rPr>
            </w:pPr>
          </w:p>
        </w:tc>
        <w:tc>
          <w:tcPr>
            <w:tcW w:w="1137" w:type="dxa"/>
            <w:tcBorders>
              <w:top w:val="nil"/>
              <w:left w:val="nil"/>
              <w:bottom w:val="single" w:sz="4" w:space="0" w:color="auto"/>
              <w:right w:val="single" w:sz="4" w:space="0" w:color="auto"/>
            </w:tcBorders>
            <w:shd w:val="clear" w:color="auto" w:fill="auto"/>
            <w:vAlign w:val="center"/>
          </w:tcPr>
          <w:p w14:paraId="1FB5BC8F"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992" w:type="dxa"/>
            <w:tcBorders>
              <w:top w:val="nil"/>
              <w:left w:val="nil"/>
              <w:bottom w:val="single" w:sz="4" w:space="0" w:color="auto"/>
              <w:right w:val="single" w:sz="4" w:space="0" w:color="auto"/>
            </w:tcBorders>
            <w:shd w:val="clear" w:color="auto" w:fill="auto"/>
            <w:vAlign w:val="center"/>
          </w:tcPr>
          <w:p w14:paraId="1A0F6E67"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993" w:type="dxa"/>
            <w:tcBorders>
              <w:top w:val="nil"/>
              <w:left w:val="nil"/>
              <w:bottom w:val="single" w:sz="4" w:space="0" w:color="auto"/>
              <w:right w:val="single" w:sz="4" w:space="0" w:color="auto"/>
            </w:tcBorders>
            <w:shd w:val="clear" w:color="auto" w:fill="auto"/>
            <w:vAlign w:val="center"/>
          </w:tcPr>
          <w:p w14:paraId="5D0B1E96"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992" w:type="dxa"/>
            <w:tcBorders>
              <w:top w:val="nil"/>
              <w:left w:val="nil"/>
              <w:bottom w:val="single" w:sz="4" w:space="0" w:color="auto"/>
              <w:right w:val="single" w:sz="4" w:space="0" w:color="auto"/>
            </w:tcBorders>
            <w:shd w:val="clear" w:color="auto" w:fill="auto"/>
            <w:noWrap/>
            <w:vAlign w:val="center"/>
          </w:tcPr>
          <w:p w14:paraId="0EA1510A"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1134" w:type="dxa"/>
            <w:tcBorders>
              <w:top w:val="nil"/>
              <w:left w:val="nil"/>
              <w:bottom w:val="single" w:sz="4" w:space="0" w:color="auto"/>
              <w:right w:val="single" w:sz="4" w:space="0" w:color="auto"/>
            </w:tcBorders>
            <w:shd w:val="clear" w:color="auto" w:fill="auto"/>
            <w:vAlign w:val="center"/>
          </w:tcPr>
          <w:p w14:paraId="5DAE995D"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0E3E6F7D" w14:textId="77777777" w:rsidR="00680094" w:rsidRPr="009512F4" w:rsidRDefault="00680094" w:rsidP="00521AFD">
            <w:pPr>
              <w:spacing w:after="0" w:line="240" w:lineRule="auto"/>
              <w:jc w:val="center"/>
              <w:rPr>
                <w:rFonts w:ascii="Arial" w:eastAsia="Times New Roman" w:hAnsi="Arial" w:cs="Arial"/>
                <w:color w:val="000000"/>
                <w:sz w:val="16"/>
                <w:szCs w:val="16"/>
                <w:lang w:eastAsia="id-ID"/>
              </w:rPr>
            </w:pPr>
          </w:p>
        </w:tc>
        <w:tc>
          <w:tcPr>
            <w:tcW w:w="1985" w:type="dxa"/>
            <w:tcBorders>
              <w:top w:val="nil"/>
              <w:left w:val="nil"/>
              <w:bottom w:val="single" w:sz="4" w:space="0" w:color="auto"/>
              <w:right w:val="single" w:sz="4" w:space="0" w:color="auto"/>
            </w:tcBorders>
            <w:shd w:val="clear" w:color="auto" w:fill="auto"/>
            <w:noWrap/>
            <w:vAlign w:val="center"/>
            <w:hideMark/>
          </w:tcPr>
          <w:p w14:paraId="0C47B4B4" w14:textId="77777777" w:rsidR="00680094" w:rsidRPr="009512F4" w:rsidRDefault="00680094" w:rsidP="00CA0D58">
            <w:pPr>
              <w:spacing w:after="0" w:line="240" w:lineRule="auto"/>
              <w:jc w:val="center"/>
              <w:rPr>
                <w:rFonts w:ascii="Arial" w:eastAsia="Times New Roman" w:hAnsi="Arial" w:cs="Arial"/>
                <w:sz w:val="16"/>
                <w:szCs w:val="16"/>
                <w:lang w:eastAsia="id-ID"/>
              </w:rPr>
            </w:pPr>
            <w:r w:rsidRPr="009512F4">
              <w:rPr>
                <w:rFonts w:ascii="Arial" w:eastAsia="Times New Roman" w:hAnsi="Arial" w:cs="Arial"/>
                <w:sz w:val="16"/>
                <w:szCs w:val="16"/>
                <w:lang w:eastAsia="id-ID"/>
              </w:rPr>
              <w:t> </w:t>
            </w:r>
          </w:p>
        </w:tc>
        <w:tc>
          <w:tcPr>
            <w:tcW w:w="236" w:type="dxa"/>
            <w:vAlign w:val="center"/>
            <w:hideMark/>
          </w:tcPr>
          <w:p w14:paraId="35EC09E6"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10F266CA" w14:textId="77777777" w:rsidTr="001663E4">
        <w:trPr>
          <w:trHeight w:val="446"/>
        </w:trPr>
        <w:tc>
          <w:tcPr>
            <w:tcW w:w="453" w:type="dxa"/>
            <w:tcBorders>
              <w:top w:val="nil"/>
              <w:left w:val="single" w:sz="4" w:space="0" w:color="auto"/>
              <w:bottom w:val="single" w:sz="4" w:space="0" w:color="auto"/>
              <w:right w:val="single" w:sz="4" w:space="0" w:color="auto"/>
            </w:tcBorders>
            <w:shd w:val="clear" w:color="auto" w:fill="auto"/>
            <w:noWrap/>
            <w:vAlign w:val="center"/>
          </w:tcPr>
          <w:p w14:paraId="50AF3959" w14:textId="77777777" w:rsidR="00680094" w:rsidRPr="00CA0D58" w:rsidRDefault="00680094" w:rsidP="009512F4">
            <w:pPr>
              <w:spacing w:after="0" w:line="240" w:lineRule="auto"/>
              <w:rPr>
                <w:rFonts w:ascii="Arial" w:eastAsia="Times New Roman" w:hAnsi="Arial" w:cs="Arial"/>
                <w:color w:val="000000"/>
                <w:sz w:val="18"/>
                <w:szCs w:val="18"/>
                <w:lang w:eastAsia="id-ID"/>
              </w:rPr>
            </w:pPr>
            <w:r w:rsidRPr="00CA0D58">
              <w:rPr>
                <w:rFonts w:ascii="Arial" w:eastAsia="Times New Roman" w:hAnsi="Arial" w:cs="Arial"/>
                <w:color w:val="000000"/>
                <w:sz w:val="18"/>
                <w:szCs w:val="18"/>
                <w:lang w:eastAsia="id-ID"/>
              </w:rPr>
              <w:t> </w:t>
            </w:r>
          </w:p>
        </w:tc>
        <w:tc>
          <w:tcPr>
            <w:tcW w:w="2376" w:type="dxa"/>
            <w:tcBorders>
              <w:top w:val="nil"/>
              <w:left w:val="nil"/>
              <w:bottom w:val="single" w:sz="4" w:space="0" w:color="auto"/>
              <w:right w:val="single" w:sz="4" w:space="0" w:color="auto"/>
            </w:tcBorders>
            <w:shd w:val="clear" w:color="auto" w:fill="auto"/>
            <w:vAlign w:val="center"/>
          </w:tcPr>
          <w:p w14:paraId="6D37DD14" w14:textId="77777777" w:rsidR="00680094" w:rsidRPr="00B01C71" w:rsidRDefault="00680094" w:rsidP="009512F4">
            <w:pPr>
              <w:spacing w:after="0" w:line="240" w:lineRule="auto"/>
              <w:rPr>
                <w:rFonts w:ascii="Arial" w:eastAsia="Times New Roman" w:hAnsi="Arial" w:cs="Arial"/>
                <w:sz w:val="20"/>
                <w:szCs w:val="20"/>
                <w:lang w:eastAsia="id-ID"/>
              </w:rPr>
            </w:pPr>
            <w:r w:rsidRPr="00B01C71">
              <w:rPr>
                <w:rFonts w:ascii="Arial" w:eastAsia="Times New Roman" w:hAnsi="Arial" w:cs="Arial"/>
                <w:sz w:val="20"/>
                <w:szCs w:val="20"/>
                <w:lang w:eastAsia="id-ID"/>
              </w:rPr>
              <w:t>Ind. Sub. Keg. Pemberian Fasilitas bagi Pelaku Usaha perikanan Skala Mikro dan Kecil</w:t>
            </w:r>
          </w:p>
        </w:tc>
        <w:tc>
          <w:tcPr>
            <w:tcW w:w="1282" w:type="dxa"/>
            <w:tcBorders>
              <w:top w:val="nil"/>
              <w:left w:val="nil"/>
              <w:bottom w:val="single" w:sz="4" w:space="0" w:color="auto"/>
              <w:right w:val="single" w:sz="4" w:space="0" w:color="auto"/>
            </w:tcBorders>
            <w:shd w:val="clear" w:color="auto" w:fill="auto"/>
            <w:vAlign w:val="center"/>
          </w:tcPr>
          <w:p w14:paraId="132928A0"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1131" w:type="dxa"/>
            <w:tcBorders>
              <w:top w:val="nil"/>
              <w:left w:val="nil"/>
              <w:bottom w:val="single" w:sz="4" w:space="0" w:color="auto"/>
              <w:right w:val="single" w:sz="4" w:space="0" w:color="auto"/>
            </w:tcBorders>
            <w:shd w:val="clear" w:color="auto" w:fill="auto"/>
            <w:vAlign w:val="center"/>
          </w:tcPr>
          <w:p w14:paraId="2D084C61" w14:textId="77777777" w:rsidR="00680094" w:rsidRPr="009C6D69" w:rsidRDefault="00680094" w:rsidP="00CA0D58">
            <w:pPr>
              <w:spacing w:after="0" w:line="240" w:lineRule="auto"/>
              <w:jc w:val="center"/>
              <w:rPr>
                <w:rFonts w:ascii="Arial" w:eastAsia="Times New Roman" w:hAnsi="Arial" w:cs="Arial"/>
                <w:color w:val="000000"/>
                <w:sz w:val="20"/>
                <w:szCs w:val="20"/>
                <w:lang w:eastAsia="id-ID"/>
              </w:rPr>
            </w:pPr>
            <w:r w:rsidRPr="009C6D69">
              <w:rPr>
                <w:rFonts w:ascii="Arial" w:eastAsia="Times New Roman" w:hAnsi="Arial" w:cs="Arial"/>
                <w:color w:val="000000"/>
                <w:sz w:val="20"/>
                <w:szCs w:val="20"/>
                <w:lang w:eastAsia="id-ID"/>
              </w:rPr>
              <w:t>75 Pelaku Usaha</w:t>
            </w:r>
          </w:p>
        </w:tc>
        <w:tc>
          <w:tcPr>
            <w:tcW w:w="1137" w:type="dxa"/>
            <w:tcBorders>
              <w:top w:val="nil"/>
              <w:left w:val="nil"/>
              <w:bottom w:val="single" w:sz="4" w:space="0" w:color="auto"/>
              <w:right w:val="single" w:sz="4" w:space="0" w:color="auto"/>
            </w:tcBorders>
            <w:shd w:val="clear" w:color="auto" w:fill="auto"/>
            <w:vAlign w:val="center"/>
          </w:tcPr>
          <w:p w14:paraId="3266FF4E" w14:textId="77777777" w:rsidR="00680094" w:rsidRPr="00EF10C9" w:rsidRDefault="00680094" w:rsidP="00CA0D58">
            <w:pPr>
              <w:spacing w:after="0" w:line="240" w:lineRule="auto"/>
              <w:jc w:val="center"/>
              <w:rPr>
                <w:rFonts w:ascii="Arial" w:eastAsia="Times New Roman" w:hAnsi="Arial" w:cs="Arial"/>
                <w:color w:val="000000"/>
                <w:sz w:val="20"/>
                <w:szCs w:val="20"/>
                <w:lang w:eastAsia="id-ID"/>
              </w:rPr>
            </w:pPr>
            <w:r w:rsidRPr="00EF10C9">
              <w:rPr>
                <w:rFonts w:ascii="Arial" w:eastAsia="Times New Roman" w:hAnsi="Arial" w:cs="Arial"/>
                <w:color w:val="000000"/>
                <w:sz w:val="20"/>
                <w:szCs w:val="20"/>
                <w:lang w:eastAsia="id-ID"/>
              </w:rPr>
              <w:t>40 pelaku usaha</w:t>
            </w:r>
          </w:p>
        </w:tc>
        <w:tc>
          <w:tcPr>
            <w:tcW w:w="992" w:type="dxa"/>
            <w:tcBorders>
              <w:top w:val="nil"/>
              <w:left w:val="nil"/>
              <w:bottom w:val="single" w:sz="4" w:space="0" w:color="auto"/>
              <w:right w:val="single" w:sz="4" w:space="0" w:color="auto"/>
            </w:tcBorders>
            <w:shd w:val="clear" w:color="auto" w:fill="auto"/>
            <w:vAlign w:val="center"/>
          </w:tcPr>
          <w:p w14:paraId="345D138D"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993" w:type="dxa"/>
            <w:tcBorders>
              <w:top w:val="nil"/>
              <w:left w:val="nil"/>
              <w:bottom w:val="single" w:sz="4" w:space="0" w:color="auto"/>
              <w:right w:val="single" w:sz="4" w:space="0" w:color="auto"/>
            </w:tcBorders>
            <w:shd w:val="clear" w:color="auto" w:fill="auto"/>
            <w:vAlign w:val="center"/>
          </w:tcPr>
          <w:p w14:paraId="71C3D53F"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992" w:type="dxa"/>
            <w:tcBorders>
              <w:top w:val="nil"/>
              <w:left w:val="nil"/>
              <w:bottom w:val="single" w:sz="4" w:space="0" w:color="auto"/>
              <w:right w:val="single" w:sz="4" w:space="0" w:color="auto"/>
            </w:tcBorders>
            <w:shd w:val="clear" w:color="auto" w:fill="auto"/>
            <w:noWrap/>
            <w:vAlign w:val="center"/>
          </w:tcPr>
          <w:p w14:paraId="00D8C79A"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134" w:type="dxa"/>
            <w:tcBorders>
              <w:top w:val="nil"/>
              <w:left w:val="nil"/>
              <w:bottom w:val="single" w:sz="4" w:space="0" w:color="auto"/>
              <w:right w:val="single" w:sz="4" w:space="0" w:color="auto"/>
            </w:tcBorders>
            <w:shd w:val="clear" w:color="auto" w:fill="auto"/>
            <w:vAlign w:val="center"/>
          </w:tcPr>
          <w:p w14:paraId="176E2036"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76D6731C" w14:textId="77777777" w:rsidR="00680094" w:rsidRPr="00EF10C9" w:rsidRDefault="00680094" w:rsidP="00521AFD">
            <w:pPr>
              <w:spacing w:after="0" w:line="240" w:lineRule="auto"/>
              <w:jc w:val="center"/>
              <w:rPr>
                <w:rFonts w:ascii="Arial" w:eastAsia="Times New Roman" w:hAnsi="Arial" w:cs="Arial"/>
                <w:color w:val="000000"/>
                <w:sz w:val="20"/>
                <w:szCs w:val="20"/>
                <w:lang w:eastAsia="id-ID"/>
              </w:rPr>
            </w:pPr>
            <w:r w:rsidRPr="00EF10C9">
              <w:rPr>
                <w:rFonts w:ascii="Arial" w:eastAsia="Times New Roman" w:hAnsi="Arial" w:cs="Arial"/>
                <w:color w:val="000000"/>
                <w:sz w:val="20"/>
                <w:szCs w:val="20"/>
                <w:lang w:eastAsia="id-ID"/>
              </w:rPr>
              <w:t>40 pelaku usaha</w:t>
            </w:r>
          </w:p>
        </w:tc>
        <w:tc>
          <w:tcPr>
            <w:tcW w:w="1985" w:type="dxa"/>
            <w:tcBorders>
              <w:top w:val="nil"/>
              <w:left w:val="nil"/>
              <w:bottom w:val="single" w:sz="4" w:space="0" w:color="auto"/>
              <w:right w:val="single" w:sz="4" w:space="0" w:color="auto"/>
            </w:tcBorders>
            <w:shd w:val="clear" w:color="auto" w:fill="auto"/>
            <w:noWrap/>
            <w:vAlign w:val="center"/>
            <w:hideMark/>
          </w:tcPr>
          <w:p w14:paraId="1C0AE70F" w14:textId="77777777" w:rsidR="00680094" w:rsidRPr="009512F4" w:rsidRDefault="00680094" w:rsidP="00CA0D58">
            <w:pPr>
              <w:spacing w:after="0" w:line="240" w:lineRule="auto"/>
              <w:jc w:val="center"/>
              <w:rPr>
                <w:rFonts w:ascii="Arial" w:eastAsia="Times New Roman" w:hAnsi="Arial" w:cs="Arial"/>
                <w:sz w:val="16"/>
                <w:szCs w:val="16"/>
                <w:lang w:eastAsia="id-ID"/>
              </w:rPr>
            </w:pPr>
            <w:r w:rsidRPr="009512F4">
              <w:rPr>
                <w:rFonts w:ascii="Arial" w:eastAsia="Times New Roman" w:hAnsi="Arial" w:cs="Arial"/>
                <w:sz w:val="16"/>
                <w:szCs w:val="16"/>
                <w:lang w:eastAsia="id-ID"/>
              </w:rPr>
              <w:t> </w:t>
            </w:r>
          </w:p>
        </w:tc>
        <w:tc>
          <w:tcPr>
            <w:tcW w:w="236" w:type="dxa"/>
            <w:vAlign w:val="center"/>
            <w:hideMark/>
          </w:tcPr>
          <w:p w14:paraId="694ED947"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62F4CC86" w14:textId="77777777" w:rsidTr="001663E4">
        <w:trPr>
          <w:trHeight w:val="24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3E5E1FBC" w14:textId="77777777" w:rsidR="00680094" w:rsidRPr="00CA0D58" w:rsidRDefault="00680094" w:rsidP="009512F4">
            <w:pPr>
              <w:spacing w:after="0" w:line="240" w:lineRule="auto"/>
              <w:rPr>
                <w:rFonts w:ascii="Arial" w:eastAsia="Times New Roman" w:hAnsi="Arial" w:cs="Arial"/>
                <w:color w:val="000000"/>
                <w:sz w:val="18"/>
                <w:szCs w:val="18"/>
                <w:lang w:eastAsia="id-ID"/>
              </w:rPr>
            </w:pPr>
          </w:p>
        </w:tc>
        <w:tc>
          <w:tcPr>
            <w:tcW w:w="2376" w:type="dxa"/>
            <w:tcBorders>
              <w:top w:val="nil"/>
              <w:left w:val="nil"/>
              <w:bottom w:val="single" w:sz="4" w:space="0" w:color="auto"/>
              <w:right w:val="single" w:sz="4" w:space="0" w:color="auto"/>
            </w:tcBorders>
            <w:shd w:val="clear" w:color="auto" w:fill="auto"/>
            <w:vAlign w:val="center"/>
          </w:tcPr>
          <w:p w14:paraId="3BF44CA8" w14:textId="77777777" w:rsidR="00680094" w:rsidRPr="00B01C71" w:rsidRDefault="00680094" w:rsidP="009512F4">
            <w:pPr>
              <w:spacing w:after="0" w:line="240" w:lineRule="auto"/>
              <w:rPr>
                <w:rFonts w:ascii="Arial" w:eastAsia="Times New Roman" w:hAnsi="Arial" w:cs="Arial"/>
                <w:sz w:val="20"/>
                <w:szCs w:val="20"/>
                <w:lang w:eastAsia="id-ID"/>
              </w:rPr>
            </w:pPr>
            <w:r w:rsidRPr="00B01C71">
              <w:rPr>
                <w:rFonts w:ascii="Arial" w:eastAsia="Times New Roman" w:hAnsi="Arial" w:cs="Arial"/>
                <w:sz w:val="20"/>
                <w:szCs w:val="20"/>
                <w:lang w:eastAsia="id-ID"/>
              </w:rPr>
              <w:t>-Berkembangnya uaha unit Pengolahan ikan</w:t>
            </w:r>
          </w:p>
        </w:tc>
        <w:tc>
          <w:tcPr>
            <w:tcW w:w="1282" w:type="dxa"/>
            <w:tcBorders>
              <w:top w:val="nil"/>
              <w:left w:val="nil"/>
              <w:bottom w:val="single" w:sz="4" w:space="0" w:color="auto"/>
              <w:right w:val="single" w:sz="4" w:space="0" w:color="auto"/>
            </w:tcBorders>
            <w:shd w:val="clear" w:color="auto" w:fill="auto"/>
            <w:vAlign w:val="center"/>
          </w:tcPr>
          <w:p w14:paraId="262DAF4F" w14:textId="77777777" w:rsidR="00680094" w:rsidRPr="0075374E" w:rsidRDefault="00680094" w:rsidP="00CA0D58">
            <w:pPr>
              <w:spacing w:after="0" w:line="240" w:lineRule="auto"/>
              <w:jc w:val="center"/>
              <w:rPr>
                <w:rFonts w:ascii="Arial" w:eastAsia="Times New Roman" w:hAnsi="Arial" w:cs="Arial"/>
                <w:sz w:val="18"/>
                <w:szCs w:val="18"/>
                <w:lang w:eastAsia="id-ID"/>
              </w:rPr>
            </w:pPr>
            <w:r>
              <w:rPr>
                <w:rFonts w:ascii="Arial" w:eastAsia="Times New Roman" w:hAnsi="Arial" w:cs="Arial"/>
                <w:sz w:val="18"/>
                <w:szCs w:val="18"/>
                <w:lang w:eastAsia="id-ID"/>
              </w:rPr>
              <w:t>-</w:t>
            </w:r>
          </w:p>
        </w:tc>
        <w:tc>
          <w:tcPr>
            <w:tcW w:w="1131" w:type="dxa"/>
            <w:tcBorders>
              <w:top w:val="nil"/>
              <w:left w:val="nil"/>
              <w:bottom w:val="single" w:sz="4" w:space="0" w:color="auto"/>
              <w:right w:val="single" w:sz="4" w:space="0" w:color="auto"/>
            </w:tcBorders>
            <w:shd w:val="clear" w:color="auto" w:fill="auto"/>
            <w:vAlign w:val="center"/>
          </w:tcPr>
          <w:p w14:paraId="41AB4137" w14:textId="77777777" w:rsidR="00680094" w:rsidRPr="00E65AA2" w:rsidRDefault="00680094" w:rsidP="00CA0D58">
            <w:pPr>
              <w:spacing w:after="0" w:line="240" w:lineRule="auto"/>
              <w:jc w:val="center"/>
              <w:rPr>
                <w:rFonts w:ascii="Arial" w:eastAsia="Times New Roman" w:hAnsi="Arial" w:cs="Arial"/>
                <w:color w:val="000000"/>
                <w:sz w:val="18"/>
                <w:szCs w:val="18"/>
                <w:highlight w:val="yellow"/>
                <w:lang w:eastAsia="id-ID"/>
              </w:rPr>
            </w:pPr>
          </w:p>
        </w:tc>
        <w:tc>
          <w:tcPr>
            <w:tcW w:w="1137" w:type="dxa"/>
            <w:tcBorders>
              <w:top w:val="nil"/>
              <w:left w:val="nil"/>
              <w:bottom w:val="single" w:sz="4" w:space="0" w:color="auto"/>
              <w:right w:val="single" w:sz="4" w:space="0" w:color="auto"/>
            </w:tcBorders>
            <w:shd w:val="clear" w:color="auto" w:fill="auto"/>
            <w:vAlign w:val="center"/>
          </w:tcPr>
          <w:p w14:paraId="61F1BAD0" w14:textId="77777777" w:rsidR="00680094" w:rsidRPr="0075374E" w:rsidRDefault="00680094" w:rsidP="00CA0D58">
            <w:pPr>
              <w:spacing w:after="0" w:line="240" w:lineRule="auto"/>
              <w:jc w:val="center"/>
              <w:rPr>
                <w:rFonts w:ascii="Arial" w:eastAsia="Times New Roman" w:hAnsi="Arial" w:cs="Arial"/>
                <w:color w:val="000000"/>
                <w:sz w:val="18"/>
                <w:szCs w:val="18"/>
                <w:lang w:eastAsia="id-ID"/>
              </w:rPr>
            </w:pPr>
          </w:p>
        </w:tc>
        <w:tc>
          <w:tcPr>
            <w:tcW w:w="992" w:type="dxa"/>
            <w:tcBorders>
              <w:top w:val="nil"/>
              <w:left w:val="nil"/>
              <w:bottom w:val="single" w:sz="4" w:space="0" w:color="auto"/>
              <w:right w:val="single" w:sz="4" w:space="0" w:color="auto"/>
            </w:tcBorders>
            <w:shd w:val="clear" w:color="auto" w:fill="auto"/>
            <w:vAlign w:val="center"/>
          </w:tcPr>
          <w:p w14:paraId="1198A39E" w14:textId="77777777" w:rsidR="00680094" w:rsidRPr="0075374E" w:rsidRDefault="00680094" w:rsidP="00CA0D58">
            <w:pPr>
              <w:spacing w:after="0" w:line="240" w:lineRule="auto"/>
              <w:jc w:val="center"/>
              <w:rPr>
                <w:rFonts w:ascii="Arial" w:eastAsia="Times New Roman" w:hAnsi="Arial" w:cs="Arial"/>
                <w:color w:val="000000"/>
                <w:sz w:val="18"/>
                <w:szCs w:val="18"/>
                <w:lang w:eastAsia="id-ID"/>
              </w:rPr>
            </w:pPr>
          </w:p>
        </w:tc>
        <w:tc>
          <w:tcPr>
            <w:tcW w:w="993" w:type="dxa"/>
            <w:tcBorders>
              <w:top w:val="nil"/>
              <w:left w:val="nil"/>
              <w:bottom w:val="single" w:sz="4" w:space="0" w:color="auto"/>
              <w:right w:val="single" w:sz="4" w:space="0" w:color="auto"/>
            </w:tcBorders>
            <w:shd w:val="clear" w:color="auto" w:fill="auto"/>
            <w:vAlign w:val="center"/>
          </w:tcPr>
          <w:p w14:paraId="27C9A703" w14:textId="77777777" w:rsidR="00680094" w:rsidRPr="0075374E" w:rsidRDefault="00680094" w:rsidP="00CA0D58">
            <w:pPr>
              <w:spacing w:after="0" w:line="240" w:lineRule="auto"/>
              <w:jc w:val="center"/>
              <w:rPr>
                <w:rFonts w:ascii="Arial" w:eastAsia="Times New Roman" w:hAnsi="Arial" w:cs="Arial"/>
                <w:sz w:val="18"/>
                <w:szCs w:val="18"/>
                <w:lang w:eastAsia="id-ID"/>
              </w:rPr>
            </w:pPr>
          </w:p>
        </w:tc>
        <w:tc>
          <w:tcPr>
            <w:tcW w:w="992" w:type="dxa"/>
            <w:tcBorders>
              <w:top w:val="nil"/>
              <w:left w:val="nil"/>
              <w:bottom w:val="single" w:sz="4" w:space="0" w:color="auto"/>
              <w:right w:val="single" w:sz="4" w:space="0" w:color="auto"/>
            </w:tcBorders>
            <w:shd w:val="clear" w:color="auto" w:fill="auto"/>
            <w:noWrap/>
            <w:vAlign w:val="center"/>
          </w:tcPr>
          <w:p w14:paraId="7E18E3EB" w14:textId="77777777" w:rsidR="00680094" w:rsidRPr="0075374E" w:rsidRDefault="00680094" w:rsidP="00CA0D58">
            <w:pPr>
              <w:spacing w:after="0" w:line="240" w:lineRule="auto"/>
              <w:jc w:val="center"/>
              <w:rPr>
                <w:rFonts w:ascii="Arial" w:eastAsia="Times New Roman" w:hAnsi="Arial" w:cs="Arial"/>
                <w:color w:val="000000"/>
                <w:sz w:val="18"/>
                <w:szCs w:val="18"/>
                <w:lang w:eastAsia="id-ID"/>
              </w:rPr>
            </w:pPr>
          </w:p>
        </w:tc>
        <w:tc>
          <w:tcPr>
            <w:tcW w:w="1134" w:type="dxa"/>
            <w:tcBorders>
              <w:top w:val="nil"/>
              <w:left w:val="nil"/>
              <w:bottom w:val="single" w:sz="4" w:space="0" w:color="auto"/>
              <w:right w:val="single" w:sz="4" w:space="0" w:color="auto"/>
            </w:tcBorders>
            <w:shd w:val="clear" w:color="auto" w:fill="auto"/>
            <w:vAlign w:val="center"/>
          </w:tcPr>
          <w:p w14:paraId="1BECB9AA" w14:textId="77777777" w:rsidR="00680094" w:rsidRPr="0075374E" w:rsidRDefault="00680094" w:rsidP="00CA0D58">
            <w:pPr>
              <w:spacing w:after="0" w:line="240" w:lineRule="auto"/>
              <w:jc w:val="center"/>
              <w:rPr>
                <w:rFonts w:ascii="Arial" w:eastAsia="Times New Roman" w:hAnsi="Arial" w:cs="Arial"/>
                <w:color w:val="000000"/>
                <w:sz w:val="18"/>
                <w:szCs w:val="18"/>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639B7C02" w14:textId="77777777" w:rsidR="00680094" w:rsidRPr="0075374E" w:rsidRDefault="00680094" w:rsidP="00CA0D58">
            <w:pPr>
              <w:spacing w:after="0" w:line="240" w:lineRule="auto"/>
              <w:jc w:val="center"/>
              <w:rPr>
                <w:rFonts w:ascii="Arial" w:eastAsia="Times New Roman" w:hAnsi="Arial" w:cs="Arial"/>
                <w:sz w:val="18"/>
                <w:szCs w:val="18"/>
                <w:lang w:eastAsia="id-ID"/>
              </w:rPr>
            </w:pPr>
          </w:p>
        </w:tc>
        <w:tc>
          <w:tcPr>
            <w:tcW w:w="1985" w:type="dxa"/>
            <w:tcBorders>
              <w:top w:val="nil"/>
              <w:left w:val="nil"/>
              <w:bottom w:val="single" w:sz="4" w:space="0" w:color="auto"/>
              <w:right w:val="single" w:sz="4" w:space="0" w:color="auto"/>
            </w:tcBorders>
            <w:shd w:val="clear" w:color="auto" w:fill="auto"/>
            <w:noWrap/>
            <w:vAlign w:val="center"/>
          </w:tcPr>
          <w:p w14:paraId="5EF13CFB" w14:textId="77777777" w:rsidR="00680094" w:rsidRPr="0075374E" w:rsidRDefault="00680094" w:rsidP="00CA0D58">
            <w:pPr>
              <w:spacing w:after="0" w:line="240" w:lineRule="auto"/>
              <w:jc w:val="center"/>
              <w:rPr>
                <w:rFonts w:ascii="Arial" w:eastAsia="Times New Roman" w:hAnsi="Arial" w:cs="Arial"/>
                <w:sz w:val="18"/>
                <w:szCs w:val="18"/>
                <w:lang w:eastAsia="id-ID"/>
              </w:rPr>
            </w:pPr>
          </w:p>
        </w:tc>
        <w:tc>
          <w:tcPr>
            <w:tcW w:w="236" w:type="dxa"/>
            <w:vAlign w:val="center"/>
          </w:tcPr>
          <w:p w14:paraId="67BD445F"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482CCED5" w14:textId="77777777" w:rsidTr="001663E4">
        <w:trPr>
          <w:trHeight w:val="24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64570C9D" w14:textId="77777777" w:rsidR="00680094" w:rsidRPr="00CA0D58" w:rsidRDefault="00680094" w:rsidP="009512F4">
            <w:pPr>
              <w:spacing w:after="0" w:line="240" w:lineRule="auto"/>
              <w:rPr>
                <w:rFonts w:ascii="Arial" w:eastAsia="Times New Roman" w:hAnsi="Arial" w:cs="Arial"/>
                <w:color w:val="000000"/>
                <w:sz w:val="18"/>
                <w:szCs w:val="18"/>
                <w:lang w:eastAsia="id-ID"/>
              </w:rPr>
            </w:pPr>
          </w:p>
        </w:tc>
        <w:tc>
          <w:tcPr>
            <w:tcW w:w="2376" w:type="dxa"/>
            <w:tcBorders>
              <w:top w:val="nil"/>
              <w:left w:val="nil"/>
              <w:bottom w:val="single" w:sz="4" w:space="0" w:color="auto"/>
              <w:right w:val="single" w:sz="4" w:space="0" w:color="auto"/>
            </w:tcBorders>
            <w:shd w:val="clear" w:color="auto" w:fill="auto"/>
            <w:vAlign w:val="center"/>
          </w:tcPr>
          <w:p w14:paraId="7A8BDE5D" w14:textId="77777777" w:rsidR="00680094" w:rsidRPr="00B01C71" w:rsidRDefault="00680094" w:rsidP="009512F4">
            <w:pPr>
              <w:spacing w:after="0" w:line="240" w:lineRule="auto"/>
              <w:rPr>
                <w:rFonts w:ascii="Arial" w:eastAsia="Times New Roman" w:hAnsi="Arial" w:cs="Arial"/>
                <w:sz w:val="20"/>
                <w:szCs w:val="20"/>
                <w:lang w:eastAsia="id-ID"/>
              </w:rPr>
            </w:pPr>
            <w:r w:rsidRPr="00B01C71">
              <w:rPr>
                <w:rFonts w:ascii="Arial" w:eastAsia="Times New Roman" w:hAnsi="Arial" w:cs="Arial"/>
                <w:sz w:val="20"/>
                <w:szCs w:val="20"/>
                <w:lang w:eastAsia="id-ID"/>
              </w:rPr>
              <w:t xml:space="preserve">-Bimbingan dan sosialisasi </w:t>
            </w:r>
          </w:p>
        </w:tc>
        <w:tc>
          <w:tcPr>
            <w:tcW w:w="1282" w:type="dxa"/>
            <w:tcBorders>
              <w:top w:val="nil"/>
              <w:left w:val="nil"/>
              <w:bottom w:val="single" w:sz="4" w:space="0" w:color="auto"/>
              <w:right w:val="single" w:sz="4" w:space="0" w:color="auto"/>
            </w:tcBorders>
            <w:shd w:val="clear" w:color="auto" w:fill="auto"/>
            <w:vAlign w:val="center"/>
          </w:tcPr>
          <w:p w14:paraId="62DE953D" w14:textId="77777777" w:rsidR="00680094" w:rsidRPr="0075374E" w:rsidRDefault="00680094" w:rsidP="00CA0D58">
            <w:pPr>
              <w:spacing w:after="0" w:line="240" w:lineRule="auto"/>
              <w:jc w:val="center"/>
              <w:rPr>
                <w:rFonts w:ascii="Arial" w:eastAsia="Times New Roman" w:hAnsi="Arial" w:cs="Arial"/>
                <w:sz w:val="18"/>
                <w:szCs w:val="18"/>
                <w:lang w:eastAsia="id-ID"/>
              </w:rPr>
            </w:pPr>
            <w:r>
              <w:rPr>
                <w:rFonts w:ascii="Arial" w:eastAsia="Times New Roman" w:hAnsi="Arial" w:cs="Arial"/>
                <w:sz w:val="18"/>
                <w:szCs w:val="18"/>
                <w:lang w:eastAsia="id-ID"/>
              </w:rPr>
              <w:t>-</w:t>
            </w:r>
          </w:p>
        </w:tc>
        <w:tc>
          <w:tcPr>
            <w:tcW w:w="1131" w:type="dxa"/>
            <w:tcBorders>
              <w:top w:val="nil"/>
              <w:left w:val="nil"/>
              <w:bottom w:val="single" w:sz="4" w:space="0" w:color="auto"/>
              <w:right w:val="single" w:sz="4" w:space="0" w:color="auto"/>
            </w:tcBorders>
            <w:shd w:val="clear" w:color="auto" w:fill="auto"/>
            <w:vAlign w:val="center"/>
          </w:tcPr>
          <w:p w14:paraId="10101DF4" w14:textId="77777777" w:rsidR="00680094" w:rsidRPr="00E65AA2" w:rsidRDefault="00680094" w:rsidP="00CA0D58">
            <w:pPr>
              <w:spacing w:after="0" w:line="240" w:lineRule="auto"/>
              <w:jc w:val="center"/>
              <w:rPr>
                <w:rFonts w:ascii="Arial" w:eastAsia="Times New Roman" w:hAnsi="Arial" w:cs="Arial"/>
                <w:color w:val="000000"/>
                <w:sz w:val="18"/>
                <w:szCs w:val="18"/>
                <w:highlight w:val="yellow"/>
                <w:lang w:eastAsia="id-ID"/>
              </w:rPr>
            </w:pPr>
          </w:p>
        </w:tc>
        <w:tc>
          <w:tcPr>
            <w:tcW w:w="1137" w:type="dxa"/>
            <w:tcBorders>
              <w:top w:val="nil"/>
              <w:left w:val="nil"/>
              <w:bottom w:val="single" w:sz="4" w:space="0" w:color="auto"/>
              <w:right w:val="single" w:sz="4" w:space="0" w:color="auto"/>
            </w:tcBorders>
            <w:shd w:val="clear" w:color="auto" w:fill="auto"/>
            <w:vAlign w:val="center"/>
          </w:tcPr>
          <w:p w14:paraId="5559D67B" w14:textId="77777777" w:rsidR="00680094" w:rsidRPr="0075374E" w:rsidRDefault="00680094" w:rsidP="00CA0D58">
            <w:pPr>
              <w:spacing w:after="0" w:line="240" w:lineRule="auto"/>
              <w:jc w:val="center"/>
              <w:rPr>
                <w:rFonts w:ascii="Arial" w:eastAsia="Times New Roman" w:hAnsi="Arial" w:cs="Arial"/>
                <w:color w:val="000000"/>
                <w:sz w:val="18"/>
                <w:szCs w:val="18"/>
                <w:lang w:eastAsia="id-ID"/>
              </w:rPr>
            </w:pPr>
          </w:p>
        </w:tc>
        <w:tc>
          <w:tcPr>
            <w:tcW w:w="992" w:type="dxa"/>
            <w:tcBorders>
              <w:top w:val="nil"/>
              <w:left w:val="nil"/>
              <w:bottom w:val="single" w:sz="4" w:space="0" w:color="auto"/>
              <w:right w:val="single" w:sz="4" w:space="0" w:color="auto"/>
            </w:tcBorders>
            <w:shd w:val="clear" w:color="auto" w:fill="auto"/>
            <w:vAlign w:val="center"/>
          </w:tcPr>
          <w:p w14:paraId="72861967" w14:textId="77777777" w:rsidR="00680094" w:rsidRPr="0075374E" w:rsidRDefault="00680094" w:rsidP="00CA0D58">
            <w:pPr>
              <w:spacing w:after="0" w:line="240" w:lineRule="auto"/>
              <w:jc w:val="center"/>
              <w:rPr>
                <w:rFonts w:ascii="Arial" w:eastAsia="Times New Roman" w:hAnsi="Arial" w:cs="Arial"/>
                <w:color w:val="000000"/>
                <w:sz w:val="18"/>
                <w:szCs w:val="18"/>
                <w:lang w:eastAsia="id-ID"/>
              </w:rPr>
            </w:pPr>
          </w:p>
        </w:tc>
        <w:tc>
          <w:tcPr>
            <w:tcW w:w="993" w:type="dxa"/>
            <w:tcBorders>
              <w:top w:val="nil"/>
              <w:left w:val="nil"/>
              <w:bottom w:val="single" w:sz="4" w:space="0" w:color="auto"/>
              <w:right w:val="single" w:sz="4" w:space="0" w:color="auto"/>
            </w:tcBorders>
            <w:shd w:val="clear" w:color="auto" w:fill="auto"/>
            <w:vAlign w:val="center"/>
          </w:tcPr>
          <w:p w14:paraId="1D8973C4" w14:textId="77777777" w:rsidR="00680094" w:rsidRPr="0075374E" w:rsidRDefault="00680094" w:rsidP="00CA0D58">
            <w:pPr>
              <w:spacing w:after="0" w:line="240" w:lineRule="auto"/>
              <w:jc w:val="center"/>
              <w:rPr>
                <w:rFonts w:ascii="Arial" w:eastAsia="Times New Roman" w:hAnsi="Arial" w:cs="Arial"/>
                <w:sz w:val="18"/>
                <w:szCs w:val="18"/>
                <w:lang w:eastAsia="id-ID"/>
              </w:rPr>
            </w:pPr>
          </w:p>
        </w:tc>
        <w:tc>
          <w:tcPr>
            <w:tcW w:w="992" w:type="dxa"/>
            <w:tcBorders>
              <w:top w:val="nil"/>
              <w:left w:val="nil"/>
              <w:bottom w:val="single" w:sz="4" w:space="0" w:color="auto"/>
              <w:right w:val="single" w:sz="4" w:space="0" w:color="auto"/>
            </w:tcBorders>
            <w:shd w:val="clear" w:color="auto" w:fill="auto"/>
            <w:noWrap/>
            <w:vAlign w:val="center"/>
          </w:tcPr>
          <w:p w14:paraId="3D2AD6AF" w14:textId="77777777" w:rsidR="00680094" w:rsidRPr="0075374E" w:rsidRDefault="00680094" w:rsidP="00CA0D58">
            <w:pPr>
              <w:spacing w:after="0" w:line="240" w:lineRule="auto"/>
              <w:jc w:val="center"/>
              <w:rPr>
                <w:rFonts w:ascii="Arial" w:eastAsia="Times New Roman" w:hAnsi="Arial" w:cs="Arial"/>
                <w:color w:val="000000"/>
                <w:sz w:val="18"/>
                <w:szCs w:val="18"/>
                <w:lang w:eastAsia="id-ID"/>
              </w:rPr>
            </w:pPr>
          </w:p>
        </w:tc>
        <w:tc>
          <w:tcPr>
            <w:tcW w:w="1134" w:type="dxa"/>
            <w:tcBorders>
              <w:top w:val="nil"/>
              <w:left w:val="nil"/>
              <w:bottom w:val="single" w:sz="4" w:space="0" w:color="auto"/>
              <w:right w:val="single" w:sz="4" w:space="0" w:color="auto"/>
            </w:tcBorders>
            <w:shd w:val="clear" w:color="auto" w:fill="auto"/>
            <w:vAlign w:val="center"/>
          </w:tcPr>
          <w:p w14:paraId="2F7ABF0F" w14:textId="77777777" w:rsidR="00680094" w:rsidRPr="0075374E" w:rsidRDefault="00680094" w:rsidP="00CA0D58">
            <w:pPr>
              <w:spacing w:after="0" w:line="240" w:lineRule="auto"/>
              <w:jc w:val="center"/>
              <w:rPr>
                <w:rFonts w:ascii="Arial" w:eastAsia="Times New Roman" w:hAnsi="Arial" w:cs="Arial"/>
                <w:color w:val="000000"/>
                <w:sz w:val="18"/>
                <w:szCs w:val="18"/>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130060DE" w14:textId="77777777" w:rsidR="00680094" w:rsidRPr="0075374E" w:rsidRDefault="00680094" w:rsidP="00CA0D58">
            <w:pPr>
              <w:spacing w:after="0" w:line="240" w:lineRule="auto"/>
              <w:jc w:val="center"/>
              <w:rPr>
                <w:rFonts w:ascii="Arial" w:eastAsia="Times New Roman" w:hAnsi="Arial" w:cs="Arial"/>
                <w:sz w:val="18"/>
                <w:szCs w:val="18"/>
                <w:lang w:eastAsia="id-ID"/>
              </w:rPr>
            </w:pPr>
          </w:p>
        </w:tc>
        <w:tc>
          <w:tcPr>
            <w:tcW w:w="1985" w:type="dxa"/>
            <w:tcBorders>
              <w:top w:val="nil"/>
              <w:left w:val="nil"/>
              <w:bottom w:val="single" w:sz="4" w:space="0" w:color="auto"/>
              <w:right w:val="single" w:sz="4" w:space="0" w:color="auto"/>
            </w:tcBorders>
            <w:shd w:val="clear" w:color="auto" w:fill="auto"/>
            <w:noWrap/>
            <w:vAlign w:val="center"/>
          </w:tcPr>
          <w:p w14:paraId="1090E3E4" w14:textId="77777777" w:rsidR="00680094" w:rsidRPr="0075374E" w:rsidRDefault="00680094" w:rsidP="00CA0D58">
            <w:pPr>
              <w:spacing w:after="0" w:line="240" w:lineRule="auto"/>
              <w:jc w:val="center"/>
              <w:rPr>
                <w:rFonts w:ascii="Arial" w:eastAsia="Times New Roman" w:hAnsi="Arial" w:cs="Arial"/>
                <w:sz w:val="18"/>
                <w:szCs w:val="18"/>
                <w:lang w:eastAsia="id-ID"/>
              </w:rPr>
            </w:pPr>
          </w:p>
        </w:tc>
        <w:tc>
          <w:tcPr>
            <w:tcW w:w="236" w:type="dxa"/>
            <w:vAlign w:val="center"/>
          </w:tcPr>
          <w:p w14:paraId="218360FF"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511A8D5D" w14:textId="77777777" w:rsidTr="001663E4">
        <w:trPr>
          <w:trHeight w:val="496"/>
        </w:trPr>
        <w:tc>
          <w:tcPr>
            <w:tcW w:w="453" w:type="dxa"/>
            <w:tcBorders>
              <w:top w:val="nil"/>
              <w:left w:val="single" w:sz="4" w:space="0" w:color="auto"/>
              <w:bottom w:val="single" w:sz="4" w:space="0" w:color="auto"/>
              <w:right w:val="single" w:sz="4" w:space="0" w:color="auto"/>
            </w:tcBorders>
            <w:shd w:val="clear" w:color="auto" w:fill="auto"/>
            <w:noWrap/>
            <w:vAlign w:val="center"/>
          </w:tcPr>
          <w:p w14:paraId="7A07A40E" w14:textId="77777777" w:rsidR="00680094" w:rsidRPr="00CA0D58" w:rsidRDefault="00680094" w:rsidP="009512F4">
            <w:pPr>
              <w:spacing w:after="0" w:line="240" w:lineRule="auto"/>
              <w:rPr>
                <w:rFonts w:ascii="Arial" w:eastAsia="Times New Roman" w:hAnsi="Arial" w:cs="Arial"/>
                <w:color w:val="000000"/>
                <w:sz w:val="18"/>
                <w:szCs w:val="18"/>
                <w:lang w:eastAsia="id-ID"/>
              </w:rPr>
            </w:pPr>
          </w:p>
        </w:tc>
        <w:tc>
          <w:tcPr>
            <w:tcW w:w="2376" w:type="dxa"/>
            <w:tcBorders>
              <w:top w:val="nil"/>
              <w:left w:val="nil"/>
              <w:bottom w:val="single" w:sz="4" w:space="0" w:color="auto"/>
              <w:right w:val="single" w:sz="4" w:space="0" w:color="auto"/>
            </w:tcBorders>
            <w:shd w:val="clear" w:color="auto" w:fill="auto"/>
            <w:vAlign w:val="center"/>
          </w:tcPr>
          <w:p w14:paraId="122DB5C2" w14:textId="77777777" w:rsidR="00680094" w:rsidRPr="00B01C71" w:rsidRDefault="00680094" w:rsidP="009512F4">
            <w:pPr>
              <w:spacing w:after="0" w:line="240" w:lineRule="auto"/>
              <w:rPr>
                <w:rFonts w:ascii="Arial" w:eastAsia="Times New Roman" w:hAnsi="Arial" w:cs="Arial"/>
                <w:sz w:val="20"/>
                <w:szCs w:val="20"/>
                <w:lang w:eastAsia="id-ID"/>
              </w:rPr>
            </w:pPr>
            <w:r w:rsidRPr="00B01C71">
              <w:rPr>
                <w:rFonts w:ascii="Arial" w:eastAsia="Times New Roman" w:hAnsi="Arial" w:cs="Arial"/>
                <w:sz w:val="20"/>
                <w:szCs w:val="20"/>
                <w:lang w:eastAsia="id-ID"/>
              </w:rPr>
              <w:t>-Pelaksanaan Promosi dan Lomba Pengolahan hasil perikanan</w:t>
            </w:r>
          </w:p>
        </w:tc>
        <w:tc>
          <w:tcPr>
            <w:tcW w:w="1282" w:type="dxa"/>
            <w:tcBorders>
              <w:top w:val="nil"/>
              <w:left w:val="nil"/>
              <w:bottom w:val="single" w:sz="4" w:space="0" w:color="auto"/>
              <w:right w:val="single" w:sz="4" w:space="0" w:color="auto"/>
            </w:tcBorders>
            <w:shd w:val="clear" w:color="auto" w:fill="auto"/>
            <w:vAlign w:val="center"/>
          </w:tcPr>
          <w:p w14:paraId="7EA292F0" w14:textId="77777777" w:rsidR="00680094" w:rsidRPr="0075374E" w:rsidRDefault="00680094" w:rsidP="00CA0D58">
            <w:pPr>
              <w:spacing w:after="0" w:line="240" w:lineRule="auto"/>
              <w:jc w:val="center"/>
              <w:rPr>
                <w:rFonts w:ascii="Arial" w:eastAsia="Times New Roman" w:hAnsi="Arial" w:cs="Arial"/>
                <w:sz w:val="18"/>
                <w:szCs w:val="18"/>
                <w:lang w:eastAsia="id-ID"/>
              </w:rPr>
            </w:pPr>
            <w:r>
              <w:rPr>
                <w:rFonts w:ascii="Arial" w:eastAsia="Times New Roman" w:hAnsi="Arial" w:cs="Arial"/>
                <w:sz w:val="18"/>
                <w:szCs w:val="18"/>
                <w:lang w:eastAsia="id-ID"/>
              </w:rPr>
              <w:t>-</w:t>
            </w:r>
          </w:p>
        </w:tc>
        <w:tc>
          <w:tcPr>
            <w:tcW w:w="1131" w:type="dxa"/>
            <w:tcBorders>
              <w:top w:val="nil"/>
              <w:left w:val="nil"/>
              <w:bottom w:val="single" w:sz="4" w:space="0" w:color="auto"/>
              <w:right w:val="single" w:sz="4" w:space="0" w:color="auto"/>
            </w:tcBorders>
            <w:shd w:val="clear" w:color="auto" w:fill="auto"/>
            <w:vAlign w:val="center"/>
          </w:tcPr>
          <w:p w14:paraId="3DEBFB9F" w14:textId="77777777" w:rsidR="00680094" w:rsidRPr="00E65AA2" w:rsidRDefault="00680094" w:rsidP="00CA0D58">
            <w:pPr>
              <w:spacing w:after="0" w:line="240" w:lineRule="auto"/>
              <w:jc w:val="center"/>
              <w:rPr>
                <w:rFonts w:ascii="Arial" w:eastAsia="Times New Roman" w:hAnsi="Arial" w:cs="Arial"/>
                <w:color w:val="000000"/>
                <w:sz w:val="18"/>
                <w:szCs w:val="18"/>
                <w:highlight w:val="yellow"/>
                <w:lang w:eastAsia="id-ID"/>
              </w:rPr>
            </w:pPr>
          </w:p>
        </w:tc>
        <w:tc>
          <w:tcPr>
            <w:tcW w:w="1137" w:type="dxa"/>
            <w:tcBorders>
              <w:top w:val="nil"/>
              <w:left w:val="nil"/>
              <w:bottom w:val="single" w:sz="4" w:space="0" w:color="auto"/>
              <w:right w:val="single" w:sz="4" w:space="0" w:color="auto"/>
            </w:tcBorders>
            <w:shd w:val="clear" w:color="auto" w:fill="auto"/>
            <w:vAlign w:val="center"/>
          </w:tcPr>
          <w:p w14:paraId="2120D51C" w14:textId="77777777" w:rsidR="00680094" w:rsidRPr="0075374E" w:rsidRDefault="00680094" w:rsidP="00CA0D58">
            <w:pPr>
              <w:spacing w:after="0" w:line="240" w:lineRule="auto"/>
              <w:jc w:val="center"/>
              <w:rPr>
                <w:rFonts w:ascii="Arial" w:eastAsia="Times New Roman" w:hAnsi="Arial" w:cs="Arial"/>
                <w:color w:val="000000"/>
                <w:sz w:val="18"/>
                <w:szCs w:val="18"/>
                <w:lang w:eastAsia="id-ID"/>
              </w:rPr>
            </w:pPr>
          </w:p>
        </w:tc>
        <w:tc>
          <w:tcPr>
            <w:tcW w:w="992" w:type="dxa"/>
            <w:tcBorders>
              <w:top w:val="nil"/>
              <w:left w:val="nil"/>
              <w:bottom w:val="single" w:sz="4" w:space="0" w:color="auto"/>
              <w:right w:val="single" w:sz="4" w:space="0" w:color="auto"/>
            </w:tcBorders>
            <w:shd w:val="clear" w:color="auto" w:fill="auto"/>
            <w:vAlign w:val="center"/>
          </w:tcPr>
          <w:p w14:paraId="039C5E8E" w14:textId="77777777" w:rsidR="00680094" w:rsidRPr="0075374E" w:rsidRDefault="00680094" w:rsidP="00CA0D58">
            <w:pPr>
              <w:spacing w:after="0" w:line="240" w:lineRule="auto"/>
              <w:jc w:val="center"/>
              <w:rPr>
                <w:rFonts w:ascii="Arial" w:eastAsia="Times New Roman" w:hAnsi="Arial" w:cs="Arial"/>
                <w:color w:val="000000"/>
                <w:sz w:val="18"/>
                <w:szCs w:val="18"/>
                <w:lang w:eastAsia="id-ID"/>
              </w:rPr>
            </w:pPr>
          </w:p>
        </w:tc>
        <w:tc>
          <w:tcPr>
            <w:tcW w:w="993" w:type="dxa"/>
            <w:tcBorders>
              <w:top w:val="nil"/>
              <w:left w:val="nil"/>
              <w:bottom w:val="single" w:sz="4" w:space="0" w:color="auto"/>
              <w:right w:val="single" w:sz="4" w:space="0" w:color="auto"/>
            </w:tcBorders>
            <w:shd w:val="clear" w:color="auto" w:fill="auto"/>
            <w:vAlign w:val="center"/>
          </w:tcPr>
          <w:p w14:paraId="20E416B9" w14:textId="77777777" w:rsidR="00680094" w:rsidRPr="0075374E" w:rsidRDefault="00680094" w:rsidP="00CA0D58">
            <w:pPr>
              <w:spacing w:after="0" w:line="240" w:lineRule="auto"/>
              <w:jc w:val="center"/>
              <w:rPr>
                <w:rFonts w:ascii="Arial" w:eastAsia="Times New Roman" w:hAnsi="Arial" w:cs="Arial"/>
                <w:sz w:val="18"/>
                <w:szCs w:val="18"/>
                <w:lang w:eastAsia="id-ID"/>
              </w:rPr>
            </w:pPr>
          </w:p>
        </w:tc>
        <w:tc>
          <w:tcPr>
            <w:tcW w:w="992" w:type="dxa"/>
            <w:tcBorders>
              <w:top w:val="nil"/>
              <w:left w:val="nil"/>
              <w:bottom w:val="single" w:sz="4" w:space="0" w:color="auto"/>
              <w:right w:val="single" w:sz="4" w:space="0" w:color="auto"/>
            </w:tcBorders>
            <w:shd w:val="clear" w:color="auto" w:fill="auto"/>
            <w:noWrap/>
            <w:vAlign w:val="center"/>
          </w:tcPr>
          <w:p w14:paraId="69488654" w14:textId="77777777" w:rsidR="00680094" w:rsidRPr="0075374E" w:rsidRDefault="00680094" w:rsidP="00CA0D58">
            <w:pPr>
              <w:spacing w:after="0" w:line="240" w:lineRule="auto"/>
              <w:jc w:val="center"/>
              <w:rPr>
                <w:rFonts w:ascii="Arial" w:eastAsia="Times New Roman" w:hAnsi="Arial" w:cs="Arial"/>
                <w:color w:val="000000"/>
                <w:sz w:val="18"/>
                <w:szCs w:val="18"/>
                <w:lang w:eastAsia="id-ID"/>
              </w:rPr>
            </w:pPr>
          </w:p>
        </w:tc>
        <w:tc>
          <w:tcPr>
            <w:tcW w:w="1134" w:type="dxa"/>
            <w:tcBorders>
              <w:top w:val="nil"/>
              <w:left w:val="nil"/>
              <w:bottom w:val="single" w:sz="4" w:space="0" w:color="auto"/>
              <w:right w:val="single" w:sz="4" w:space="0" w:color="auto"/>
            </w:tcBorders>
            <w:shd w:val="clear" w:color="auto" w:fill="auto"/>
            <w:vAlign w:val="center"/>
          </w:tcPr>
          <w:p w14:paraId="1E563D87" w14:textId="77777777" w:rsidR="00680094" w:rsidRPr="0075374E" w:rsidRDefault="00680094" w:rsidP="00CA0D58">
            <w:pPr>
              <w:spacing w:after="0" w:line="240" w:lineRule="auto"/>
              <w:jc w:val="center"/>
              <w:rPr>
                <w:rFonts w:ascii="Arial" w:eastAsia="Times New Roman" w:hAnsi="Arial" w:cs="Arial"/>
                <w:color w:val="000000"/>
                <w:sz w:val="18"/>
                <w:szCs w:val="18"/>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6D8324EE" w14:textId="77777777" w:rsidR="00680094" w:rsidRPr="0075374E" w:rsidRDefault="00680094" w:rsidP="00CA0D58">
            <w:pPr>
              <w:spacing w:after="0" w:line="240" w:lineRule="auto"/>
              <w:jc w:val="center"/>
              <w:rPr>
                <w:rFonts w:ascii="Arial" w:eastAsia="Times New Roman" w:hAnsi="Arial" w:cs="Arial"/>
                <w:sz w:val="18"/>
                <w:szCs w:val="18"/>
                <w:lang w:eastAsia="id-ID"/>
              </w:rPr>
            </w:pPr>
          </w:p>
        </w:tc>
        <w:tc>
          <w:tcPr>
            <w:tcW w:w="1985" w:type="dxa"/>
            <w:tcBorders>
              <w:top w:val="nil"/>
              <w:left w:val="nil"/>
              <w:bottom w:val="single" w:sz="4" w:space="0" w:color="auto"/>
              <w:right w:val="single" w:sz="4" w:space="0" w:color="auto"/>
            </w:tcBorders>
            <w:shd w:val="clear" w:color="auto" w:fill="auto"/>
            <w:noWrap/>
            <w:vAlign w:val="center"/>
          </w:tcPr>
          <w:p w14:paraId="5B2CA3D6" w14:textId="77777777" w:rsidR="00680094" w:rsidRPr="0075374E" w:rsidRDefault="00680094" w:rsidP="00CA0D58">
            <w:pPr>
              <w:spacing w:after="0" w:line="240" w:lineRule="auto"/>
              <w:jc w:val="center"/>
              <w:rPr>
                <w:rFonts w:ascii="Arial" w:eastAsia="Times New Roman" w:hAnsi="Arial" w:cs="Arial"/>
                <w:sz w:val="18"/>
                <w:szCs w:val="18"/>
                <w:lang w:eastAsia="id-ID"/>
              </w:rPr>
            </w:pPr>
          </w:p>
        </w:tc>
        <w:tc>
          <w:tcPr>
            <w:tcW w:w="236" w:type="dxa"/>
            <w:vAlign w:val="center"/>
          </w:tcPr>
          <w:p w14:paraId="5A963FCD"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2F523E58" w14:textId="77777777" w:rsidTr="001663E4">
        <w:trPr>
          <w:trHeight w:val="24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02AE063A" w14:textId="77777777" w:rsidR="00680094" w:rsidRPr="00CA0D58" w:rsidRDefault="00680094" w:rsidP="009512F4">
            <w:pPr>
              <w:spacing w:after="0" w:line="240" w:lineRule="auto"/>
              <w:rPr>
                <w:rFonts w:ascii="Arial" w:eastAsia="Times New Roman" w:hAnsi="Arial" w:cs="Arial"/>
                <w:color w:val="000000"/>
                <w:sz w:val="18"/>
                <w:szCs w:val="18"/>
                <w:lang w:eastAsia="id-ID"/>
              </w:rPr>
            </w:pPr>
          </w:p>
        </w:tc>
        <w:tc>
          <w:tcPr>
            <w:tcW w:w="2376" w:type="dxa"/>
            <w:tcBorders>
              <w:top w:val="nil"/>
              <w:left w:val="nil"/>
              <w:bottom w:val="single" w:sz="4" w:space="0" w:color="auto"/>
              <w:right w:val="single" w:sz="4" w:space="0" w:color="auto"/>
            </w:tcBorders>
            <w:shd w:val="clear" w:color="auto" w:fill="auto"/>
            <w:vAlign w:val="center"/>
          </w:tcPr>
          <w:p w14:paraId="69317F96" w14:textId="77777777" w:rsidR="00680094" w:rsidRPr="00B01C71" w:rsidRDefault="00680094" w:rsidP="009512F4">
            <w:pPr>
              <w:spacing w:after="0" w:line="240" w:lineRule="auto"/>
              <w:rPr>
                <w:rFonts w:ascii="Arial" w:eastAsia="Times New Roman" w:hAnsi="Arial" w:cs="Arial"/>
                <w:sz w:val="20"/>
                <w:szCs w:val="20"/>
                <w:lang w:eastAsia="id-ID"/>
              </w:rPr>
            </w:pPr>
            <w:r w:rsidRPr="00B01C71">
              <w:rPr>
                <w:rFonts w:ascii="Arial" w:eastAsia="Times New Roman" w:hAnsi="Arial" w:cs="Arial"/>
                <w:sz w:val="20"/>
                <w:szCs w:val="20"/>
                <w:lang w:eastAsia="id-ID"/>
              </w:rPr>
              <w:t>-Jumlah kelompok Pengolahan dan pemasaran hasil perikanan yang terfasilitasi sarana dan prasarana</w:t>
            </w:r>
          </w:p>
        </w:tc>
        <w:tc>
          <w:tcPr>
            <w:tcW w:w="1282" w:type="dxa"/>
            <w:tcBorders>
              <w:top w:val="nil"/>
              <w:left w:val="nil"/>
              <w:bottom w:val="single" w:sz="4" w:space="0" w:color="auto"/>
              <w:right w:val="single" w:sz="4" w:space="0" w:color="auto"/>
            </w:tcBorders>
            <w:shd w:val="clear" w:color="auto" w:fill="auto"/>
            <w:vAlign w:val="center"/>
          </w:tcPr>
          <w:p w14:paraId="2AF89741" w14:textId="77777777" w:rsidR="00680094" w:rsidRPr="0075374E" w:rsidRDefault="00680094" w:rsidP="00CA0D58">
            <w:pPr>
              <w:spacing w:after="0" w:line="240" w:lineRule="auto"/>
              <w:jc w:val="center"/>
              <w:rPr>
                <w:rFonts w:ascii="Arial" w:eastAsia="Times New Roman" w:hAnsi="Arial" w:cs="Arial"/>
                <w:sz w:val="18"/>
                <w:szCs w:val="18"/>
                <w:lang w:eastAsia="id-ID"/>
              </w:rPr>
            </w:pPr>
            <w:r>
              <w:rPr>
                <w:rFonts w:ascii="Arial" w:eastAsia="Times New Roman" w:hAnsi="Arial" w:cs="Arial"/>
                <w:sz w:val="18"/>
                <w:szCs w:val="18"/>
                <w:lang w:eastAsia="id-ID"/>
              </w:rPr>
              <w:t>2 klpk</w:t>
            </w:r>
          </w:p>
        </w:tc>
        <w:tc>
          <w:tcPr>
            <w:tcW w:w="1131" w:type="dxa"/>
            <w:tcBorders>
              <w:top w:val="nil"/>
              <w:left w:val="nil"/>
              <w:bottom w:val="single" w:sz="4" w:space="0" w:color="auto"/>
              <w:right w:val="single" w:sz="4" w:space="0" w:color="auto"/>
            </w:tcBorders>
            <w:shd w:val="clear" w:color="auto" w:fill="auto"/>
            <w:vAlign w:val="center"/>
          </w:tcPr>
          <w:p w14:paraId="1DCF6977" w14:textId="77777777" w:rsidR="00680094" w:rsidRPr="00E65AA2" w:rsidRDefault="00680094" w:rsidP="00CA0D58">
            <w:pPr>
              <w:spacing w:after="0" w:line="240" w:lineRule="auto"/>
              <w:jc w:val="center"/>
              <w:rPr>
                <w:rFonts w:ascii="Arial" w:eastAsia="Times New Roman" w:hAnsi="Arial" w:cs="Arial"/>
                <w:color w:val="000000"/>
                <w:sz w:val="18"/>
                <w:szCs w:val="18"/>
                <w:highlight w:val="yellow"/>
                <w:lang w:eastAsia="id-ID"/>
              </w:rPr>
            </w:pPr>
          </w:p>
        </w:tc>
        <w:tc>
          <w:tcPr>
            <w:tcW w:w="1137" w:type="dxa"/>
            <w:tcBorders>
              <w:top w:val="nil"/>
              <w:left w:val="nil"/>
              <w:bottom w:val="single" w:sz="4" w:space="0" w:color="auto"/>
              <w:right w:val="single" w:sz="4" w:space="0" w:color="auto"/>
            </w:tcBorders>
            <w:shd w:val="clear" w:color="auto" w:fill="auto"/>
            <w:vAlign w:val="center"/>
          </w:tcPr>
          <w:p w14:paraId="390DAD55" w14:textId="77777777" w:rsidR="00680094" w:rsidRPr="0075374E" w:rsidRDefault="00680094" w:rsidP="00CA0D58">
            <w:pPr>
              <w:spacing w:after="0" w:line="240" w:lineRule="auto"/>
              <w:jc w:val="center"/>
              <w:rPr>
                <w:rFonts w:ascii="Arial" w:eastAsia="Times New Roman" w:hAnsi="Arial" w:cs="Arial"/>
                <w:color w:val="000000"/>
                <w:sz w:val="18"/>
                <w:szCs w:val="18"/>
                <w:lang w:eastAsia="id-ID"/>
              </w:rPr>
            </w:pPr>
          </w:p>
        </w:tc>
        <w:tc>
          <w:tcPr>
            <w:tcW w:w="992" w:type="dxa"/>
            <w:tcBorders>
              <w:top w:val="nil"/>
              <w:left w:val="nil"/>
              <w:bottom w:val="single" w:sz="4" w:space="0" w:color="auto"/>
              <w:right w:val="single" w:sz="4" w:space="0" w:color="auto"/>
            </w:tcBorders>
            <w:shd w:val="clear" w:color="auto" w:fill="auto"/>
            <w:vAlign w:val="center"/>
          </w:tcPr>
          <w:p w14:paraId="5CBF6B12" w14:textId="77777777" w:rsidR="00680094" w:rsidRPr="0075374E" w:rsidRDefault="00680094" w:rsidP="00CA0D58">
            <w:pPr>
              <w:spacing w:after="0" w:line="240" w:lineRule="auto"/>
              <w:jc w:val="center"/>
              <w:rPr>
                <w:rFonts w:ascii="Arial" w:eastAsia="Times New Roman" w:hAnsi="Arial" w:cs="Arial"/>
                <w:color w:val="000000"/>
                <w:sz w:val="18"/>
                <w:szCs w:val="18"/>
                <w:lang w:eastAsia="id-ID"/>
              </w:rPr>
            </w:pPr>
          </w:p>
        </w:tc>
        <w:tc>
          <w:tcPr>
            <w:tcW w:w="993" w:type="dxa"/>
            <w:tcBorders>
              <w:top w:val="nil"/>
              <w:left w:val="nil"/>
              <w:bottom w:val="single" w:sz="4" w:space="0" w:color="auto"/>
              <w:right w:val="single" w:sz="4" w:space="0" w:color="auto"/>
            </w:tcBorders>
            <w:shd w:val="clear" w:color="auto" w:fill="auto"/>
            <w:vAlign w:val="center"/>
          </w:tcPr>
          <w:p w14:paraId="367B7F89" w14:textId="77777777" w:rsidR="00680094" w:rsidRPr="0075374E" w:rsidRDefault="00680094" w:rsidP="00CA0D58">
            <w:pPr>
              <w:spacing w:after="0" w:line="240" w:lineRule="auto"/>
              <w:jc w:val="center"/>
              <w:rPr>
                <w:rFonts w:ascii="Arial" w:eastAsia="Times New Roman" w:hAnsi="Arial" w:cs="Arial"/>
                <w:sz w:val="18"/>
                <w:szCs w:val="18"/>
                <w:lang w:eastAsia="id-ID"/>
              </w:rPr>
            </w:pPr>
          </w:p>
        </w:tc>
        <w:tc>
          <w:tcPr>
            <w:tcW w:w="992" w:type="dxa"/>
            <w:tcBorders>
              <w:top w:val="nil"/>
              <w:left w:val="nil"/>
              <w:bottom w:val="single" w:sz="4" w:space="0" w:color="auto"/>
              <w:right w:val="single" w:sz="4" w:space="0" w:color="auto"/>
            </w:tcBorders>
            <w:shd w:val="clear" w:color="auto" w:fill="auto"/>
            <w:noWrap/>
            <w:vAlign w:val="center"/>
          </w:tcPr>
          <w:p w14:paraId="3AD8771F" w14:textId="77777777" w:rsidR="00680094" w:rsidRPr="0075374E" w:rsidRDefault="00680094" w:rsidP="00CA0D58">
            <w:pPr>
              <w:spacing w:after="0" w:line="240" w:lineRule="auto"/>
              <w:jc w:val="center"/>
              <w:rPr>
                <w:rFonts w:ascii="Arial" w:eastAsia="Times New Roman" w:hAnsi="Arial" w:cs="Arial"/>
                <w:color w:val="000000"/>
                <w:sz w:val="18"/>
                <w:szCs w:val="18"/>
                <w:lang w:eastAsia="id-ID"/>
              </w:rPr>
            </w:pPr>
          </w:p>
        </w:tc>
        <w:tc>
          <w:tcPr>
            <w:tcW w:w="1134" w:type="dxa"/>
            <w:tcBorders>
              <w:top w:val="nil"/>
              <w:left w:val="nil"/>
              <w:bottom w:val="single" w:sz="4" w:space="0" w:color="auto"/>
              <w:right w:val="single" w:sz="4" w:space="0" w:color="auto"/>
            </w:tcBorders>
            <w:shd w:val="clear" w:color="auto" w:fill="auto"/>
            <w:vAlign w:val="center"/>
          </w:tcPr>
          <w:p w14:paraId="1D5EBDA0" w14:textId="77777777" w:rsidR="00680094" w:rsidRPr="0075374E" w:rsidRDefault="00680094" w:rsidP="00CA0D58">
            <w:pPr>
              <w:spacing w:after="0" w:line="240" w:lineRule="auto"/>
              <w:jc w:val="center"/>
              <w:rPr>
                <w:rFonts w:ascii="Arial" w:eastAsia="Times New Roman" w:hAnsi="Arial" w:cs="Arial"/>
                <w:color w:val="000000"/>
                <w:sz w:val="18"/>
                <w:szCs w:val="18"/>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569D630A" w14:textId="77777777" w:rsidR="00680094" w:rsidRPr="0075374E" w:rsidRDefault="00680094" w:rsidP="00CA0D58">
            <w:pPr>
              <w:spacing w:after="0" w:line="240" w:lineRule="auto"/>
              <w:jc w:val="center"/>
              <w:rPr>
                <w:rFonts w:ascii="Arial" w:eastAsia="Times New Roman" w:hAnsi="Arial" w:cs="Arial"/>
                <w:sz w:val="18"/>
                <w:szCs w:val="18"/>
                <w:lang w:eastAsia="id-ID"/>
              </w:rPr>
            </w:pPr>
          </w:p>
        </w:tc>
        <w:tc>
          <w:tcPr>
            <w:tcW w:w="1985" w:type="dxa"/>
            <w:tcBorders>
              <w:top w:val="nil"/>
              <w:left w:val="nil"/>
              <w:bottom w:val="single" w:sz="4" w:space="0" w:color="auto"/>
              <w:right w:val="single" w:sz="4" w:space="0" w:color="auto"/>
            </w:tcBorders>
            <w:shd w:val="clear" w:color="auto" w:fill="auto"/>
            <w:noWrap/>
            <w:vAlign w:val="center"/>
          </w:tcPr>
          <w:p w14:paraId="6EED4E26" w14:textId="77777777" w:rsidR="00680094" w:rsidRPr="0075374E" w:rsidRDefault="00680094" w:rsidP="00CA0D58">
            <w:pPr>
              <w:spacing w:after="0" w:line="240" w:lineRule="auto"/>
              <w:jc w:val="center"/>
              <w:rPr>
                <w:rFonts w:ascii="Arial" w:eastAsia="Times New Roman" w:hAnsi="Arial" w:cs="Arial"/>
                <w:sz w:val="18"/>
                <w:szCs w:val="18"/>
                <w:lang w:eastAsia="id-ID"/>
              </w:rPr>
            </w:pPr>
          </w:p>
        </w:tc>
        <w:tc>
          <w:tcPr>
            <w:tcW w:w="236" w:type="dxa"/>
            <w:vAlign w:val="center"/>
          </w:tcPr>
          <w:p w14:paraId="20DBE7A4"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6F0B7095" w14:textId="77777777" w:rsidTr="001663E4">
        <w:trPr>
          <w:trHeight w:val="24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012E7F8D" w14:textId="77777777" w:rsidR="00680094" w:rsidRPr="00CA0D58" w:rsidRDefault="00680094" w:rsidP="009512F4">
            <w:pPr>
              <w:spacing w:after="0" w:line="240" w:lineRule="auto"/>
              <w:rPr>
                <w:rFonts w:ascii="Arial" w:eastAsia="Times New Roman" w:hAnsi="Arial" w:cs="Arial"/>
                <w:color w:val="000000"/>
                <w:sz w:val="18"/>
                <w:szCs w:val="18"/>
                <w:lang w:eastAsia="id-ID"/>
              </w:rPr>
            </w:pPr>
          </w:p>
        </w:tc>
        <w:tc>
          <w:tcPr>
            <w:tcW w:w="2376" w:type="dxa"/>
            <w:tcBorders>
              <w:top w:val="nil"/>
              <w:left w:val="nil"/>
              <w:bottom w:val="single" w:sz="4" w:space="0" w:color="auto"/>
              <w:right w:val="single" w:sz="4" w:space="0" w:color="auto"/>
            </w:tcBorders>
            <w:shd w:val="clear" w:color="auto" w:fill="auto"/>
            <w:vAlign w:val="center"/>
          </w:tcPr>
          <w:p w14:paraId="6FE005EF" w14:textId="77777777" w:rsidR="00680094" w:rsidRPr="00B01C71" w:rsidRDefault="00680094" w:rsidP="009512F4">
            <w:pPr>
              <w:spacing w:after="0" w:line="240" w:lineRule="auto"/>
              <w:rPr>
                <w:rFonts w:ascii="Arial" w:eastAsia="Times New Roman" w:hAnsi="Arial" w:cs="Arial"/>
                <w:b/>
                <w:sz w:val="20"/>
                <w:szCs w:val="20"/>
                <w:lang w:eastAsia="id-ID"/>
              </w:rPr>
            </w:pPr>
            <w:r w:rsidRPr="00B01C71">
              <w:rPr>
                <w:rFonts w:ascii="Arial" w:eastAsia="Times New Roman" w:hAnsi="Arial" w:cs="Arial"/>
                <w:b/>
                <w:sz w:val="20"/>
                <w:szCs w:val="20"/>
                <w:lang w:eastAsia="id-ID"/>
              </w:rPr>
              <w:t>Laju Peningkatan Produktivitas pertanian</w:t>
            </w:r>
          </w:p>
        </w:tc>
        <w:tc>
          <w:tcPr>
            <w:tcW w:w="1282" w:type="dxa"/>
            <w:tcBorders>
              <w:top w:val="nil"/>
              <w:left w:val="nil"/>
              <w:bottom w:val="single" w:sz="4" w:space="0" w:color="auto"/>
              <w:right w:val="single" w:sz="4" w:space="0" w:color="auto"/>
            </w:tcBorders>
            <w:shd w:val="clear" w:color="auto" w:fill="auto"/>
            <w:vAlign w:val="center"/>
          </w:tcPr>
          <w:p w14:paraId="00508722" w14:textId="77777777" w:rsidR="00680094" w:rsidRPr="00D844BE" w:rsidRDefault="00680094" w:rsidP="00CA0D58">
            <w:pPr>
              <w:spacing w:after="0" w:line="240" w:lineRule="auto"/>
              <w:jc w:val="center"/>
              <w:rPr>
                <w:rFonts w:ascii="Arial" w:eastAsia="Times New Roman" w:hAnsi="Arial" w:cs="Arial"/>
                <w:b/>
                <w:sz w:val="18"/>
                <w:szCs w:val="18"/>
                <w:lang w:eastAsia="id-ID"/>
              </w:rPr>
            </w:pPr>
            <w:r w:rsidRPr="00D844BE">
              <w:rPr>
                <w:rFonts w:ascii="Arial" w:eastAsia="Times New Roman" w:hAnsi="Arial" w:cs="Arial"/>
                <w:b/>
                <w:sz w:val="18"/>
                <w:szCs w:val="18"/>
                <w:lang w:eastAsia="id-ID"/>
              </w:rPr>
              <w:t>20%</w:t>
            </w:r>
          </w:p>
        </w:tc>
        <w:tc>
          <w:tcPr>
            <w:tcW w:w="1131" w:type="dxa"/>
            <w:tcBorders>
              <w:top w:val="nil"/>
              <w:left w:val="nil"/>
              <w:bottom w:val="single" w:sz="4" w:space="0" w:color="auto"/>
              <w:right w:val="single" w:sz="4" w:space="0" w:color="auto"/>
            </w:tcBorders>
            <w:shd w:val="clear" w:color="auto" w:fill="auto"/>
            <w:vAlign w:val="center"/>
          </w:tcPr>
          <w:p w14:paraId="2C5CD22F" w14:textId="77777777" w:rsidR="00680094" w:rsidRPr="001F739A" w:rsidRDefault="00680094" w:rsidP="00CA0D58">
            <w:pPr>
              <w:spacing w:after="0" w:line="240" w:lineRule="auto"/>
              <w:jc w:val="center"/>
              <w:rPr>
                <w:rFonts w:ascii="Arial" w:eastAsia="Times New Roman" w:hAnsi="Arial" w:cs="Arial"/>
                <w:b/>
                <w:color w:val="000000"/>
                <w:sz w:val="18"/>
                <w:szCs w:val="18"/>
                <w:lang w:eastAsia="id-ID"/>
              </w:rPr>
            </w:pPr>
            <w:r w:rsidRPr="001F739A">
              <w:rPr>
                <w:rFonts w:ascii="Arial" w:eastAsia="Times New Roman" w:hAnsi="Arial" w:cs="Arial"/>
                <w:b/>
                <w:color w:val="000000"/>
                <w:sz w:val="18"/>
                <w:szCs w:val="18"/>
                <w:lang w:eastAsia="id-ID"/>
              </w:rPr>
              <w:t>5,6%</w:t>
            </w:r>
          </w:p>
        </w:tc>
        <w:tc>
          <w:tcPr>
            <w:tcW w:w="1137" w:type="dxa"/>
            <w:tcBorders>
              <w:top w:val="nil"/>
              <w:left w:val="nil"/>
              <w:bottom w:val="single" w:sz="4" w:space="0" w:color="auto"/>
              <w:right w:val="single" w:sz="4" w:space="0" w:color="auto"/>
            </w:tcBorders>
            <w:shd w:val="clear" w:color="auto" w:fill="auto"/>
            <w:vAlign w:val="center"/>
          </w:tcPr>
          <w:p w14:paraId="7FF81CB4" w14:textId="77777777" w:rsidR="00680094" w:rsidRPr="0075374E" w:rsidRDefault="00680094" w:rsidP="00CA0D58">
            <w:pPr>
              <w:spacing w:after="0" w:line="240" w:lineRule="auto"/>
              <w:jc w:val="center"/>
              <w:rPr>
                <w:rFonts w:ascii="Arial" w:eastAsia="Times New Roman" w:hAnsi="Arial" w:cs="Arial"/>
                <w:color w:val="000000"/>
                <w:sz w:val="18"/>
                <w:szCs w:val="18"/>
                <w:lang w:eastAsia="id-ID"/>
              </w:rPr>
            </w:pPr>
          </w:p>
        </w:tc>
        <w:tc>
          <w:tcPr>
            <w:tcW w:w="992" w:type="dxa"/>
            <w:tcBorders>
              <w:top w:val="nil"/>
              <w:left w:val="nil"/>
              <w:bottom w:val="single" w:sz="4" w:space="0" w:color="auto"/>
              <w:right w:val="single" w:sz="4" w:space="0" w:color="auto"/>
            </w:tcBorders>
            <w:shd w:val="clear" w:color="auto" w:fill="auto"/>
            <w:vAlign w:val="center"/>
          </w:tcPr>
          <w:p w14:paraId="6C72267D" w14:textId="77777777" w:rsidR="00680094" w:rsidRPr="0075374E" w:rsidRDefault="00680094" w:rsidP="00CA0D58">
            <w:pPr>
              <w:spacing w:after="0" w:line="240" w:lineRule="auto"/>
              <w:jc w:val="center"/>
              <w:rPr>
                <w:rFonts w:ascii="Arial" w:eastAsia="Times New Roman" w:hAnsi="Arial" w:cs="Arial"/>
                <w:color w:val="000000"/>
                <w:sz w:val="18"/>
                <w:szCs w:val="18"/>
                <w:lang w:eastAsia="id-ID"/>
              </w:rPr>
            </w:pPr>
          </w:p>
        </w:tc>
        <w:tc>
          <w:tcPr>
            <w:tcW w:w="993" w:type="dxa"/>
            <w:tcBorders>
              <w:top w:val="nil"/>
              <w:left w:val="nil"/>
              <w:bottom w:val="single" w:sz="4" w:space="0" w:color="auto"/>
              <w:right w:val="single" w:sz="4" w:space="0" w:color="auto"/>
            </w:tcBorders>
            <w:shd w:val="clear" w:color="auto" w:fill="auto"/>
            <w:vAlign w:val="center"/>
          </w:tcPr>
          <w:p w14:paraId="723B8869" w14:textId="77777777" w:rsidR="00680094" w:rsidRPr="0075374E" w:rsidRDefault="00680094" w:rsidP="00CA0D58">
            <w:pPr>
              <w:spacing w:after="0" w:line="240" w:lineRule="auto"/>
              <w:jc w:val="center"/>
              <w:rPr>
                <w:rFonts w:ascii="Arial" w:eastAsia="Times New Roman" w:hAnsi="Arial" w:cs="Arial"/>
                <w:sz w:val="18"/>
                <w:szCs w:val="18"/>
                <w:lang w:eastAsia="id-ID"/>
              </w:rPr>
            </w:pPr>
          </w:p>
        </w:tc>
        <w:tc>
          <w:tcPr>
            <w:tcW w:w="992" w:type="dxa"/>
            <w:tcBorders>
              <w:top w:val="nil"/>
              <w:left w:val="nil"/>
              <w:bottom w:val="single" w:sz="4" w:space="0" w:color="auto"/>
              <w:right w:val="single" w:sz="4" w:space="0" w:color="auto"/>
            </w:tcBorders>
            <w:shd w:val="clear" w:color="auto" w:fill="auto"/>
            <w:noWrap/>
            <w:vAlign w:val="center"/>
          </w:tcPr>
          <w:p w14:paraId="70ED1FD9" w14:textId="77777777" w:rsidR="00680094" w:rsidRPr="0075374E" w:rsidRDefault="00680094" w:rsidP="00CA0D58">
            <w:pPr>
              <w:spacing w:after="0" w:line="240" w:lineRule="auto"/>
              <w:jc w:val="center"/>
              <w:rPr>
                <w:rFonts w:ascii="Arial" w:eastAsia="Times New Roman" w:hAnsi="Arial" w:cs="Arial"/>
                <w:color w:val="000000"/>
                <w:sz w:val="18"/>
                <w:szCs w:val="18"/>
                <w:lang w:eastAsia="id-ID"/>
              </w:rPr>
            </w:pPr>
          </w:p>
        </w:tc>
        <w:tc>
          <w:tcPr>
            <w:tcW w:w="1134" w:type="dxa"/>
            <w:tcBorders>
              <w:top w:val="nil"/>
              <w:left w:val="nil"/>
              <w:bottom w:val="single" w:sz="4" w:space="0" w:color="auto"/>
              <w:right w:val="single" w:sz="4" w:space="0" w:color="auto"/>
            </w:tcBorders>
            <w:shd w:val="clear" w:color="auto" w:fill="auto"/>
            <w:vAlign w:val="center"/>
          </w:tcPr>
          <w:p w14:paraId="53EBC3D6" w14:textId="77777777" w:rsidR="00680094" w:rsidRPr="0075374E" w:rsidRDefault="00680094" w:rsidP="00CA0D58">
            <w:pPr>
              <w:spacing w:after="0" w:line="240" w:lineRule="auto"/>
              <w:jc w:val="center"/>
              <w:rPr>
                <w:rFonts w:ascii="Arial" w:eastAsia="Times New Roman" w:hAnsi="Arial" w:cs="Arial"/>
                <w:color w:val="000000"/>
                <w:sz w:val="18"/>
                <w:szCs w:val="18"/>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16C4DA43" w14:textId="77777777" w:rsidR="00680094" w:rsidRPr="0075374E" w:rsidRDefault="00680094" w:rsidP="00CA0D58">
            <w:pPr>
              <w:spacing w:after="0" w:line="240" w:lineRule="auto"/>
              <w:jc w:val="center"/>
              <w:rPr>
                <w:rFonts w:ascii="Arial" w:eastAsia="Times New Roman" w:hAnsi="Arial" w:cs="Arial"/>
                <w:sz w:val="18"/>
                <w:szCs w:val="18"/>
                <w:lang w:eastAsia="id-ID"/>
              </w:rPr>
            </w:pPr>
          </w:p>
        </w:tc>
        <w:tc>
          <w:tcPr>
            <w:tcW w:w="1985" w:type="dxa"/>
            <w:tcBorders>
              <w:top w:val="nil"/>
              <w:left w:val="nil"/>
              <w:bottom w:val="single" w:sz="4" w:space="0" w:color="auto"/>
              <w:right w:val="single" w:sz="4" w:space="0" w:color="auto"/>
            </w:tcBorders>
            <w:shd w:val="clear" w:color="auto" w:fill="auto"/>
            <w:noWrap/>
            <w:vAlign w:val="center"/>
          </w:tcPr>
          <w:p w14:paraId="18F5F6F0" w14:textId="77777777" w:rsidR="00680094" w:rsidRPr="0075374E" w:rsidRDefault="00680094" w:rsidP="00CA0D58">
            <w:pPr>
              <w:spacing w:after="0" w:line="240" w:lineRule="auto"/>
              <w:jc w:val="center"/>
              <w:rPr>
                <w:rFonts w:ascii="Arial" w:eastAsia="Times New Roman" w:hAnsi="Arial" w:cs="Arial"/>
                <w:sz w:val="18"/>
                <w:szCs w:val="18"/>
                <w:lang w:eastAsia="id-ID"/>
              </w:rPr>
            </w:pPr>
          </w:p>
        </w:tc>
        <w:tc>
          <w:tcPr>
            <w:tcW w:w="236" w:type="dxa"/>
            <w:vAlign w:val="center"/>
          </w:tcPr>
          <w:p w14:paraId="2F0F0A50"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25CA8E4A" w14:textId="77777777" w:rsidTr="001663E4">
        <w:trPr>
          <w:trHeight w:val="24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24EAF5F2" w14:textId="77777777" w:rsidR="00680094" w:rsidRPr="00CA0D58" w:rsidRDefault="00680094" w:rsidP="009512F4">
            <w:pPr>
              <w:spacing w:after="0" w:line="240" w:lineRule="auto"/>
              <w:rPr>
                <w:rFonts w:ascii="Arial" w:eastAsia="Times New Roman" w:hAnsi="Arial" w:cs="Arial"/>
                <w:color w:val="000000"/>
                <w:sz w:val="18"/>
                <w:szCs w:val="18"/>
                <w:lang w:eastAsia="id-ID"/>
              </w:rPr>
            </w:pPr>
          </w:p>
        </w:tc>
        <w:tc>
          <w:tcPr>
            <w:tcW w:w="2376" w:type="dxa"/>
            <w:tcBorders>
              <w:top w:val="nil"/>
              <w:left w:val="nil"/>
              <w:bottom w:val="single" w:sz="4" w:space="0" w:color="auto"/>
              <w:right w:val="single" w:sz="4" w:space="0" w:color="auto"/>
            </w:tcBorders>
            <w:shd w:val="clear" w:color="auto" w:fill="auto"/>
            <w:vAlign w:val="center"/>
          </w:tcPr>
          <w:p w14:paraId="64EA1B74" w14:textId="77777777" w:rsidR="00680094" w:rsidRPr="00B01C71" w:rsidRDefault="00680094" w:rsidP="009512F4">
            <w:pPr>
              <w:spacing w:after="0" w:line="240" w:lineRule="auto"/>
              <w:rPr>
                <w:rFonts w:ascii="Arial" w:eastAsia="Times New Roman" w:hAnsi="Arial" w:cs="Arial"/>
                <w:sz w:val="20"/>
                <w:szCs w:val="20"/>
                <w:lang w:eastAsia="id-ID"/>
              </w:rPr>
            </w:pPr>
            <w:r w:rsidRPr="00B01C71">
              <w:rPr>
                <w:rFonts w:ascii="Arial" w:eastAsia="Times New Roman" w:hAnsi="Arial" w:cs="Arial"/>
                <w:sz w:val="20"/>
                <w:szCs w:val="20"/>
                <w:lang w:eastAsia="id-ID"/>
              </w:rPr>
              <w:t>Ind. Keg Peningkatan keterdediaan bibit unggul</w:t>
            </w:r>
          </w:p>
        </w:tc>
        <w:tc>
          <w:tcPr>
            <w:tcW w:w="1282" w:type="dxa"/>
            <w:tcBorders>
              <w:top w:val="nil"/>
              <w:left w:val="nil"/>
              <w:bottom w:val="single" w:sz="4" w:space="0" w:color="auto"/>
              <w:right w:val="single" w:sz="4" w:space="0" w:color="auto"/>
            </w:tcBorders>
            <w:shd w:val="clear" w:color="auto" w:fill="auto"/>
            <w:vAlign w:val="center"/>
          </w:tcPr>
          <w:p w14:paraId="042C297B" w14:textId="77777777" w:rsidR="00680094" w:rsidRPr="0075374E" w:rsidRDefault="00680094" w:rsidP="00CA0D58">
            <w:pPr>
              <w:spacing w:after="0" w:line="240" w:lineRule="auto"/>
              <w:jc w:val="center"/>
              <w:rPr>
                <w:rFonts w:ascii="Arial" w:eastAsia="Times New Roman" w:hAnsi="Arial" w:cs="Arial"/>
                <w:sz w:val="18"/>
                <w:szCs w:val="18"/>
                <w:lang w:eastAsia="id-ID"/>
              </w:rPr>
            </w:pPr>
            <w:r>
              <w:rPr>
                <w:rFonts w:ascii="Arial" w:eastAsia="Times New Roman" w:hAnsi="Arial" w:cs="Arial"/>
                <w:sz w:val="18"/>
                <w:szCs w:val="18"/>
                <w:lang w:eastAsia="id-ID"/>
              </w:rPr>
              <w:t>100%</w:t>
            </w:r>
          </w:p>
        </w:tc>
        <w:tc>
          <w:tcPr>
            <w:tcW w:w="1131" w:type="dxa"/>
            <w:tcBorders>
              <w:top w:val="nil"/>
              <w:left w:val="nil"/>
              <w:bottom w:val="single" w:sz="4" w:space="0" w:color="auto"/>
              <w:right w:val="single" w:sz="4" w:space="0" w:color="auto"/>
            </w:tcBorders>
            <w:shd w:val="clear" w:color="auto" w:fill="auto"/>
            <w:vAlign w:val="center"/>
          </w:tcPr>
          <w:p w14:paraId="2D3FFC39" w14:textId="77777777" w:rsidR="00680094" w:rsidRPr="001F739A" w:rsidRDefault="00680094" w:rsidP="00CA0D58">
            <w:pPr>
              <w:spacing w:after="0" w:line="240" w:lineRule="auto"/>
              <w:jc w:val="center"/>
              <w:rPr>
                <w:rFonts w:ascii="Arial" w:eastAsia="Times New Roman" w:hAnsi="Arial" w:cs="Arial"/>
                <w:color w:val="000000"/>
                <w:sz w:val="18"/>
                <w:szCs w:val="18"/>
                <w:lang w:eastAsia="id-ID"/>
              </w:rPr>
            </w:pPr>
            <w:r w:rsidRPr="001F739A">
              <w:rPr>
                <w:rFonts w:ascii="Arial" w:eastAsia="Times New Roman" w:hAnsi="Arial" w:cs="Arial"/>
                <w:color w:val="000000"/>
                <w:sz w:val="18"/>
                <w:szCs w:val="18"/>
                <w:lang w:eastAsia="id-ID"/>
              </w:rPr>
              <w:t>100%</w:t>
            </w:r>
          </w:p>
        </w:tc>
        <w:tc>
          <w:tcPr>
            <w:tcW w:w="1137" w:type="dxa"/>
            <w:tcBorders>
              <w:top w:val="nil"/>
              <w:left w:val="nil"/>
              <w:bottom w:val="single" w:sz="4" w:space="0" w:color="auto"/>
              <w:right w:val="single" w:sz="4" w:space="0" w:color="auto"/>
            </w:tcBorders>
            <w:shd w:val="clear" w:color="auto" w:fill="auto"/>
            <w:vAlign w:val="center"/>
          </w:tcPr>
          <w:p w14:paraId="0ABBD474" w14:textId="77777777" w:rsidR="00680094" w:rsidRPr="0075374E" w:rsidRDefault="00680094" w:rsidP="00CA0D58">
            <w:pPr>
              <w:spacing w:after="0" w:line="240" w:lineRule="auto"/>
              <w:jc w:val="center"/>
              <w:rPr>
                <w:rFonts w:ascii="Arial" w:eastAsia="Times New Roman" w:hAnsi="Arial" w:cs="Arial"/>
                <w:color w:val="000000"/>
                <w:sz w:val="18"/>
                <w:szCs w:val="18"/>
                <w:lang w:eastAsia="id-ID"/>
              </w:rPr>
            </w:pPr>
          </w:p>
        </w:tc>
        <w:tc>
          <w:tcPr>
            <w:tcW w:w="992" w:type="dxa"/>
            <w:tcBorders>
              <w:top w:val="nil"/>
              <w:left w:val="nil"/>
              <w:bottom w:val="single" w:sz="4" w:space="0" w:color="auto"/>
              <w:right w:val="single" w:sz="4" w:space="0" w:color="auto"/>
            </w:tcBorders>
            <w:shd w:val="clear" w:color="auto" w:fill="auto"/>
            <w:vAlign w:val="center"/>
          </w:tcPr>
          <w:p w14:paraId="62D20D07" w14:textId="77777777" w:rsidR="00680094" w:rsidRPr="0075374E" w:rsidRDefault="00680094" w:rsidP="00CA0D58">
            <w:pPr>
              <w:spacing w:after="0" w:line="240" w:lineRule="auto"/>
              <w:jc w:val="center"/>
              <w:rPr>
                <w:rFonts w:ascii="Arial" w:eastAsia="Times New Roman" w:hAnsi="Arial" w:cs="Arial"/>
                <w:color w:val="000000"/>
                <w:sz w:val="18"/>
                <w:szCs w:val="18"/>
                <w:lang w:eastAsia="id-ID"/>
              </w:rPr>
            </w:pPr>
          </w:p>
        </w:tc>
        <w:tc>
          <w:tcPr>
            <w:tcW w:w="993" w:type="dxa"/>
            <w:tcBorders>
              <w:top w:val="nil"/>
              <w:left w:val="nil"/>
              <w:bottom w:val="single" w:sz="4" w:space="0" w:color="auto"/>
              <w:right w:val="single" w:sz="4" w:space="0" w:color="auto"/>
            </w:tcBorders>
            <w:shd w:val="clear" w:color="auto" w:fill="auto"/>
            <w:vAlign w:val="center"/>
          </w:tcPr>
          <w:p w14:paraId="2F4AA9CC" w14:textId="77777777" w:rsidR="00680094" w:rsidRPr="0075374E" w:rsidRDefault="00680094" w:rsidP="00CA0D58">
            <w:pPr>
              <w:spacing w:after="0" w:line="240" w:lineRule="auto"/>
              <w:jc w:val="center"/>
              <w:rPr>
                <w:rFonts w:ascii="Arial" w:eastAsia="Times New Roman" w:hAnsi="Arial" w:cs="Arial"/>
                <w:sz w:val="18"/>
                <w:szCs w:val="18"/>
                <w:lang w:eastAsia="id-ID"/>
              </w:rPr>
            </w:pPr>
          </w:p>
        </w:tc>
        <w:tc>
          <w:tcPr>
            <w:tcW w:w="992" w:type="dxa"/>
            <w:tcBorders>
              <w:top w:val="nil"/>
              <w:left w:val="nil"/>
              <w:bottom w:val="single" w:sz="4" w:space="0" w:color="auto"/>
              <w:right w:val="single" w:sz="4" w:space="0" w:color="auto"/>
            </w:tcBorders>
            <w:shd w:val="clear" w:color="auto" w:fill="auto"/>
            <w:noWrap/>
            <w:vAlign w:val="center"/>
          </w:tcPr>
          <w:p w14:paraId="5E60D24C" w14:textId="77777777" w:rsidR="00680094" w:rsidRPr="0075374E" w:rsidRDefault="00680094" w:rsidP="00CA0D58">
            <w:pPr>
              <w:spacing w:after="0" w:line="240" w:lineRule="auto"/>
              <w:jc w:val="center"/>
              <w:rPr>
                <w:rFonts w:ascii="Arial" w:eastAsia="Times New Roman" w:hAnsi="Arial" w:cs="Arial"/>
                <w:color w:val="000000"/>
                <w:sz w:val="18"/>
                <w:szCs w:val="18"/>
                <w:lang w:eastAsia="id-ID"/>
              </w:rPr>
            </w:pPr>
          </w:p>
        </w:tc>
        <w:tc>
          <w:tcPr>
            <w:tcW w:w="1134" w:type="dxa"/>
            <w:tcBorders>
              <w:top w:val="nil"/>
              <w:left w:val="nil"/>
              <w:bottom w:val="single" w:sz="4" w:space="0" w:color="auto"/>
              <w:right w:val="single" w:sz="4" w:space="0" w:color="auto"/>
            </w:tcBorders>
            <w:shd w:val="clear" w:color="auto" w:fill="auto"/>
            <w:vAlign w:val="center"/>
          </w:tcPr>
          <w:p w14:paraId="4370899F" w14:textId="77777777" w:rsidR="00680094" w:rsidRPr="0075374E" w:rsidRDefault="00680094" w:rsidP="00CA0D58">
            <w:pPr>
              <w:spacing w:after="0" w:line="240" w:lineRule="auto"/>
              <w:jc w:val="center"/>
              <w:rPr>
                <w:rFonts w:ascii="Arial" w:eastAsia="Times New Roman" w:hAnsi="Arial" w:cs="Arial"/>
                <w:color w:val="000000"/>
                <w:sz w:val="18"/>
                <w:szCs w:val="18"/>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4F5C74B3" w14:textId="77777777" w:rsidR="00680094" w:rsidRPr="0075374E" w:rsidRDefault="00680094" w:rsidP="00CA0D58">
            <w:pPr>
              <w:spacing w:after="0" w:line="240" w:lineRule="auto"/>
              <w:jc w:val="center"/>
              <w:rPr>
                <w:rFonts w:ascii="Arial" w:eastAsia="Times New Roman" w:hAnsi="Arial" w:cs="Arial"/>
                <w:sz w:val="18"/>
                <w:szCs w:val="18"/>
                <w:lang w:eastAsia="id-ID"/>
              </w:rPr>
            </w:pPr>
          </w:p>
        </w:tc>
        <w:tc>
          <w:tcPr>
            <w:tcW w:w="1985" w:type="dxa"/>
            <w:tcBorders>
              <w:top w:val="nil"/>
              <w:left w:val="nil"/>
              <w:bottom w:val="single" w:sz="4" w:space="0" w:color="auto"/>
              <w:right w:val="single" w:sz="4" w:space="0" w:color="auto"/>
            </w:tcBorders>
            <w:shd w:val="clear" w:color="auto" w:fill="auto"/>
            <w:noWrap/>
            <w:vAlign w:val="center"/>
          </w:tcPr>
          <w:p w14:paraId="28F5CBFF" w14:textId="77777777" w:rsidR="00680094" w:rsidRPr="0075374E" w:rsidRDefault="00680094" w:rsidP="00CA0D58">
            <w:pPr>
              <w:spacing w:after="0" w:line="240" w:lineRule="auto"/>
              <w:jc w:val="center"/>
              <w:rPr>
                <w:rFonts w:ascii="Arial" w:eastAsia="Times New Roman" w:hAnsi="Arial" w:cs="Arial"/>
                <w:sz w:val="18"/>
                <w:szCs w:val="18"/>
                <w:lang w:eastAsia="id-ID"/>
              </w:rPr>
            </w:pPr>
          </w:p>
        </w:tc>
        <w:tc>
          <w:tcPr>
            <w:tcW w:w="236" w:type="dxa"/>
            <w:vAlign w:val="center"/>
          </w:tcPr>
          <w:p w14:paraId="789FCEB9"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58BD527A" w14:textId="77777777" w:rsidTr="001663E4">
        <w:trPr>
          <w:trHeight w:val="24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66C162C1" w14:textId="77777777" w:rsidR="00680094" w:rsidRPr="00CA0D58" w:rsidRDefault="00680094" w:rsidP="009512F4">
            <w:pPr>
              <w:spacing w:after="0" w:line="240" w:lineRule="auto"/>
              <w:rPr>
                <w:rFonts w:ascii="Arial" w:eastAsia="Times New Roman" w:hAnsi="Arial" w:cs="Arial"/>
                <w:color w:val="000000"/>
                <w:sz w:val="18"/>
                <w:szCs w:val="18"/>
                <w:lang w:eastAsia="id-ID"/>
              </w:rPr>
            </w:pPr>
          </w:p>
        </w:tc>
        <w:tc>
          <w:tcPr>
            <w:tcW w:w="2376" w:type="dxa"/>
            <w:tcBorders>
              <w:top w:val="nil"/>
              <w:left w:val="nil"/>
              <w:bottom w:val="single" w:sz="4" w:space="0" w:color="auto"/>
              <w:right w:val="single" w:sz="4" w:space="0" w:color="auto"/>
            </w:tcBorders>
            <w:shd w:val="clear" w:color="auto" w:fill="auto"/>
            <w:vAlign w:val="center"/>
          </w:tcPr>
          <w:p w14:paraId="23F676F5" w14:textId="77777777" w:rsidR="00680094" w:rsidRPr="00B01C71" w:rsidRDefault="00680094" w:rsidP="009512F4">
            <w:pPr>
              <w:spacing w:after="0" w:line="240" w:lineRule="auto"/>
              <w:rPr>
                <w:rFonts w:ascii="Arial" w:eastAsia="Times New Roman" w:hAnsi="Arial" w:cs="Arial"/>
                <w:sz w:val="20"/>
                <w:szCs w:val="20"/>
                <w:lang w:eastAsia="id-ID"/>
              </w:rPr>
            </w:pPr>
            <w:r w:rsidRPr="00B01C71">
              <w:rPr>
                <w:rFonts w:ascii="Arial" w:eastAsia="Times New Roman" w:hAnsi="Arial" w:cs="Arial"/>
                <w:sz w:val="20"/>
                <w:szCs w:val="20"/>
                <w:lang w:eastAsia="id-ID"/>
              </w:rPr>
              <w:t>Ind. Sub. Keg Jumlah Produksi bibit unggul dan calon pohon induk</w:t>
            </w:r>
          </w:p>
        </w:tc>
        <w:tc>
          <w:tcPr>
            <w:tcW w:w="1282" w:type="dxa"/>
            <w:tcBorders>
              <w:top w:val="nil"/>
              <w:left w:val="nil"/>
              <w:bottom w:val="single" w:sz="4" w:space="0" w:color="auto"/>
              <w:right w:val="single" w:sz="4" w:space="0" w:color="auto"/>
            </w:tcBorders>
            <w:shd w:val="clear" w:color="auto" w:fill="auto"/>
            <w:vAlign w:val="center"/>
          </w:tcPr>
          <w:p w14:paraId="413E5D9C" w14:textId="77777777" w:rsidR="00680094" w:rsidRPr="0075374E" w:rsidRDefault="00680094" w:rsidP="00CA0D58">
            <w:pPr>
              <w:spacing w:after="0" w:line="240" w:lineRule="auto"/>
              <w:jc w:val="center"/>
              <w:rPr>
                <w:rFonts w:ascii="Arial" w:eastAsia="Times New Roman" w:hAnsi="Arial" w:cs="Arial"/>
                <w:sz w:val="18"/>
                <w:szCs w:val="18"/>
                <w:lang w:eastAsia="id-ID"/>
              </w:rPr>
            </w:pPr>
            <w:r>
              <w:rPr>
                <w:rFonts w:ascii="Arial" w:eastAsia="Times New Roman" w:hAnsi="Arial" w:cs="Arial"/>
                <w:sz w:val="18"/>
                <w:szCs w:val="18"/>
                <w:lang w:eastAsia="id-ID"/>
              </w:rPr>
              <w:t>3.000 btg</w:t>
            </w:r>
          </w:p>
        </w:tc>
        <w:tc>
          <w:tcPr>
            <w:tcW w:w="1131" w:type="dxa"/>
            <w:tcBorders>
              <w:top w:val="nil"/>
              <w:left w:val="nil"/>
              <w:bottom w:val="single" w:sz="4" w:space="0" w:color="auto"/>
              <w:right w:val="single" w:sz="4" w:space="0" w:color="auto"/>
            </w:tcBorders>
            <w:shd w:val="clear" w:color="auto" w:fill="auto"/>
            <w:vAlign w:val="center"/>
          </w:tcPr>
          <w:p w14:paraId="109A03E4" w14:textId="77777777" w:rsidR="00680094" w:rsidRPr="001F739A" w:rsidRDefault="00680094" w:rsidP="00CA0D58">
            <w:pPr>
              <w:spacing w:after="0" w:line="240" w:lineRule="auto"/>
              <w:jc w:val="center"/>
              <w:rPr>
                <w:rFonts w:ascii="Arial" w:eastAsia="Times New Roman" w:hAnsi="Arial" w:cs="Arial"/>
                <w:color w:val="000000"/>
                <w:sz w:val="18"/>
                <w:szCs w:val="18"/>
                <w:lang w:eastAsia="id-ID"/>
              </w:rPr>
            </w:pPr>
            <w:r w:rsidRPr="001F739A">
              <w:rPr>
                <w:rFonts w:ascii="Arial" w:eastAsia="Times New Roman" w:hAnsi="Arial" w:cs="Arial"/>
                <w:color w:val="000000"/>
                <w:sz w:val="18"/>
                <w:szCs w:val="18"/>
                <w:lang w:eastAsia="id-ID"/>
              </w:rPr>
              <w:t>3.600 btg</w:t>
            </w:r>
          </w:p>
        </w:tc>
        <w:tc>
          <w:tcPr>
            <w:tcW w:w="1137" w:type="dxa"/>
            <w:tcBorders>
              <w:top w:val="nil"/>
              <w:left w:val="nil"/>
              <w:bottom w:val="single" w:sz="4" w:space="0" w:color="auto"/>
              <w:right w:val="single" w:sz="4" w:space="0" w:color="auto"/>
            </w:tcBorders>
            <w:shd w:val="clear" w:color="auto" w:fill="auto"/>
            <w:vAlign w:val="center"/>
          </w:tcPr>
          <w:p w14:paraId="7F93E99D" w14:textId="77777777" w:rsidR="00680094" w:rsidRPr="0075374E" w:rsidRDefault="00680094" w:rsidP="00CA0D58">
            <w:pPr>
              <w:spacing w:after="0" w:line="240" w:lineRule="auto"/>
              <w:jc w:val="center"/>
              <w:rPr>
                <w:rFonts w:ascii="Arial" w:eastAsia="Times New Roman" w:hAnsi="Arial" w:cs="Arial"/>
                <w:color w:val="000000"/>
                <w:sz w:val="18"/>
                <w:szCs w:val="18"/>
                <w:lang w:eastAsia="id-ID"/>
              </w:rPr>
            </w:pPr>
          </w:p>
        </w:tc>
        <w:tc>
          <w:tcPr>
            <w:tcW w:w="992" w:type="dxa"/>
            <w:tcBorders>
              <w:top w:val="nil"/>
              <w:left w:val="nil"/>
              <w:bottom w:val="single" w:sz="4" w:space="0" w:color="auto"/>
              <w:right w:val="single" w:sz="4" w:space="0" w:color="auto"/>
            </w:tcBorders>
            <w:shd w:val="clear" w:color="auto" w:fill="auto"/>
            <w:vAlign w:val="center"/>
          </w:tcPr>
          <w:p w14:paraId="6876172E" w14:textId="77777777" w:rsidR="00680094" w:rsidRPr="0075374E" w:rsidRDefault="00680094" w:rsidP="00CA0D58">
            <w:pPr>
              <w:spacing w:after="0" w:line="240" w:lineRule="auto"/>
              <w:jc w:val="center"/>
              <w:rPr>
                <w:rFonts w:ascii="Arial" w:eastAsia="Times New Roman" w:hAnsi="Arial" w:cs="Arial"/>
                <w:color w:val="000000"/>
                <w:sz w:val="18"/>
                <w:szCs w:val="18"/>
                <w:lang w:eastAsia="id-ID"/>
              </w:rPr>
            </w:pPr>
          </w:p>
        </w:tc>
        <w:tc>
          <w:tcPr>
            <w:tcW w:w="993" w:type="dxa"/>
            <w:tcBorders>
              <w:top w:val="nil"/>
              <w:left w:val="nil"/>
              <w:bottom w:val="single" w:sz="4" w:space="0" w:color="auto"/>
              <w:right w:val="single" w:sz="4" w:space="0" w:color="auto"/>
            </w:tcBorders>
            <w:shd w:val="clear" w:color="auto" w:fill="auto"/>
            <w:vAlign w:val="center"/>
          </w:tcPr>
          <w:p w14:paraId="15643653" w14:textId="77777777" w:rsidR="00680094" w:rsidRPr="0075374E" w:rsidRDefault="00680094" w:rsidP="00CA0D58">
            <w:pPr>
              <w:spacing w:after="0" w:line="240" w:lineRule="auto"/>
              <w:jc w:val="center"/>
              <w:rPr>
                <w:rFonts w:ascii="Arial" w:eastAsia="Times New Roman" w:hAnsi="Arial" w:cs="Arial"/>
                <w:sz w:val="18"/>
                <w:szCs w:val="18"/>
                <w:lang w:eastAsia="id-ID"/>
              </w:rPr>
            </w:pPr>
          </w:p>
        </w:tc>
        <w:tc>
          <w:tcPr>
            <w:tcW w:w="992" w:type="dxa"/>
            <w:tcBorders>
              <w:top w:val="nil"/>
              <w:left w:val="nil"/>
              <w:bottom w:val="single" w:sz="4" w:space="0" w:color="auto"/>
              <w:right w:val="single" w:sz="4" w:space="0" w:color="auto"/>
            </w:tcBorders>
            <w:shd w:val="clear" w:color="auto" w:fill="auto"/>
            <w:noWrap/>
            <w:vAlign w:val="center"/>
          </w:tcPr>
          <w:p w14:paraId="4084D63C" w14:textId="77777777" w:rsidR="00680094" w:rsidRPr="0075374E" w:rsidRDefault="00680094" w:rsidP="00CA0D58">
            <w:pPr>
              <w:spacing w:after="0" w:line="240" w:lineRule="auto"/>
              <w:jc w:val="center"/>
              <w:rPr>
                <w:rFonts w:ascii="Arial" w:eastAsia="Times New Roman" w:hAnsi="Arial" w:cs="Arial"/>
                <w:color w:val="000000"/>
                <w:sz w:val="18"/>
                <w:szCs w:val="18"/>
                <w:lang w:eastAsia="id-ID"/>
              </w:rPr>
            </w:pPr>
          </w:p>
        </w:tc>
        <w:tc>
          <w:tcPr>
            <w:tcW w:w="1134" w:type="dxa"/>
            <w:tcBorders>
              <w:top w:val="nil"/>
              <w:left w:val="nil"/>
              <w:bottom w:val="single" w:sz="4" w:space="0" w:color="auto"/>
              <w:right w:val="single" w:sz="4" w:space="0" w:color="auto"/>
            </w:tcBorders>
            <w:shd w:val="clear" w:color="auto" w:fill="auto"/>
            <w:vAlign w:val="center"/>
          </w:tcPr>
          <w:p w14:paraId="431B8B98" w14:textId="77777777" w:rsidR="00680094" w:rsidRPr="0075374E" w:rsidRDefault="00680094" w:rsidP="00CA0D58">
            <w:pPr>
              <w:spacing w:after="0" w:line="240" w:lineRule="auto"/>
              <w:jc w:val="center"/>
              <w:rPr>
                <w:rFonts w:ascii="Arial" w:eastAsia="Times New Roman" w:hAnsi="Arial" w:cs="Arial"/>
                <w:color w:val="000000"/>
                <w:sz w:val="18"/>
                <w:szCs w:val="18"/>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12C73138" w14:textId="77777777" w:rsidR="00680094" w:rsidRPr="0075374E" w:rsidRDefault="00680094" w:rsidP="00CA0D58">
            <w:pPr>
              <w:spacing w:after="0" w:line="240" w:lineRule="auto"/>
              <w:jc w:val="center"/>
              <w:rPr>
                <w:rFonts w:ascii="Arial" w:eastAsia="Times New Roman" w:hAnsi="Arial" w:cs="Arial"/>
                <w:sz w:val="18"/>
                <w:szCs w:val="18"/>
                <w:lang w:eastAsia="id-ID"/>
              </w:rPr>
            </w:pPr>
          </w:p>
        </w:tc>
        <w:tc>
          <w:tcPr>
            <w:tcW w:w="1985" w:type="dxa"/>
            <w:tcBorders>
              <w:top w:val="nil"/>
              <w:left w:val="nil"/>
              <w:bottom w:val="single" w:sz="4" w:space="0" w:color="auto"/>
              <w:right w:val="single" w:sz="4" w:space="0" w:color="auto"/>
            </w:tcBorders>
            <w:shd w:val="clear" w:color="auto" w:fill="auto"/>
            <w:noWrap/>
            <w:vAlign w:val="center"/>
          </w:tcPr>
          <w:p w14:paraId="7EB7F380" w14:textId="77777777" w:rsidR="00680094" w:rsidRPr="0075374E" w:rsidRDefault="00680094" w:rsidP="00CA0D58">
            <w:pPr>
              <w:spacing w:after="0" w:line="240" w:lineRule="auto"/>
              <w:jc w:val="center"/>
              <w:rPr>
                <w:rFonts w:ascii="Arial" w:eastAsia="Times New Roman" w:hAnsi="Arial" w:cs="Arial"/>
                <w:sz w:val="18"/>
                <w:szCs w:val="18"/>
                <w:lang w:eastAsia="id-ID"/>
              </w:rPr>
            </w:pPr>
          </w:p>
        </w:tc>
        <w:tc>
          <w:tcPr>
            <w:tcW w:w="236" w:type="dxa"/>
            <w:vAlign w:val="center"/>
          </w:tcPr>
          <w:p w14:paraId="7205849C"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6C61C4C8" w14:textId="77777777" w:rsidTr="001663E4">
        <w:trPr>
          <w:trHeight w:val="24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7211EB42" w14:textId="77777777" w:rsidR="00680094" w:rsidRPr="00CA0D58" w:rsidRDefault="00680094" w:rsidP="009512F4">
            <w:pPr>
              <w:spacing w:after="0" w:line="240" w:lineRule="auto"/>
              <w:rPr>
                <w:rFonts w:ascii="Arial" w:eastAsia="Times New Roman" w:hAnsi="Arial" w:cs="Arial"/>
                <w:color w:val="000000"/>
                <w:sz w:val="18"/>
                <w:szCs w:val="18"/>
                <w:lang w:eastAsia="id-ID"/>
              </w:rPr>
            </w:pPr>
            <w:r w:rsidRPr="00CA0D58">
              <w:rPr>
                <w:rFonts w:ascii="Arial" w:eastAsia="Times New Roman" w:hAnsi="Arial" w:cs="Arial"/>
                <w:color w:val="000000"/>
                <w:sz w:val="18"/>
                <w:szCs w:val="18"/>
                <w:lang w:eastAsia="id-ID"/>
              </w:rPr>
              <w:lastRenderedPageBreak/>
              <w:t> </w:t>
            </w:r>
          </w:p>
        </w:tc>
        <w:tc>
          <w:tcPr>
            <w:tcW w:w="2376" w:type="dxa"/>
            <w:tcBorders>
              <w:top w:val="nil"/>
              <w:left w:val="nil"/>
              <w:bottom w:val="single" w:sz="4" w:space="0" w:color="auto"/>
              <w:right w:val="single" w:sz="4" w:space="0" w:color="auto"/>
            </w:tcBorders>
            <w:shd w:val="clear" w:color="auto" w:fill="auto"/>
            <w:vAlign w:val="center"/>
          </w:tcPr>
          <w:p w14:paraId="347B341F" w14:textId="77777777" w:rsidR="00680094" w:rsidRPr="00B01C71" w:rsidRDefault="00680094" w:rsidP="009512F4">
            <w:pPr>
              <w:spacing w:after="0" w:line="240" w:lineRule="auto"/>
              <w:rPr>
                <w:rFonts w:ascii="Arial" w:eastAsia="Times New Roman" w:hAnsi="Arial" w:cs="Arial"/>
                <w:bCs/>
                <w:sz w:val="20"/>
                <w:szCs w:val="20"/>
                <w:lang w:eastAsia="id-ID"/>
              </w:rPr>
            </w:pPr>
            <w:r w:rsidRPr="00B01C71">
              <w:rPr>
                <w:rFonts w:ascii="Arial" w:eastAsia="Times New Roman" w:hAnsi="Arial" w:cs="Arial"/>
                <w:bCs/>
                <w:sz w:val="20"/>
                <w:szCs w:val="20"/>
                <w:lang w:eastAsia="id-ID"/>
              </w:rPr>
              <w:t>Ind. Sub. Keg Jumlah Kelahiran Ternak Sapi Hasil IB</w:t>
            </w:r>
          </w:p>
        </w:tc>
        <w:tc>
          <w:tcPr>
            <w:tcW w:w="1282" w:type="dxa"/>
            <w:tcBorders>
              <w:top w:val="nil"/>
              <w:left w:val="nil"/>
              <w:bottom w:val="single" w:sz="4" w:space="0" w:color="auto"/>
              <w:right w:val="single" w:sz="4" w:space="0" w:color="auto"/>
            </w:tcBorders>
            <w:shd w:val="clear" w:color="auto" w:fill="auto"/>
            <w:vAlign w:val="center"/>
          </w:tcPr>
          <w:p w14:paraId="758B4786" w14:textId="77777777" w:rsidR="00680094" w:rsidRPr="009512F4" w:rsidRDefault="00680094" w:rsidP="00CA0D58">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60 ekor</w:t>
            </w:r>
          </w:p>
        </w:tc>
        <w:tc>
          <w:tcPr>
            <w:tcW w:w="1131" w:type="dxa"/>
            <w:tcBorders>
              <w:top w:val="nil"/>
              <w:left w:val="nil"/>
              <w:bottom w:val="single" w:sz="4" w:space="0" w:color="auto"/>
              <w:right w:val="single" w:sz="4" w:space="0" w:color="auto"/>
            </w:tcBorders>
            <w:shd w:val="clear" w:color="auto" w:fill="auto"/>
            <w:vAlign w:val="center"/>
          </w:tcPr>
          <w:p w14:paraId="7B43DDB5" w14:textId="77777777" w:rsidR="00680094" w:rsidRPr="001F739A" w:rsidRDefault="00680094" w:rsidP="00027CCD">
            <w:pPr>
              <w:spacing w:after="0" w:line="240" w:lineRule="auto"/>
              <w:jc w:val="center"/>
              <w:rPr>
                <w:rFonts w:ascii="Arial" w:eastAsia="Times New Roman" w:hAnsi="Arial" w:cs="Arial"/>
                <w:bCs/>
                <w:sz w:val="18"/>
                <w:szCs w:val="18"/>
                <w:lang w:eastAsia="id-ID"/>
              </w:rPr>
            </w:pPr>
            <w:r w:rsidRPr="001F739A">
              <w:rPr>
                <w:rFonts w:ascii="Arial" w:eastAsia="Times New Roman" w:hAnsi="Arial" w:cs="Arial"/>
                <w:bCs/>
                <w:sz w:val="18"/>
                <w:szCs w:val="18"/>
                <w:lang w:eastAsia="id-ID"/>
              </w:rPr>
              <w:t>60 ekor</w:t>
            </w:r>
          </w:p>
        </w:tc>
        <w:tc>
          <w:tcPr>
            <w:tcW w:w="1137" w:type="dxa"/>
            <w:tcBorders>
              <w:top w:val="nil"/>
              <w:left w:val="nil"/>
              <w:bottom w:val="single" w:sz="4" w:space="0" w:color="auto"/>
              <w:right w:val="single" w:sz="4" w:space="0" w:color="auto"/>
            </w:tcBorders>
            <w:shd w:val="clear" w:color="auto" w:fill="auto"/>
            <w:vAlign w:val="center"/>
          </w:tcPr>
          <w:p w14:paraId="759D56AC"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992" w:type="dxa"/>
            <w:tcBorders>
              <w:top w:val="nil"/>
              <w:left w:val="nil"/>
              <w:bottom w:val="single" w:sz="4" w:space="0" w:color="auto"/>
              <w:right w:val="single" w:sz="4" w:space="0" w:color="auto"/>
            </w:tcBorders>
            <w:shd w:val="clear" w:color="auto" w:fill="auto"/>
            <w:vAlign w:val="center"/>
          </w:tcPr>
          <w:p w14:paraId="3012F04F"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993" w:type="dxa"/>
            <w:tcBorders>
              <w:top w:val="nil"/>
              <w:left w:val="nil"/>
              <w:bottom w:val="single" w:sz="4" w:space="0" w:color="auto"/>
              <w:right w:val="single" w:sz="4" w:space="0" w:color="auto"/>
            </w:tcBorders>
            <w:shd w:val="clear" w:color="auto" w:fill="auto"/>
            <w:vAlign w:val="center"/>
          </w:tcPr>
          <w:p w14:paraId="6199C8DC" w14:textId="77777777" w:rsidR="00680094" w:rsidRPr="00CA0D58" w:rsidRDefault="00680094" w:rsidP="00027CCD">
            <w:pPr>
              <w:spacing w:after="0" w:line="240" w:lineRule="auto"/>
              <w:jc w:val="center"/>
              <w:rPr>
                <w:rFonts w:ascii="Arial" w:eastAsia="Times New Roman" w:hAnsi="Arial" w:cs="Arial"/>
                <w:b/>
                <w:bCs/>
                <w:sz w:val="18"/>
                <w:szCs w:val="18"/>
                <w:lang w:eastAsia="id-ID"/>
              </w:rPr>
            </w:pPr>
          </w:p>
        </w:tc>
        <w:tc>
          <w:tcPr>
            <w:tcW w:w="992" w:type="dxa"/>
            <w:tcBorders>
              <w:top w:val="nil"/>
              <w:left w:val="nil"/>
              <w:bottom w:val="single" w:sz="4" w:space="0" w:color="auto"/>
              <w:right w:val="single" w:sz="4" w:space="0" w:color="auto"/>
            </w:tcBorders>
            <w:shd w:val="clear" w:color="auto" w:fill="auto"/>
            <w:noWrap/>
            <w:vAlign w:val="center"/>
          </w:tcPr>
          <w:p w14:paraId="63BB88AB" w14:textId="77777777" w:rsidR="00680094" w:rsidRPr="00CA0D58" w:rsidRDefault="00680094" w:rsidP="00027CCD">
            <w:pPr>
              <w:spacing w:after="0" w:line="240" w:lineRule="auto"/>
              <w:jc w:val="center"/>
              <w:rPr>
                <w:rFonts w:ascii="Arial" w:eastAsia="Times New Roman" w:hAnsi="Arial" w:cs="Arial"/>
                <w:b/>
                <w:bCs/>
                <w:sz w:val="18"/>
                <w:szCs w:val="18"/>
                <w:lang w:eastAsia="id-ID"/>
              </w:rPr>
            </w:pPr>
          </w:p>
        </w:tc>
        <w:tc>
          <w:tcPr>
            <w:tcW w:w="1134" w:type="dxa"/>
            <w:tcBorders>
              <w:top w:val="nil"/>
              <w:left w:val="nil"/>
              <w:bottom w:val="single" w:sz="4" w:space="0" w:color="auto"/>
              <w:right w:val="single" w:sz="4" w:space="0" w:color="auto"/>
            </w:tcBorders>
            <w:shd w:val="clear" w:color="auto" w:fill="auto"/>
            <w:vAlign w:val="center"/>
          </w:tcPr>
          <w:p w14:paraId="2C7705C7"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6D256E38"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1985" w:type="dxa"/>
            <w:tcBorders>
              <w:top w:val="nil"/>
              <w:left w:val="nil"/>
              <w:bottom w:val="single" w:sz="4" w:space="0" w:color="auto"/>
              <w:right w:val="single" w:sz="4" w:space="0" w:color="auto"/>
            </w:tcBorders>
            <w:shd w:val="clear" w:color="auto" w:fill="auto"/>
            <w:noWrap/>
            <w:vAlign w:val="center"/>
            <w:hideMark/>
          </w:tcPr>
          <w:p w14:paraId="50024CC2" w14:textId="77777777" w:rsidR="00680094" w:rsidRPr="009512F4" w:rsidRDefault="00680094" w:rsidP="00CA0D58">
            <w:pPr>
              <w:spacing w:after="0" w:line="240" w:lineRule="auto"/>
              <w:jc w:val="center"/>
              <w:rPr>
                <w:rFonts w:ascii="Arial" w:eastAsia="Times New Roman" w:hAnsi="Arial" w:cs="Arial"/>
                <w:sz w:val="16"/>
                <w:szCs w:val="16"/>
                <w:lang w:eastAsia="id-ID"/>
              </w:rPr>
            </w:pPr>
            <w:r w:rsidRPr="009512F4">
              <w:rPr>
                <w:rFonts w:ascii="Arial" w:eastAsia="Times New Roman" w:hAnsi="Arial" w:cs="Arial"/>
                <w:sz w:val="16"/>
                <w:szCs w:val="16"/>
                <w:lang w:eastAsia="id-ID"/>
              </w:rPr>
              <w:t> </w:t>
            </w:r>
          </w:p>
        </w:tc>
        <w:tc>
          <w:tcPr>
            <w:tcW w:w="236" w:type="dxa"/>
            <w:vAlign w:val="center"/>
            <w:hideMark/>
          </w:tcPr>
          <w:p w14:paraId="03479668"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1CE9C8BD" w14:textId="77777777" w:rsidTr="001663E4">
        <w:trPr>
          <w:trHeight w:val="384"/>
        </w:trPr>
        <w:tc>
          <w:tcPr>
            <w:tcW w:w="453" w:type="dxa"/>
            <w:tcBorders>
              <w:top w:val="nil"/>
              <w:left w:val="single" w:sz="4" w:space="0" w:color="auto"/>
              <w:bottom w:val="single" w:sz="4" w:space="0" w:color="auto"/>
              <w:right w:val="single" w:sz="4" w:space="0" w:color="auto"/>
            </w:tcBorders>
            <w:shd w:val="clear" w:color="auto" w:fill="auto"/>
            <w:noWrap/>
            <w:vAlign w:val="center"/>
          </w:tcPr>
          <w:p w14:paraId="7DC724EA" w14:textId="77777777" w:rsidR="00680094" w:rsidRPr="00CA0D58" w:rsidRDefault="00680094" w:rsidP="009512F4">
            <w:pPr>
              <w:spacing w:after="0" w:line="240" w:lineRule="auto"/>
              <w:rPr>
                <w:rFonts w:ascii="Arial" w:eastAsia="Times New Roman" w:hAnsi="Arial" w:cs="Arial"/>
                <w:color w:val="000000"/>
                <w:sz w:val="18"/>
                <w:szCs w:val="18"/>
                <w:lang w:eastAsia="id-ID"/>
              </w:rPr>
            </w:pPr>
            <w:r w:rsidRPr="00CA0D58">
              <w:rPr>
                <w:rFonts w:ascii="Arial" w:eastAsia="Times New Roman" w:hAnsi="Arial" w:cs="Arial"/>
                <w:color w:val="000000"/>
                <w:sz w:val="18"/>
                <w:szCs w:val="18"/>
                <w:lang w:eastAsia="id-ID"/>
              </w:rPr>
              <w:t> </w:t>
            </w:r>
          </w:p>
        </w:tc>
        <w:tc>
          <w:tcPr>
            <w:tcW w:w="2376" w:type="dxa"/>
            <w:tcBorders>
              <w:top w:val="nil"/>
              <w:left w:val="nil"/>
              <w:bottom w:val="single" w:sz="4" w:space="0" w:color="auto"/>
              <w:right w:val="single" w:sz="4" w:space="0" w:color="auto"/>
            </w:tcBorders>
            <w:shd w:val="clear" w:color="auto" w:fill="auto"/>
            <w:vAlign w:val="center"/>
          </w:tcPr>
          <w:p w14:paraId="5BE02A4E" w14:textId="77777777" w:rsidR="00680094" w:rsidRPr="00B01C71" w:rsidRDefault="00680094" w:rsidP="009512F4">
            <w:pPr>
              <w:spacing w:after="0" w:line="240" w:lineRule="auto"/>
              <w:rPr>
                <w:rFonts w:ascii="Arial" w:eastAsia="Times New Roman" w:hAnsi="Arial" w:cs="Arial"/>
                <w:sz w:val="20"/>
                <w:szCs w:val="20"/>
                <w:lang w:eastAsia="id-ID"/>
              </w:rPr>
            </w:pPr>
            <w:r w:rsidRPr="00B01C71">
              <w:rPr>
                <w:rFonts w:ascii="Arial" w:eastAsia="Times New Roman" w:hAnsi="Arial" w:cs="Arial"/>
                <w:sz w:val="20"/>
                <w:szCs w:val="20"/>
                <w:lang w:eastAsia="id-ID"/>
              </w:rPr>
              <w:t>Ind. Sub. Keg Penyediaan Benih/Bibit Tanaman Hortikultura</w:t>
            </w:r>
          </w:p>
        </w:tc>
        <w:tc>
          <w:tcPr>
            <w:tcW w:w="1282" w:type="dxa"/>
            <w:tcBorders>
              <w:top w:val="nil"/>
              <w:left w:val="nil"/>
              <w:bottom w:val="single" w:sz="4" w:space="0" w:color="auto"/>
              <w:right w:val="single" w:sz="4" w:space="0" w:color="auto"/>
            </w:tcBorders>
            <w:shd w:val="clear" w:color="auto" w:fill="auto"/>
            <w:vAlign w:val="center"/>
          </w:tcPr>
          <w:p w14:paraId="41C3D192" w14:textId="77777777" w:rsidR="00680094" w:rsidRPr="009512F4" w:rsidRDefault="00680094" w:rsidP="00A37FC3">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4 Jenis</w:t>
            </w:r>
          </w:p>
        </w:tc>
        <w:tc>
          <w:tcPr>
            <w:tcW w:w="1131" w:type="dxa"/>
            <w:tcBorders>
              <w:top w:val="nil"/>
              <w:left w:val="nil"/>
              <w:bottom w:val="single" w:sz="4" w:space="0" w:color="auto"/>
              <w:right w:val="single" w:sz="4" w:space="0" w:color="auto"/>
            </w:tcBorders>
            <w:shd w:val="clear" w:color="auto" w:fill="auto"/>
            <w:vAlign w:val="center"/>
          </w:tcPr>
          <w:p w14:paraId="104BA2B6" w14:textId="77777777" w:rsidR="00680094" w:rsidRPr="001F739A" w:rsidRDefault="00680094" w:rsidP="00027CCD">
            <w:pPr>
              <w:spacing w:after="0" w:line="240" w:lineRule="auto"/>
              <w:jc w:val="center"/>
              <w:rPr>
                <w:rFonts w:ascii="Arial" w:eastAsia="Times New Roman" w:hAnsi="Arial" w:cs="Arial"/>
                <w:sz w:val="18"/>
                <w:szCs w:val="18"/>
                <w:lang w:eastAsia="id-ID"/>
              </w:rPr>
            </w:pPr>
            <w:r w:rsidRPr="001F739A">
              <w:rPr>
                <w:rFonts w:ascii="Arial" w:eastAsia="Times New Roman" w:hAnsi="Arial" w:cs="Arial"/>
                <w:sz w:val="18"/>
                <w:szCs w:val="18"/>
                <w:lang w:eastAsia="id-ID"/>
              </w:rPr>
              <w:t>4 Jenis</w:t>
            </w:r>
          </w:p>
        </w:tc>
        <w:tc>
          <w:tcPr>
            <w:tcW w:w="1137" w:type="dxa"/>
            <w:tcBorders>
              <w:top w:val="nil"/>
              <w:left w:val="nil"/>
              <w:bottom w:val="single" w:sz="4" w:space="0" w:color="auto"/>
              <w:right w:val="single" w:sz="4" w:space="0" w:color="auto"/>
            </w:tcBorders>
            <w:shd w:val="clear" w:color="auto" w:fill="auto"/>
            <w:vAlign w:val="center"/>
          </w:tcPr>
          <w:p w14:paraId="40ADDD55" w14:textId="77777777" w:rsidR="00680094" w:rsidRPr="00A0443F" w:rsidRDefault="00680094" w:rsidP="00CA0D58">
            <w:pPr>
              <w:spacing w:after="0" w:line="240" w:lineRule="auto"/>
              <w:jc w:val="center"/>
              <w:rPr>
                <w:rFonts w:ascii="Arial" w:eastAsia="Times New Roman" w:hAnsi="Arial" w:cs="Arial"/>
                <w:color w:val="000000"/>
                <w:sz w:val="18"/>
                <w:szCs w:val="18"/>
                <w:lang w:eastAsia="id-ID"/>
              </w:rPr>
            </w:pPr>
          </w:p>
        </w:tc>
        <w:tc>
          <w:tcPr>
            <w:tcW w:w="992" w:type="dxa"/>
            <w:tcBorders>
              <w:top w:val="nil"/>
              <w:left w:val="nil"/>
              <w:bottom w:val="single" w:sz="4" w:space="0" w:color="auto"/>
              <w:right w:val="single" w:sz="4" w:space="0" w:color="auto"/>
            </w:tcBorders>
            <w:shd w:val="clear" w:color="auto" w:fill="auto"/>
            <w:vAlign w:val="center"/>
          </w:tcPr>
          <w:p w14:paraId="6910EF13"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993" w:type="dxa"/>
            <w:tcBorders>
              <w:top w:val="nil"/>
              <w:left w:val="nil"/>
              <w:bottom w:val="single" w:sz="4" w:space="0" w:color="auto"/>
              <w:right w:val="single" w:sz="4" w:space="0" w:color="auto"/>
            </w:tcBorders>
            <w:shd w:val="clear" w:color="auto" w:fill="auto"/>
            <w:vAlign w:val="center"/>
          </w:tcPr>
          <w:p w14:paraId="49B0AD01"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992" w:type="dxa"/>
            <w:tcBorders>
              <w:top w:val="nil"/>
              <w:left w:val="nil"/>
              <w:bottom w:val="single" w:sz="4" w:space="0" w:color="auto"/>
              <w:right w:val="single" w:sz="4" w:space="0" w:color="auto"/>
            </w:tcBorders>
            <w:shd w:val="clear" w:color="auto" w:fill="auto"/>
            <w:noWrap/>
            <w:vAlign w:val="center"/>
          </w:tcPr>
          <w:p w14:paraId="19E9D7EE"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1134" w:type="dxa"/>
            <w:tcBorders>
              <w:top w:val="nil"/>
              <w:left w:val="nil"/>
              <w:bottom w:val="single" w:sz="4" w:space="0" w:color="auto"/>
              <w:right w:val="single" w:sz="4" w:space="0" w:color="auto"/>
            </w:tcBorders>
            <w:shd w:val="clear" w:color="auto" w:fill="auto"/>
            <w:vAlign w:val="center"/>
          </w:tcPr>
          <w:p w14:paraId="3B0D93C3"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12EA7290"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1985" w:type="dxa"/>
            <w:tcBorders>
              <w:top w:val="nil"/>
              <w:left w:val="nil"/>
              <w:bottom w:val="single" w:sz="4" w:space="0" w:color="auto"/>
              <w:right w:val="single" w:sz="4" w:space="0" w:color="auto"/>
            </w:tcBorders>
            <w:shd w:val="clear" w:color="auto" w:fill="auto"/>
            <w:noWrap/>
            <w:vAlign w:val="center"/>
            <w:hideMark/>
          </w:tcPr>
          <w:p w14:paraId="4739C62B" w14:textId="77777777" w:rsidR="00680094" w:rsidRPr="009512F4" w:rsidRDefault="00680094" w:rsidP="00CA0D58">
            <w:pPr>
              <w:spacing w:after="0" w:line="240" w:lineRule="auto"/>
              <w:jc w:val="center"/>
              <w:rPr>
                <w:rFonts w:ascii="Arial" w:eastAsia="Times New Roman" w:hAnsi="Arial" w:cs="Arial"/>
                <w:sz w:val="16"/>
                <w:szCs w:val="16"/>
                <w:lang w:eastAsia="id-ID"/>
              </w:rPr>
            </w:pPr>
            <w:r w:rsidRPr="009512F4">
              <w:rPr>
                <w:rFonts w:ascii="Arial" w:eastAsia="Times New Roman" w:hAnsi="Arial" w:cs="Arial"/>
                <w:sz w:val="16"/>
                <w:szCs w:val="16"/>
                <w:lang w:eastAsia="id-ID"/>
              </w:rPr>
              <w:t> </w:t>
            </w:r>
          </w:p>
        </w:tc>
        <w:tc>
          <w:tcPr>
            <w:tcW w:w="236" w:type="dxa"/>
            <w:vAlign w:val="center"/>
            <w:hideMark/>
          </w:tcPr>
          <w:p w14:paraId="0E7440E2"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722B6239" w14:textId="77777777" w:rsidTr="001663E4">
        <w:trPr>
          <w:trHeight w:val="195"/>
        </w:trPr>
        <w:tc>
          <w:tcPr>
            <w:tcW w:w="453" w:type="dxa"/>
            <w:tcBorders>
              <w:top w:val="nil"/>
              <w:left w:val="single" w:sz="4" w:space="0" w:color="auto"/>
              <w:bottom w:val="single" w:sz="4" w:space="0" w:color="auto"/>
              <w:right w:val="single" w:sz="4" w:space="0" w:color="auto"/>
            </w:tcBorders>
            <w:shd w:val="clear" w:color="auto" w:fill="auto"/>
            <w:noWrap/>
            <w:vAlign w:val="center"/>
          </w:tcPr>
          <w:p w14:paraId="4FC6BBB3" w14:textId="77777777" w:rsidR="00680094" w:rsidRPr="00CA0D58" w:rsidRDefault="00680094" w:rsidP="009512F4">
            <w:pPr>
              <w:spacing w:after="0" w:line="240" w:lineRule="auto"/>
              <w:rPr>
                <w:rFonts w:ascii="Arial" w:eastAsia="Times New Roman" w:hAnsi="Arial" w:cs="Arial"/>
                <w:color w:val="000000"/>
                <w:sz w:val="18"/>
                <w:szCs w:val="18"/>
                <w:lang w:eastAsia="id-ID"/>
              </w:rPr>
            </w:pPr>
            <w:r w:rsidRPr="00CA0D58">
              <w:rPr>
                <w:rFonts w:ascii="Arial" w:eastAsia="Times New Roman" w:hAnsi="Arial" w:cs="Arial"/>
                <w:color w:val="000000"/>
                <w:sz w:val="18"/>
                <w:szCs w:val="18"/>
                <w:lang w:eastAsia="id-ID"/>
              </w:rPr>
              <w:t> </w:t>
            </w:r>
          </w:p>
        </w:tc>
        <w:tc>
          <w:tcPr>
            <w:tcW w:w="2376" w:type="dxa"/>
            <w:tcBorders>
              <w:top w:val="nil"/>
              <w:left w:val="nil"/>
              <w:bottom w:val="single" w:sz="4" w:space="0" w:color="auto"/>
              <w:right w:val="single" w:sz="4" w:space="0" w:color="auto"/>
            </w:tcBorders>
            <w:shd w:val="clear" w:color="auto" w:fill="auto"/>
            <w:vAlign w:val="center"/>
          </w:tcPr>
          <w:p w14:paraId="161B8EFB" w14:textId="77777777" w:rsidR="00680094" w:rsidRPr="00B01C71" w:rsidRDefault="00680094" w:rsidP="009512F4">
            <w:pPr>
              <w:spacing w:after="0" w:line="240" w:lineRule="auto"/>
              <w:rPr>
                <w:rFonts w:ascii="Arial" w:eastAsia="Times New Roman" w:hAnsi="Arial" w:cs="Arial"/>
                <w:sz w:val="20"/>
                <w:szCs w:val="20"/>
                <w:lang w:eastAsia="id-ID"/>
              </w:rPr>
            </w:pPr>
            <w:r w:rsidRPr="00B01C71">
              <w:rPr>
                <w:rFonts w:ascii="Arial" w:eastAsia="Times New Roman" w:hAnsi="Arial" w:cs="Arial"/>
                <w:sz w:val="20"/>
                <w:szCs w:val="20"/>
                <w:lang w:eastAsia="id-ID"/>
              </w:rPr>
              <w:t>Ind. Keg. Peningkatan Pengawasan PePenggunaan Alsintan, Pupuk, dan Pestisida</w:t>
            </w:r>
          </w:p>
        </w:tc>
        <w:tc>
          <w:tcPr>
            <w:tcW w:w="1282" w:type="dxa"/>
            <w:tcBorders>
              <w:top w:val="nil"/>
              <w:left w:val="nil"/>
              <w:bottom w:val="single" w:sz="4" w:space="0" w:color="auto"/>
              <w:right w:val="single" w:sz="4" w:space="0" w:color="auto"/>
            </w:tcBorders>
            <w:shd w:val="clear" w:color="auto" w:fill="auto"/>
            <w:vAlign w:val="center"/>
          </w:tcPr>
          <w:p w14:paraId="3A48FB91" w14:textId="77777777" w:rsidR="00680094" w:rsidRPr="009512F4" w:rsidRDefault="00680094" w:rsidP="00CA0D58">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55 klpk</w:t>
            </w:r>
          </w:p>
        </w:tc>
        <w:tc>
          <w:tcPr>
            <w:tcW w:w="1131" w:type="dxa"/>
            <w:tcBorders>
              <w:top w:val="nil"/>
              <w:left w:val="nil"/>
              <w:bottom w:val="single" w:sz="4" w:space="0" w:color="auto"/>
              <w:right w:val="single" w:sz="4" w:space="0" w:color="auto"/>
            </w:tcBorders>
            <w:shd w:val="clear" w:color="auto" w:fill="auto"/>
            <w:vAlign w:val="center"/>
          </w:tcPr>
          <w:p w14:paraId="1CE7AEFD" w14:textId="77777777" w:rsidR="00680094" w:rsidRPr="001F739A" w:rsidRDefault="00680094" w:rsidP="00027CCD">
            <w:pPr>
              <w:spacing w:after="0" w:line="240" w:lineRule="auto"/>
              <w:jc w:val="center"/>
              <w:rPr>
                <w:rFonts w:ascii="Arial" w:eastAsia="Times New Roman" w:hAnsi="Arial" w:cs="Arial"/>
                <w:sz w:val="18"/>
                <w:szCs w:val="18"/>
                <w:lang w:eastAsia="id-ID"/>
              </w:rPr>
            </w:pPr>
            <w:r w:rsidRPr="001F739A">
              <w:rPr>
                <w:rFonts w:ascii="Arial" w:eastAsia="Times New Roman" w:hAnsi="Arial" w:cs="Arial"/>
                <w:sz w:val="18"/>
                <w:szCs w:val="18"/>
                <w:lang w:eastAsia="id-ID"/>
              </w:rPr>
              <w:t>-</w:t>
            </w:r>
          </w:p>
        </w:tc>
        <w:tc>
          <w:tcPr>
            <w:tcW w:w="1137" w:type="dxa"/>
            <w:tcBorders>
              <w:top w:val="nil"/>
              <w:left w:val="nil"/>
              <w:bottom w:val="single" w:sz="4" w:space="0" w:color="auto"/>
              <w:right w:val="single" w:sz="4" w:space="0" w:color="auto"/>
            </w:tcBorders>
            <w:shd w:val="clear" w:color="auto" w:fill="auto"/>
            <w:vAlign w:val="center"/>
          </w:tcPr>
          <w:p w14:paraId="7F30D40F" w14:textId="77777777" w:rsidR="00680094" w:rsidRPr="00A0443F" w:rsidRDefault="00680094" w:rsidP="00CA0D58">
            <w:pPr>
              <w:spacing w:after="0" w:line="240" w:lineRule="auto"/>
              <w:jc w:val="center"/>
              <w:rPr>
                <w:rFonts w:ascii="Arial" w:eastAsia="Times New Roman" w:hAnsi="Arial" w:cs="Arial"/>
                <w:color w:val="000000"/>
                <w:sz w:val="18"/>
                <w:szCs w:val="18"/>
                <w:lang w:eastAsia="id-ID"/>
              </w:rPr>
            </w:pPr>
          </w:p>
        </w:tc>
        <w:tc>
          <w:tcPr>
            <w:tcW w:w="992" w:type="dxa"/>
            <w:tcBorders>
              <w:top w:val="nil"/>
              <w:left w:val="nil"/>
              <w:bottom w:val="single" w:sz="4" w:space="0" w:color="auto"/>
              <w:right w:val="single" w:sz="4" w:space="0" w:color="auto"/>
            </w:tcBorders>
            <w:shd w:val="clear" w:color="auto" w:fill="auto"/>
            <w:vAlign w:val="center"/>
          </w:tcPr>
          <w:p w14:paraId="0F442D7A"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993" w:type="dxa"/>
            <w:tcBorders>
              <w:top w:val="nil"/>
              <w:left w:val="nil"/>
              <w:bottom w:val="single" w:sz="4" w:space="0" w:color="auto"/>
              <w:right w:val="single" w:sz="4" w:space="0" w:color="auto"/>
            </w:tcBorders>
            <w:shd w:val="clear" w:color="auto" w:fill="auto"/>
            <w:vAlign w:val="center"/>
          </w:tcPr>
          <w:p w14:paraId="459155B2"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992" w:type="dxa"/>
            <w:tcBorders>
              <w:top w:val="nil"/>
              <w:left w:val="nil"/>
              <w:bottom w:val="single" w:sz="4" w:space="0" w:color="auto"/>
              <w:right w:val="single" w:sz="4" w:space="0" w:color="auto"/>
            </w:tcBorders>
            <w:shd w:val="clear" w:color="auto" w:fill="auto"/>
            <w:noWrap/>
            <w:vAlign w:val="center"/>
          </w:tcPr>
          <w:p w14:paraId="7391663A"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1134" w:type="dxa"/>
            <w:tcBorders>
              <w:top w:val="nil"/>
              <w:left w:val="nil"/>
              <w:bottom w:val="single" w:sz="4" w:space="0" w:color="auto"/>
              <w:right w:val="single" w:sz="4" w:space="0" w:color="auto"/>
            </w:tcBorders>
            <w:shd w:val="clear" w:color="auto" w:fill="auto"/>
            <w:vAlign w:val="center"/>
          </w:tcPr>
          <w:p w14:paraId="2C0BB3BC"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57FB0617"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1985" w:type="dxa"/>
            <w:tcBorders>
              <w:top w:val="nil"/>
              <w:left w:val="nil"/>
              <w:bottom w:val="single" w:sz="4" w:space="0" w:color="auto"/>
              <w:right w:val="single" w:sz="4" w:space="0" w:color="auto"/>
            </w:tcBorders>
            <w:shd w:val="clear" w:color="auto" w:fill="auto"/>
            <w:noWrap/>
            <w:vAlign w:val="center"/>
            <w:hideMark/>
          </w:tcPr>
          <w:p w14:paraId="5425958B" w14:textId="77777777" w:rsidR="00680094" w:rsidRPr="009512F4" w:rsidRDefault="00680094" w:rsidP="00CA0D58">
            <w:pPr>
              <w:spacing w:after="0" w:line="240" w:lineRule="auto"/>
              <w:jc w:val="center"/>
              <w:rPr>
                <w:rFonts w:ascii="Arial" w:eastAsia="Times New Roman" w:hAnsi="Arial" w:cs="Arial"/>
                <w:sz w:val="16"/>
                <w:szCs w:val="16"/>
                <w:lang w:eastAsia="id-ID"/>
              </w:rPr>
            </w:pPr>
            <w:r w:rsidRPr="009512F4">
              <w:rPr>
                <w:rFonts w:ascii="Arial" w:eastAsia="Times New Roman" w:hAnsi="Arial" w:cs="Arial"/>
                <w:sz w:val="16"/>
                <w:szCs w:val="16"/>
                <w:lang w:eastAsia="id-ID"/>
              </w:rPr>
              <w:t> </w:t>
            </w:r>
          </w:p>
        </w:tc>
        <w:tc>
          <w:tcPr>
            <w:tcW w:w="236" w:type="dxa"/>
            <w:vAlign w:val="center"/>
            <w:hideMark/>
          </w:tcPr>
          <w:p w14:paraId="40E6D2A2"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0118C1BC" w14:textId="77777777" w:rsidTr="001663E4">
        <w:trPr>
          <w:trHeight w:val="625"/>
        </w:trPr>
        <w:tc>
          <w:tcPr>
            <w:tcW w:w="453" w:type="dxa"/>
            <w:tcBorders>
              <w:top w:val="nil"/>
              <w:left w:val="single" w:sz="4" w:space="0" w:color="auto"/>
              <w:bottom w:val="single" w:sz="4" w:space="0" w:color="auto"/>
              <w:right w:val="single" w:sz="4" w:space="0" w:color="auto"/>
            </w:tcBorders>
            <w:shd w:val="clear" w:color="auto" w:fill="auto"/>
            <w:noWrap/>
            <w:vAlign w:val="center"/>
          </w:tcPr>
          <w:p w14:paraId="05640897" w14:textId="77777777" w:rsidR="00680094" w:rsidRPr="00CA0D58" w:rsidRDefault="00680094" w:rsidP="009512F4">
            <w:pPr>
              <w:spacing w:after="0" w:line="240" w:lineRule="auto"/>
              <w:rPr>
                <w:rFonts w:ascii="Arial" w:eastAsia="Times New Roman" w:hAnsi="Arial" w:cs="Arial"/>
                <w:color w:val="000000"/>
                <w:sz w:val="18"/>
                <w:szCs w:val="18"/>
                <w:lang w:eastAsia="id-ID"/>
              </w:rPr>
            </w:pPr>
          </w:p>
        </w:tc>
        <w:tc>
          <w:tcPr>
            <w:tcW w:w="2376" w:type="dxa"/>
            <w:tcBorders>
              <w:top w:val="single" w:sz="4" w:space="0" w:color="auto"/>
              <w:left w:val="nil"/>
              <w:bottom w:val="single" w:sz="4" w:space="0" w:color="auto"/>
              <w:right w:val="nil"/>
            </w:tcBorders>
            <w:shd w:val="clear" w:color="auto" w:fill="auto"/>
            <w:vAlign w:val="center"/>
          </w:tcPr>
          <w:p w14:paraId="69AA4146" w14:textId="77777777" w:rsidR="00680094" w:rsidRPr="00B01C71" w:rsidRDefault="00680094" w:rsidP="009512F4">
            <w:pPr>
              <w:spacing w:after="0" w:line="240" w:lineRule="auto"/>
              <w:rPr>
                <w:rFonts w:ascii="Arial" w:eastAsia="Times New Roman" w:hAnsi="Arial" w:cs="Arial"/>
                <w:sz w:val="20"/>
                <w:szCs w:val="20"/>
                <w:lang w:eastAsia="id-ID"/>
              </w:rPr>
            </w:pPr>
            <w:r w:rsidRPr="00B01C71">
              <w:rPr>
                <w:rFonts w:ascii="Arial" w:eastAsia="Times New Roman" w:hAnsi="Arial" w:cs="Arial"/>
                <w:sz w:val="20"/>
                <w:szCs w:val="20"/>
                <w:lang w:eastAsia="id-ID"/>
              </w:rPr>
              <w:t>-Inventarisasi dan pendampingan Pemanfaatan Alsin</w:t>
            </w:r>
          </w:p>
        </w:tc>
        <w:tc>
          <w:tcPr>
            <w:tcW w:w="1282" w:type="dxa"/>
            <w:tcBorders>
              <w:top w:val="nil"/>
              <w:left w:val="nil"/>
              <w:bottom w:val="single" w:sz="4" w:space="0" w:color="auto"/>
              <w:right w:val="single" w:sz="4" w:space="0" w:color="auto"/>
            </w:tcBorders>
            <w:shd w:val="clear" w:color="auto" w:fill="auto"/>
            <w:noWrap/>
            <w:vAlign w:val="center"/>
          </w:tcPr>
          <w:p w14:paraId="43971204" w14:textId="77777777" w:rsidR="00680094" w:rsidRDefault="00680094" w:rsidP="00876873">
            <w:pPr>
              <w:spacing w:after="0" w:line="240" w:lineRule="auto"/>
              <w:rPr>
                <w:rFonts w:ascii="Arial" w:eastAsia="Times New Roman" w:hAnsi="Arial" w:cs="Arial"/>
                <w:sz w:val="18"/>
                <w:szCs w:val="18"/>
                <w:lang w:eastAsia="id-ID"/>
              </w:rPr>
            </w:pPr>
            <w:r>
              <w:rPr>
                <w:rFonts w:ascii="Arial" w:eastAsia="Times New Roman" w:hAnsi="Arial" w:cs="Arial"/>
                <w:sz w:val="18"/>
                <w:szCs w:val="18"/>
                <w:lang w:eastAsia="id-ID"/>
              </w:rPr>
              <w:t>30 klpk tani</w:t>
            </w:r>
          </w:p>
        </w:tc>
        <w:tc>
          <w:tcPr>
            <w:tcW w:w="1131" w:type="dxa"/>
            <w:tcBorders>
              <w:top w:val="nil"/>
              <w:left w:val="nil"/>
              <w:bottom w:val="single" w:sz="4" w:space="0" w:color="auto"/>
              <w:right w:val="single" w:sz="4" w:space="0" w:color="auto"/>
            </w:tcBorders>
            <w:shd w:val="clear" w:color="auto" w:fill="auto"/>
            <w:noWrap/>
            <w:vAlign w:val="center"/>
          </w:tcPr>
          <w:p w14:paraId="159AF966" w14:textId="77777777" w:rsidR="00680094" w:rsidRPr="00E65AA2" w:rsidRDefault="00680094" w:rsidP="00027CCD">
            <w:pPr>
              <w:spacing w:after="0" w:line="240" w:lineRule="auto"/>
              <w:jc w:val="center"/>
              <w:rPr>
                <w:rFonts w:ascii="Arial" w:eastAsia="Times New Roman" w:hAnsi="Arial" w:cs="Arial"/>
                <w:sz w:val="18"/>
                <w:szCs w:val="18"/>
                <w:highlight w:val="yellow"/>
                <w:lang w:eastAsia="id-ID"/>
              </w:rPr>
            </w:pPr>
          </w:p>
        </w:tc>
        <w:tc>
          <w:tcPr>
            <w:tcW w:w="1137" w:type="dxa"/>
            <w:tcBorders>
              <w:top w:val="nil"/>
              <w:left w:val="nil"/>
              <w:bottom w:val="single" w:sz="4" w:space="0" w:color="auto"/>
              <w:right w:val="single" w:sz="4" w:space="0" w:color="auto"/>
            </w:tcBorders>
            <w:shd w:val="clear" w:color="auto" w:fill="auto"/>
            <w:vAlign w:val="center"/>
          </w:tcPr>
          <w:p w14:paraId="755E7EA4" w14:textId="77777777" w:rsidR="00680094" w:rsidRPr="00A0443F" w:rsidRDefault="00680094" w:rsidP="00CA0D58">
            <w:pPr>
              <w:spacing w:after="0" w:line="240" w:lineRule="auto"/>
              <w:jc w:val="center"/>
              <w:rPr>
                <w:rFonts w:ascii="Arial" w:eastAsia="Times New Roman" w:hAnsi="Arial" w:cs="Arial"/>
                <w:color w:val="000000"/>
                <w:sz w:val="18"/>
                <w:szCs w:val="18"/>
                <w:lang w:eastAsia="id-ID"/>
              </w:rPr>
            </w:pPr>
          </w:p>
        </w:tc>
        <w:tc>
          <w:tcPr>
            <w:tcW w:w="992" w:type="dxa"/>
            <w:tcBorders>
              <w:top w:val="nil"/>
              <w:left w:val="nil"/>
              <w:bottom w:val="single" w:sz="4" w:space="0" w:color="auto"/>
              <w:right w:val="single" w:sz="4" w:space="0" w:color="auto"/>
            </w:tcBorders>
            <w:shd w:val="clear" w:color="auto" w:fill="auto"/>
            <w:vAlign w:val="center"/>
          </w:tcPr>
          <w:p w14:paraId="452D4972"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993" w:type="dxa"/>
            <w:tcBorders>
              <w:top w:val="nil"/>
              <w:left w:val="nil"/>
              <w:bottom w:val="single" w:sz="4" w:space="0" w:color="auto"/>
              <w:right w:val="single" w:sz="4" w:space="0" w:color="auto"/>
            </w:tcBorders>
            <w:shd w:val="clear" w:color="auto" w:fill="auto"/>
            <w:vAlign w:val="center"/>
          </w:tcPr>
          <w:p w14:paraId="75677B98"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992" w:type="dxa"/>
            <w:tcBorders>
              <w:top w:val="nil"/>
              <w:left w:val="nil"/>
              <w:bottom w:val="single" w:sz="4" w:space="0" w:color="auto"/>
              <w:right w:val="single" w:sz="4" w:space="0" w:color="auto"/>
            </w:tcBorders>
            <w:shd w:val="clear" w:color="auto" w:fill="auto"/>
            <w:noWrap/>
            <w:vAlign w:val="center"/>
          </w:tcPr>
          <w:p w14:paraId="1DFD669D"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1134" w:type="dxa"/>
            <w:tcBorders>
              <w:top w:val="nil"/>
              <w:left w:val="nil"/>
              <w:bottom w:val="single" w:sz="4" w:space="0" w:color="auto"/>
              <w:right w:val="single" w:sz="4" w:space="0" w:color="auto"/>
            </w:tcBorders>
            <w:shd w:val="clear" w:color="auto" w:fill="auto"/>
            <w:vAlign w:val="center"/>
          </w:tcPr>
          <w:p w14:paraId="1D565A32"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14CEFCBE"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1985" w:type="dxa"/>
            <w:tcBorders>
              <w:top w:val="nil"/>
              <w:left w:val="nil"/>
              <w:bottom w:val="single" w:sz="4" w:space="0" w:color="auto"/>
              <w:right w:val="single" w:sz="4" w:space="0" w:color="auto"/>
            </w:tcBorders>
            <w:shd w:val="clear" w:color="auto" w:fill="auto"/>
            <w:noWrap/>
            <w:vAlign w:val="center"/>
          </w:tcPr>
          <w:p w14:paraId="63C2D0ED"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236" w:type="dxa"/>
            <w:vAlign w:val="center"/>
          </w:tcPr>
          <w:p w14:paraId="43D5EE03"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33797721" w14:textId="77777777" w:rsidTr="001663E4">
        <w:trPr>
          <w:trHeight w:val="625"/>
        </w:trPr>
        <w:tc>
          <w:tcPr>
            <w:tcW w:w="453" w:type="dxa"/>
            <w:tcBorders>
              <w:top w:val="nil"/>
              <w:left w:val="single" w:sz="4" w:space="0" w:color="auto"/>
              <w:bottom w:val="single" w:sz="4" w:space="0" w:color="auto"/>
              <w:right w:val="single" w:sz="4" w:space="0" w:color="auto"/>
            </w:tcBorders>
            <w:shd w:val="clear" w:color="auto" w:fill="auto"/>
            <w:noWrap/>
            <w:vAlign w:val="center"/>
          </w:tcPr>
          <w:p w14:paraId="2DCCF834" w14:textId="77777777" w:rsidR="00680094" w:rsidRPr="00CA0D58" w:rsidRDefault="00680094" w:rsidP="009512F4">
            <w:pPr>
              <w:spacing w:after="0" w:line="240" w:lineRule="auto"/>
              <w:rPr>
                <w:rFonts w:ascii="Arial" w:eastAsia="Times New Roman" w:hAnsi="Arial" w:cs="Arial"/>
                <w:color w:val="000000"/>
                <w:sz w:val="18"/>
                <w:szCs w:val="18"/>
                <w:lang w:eastAsia="id-ID"/>
              </w:rPr>
            </w:pPr>
          </w:p>
        </w:tc>
        <w:tc>
          <w:tcPr>
            <w:tcW w:w="2376" w:type="dxa"/>
            <w:tcBorders>
              <w:top w:val="single" w:sz="4" w:space="0" w:color="auto"/>
              <w:left w:val="nil"/>
              <w:bottom w:val="single" w:sz="4" w:space="0" w:color="auto"/>
              <w:right w:val="nil"/>
            </w:tcBorders>
            <w:shd w:val="clear" w:color="auto" w:fill="auto"/>
            <w:vAlign w:val="center"/>
          </w:tcPr>
          <w:p w14:paraId="2B5AB17E" w14:textId="77777777" w:rsidR="00680094" w:rsidRPr="00B01C71" w:rsidRDefault="00680094" w:rsidP="009512F4">
            <w:pPr>
              <w:spacing w:after="0" w:line="240" w:lineRule="auto"/>
              <w:rPr>
                <w:rFonts w:ascii="Arial" w:eastAsia="Times New Roman" w:hAnsi="Arial" w:cs="Arial"/>
                <w:sz w:val="20"/>
                <w:szCs w:val="20"/>
                <w:lang w:eastAsia="id-ID"/>
              </w:rPr>
            </w:pPr>
            <w:r w:rsidRPr="00B01C71">
              <w:rPr>
                <w:rFonts w:ascii="Arial" w:eastAsia="Times New Roman" w:hAnsi="Arial" w:cs="Arial"/>
                <w:sz w:val="20"/>
                <w:szCs w:val="20"/>
                <w:lang w:eastAsia="id-ID"/>
              </w:rPr>
              <w:t>-Penataan Pengembangan usaha Pelayanan Jasa Alsintan UPJA</w:t>
            </w:r>
          </w:p>
        </w:tc>
        <w:tc>
          <w:tcPr>
            <w:tcW w:w="1282" w:type="dxa"/>
            <w:tcBorders>
              <w:top w:val="nil"/>
              <w:left w:val="nil"/>
              <w:bottom w:val="single" w:sz="4" w:space="0" w:color="auto"/>
              <w:right w:val="single" w:sz="4" w:space="0" w:color="auto"/>
            </w:tcBorders>
            <w:shd w:val="clear" w:color="auto" w:fill="auto"/>
            <w:noWrap/>
            <w:vAlign w:val="center"/>
          </w:tcPr>
          <w:p w14:paraId="51580281" w14:textId="77777777" w:rsidR="00680094" w:rsidRDefault="00680094" w:rsidP="00876873">
            <w:pPr>
              <w:spacing w:after="0" w:line="240" w:lineRule="auto"/>
              <w:rPr>
                <w:rFonts w:ascii="Arial" w:eastAsia="Times New Roman" w:hAnsi="Arial" w:cs="Arial"/>
                <w:sz w:val="18"/>
                <w:szCs w:val="18"/>
                <w:lang w:eastAsia="id-ID"/>
              </w:rPr>
            </w:pPr>
            <w:r>
              <w:rPr>
                <w:rFonts w:ascii="Arial" w:eastAsia="Times New Roman" w:hAnsi="Arial" w:cs="Arial"/>
                <w:sz w:val="18"/>
                <w:szCs w:val="18"/>
                <w:lang w:eastAsia="id-ID"/>
              </w:rPr>
              <w:t>10 klpk UPJA</w:t>
            </w:r>
          </w:p>
        </w:tc>
        <w:tc>
          <w:tcPr>
            <w:tcW w:w="1131" w:type="dxa"/>
            <w:tcBorders>
              <w:top w:val="nil"/>
              <w:left w:val="nil"/>
              <w:bottom w:val="single" w:sz="4" w:space="0" w:color="auto"/>
              <w:right w:val="single" w:sz="4" w:space="0" w:color="auto"/>
            </w:tcBorders>
            <w:shd w:val="clear" w:color="auto" w:fill="auto"/>
            <w:noWrap/>
            <w:vAlign w:val="center"/>
          </w:tcPr>
          <w:p w14:paraId="3864FB3F" w14:textId="77777777" w:rsidR="00680094" w:rsidRPr="00E65AA2" w:rsidRDefault="00680094" w:rsidP="00027CCD">
            <w:pPr>
              <w:spacing w:after="0" w:line="240" w:lineRule="auto"/>
              <w:jc w:val="center"/>
              <w:rPr>
                <w:rFonts w:ascii="Arial" w:eastAsia="Times New Roman" w:hAnsi="Arial" w:cs="Arial"/>
                <w:sz w:val="18"/>
                <w:szCs w:val="18"/>
                <w:highlight w:val="yellow"/>
                <w:lang w:eastAsia="id-ID"/>
              </w:rPr>
            </w:pPr>
          </w:p>
        </w:tc>
        <w:tc>
          <w:tcPr>
            <w:tcW w:w="1137" w:type="dxa"/>
            <w:tcBorders>
              <w:top w:val="nil"/>
              <w:left w:val="nil"/>
              <w:bottom w:val="single" w:sz="4" w:space="0" w:color="auto"/>
              <w:right w:val="single" w:sz="4" w:space="0" w:color="auto"/>
            </w:tcBorders>
            <w:shd w:val="clear" w:color="auto" w:fill="auto"/>
            <w:vAlign w:val="center"/>
          </w:tcPr>
          <w:p w14:paraId="15078318" w14:textId="77777777" w:rsidR="00680094" w:rsidRPr="00E03FD5" w:rsidRDefault="00680094" w:rsidP="00CA0D58">
            <w:pPr>
              <w:spacing w:after="0" w:line="240" w:lineRule="auto"/>
              <w:jc w:val="center"/>
              <w:rPr>
                <w:rFonts w:ascii="Arial" w:eastAsia="Times New Roman" w:hAnsi="Arial" w:cs="Arial"/>
                <w:b/>
                <w:color w:val="000000"/>
                <w:sz w:val="18"/>
                <w:szCs w:val="18"/>
                <w:lang w:eastAsia="id-ID"/>
              </w:rPr>
            </w:pPr>
          </w:p>
        </w:tc>
        <w:tc>
          <w:tcPr>
            <w:tcW w:w="992" w:type="dxa"/>
            <w:tcBorders>
              <w:top w:val="nil"/>
              <w:left w:val="nil"/>
              <w:bottom w:val="single" w:sz="4" w:space="0" w:color="auto"/>
              <w:right w:val="single" w:sz="4" w:space="0" w:color="auto"/>
            </w:tcBorders>
            <w:shd w:val="clear" w:color="auto" w:fill="auto"/>
            <w:vAlign w:val="center"/>
          </w:tcPr>
          <w:p w14:paraId="5C3CF613"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993" w:type="dxa"/>
            <w:tcBorders>
              <w:top w:val="nil"/>
              <w:left w:val="nil"/>
              <w:bottom w:val="single" w:sz="4" w:space="0" w:color="auto"/>
              <w:right w:val="single" w:sz="4" w:space="0" w:color="auto"/>
            </w:tcBorders>
            <w:shd w:val="clear" w:color="auto" w:fill="auto"/>
            <w:vAlign w:val="center"/>
          </w:tcPr>
          <w:p w14:paraId="29B9263F"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992" w:type="dxa"/>
            <w:tcBorders>
              <w:top w:val="nil"/>
              <w:left w:val="nil"/>
              <w:bottom w:val="single" w:sz="4" w:space="0" w:color="auto"/>
              <w:right w:val="single" w:sz="4" w:space="0" w:color="auto"/>
            </w:tcBorders>
            <w:shd w:val="clear" w:color="auto" w:fill="auto"/>
            <w:noWrap/>
            <w:vAlign w:val="center"/>
          </w:tcPr>
          <w:p w14:paraId="3EFD1594"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1134" w:type="dxa"/>
            <w:tcBorders>
              <w:top w:val="nil"/>
              <w:left w:val="nil"/>
              <w:bottom w:val="single" w:sz="4" w:space="0" w:color="auto"/>
              <w:right w:val="single" w:sz="4" w:space="0" w:color="auto"/>
            </w:tcBorders>
            <w:shd w:val="clear" w:color="auto" w:fill="auto"/>
            <w:vAlign w:val="center"/>
          </w:tcPr>
          <w:p w14:paraId="0E31AEAD"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2306E982"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1985" w:type="dxa"/>
            <w:tcBorders>
              <w:top w:val="nil"/>
              <w:left w:val="nil"/>
              <w:bottom w:val="single" w:sz="4" w:space="0" w:color="auto"/>
              <w:right w:val="single" w:sz="4" w:space="0" w:color="auto"/>
            </w:tcBorders>
            <w:shd w:val="clear" w:color="auto" w:fill="auto"/>
            <w:noWrap/>
            <w:vAlign w:val="center"/>
          </w:tcPr>
          <w:p w14:paraId="5B38DEB7"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236" w:type="dxa"/>
            <w:vAlign w:val="center"/>
          </w:tcPr>
          <w:p w14:paraId="2FC4FF0E"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34B58999" w14:textId="77777777" w:rsidTr="001663E4">
        <w:trPr>
          <w:trHeight w:val="24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55DC0BEC" w14:textId="77777777" w:rsidR="00680094" w:rsidRPr="00CA0D58" w:rsidRDefault="00680094" w:rsidP="009512F4">
            <w:pPr>
              <w:spacing w:after="0" w:line="240" w:lineRule="auto"/>
              <w:rPr>
                <w:rFonts w:ascii="Arial" w:eastAsia="Times New Roman" w:hAnsi="Arial" w:cs="Arial"/>
                <w:color w:val="000000"/>
                <w:sz w:val="18"/>
                <w:szCs w:val="18"/>
                <w:lang w:eastAsia="id-ID"/>
              </w:rPr>
            </w:pPr>
            <w:r w:rsidRPr="00CA0D58">
              <w:rPr>
                <w:rFonts w:ascii="Arial" w:eastAsia="Times New Roman" w:hAnsi="Arial" w:cs="Arial"/>
                <w:color w:val="000000"/>
                <w:sz w:val="18"/>
                <w:szCs w:val="18"/>
                <w:lang w:eastAsia="id-ID"/>
              </w:rPr>
              <w:t> </w:t>
            </w:r>
          </w:p>
        </w:tc>
        <w:tc>
          <w:tcPr>
            <w:tcW w:w="2376" w:type="dxa"/>
            <w:tcBorders>
              <w:top w:val="single" w:sz="4" w:space="0" w:color="auto"/>
              <w:left w:val="nil"/>
              <w:bottom w:val="single" w:sz="4" w:space="0" w:color="auto"/>
              <w:right w:val="single" w:sz="4" w:space="0" w:color="auto"/>
            </w:tcBorders>
            <w:shd w:val="clear" w:color="auto" w:fill="auto"/>
            <w:vAlign w:val="center"/>
          </w:tcPr>
          <w:p w14:paraId="75C23BE4" w14:textId="77777777" w:rsidR="00680094" w:rsidRPr="00B01C71" w:rsidRDefault="00680094" w:rsidP="009512F4">
            <w:pPr>
              <w:spacing w:after="0" w:line="240" w:lineRule="auto"/>
              <w:rPr>
                <w:rFonts w:ascii="Arial" w:eastAsia="Times New Roman" w:hAnsi="Arial" w:cs="Arial"/>
                <w:bCs/>
                <w:sz w:val="20"/>
                <w:szCs w:val="20"/>
                <w:lang w:eastAsia="id-ID"/>
              </w:rPr>
            </w:pPr>
            <w:r w:rsidRPr="00B01C71">
              <w:rPr>
                <w:rFonts w:ascii="Arial" w:eastAsia="Times New Roman" w:hAnsi="Arial" w:cs="Arial"/>
                <w:bCs/>
                <w:sz w:val="20"/>
                <w:szCs w:val="20"/>
                <w:lang w:eastAsia="id-ID"/>
              </w:rPr>
              <w:t>-Pendampingan Penyaluran Pupuk dan Pestisida</w:t>
            </w:r>
          </w:p>
        </w:tc>
        <w:tc>
          <w:tcPr>
            <w:tcW w:w="1282" w:type="dxa"/>
            <w:tcBorders>
              <w:top w:val="nil"/>
              <w:left w:val="nil"/>
              <w:bottom w:val="single" w:sz="4" w:space="0" w:color="auto"/>
              <w:right w:val="single" w:sz="4" w:space="0" w:color="auto"/>
            </w:tcBorders>
            <w:shd w:val="clear" w:color="auto" w:fill="auto"/>
            <w:vAlign w:val="center"/>
          </w:tcPr>
          <w:p w14:paraId="37808DE5" w14:textId="77777777" w:rsidR="00680094" w:rsidRPr="009512F4" w:rsidRDefault="00680094" w:rsidP="0016030D">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15 klpk tani</w:t>
            </w:r>
          </w:p>
        </w:tc>
        <w:tc>
          <w:tcPr>
            <w:tcW w:w="1131" w:type="dxa"/>
            <w:tcBorders>
              <w:top w:val="nil"/>
              <w:left w:val="nil"/>
              <w:bottom w:val="single" w:sz="4" w:space="0" w:color="auto"/>
              <w:right w:val="single" w:sz="4" w:space="0" w:color="auto"/>
            </w:tcBorders>
            <w:shd w:val="clear" w:color="auto" w:fill="auto"/>
            <w:vAlign w:val="center"/>
          </w:tcPr>
          <w:p w14:paraId="59D04B9A" w14:textId="77777777" w:rsidR="00680094" w:rsidRPr="00E65AA2" w:rsidRDefault="00680094" w:rsidP="00027CCD">
            <w:pPr>
              <w:spacing w:after="0" w:line="240" w:lineRule="auto"/>
              <w:jc w:val="center"/>
              <w:rPr>
                <w:rFonts w:ascii="Arial" w:eastAsia="Times New Roman" w:hAnsi="Arial" w:cs="Arial"/>
                <w:bCs/>
                <w:sz w:val="18"/>
                <w:szCs w:val="18"/>
                <w:highlight w:val="yellow"/>
                <w:lang w:eastAsia="id-ID"/>
              </w:rPr>
            </w:pPr>
          </w:p>
        </w:tc>
        <w:tc>
          <w:tcPr>
            <w:tcW w:w="1137" w:type="dxa"/>
            <w:tcBorders>
              <w:top w:val="nil"/>
              <w:left w:val="nil"/>
              <w:bottom w:val="single" w:sz="4" w:space="0" w:color="auto"/>
              <w:right w:val="single" w:sz="4" w:space="0" w:color="auto"/>
            </w:tcBorders>
            <w:shd w:val="clear" w:color="auto" w:fill="auto"/>
            <w:vAlign w:val="center"/>
          </w:tcPr>
          <w:p w14:paraId="26F142BD" w14:textId="77777777" w:rsidR="00680094" w:rsidRPr="00A0443F" w:rsidRDefault="00680094" w:rsidP="00CA0D58">
            <w:pPr>
              <w:spacing w:after="0" w:line="240" w:lineRule="auto"/>
              <w:jc w:val="center"/>
              <w:rPr>
                <w:rFonts w:ascii="Arial" w:eastAsia="Times New Roman" w:hAnsi="Arial" w:cs="Arial"/>
                <w:color w:val="000000"/>
                <w:sz w:val="18"/>
                <w:szCs w:val="18"/>
                <w:lang w:eastAsia="id-ID"/>
              </w:rPr>
            </w:pPr>
          </w:p>
        </w:tc>
        <w:tc>
          <w:tcPr>
            <w:tcW w:w="992" w:type="dxa"/>
            <w:tcBorders>
              <w:top w:val="nil"/>
              <w:left w:val="nil"/>
              <w:bottom w:val="single" w:sz="4" w:space="0" w:color="auto"/>
              <w:right w:val="single" w:sz="4" w:space="0" w:color="auto"/>
            </w:tcBorders>
            <w:shd w:val="clear" w:color="auto" w:fill="auto"/>
            <w:vAlign w:val="center"/>
          </w:tcPr>
          <w:p w14:paraId="109A26CD"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993" w:type="dxa"/>
            <w:tcBorders>
              <w:top w:val="nil"/>
              <w:left w:val="nil"/>
              <w:bottom w:val="single" w:sz="4" w:space="0" w:color="auto"/>
              <w:right w:val="single" w:sz="4" w:space="0" w:color="auto"/>
            </w:tcBorders>
            <w:shd w:val="clear" w:color="auto" w:fill="auto"/>
            <w:vAlign w:val="center"/>
          </w:tcPr>
          <w:p w14:paraId="04CF4DA9" w14:textId="77777777" w:rsidR="00680094" w:rsidRPr="00CA0D58" w:rsidRDefault="00680094" w:rsidP="00027CCD">
            <w:pPr>
              <w:spacing w:after="0" w:line="240" w:lineRule="auto"/>
              <w:jc w:val="center"/>
              <w:rPr>
                <w:rFonts w:ascii="Arial" w:eastAsia="Times New Roman" w:hAnsi="Arial" w:cs="Arial"/>
                <w:b/>
                <w:bCs/>
                <w:sz w:val="18"/>
                <w:szCs w:val="18"/>
                <w:lang w:eastAsia="id-ID"/>
              </w:rPr>
            </w:pPr>
          </w:p>
        </w:tc>
        <w:tc>
          <w:tcPr>
            <w:tcW w:w="992" w:type="dxa"/>
            <w:tcBorders>
              <w:top w:val="nil"/>
              <w:left w:val="nil"/>
              <w:bottom w:val="single" w:sz="4" w:space="0" w:color="auto"/>
              <w:right w:val="single" w:sz="4" w:space="0" w:color="auto"/>
            </w:tcBorders>
            <w:shd w:val="clear" w:color="auto" w:fill="auto"/>
            <w:noWrap/>
            <w:vAlign w:val="center"/>
          </w:tcPr>
          <w:p w14:paraId="1FE2EEF0" w14:textId="77777777" w:rsidR="00680094" w:rsidRPr="00CA0D58" w:rsidRDefault="00680094" w:rsidP="00027CCD">
            <w:pPr>
              <w:spacing w:after="0" w:line="240" w:lineRule="auto"/>
              <w:jc w:val="center"/>
              <w:rPr>
                <w:rFonts w:ascii="Arial" w:eastAsia="Times New Roman" w:hAnsi="Arial" w:cs="Arial"/>
                <w:b/>
                <w:bCs/>
                <w:sz w:val="18"/>
                <w:szCs w:val="18"/>
                <w:lang w:eastAsia="id-ID"/>
              </w:rPr>
            </w:pPr>
          </w:p>
        </w:tc>
        <w:tc>
          <w:tcPr>
            <w:tcW w:w="1134" w:type="dxa"/>
            <w:tcBorders>
              <w:top w:val="nil"/>
              <w:left w:val="nil"/>
              <w:bottom w:val="single" w:sz="4" w:space="0" w:color="auto"/>
              <w:right w:val="single" w:sz="4" w:space="0" w:color="auto"/>
            </w:tcBorders>
            <w:shd w:val="clear" w:color="auto" w:fill="auto"/>
            <w:vAlign w:val="center"/>
          </w:tcPr>
          <w:p w14:paraId="5FF53CE9"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5E2E9AAC"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1985" w:type="dxa"/>
            <w:tcBorders>
              <w:top w:val="nil"/>
              <w:left w:val="nil"/>
              <w:bottom w:val="single" w:sz="4" w:space="0" w:color="auto"/>
              <w:right w:val="single" w:sz="4" w:space="0" w:color="auto"/>
            </w:tcBorders>
            <w:shd w:val="clear" w:color="auto" w:fill="auto"/>
            <w:noWrap/>
            <w:vAlign w:val="center"/>
            <w:hideMark/>
          </w:tcPr>
          <w:p w14:paraId="3CF0A522" w14:textId="77777777" w:rsidR="00680094" w:rsidRPr="009512F4" w:rsidRDefault="00680094" w:rsidP="00CA0D58">
            <w:pPr>
              <w:spacing w:after="0" w:line="240" w:lineRule="auto"/>
              <w:jc w:val="center"/>
              <w:rPr>
                <w:rFonts w:ascii="Arial" w:eastAsia="Times New Roman" w:hAnsi="Arial" w:cs="Arial"/>
                <w:sz w:val="16"/>
                <w:szCs w:val="16"/>
                <w:lang w:eastAsia="id-ID"/>
              </w:rPr>
            </w:pPr>
            <w:r w:rsidRPr="009512F4">
              <w:rPr>
                <w:rFonts w:ascii="Arial" w:eastAsia="Times New Roman" w:hAnsi="Arial" w:cs="Arial"/>
                <w:sz w:val="16"/>
                <w:szCs w:val="16"/>
                <w:lang w:eastAsia="id-ID"/>
              </w:rPr>
              <w:t> </w:t>
            </w:r>
          </w:p>
        </w:tc>
        <w:tc>
          <w:tcPr>
            <w:tcW w:w="236" w:type="dxa"/>
            <w:vAlign w:val="center"/>
            <w:hideMark/>
          </w:tcPr>
          <w:p w14:paraId="76FBCB5C"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6CB617F8" w14:textId="77777777" w:rsidTr="001663E4">
        <w:trPr>
          <w:trHeight w:val="48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336C921E" w14:textId="77777777" w:rsidR="00680094" w:rsidRPr="00A3254D" w:rsidRDefault="00680094" w:rsidP="009512F4">
            <w:pPr>
              <w:spacing w:after="0" w:line="240" w:lineRule="auto"/>
              <w:rPr>
                <w:rFonts w:ascii="Arial" w:eastAsia="Times New Roman" w:hAnsi="Arial" w:cs="Arial"/>
                <w:color w:val="000000"/>
                <w:sz w:val="18"/>
                <w:szCs w:val="18"/>
                <w:lang w:eastAsia="id-ID"/>
              </w:rPr>
            </w:pPr>
          </w:p>
        </w:tc>
        <w:tc>
          <w:tcPr>
            <w:tcW w:w="2376" w:type="dxa"/>
            <w:tcBorders>
              <w:top w:val="nil"/>
              <w:left w:val="nil"/>
              <w:bottom w:val="single" w:sz="4" w:space="0" w:color="auto"/>
              <w:right w:val="single" w:sz="4" w:space="0" w:color="auto"/>
            </w:tcBorders>
            <w:shd w:val="clear" w:color="auto" w:fill="auto"/>
            <w:vAlign w:val="center"/>
          </w:tcPr>
          <w:p w14:paraId="672E5313" w14:textId="77777777" w:rsidR="00680094" w:rsidRPr="001B60FE" w:rsidRDefault="00680094" w:rsidP="009512F4">
            <w:pPr>
              <w:spacing w:after="0" w:line="240" w:lineRule="auto"/>
              <w:rPr>
                <w:rFonts w:ascii="Arial" w:eastAsia="Times New Roman" w:hAnsi="Arial" w:cs="Arial"/>
                <w:sz w:val="20"/>
                <w:szCs w:val="20"/>
                <w:highlight w:val="lightGray"/>
                <w:lang w:eastAsia="id-ID"/>
              </w:rPr>
            </w:pPr>
            <w:r w:rsidRPr="001B60FE">
              <w:rPr>
                <w:rFonts w:ascii="Arial" w:eastAsia="Times New Roman" w:hAnsi="Arial" w:cs="Arial"/>
                <w:sz w:val="20"/>
                <w:szCs w:val="20"/>
                <w:highlight w:val="lightGray"/>
                <w:lang w:eastAsia="id-ID"/>
              </w:rPr>
              <w:t xml:space="preserve">Ind. Sub Jumlah Pendampingan Penggunaan sarana Pendukung pertanian </w:t>
            </w:r>
          </w:p>
        </w:tc>
        <w:tc>
          <w:tcPr>
            <w:tcW w:w="1282" w:type="dxa"/>
            <w:tcBorders>
              <w:top w:val="nil"/>
              <w:left w:val="nil"/>
              <w:bottom w:val="single" w:sz="4" w:space="0" w:color="auto"/>
              <w:right w:val="single" w:sz="4" w:space="0" w:color="auto"/>
            </w:tcBorders>
            <w:shd w:val="clear" w:color="auto" w:fill="auto"/>
            <w:vAlign w:val="center"/>
          </w:tcPr>
          <w:p w14:paraId="7735F95C" w14:textId="77777777" w:rsidR="00680094" w:rsidRPr="00A3254D" w:rsidRDefault="00680094" w:rsidP="00CA0D58">
            <w:pPr>
              <w:spacing w:after="0" w:line="240" w:lineRule="auto"/>
              <w:jc w:val="center"/>
              <w:rPr>
                <w:rFonts w:ascii="Arial" w:eastAsia="Times New Roman" w:hAnsi="Arial" w:cs="Arial"/>
                <w:sz w:val="16"/>
                <w:szCs w:val="16"/>
                <w:lang w:eastAsia="id-ID"/>
              </w:rPr>
            </w:pPr>
          </w:p>
        </w:tc>
        <w:tc>
          <w:tcPr>
            <w:tcW w:w="1131" w:type="dxa"/>
            <w:tcBorders>
              <w:top w:val="nil"/>
              <w:left w:val="nil"/>
              <w:bottom w:val="single" w:sz="4" w:space="0" w:color="auto"/>
              <w:right w:val="single" w:sz="4" w:space="0" w:color="auto"/>
            </w:tcBorders>
            <w:shd w:val="clear" w:color="auto" w:fill="auto"/>
            <w:vAlign w:val="center"/>
          </w:tcPr>
          <w:p w14:paraId="6CAC291E" w14:textId="77777777" w:rsidR="00680094" w:rsidRPr="00A3254D" w:rsidRDefault="00680094" w:rsidP="00027CCD">
            <w:pPr>
              <w:spacing w:after="0" w:line="240" w:lineRule="auto"/>
              <w:jc w:val="center"/>
              <w:rPr>
                <w:rFonts w:ascii="Arial" w:eastAsia="Times New Roman" w:hAnsi="Arial" w:cs="Arial"/>
                <w:sz w:val="18"/>
                <w:szCs w:val="18"/>
                <w:highlight w:val="yellow"/>
                <w:lang w:eastAsia="id-ID"/>
              </w:rPr>
            </w:pPr>
          </w:p>
        </w:tc>
        <w:tc>
          <w:tcPr>
            <w:tcW w:w="1137" w:type="dxa"/>
            <w:tcBorders>
              <w:top w:val="nil"/>
              <w:left w:val="nil"/>
              <w:bottom w:val="single" w:sz="4" w:space="0" w:color="auto"/>
              <w:right w:val="single" w:sz="4" w:space="0" w:color="auto"/>
            </w:tcBorders>
            <w:shd w:val="clear" w:color="auto" w:fill="auto"/>
            <w:vAlign w:val="center"/>
          </w:tcPr>
          <w:p w14:paraId="23B256EA" w14:textId="77777777" w:rsidR="00680094" w:rsidRPr="00A3254D" w:rsidRDefault="00680094" w:rsidP="00CA0D58">
            <w:pPr>
              <w:spacing w:after="0" w:line="240" w:lineRule="auto"/>
              <w:jc w:val="center"/>
              <w:rPr>
                <w:rFonts w:ascii="Arial" w:eastAsia="Times New Roman" w:hAnsi="Arial" w:cs="Arial"/>
                <w:color w:val="000000"/>
                <w:sz w:val="18"/>
                <w:szCs w:val="18"/>
                <w:lang w:eastAsia="id-ID"/>
              </w:rPr>
            </w:pPr>
            <w:r>
              <w:rPr>
                <w:rFonts w:ascii="Arial" w:eastAsia="Times New Roman" w:hAnsi="Arial" w:cs="Arial"/>
                <w:color w:val="000000"/>
                <w:sz w:val="18"/>
                <w:szCs w:val="18"/>
                <w:lang w:eastAsia="id-ID"/>
              </w:rPr>
              <w:t>12 Laporan</w:t>
            </w:r>
          </w:p>
        </w:tc>
        <w:tc>
          <w:tcPr>
            <w:tcW w:w="992" w:type="dxa"/>
            <w:tcBorders>
              <w:top w:val="nil"/>
              <w:left w:val="nil"/>
              <w:bottom w:val="single" w:sz="4" w:space="0" w:color="auto"/>
              <w:right w:val="single" w:sz="4" w:space="0" w:color="auto"/>
            </w:tcBorders>
            <w:shd w:val="clear" w:color="auto" w:fill="auto"/>
            <w:vAlign w:val="center"/>
          </w:tcPr>
          <w:p w14:paraId="0BBD21F5" w14:textId="77777777" w:rsidR="00680094" w:rsidRPr="00A3254D" w:rsidRDefault="00680094" w:rsidP="00CA0D58">
            <w:pPr>
              <w:spacing w:after="0" w:line="240" w:lineRule="auto"/>
              <w:jc w:val="center"/>
              <w:rPr>
                <w:rFonts w:ascii="Arial" w:eastAsia="Times New Roman" w:hAnsi="Arial" w:cs="Arial"/>
                <w:color w:val="000000"/>
                <w:sz w:val="16"/>
                <w:szCs w:val="16"/>
                <w:lang w:eastAsia="id-ID"/>
              </w:rPr>
            </w:pPr>
          </w:p>
        </w:tc>
        <w:tc>
          <w:tcPr>
            <w:tcW w:w="993" w:type="dxa"/>
            <w:tcBorders>
              <w:top w:val="nil"/>
              <w:left w:val="nil"/>
              <w:bottom w:val="single" w:sz="4" w:space="0" w:color="auto"/>
              <w:right w:val="single" w:sz="4" w:space="0" w:color="auto"/>
            </w:tcBorders>
            <w:shd w:val="clear" w:color="auto" w:fill="auto"/>
            <w:vAlign w:val="center"/>
          </w:tcPr>
          <w:p w14:paraId="71CC6A66" w14:textId="77777777" w:rsidR="00680094" w:rsidRPr="00A3254D" w:rsidRDefault="00680094" w:rsidP="00027CCD">
            <w:pPr>
              <w:spacing w:after="0" w:line="240" w:lineRule="auto"/>
              <w:jc w:val="center"/>
              <w:rPr>
                <w:rFonts w:ascii="Arial" w:eastAsia="Times New Roman" w:hAnsi="Arial" w:cs="Arial"/>
                <w:sz w:val="18"/>
                <w:szCs w:val="18"/>
                <w:lang w:eastAsia="id-ID"/>
              </w:rPr>
            </w:pPr>
          </w:p>
        </w:tc>
        <w:tc>
          <w:tcPr>
            <w:tcW w:w="992" w:type="dxa"/>
            <w:tcBorders>
              <w:top w:val="nil"/>
              <w:left w:val="nil"/>
              <w:bottom w:val="single" w:sz="4" w:space="0" w:color="auto"/>
              <w:right w:val="single" w:sz="4" w:space="0" w:color="auto"/>
            </w:tcBorders>
            <w:shd w:val="clear" w:color="auto" w:fill="auto"/>
            <w:noWrap/>
            <w:vAlign w:val="center"/>
          </w:tcPr>
          <w:p w14:paraId="4A1AC650" w14:textId="77777777" w:rsidR="00680094" w:rsidRPr="00A3254D" w:rsidRDefault="00680094" w:rsidP="00027CCD">
            <w:pPr>
              <w:spacing w:after="0" w:line="240" w:lineRule="auto"/>
              <w:jc w:val="center"/>
              <w:rPr>
                <w:rFonts w:ascii="Arial" w:eastAsia="Times New Roman" w:hAnsi="Arial" w:cs="Arial"/>
                <w:sz w:val="18"/>
                <w:szCs w:val="18"/>
                <w:lang w:eastAsia="id-ID"/>
              </w:rPr>
            </w:pPr>
          </w:p>
        </w:tc>
        <w:tc>
          <w:tcPr>
            <w:tcW w:w="1134" w:type="dxa"/>
            <w:tcBorders>
              <w:top w:val="nil"/>
              <w:left w:val="nil"/>
              <w:bottom w:val="single" w:sz="4" w:space="0" w:color="auto"/>
              <w:right w:val="single" w:sz="4" w:space="0" w:color="auto"/>
            </w:tcBorders>
            <w:shd w:val="clear" w:color="auto" w:fill="auto"/>
            <w:vAlign w:val="center"/>
          </w:tcPr>
          <w:p w14:paraId="0036BD43" w14:textId="77777777" w:rsidR="00680094" w:rsidRPr="00A3254D"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4F0770C8" w14:textId="77777777" w:rsidR="00680094" w:rsidRPr="00A3254D" w:rsidRDefault="00680094" w:rsidP="00521AFD">
            <w:pPr>
              <w:spacing w:after="0" w:line="240" w:lineRule="auto"/>
              <w:jc w:val="center"/>
              <w:rPr>
                <w:rFonts w:ascii="Arial" w:eastAsia="Times New Roman" w:hAnsi="Arial" w:cs="Arial"/>
                <w:color w:val="000000"/>
                <w:sz w:val="18"/>
                <w:szCs w:val="18"/>
                <w:lang w:eastAsia="id-ID"/>
              </w:rPr>
            </w:pPr>
            <w:r>
              <w:rPr>
                <w:rFonts w:ascii="Arial" w:eastAsia="Times New Roman" w:hAnsi="Arial" w:cs="Arial"/>
                <w:color w:val="000000"/>
                <w:sz w:val="18"/>
                <w:szCs w:val="18"/>
                <w:lang w:eastAsia="id-ID"/>
              </w:rPr>
              <w:t>12 Laporan</w:t>
            </w:r>
          </w:p>
        </w:tc>
        <w:tc>
          <w:tcPr>
            <w:tcW w:w="1985" w:type="dxa"/>
            <w:tcBorders>
              <w:top w:val="nil"/>
              <w:left w:val="nil"/>
              <w:bottom w:val="single" w:sz="4" w:space="0" w:color="auto"/>
              <w:right w:val="single" w:sz="4" w:space="0" w:color="auto"/>
            </w:tcBorders>
            <w:shd w:val="clear" w:color="auto" w:fill="auto"/>
            <w:noWrap/>
            <w:vAlign w:val="center"/>
          </w:tcPr>
          <w:p w14:paraId="6B7E8065" w14:textId="77777777" w:rsidR="00680094" w:rsidRPr="00A3254D" w:rsidRDefault="00680094" w:rsidP="00CA0D58">
            <w:pPr>
              <w:spacing w:after="0" w:line="240" w:lineRule="auto"/>
              <w:jc w:val="center"/>
              <w:rPr>
                <w:rFonts w:ascii="Arial" w:eastAsia="Times New Roman" w:hAnsi="Arial" w:cs="Arial"/>
                <w:sz w:val="16"/>
                <w:szCs w:val="16"/>
                <w:lang w:eastAsia="id-ID"/>
              </w:rPr>
            </w:pPr>
          </w:p>
        </w:tc>
        <w:tc>
          <w:tcPr>
            <w:tcW w:w="236" w:type="dxa"/>
            <w:vAlign w:val="center"/>
          </w:tcPr>
          <w:p w14:paraId="6F10A5D0"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3C3D164F" w14:textId="77777777" w:rsidTr="001663E4">
        <w:trPr>
          <w:trHeight w:val="48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20C2653B" w14:textId="77777777" w:rsidR="00680094" w:rsidRPr="00A3254D" w:rsidRDefault="00680094" w:rsidP="009512F4">
            <w:pPr>
              <w:spacing w:after="0" w:line="240" w:lineRule="auto"/>
              <w:rPr>
                <w:rFonts w:ascii="Arial" w:eastAsia="Times New Roman" w:hAnsi="Arial" w:cs="Arial"/>
                <w:color w:val="000000"/>
                <w:sz w:val="18"/>
                <w:szCs w:val="18"/>
                <w:lang w:eastAsia="id-ID"/>
              </w:rPr>
            </w:pPr>
          </w:p>
        </w:tc>
        <w:tc>
          <w:tcPr>
            <w:tcW w:w="2376" w:type="dxa"/>
            <w:tcBorders>
              <w:top w:val="nil"/>
              <w:left w:val="nil"/>
              <w:bottom w:val="single" w:sz="4" w:space="0" w:color="auto"/>
              <w:right w:val="single" w:sz="4" w:space="0" w:color="auto"/>
            </w:tcBorders>
            <w:shd w:val="clear" w:color="auto" w:fill="auto"/>
            <w:vAlign w:val="center"/>
          </w:tcPr>
          <w:p w14:paraId="5CB23DB5" w14:textId="77777777" w:rsidR="00680094" w:rsidRPr="001B60FE" w:rsidRDefault="00680094" w:rsidP="009512F4">
            <w:pPr>
              <w:spacing w:after="0" w:line="240" w:lineRule="auto"/>
              <w:rPr>
                <w:rFonts w:ascii="Arial" w:eastAsia="Times New Roman" w:hAnsi="Arial" w:cs="Arial"/>
                <w:sz w:val="20"/>
                <w:szCs w:val="20"/>
                <w:highlight w:val="lightGray"/>
                <w:lang w:eastAsia="id-ID"/>
              </w:rPr>
            </w:pPr>
            <w:r>
              <w:rPr>
                <w:rFonts w:ascii="Arial" w:eastAsia="Times New Roman" w:hAnsi="Arial" w:cs="Arial"/>
                <w:sz w:val="20"/>
                <w:szCs w:val="20"/>
                <w:highlight w:val="lightGray"/>
                <w:lang w:eastAsia="id-ID"/>
              </w:rPr>
              <w:t>Ind. Keg Peningkatan ketersediaan bibit unggul</w:t>
            </w:r>
          </w:p>
        </w:tc>
        <w:tc>
          <w:tcPr>
            <w:tcW w:w="1282" w:type="dxa"/>
            <w:tcBorders>
              <w:top w:val="nil"/>
              <w:left w:val="nil"/>
              <w:bottom w:val="single" w:sz="4" w:space="0" w:color="auto"/>
              <w:right w:val="single" w:sz="4" w:space="0" w:color="auto"/>
            </w:tcBorders>
            <w:shd w:val="clear" w:color="auto" w:fill="auto"/>
            <w:vAlign w:val="center"/>
          </w:tcPr>
          <w:p w14:paraId="3CF62837" w14:textId="77777777" w:rsidR="00680094" w:rsidRPr="00A3254D" w:rsidRDefault="00680094" w:rsidP="00CA0D58">
            <w:pPr>
              <w:spacing w:after="0" w:line="240" w:lineRule="auto"/>
              <w:jc w:val="center"/>
              <w:rPr>
                <w:rFonts w:ascii="Arial" w:eastAsia="Times New Roman" w:hAnsi="Arial" w:cs="Arial"/>
                <w:sz w:val="16"/>
                <w:szCs w:val="16"/>
                <w:lang w:eastAsia="id-ID"/>
              </w:rPr>
            </w:pPr>
          </w:p>
        </w:tc>
        <w:tc>
          <w:tcPr>
            <w:tcW w:w="1131" w:type="dxa"/>
            <w:tcBorders>
              <w:top w:val="nil"/>
              <w:left w:val="nil"/>
              <w:bottom w:val="single" w:sz="4" w:space="0" w:color="auto"/>
              <w:right w:val="single" w:sz="4" w:space="0" w:color="auto"/>
            </w:tcBorders>
            <w:shd w:val="clear" w:color="auto" w:fill="auto"/>
            <w:vAlign w:val="center"/>
          </w:tcPr>
          <w:p w14:paraId="4A718931" w14:textId="77777777" w:rsidR="00680094" w:rsidRPr="00A3254D" w:rsidRDefault="00680094" w:rsidP="00027CCD">
            <w:pPr>
              <w:spacing w:after="0" w:line="240" w:lineRule="auto"/>
              <w:jc w:val="center"/>
              <w:rPr>
                <w:rFonts w:ascii="Arial" w:eastAsia="Times New Roman" w:hAnsi="Arial" w:cs="Arial"/>
                <w:sz w:val="18"/>
                <w:szCs w:val="18"/>
                <w:highlight w:val="yellow"/>
                <w:lang w:eastAsia="id-ID"/>
              </w:rPr>
            </w:pPr>
          </w:p>
        </w:tc>
        <w:tc>
          <w:tcPr>
            <w:tcW w:w="1137" w:type="dxa"/>
            <w:tcBorders>
              <w:top w:val="nil"/>
              <w:left w:val="nil"/>
              <w:bottom w:val="single" w:sz="4" w:space="0" w:color="auto"/>
              <w:right w:val="single" w:sz="4" w:space="0" w:color="auto"/>
            </w:tcBorders>
            <w:shd w:val="clear" w:color="auto" w:fill="auto"/>
            <w:vAlign w:val="center"/>
          </w:tcPr>
          <w:p w14:paraId="00A8F406" w14:textId="77777777" w:rsidR="00680094" w:rsidRDefault="00680094" w:rsidP="00CA0D58">
            <w:pPr>
              <w:spacing w:after="0" w:line="240" w:lineRule="auto"/>
              <w:jc w:val="center"/>
              <w:rPr>
                <w:rFonts w:ascii="Arial" w:eastAsia="Times New Roman" w:hAnsi="Arial" w:cs="Arial"/>
                <w:color w:val="000000"/>
                <w:sz w:val="18"/>
                <w:szCs w:val="18"/>
                <w:lang w:eastAsia="id-ID"/>
              </w:rPr>
            </w:pPr>
            <w:r>
              <w:rPr>
                <w:rFonts w:ascii="Arial" w:eastAsia="Times New Roman" w:hAnsi="Arial" w:cs="Arial"/>
                <w:color w:val="000000"/>
                <w:sz w:val="18"/>
                <w:szCs w:val="18"/>
                <w:lang w:eastAsia="id-ID"/>
              </w:rPr>
              <w:t>66%</w:t>
            </w:r>
          </w:p>
        </w:tc>
        <w:tc>
          <w:tcPr>
            <w:tcW w:w="992" w:type="dxa"/>
            <w:tcBorders>
              <w:top w:val="nil"/>
              <w:left w:val="nil"/>
              <w:bottom w:val="single" w:sz="4" w:space="0" w:color="auto"/>
              <w:right w:val="single" w:sz="4" w:space="0" w:color="auto"/>
            </w:tcBorders>
            <w:shd w:val="clear" w:color="auto" w:fill="auto"/>
            <w:vAlign w:val="center"/>
          </w:tcPr>
          <w:p w14:paraId="6CA627C6" w14:textId="77777777" w:rsidR="00680094" w:rsidRPr="00A3254D" w:rsidRDefault="00680094" w:rsidP="00CA0D58">
            <w:pPr>
              <w:spacing w:after="0" w:line="240" w:lineRule="auto"/>
              <w:jc w:val="center"/>
              <w:rPr>
                <w:rFonts w:ascii="Arial" w:eastAsia="Times New Roman" w:hAnsi="Arial" w:cs="Arial"/>
                <w:color w:val="000000"/>
                <w:sz w:val="16"/>
                <w:szCs w:val="16"/>
                <w:lang w:eastAsia="id-ID"/>
              </w:rPr>
            </w:pPr>
          </w:p>
        </w:tc>
        <w:tc>
          <w:tcPr>
            <w:tcW w:w="993" w:type="dxa"/>
            <w:tcBorders>
              <w:top w:val="nil"/>
              <w:left w:val="nil"/>
              <w:bottom w:val="single" w:sz="4" w:space="0" w:color="auto"/>
              <w:right w:val="single" w:sz="4" w:space="0" w:color="auto"/>
            </w:tcBorders>
            <w:shd w:val="clear" w:color="auto" w:fill="auto"/>
            <w:vAlign w:val="center"/>
          </w:tcPr>
          <w:p w14:paraId="3D50CD78" w14:textId="77777777" w:rsidR="00680094" w:rsidRPr="00A3254D" w:rsidRDefault="00680094" w:rsidP="00027CCD">
            <w:pPr>
              <w:spacing w:after="0" w:line="240" w:lineRule="auto"/>
              <w:jc w:val="center"/>
              <w:rPr>
                <w:rFonts w:ascii="Arial" w:eastAsia="Times New Roman" w:hAnsi="Arial" w:cs="Arial"/>
                <w:sz w:val="18"/>
                <w:szCs w:val="18"/>
                <w:lang w:eastAsia="id-ID"/>
              </w:rPr>
            </w:pPr>
          </w:p>
        </w:tc>
        <w:tc>
          <w:tcPr>
            <w:tcW w:w="992" w:type="dxa"/>
            <w:tcBorders>
              <w:top w:val="nil"/>
              <w:left w:val="nil"/>
              <w:bottom w:val="single" w:sz="4" w:space="0" w:color="auto"/>
              <w:right w:val="single" w:sz="4" w:space="0" w:color="auto"/>
            </w:tcBorders>
            <w:shd w:val="clear" w:color="auto" w:fill="auto"/>
            <w:noWrap/>
            <w:vAlign w:val="center"/>
          </w:tcPr>
          <w:p w14:paraId="5FE7413E" w14:textId="77777777" w:rsidR="00680094" w:rsidRPr="00A3254D" w:rsidRDefault="00680094" w:rsidP="00027CCD">
            <w:pPr>
              <w:spacing w:after="0" w:line="240" w:lineRule="auto"/>
              <w:jc w:val="center"/>
              <w:rPr>
                <w:rFonts w:ascii="Arial" w:eastAsia="Times New Roman" w:hAnsi="Arial" w:cs="Arial"/>
                <w:sz w:val="18"/>
                <w:szCs w:val="18"/>
                <w:lang w:eastAsia="id-ID"/>
              </w:rPr>
            </w:pPr>
          </w:p>
        </w:tc>
        <w:tc>
          <w:tcPr>
            <w:tcW w:w="1134" w:type="dxa"/>
            <w:tcBorders>
              <w:top w:val="nil"/>
              <w:left w:val="nil"/>
              <w:bottom w:val="single" w:sz="4" w:space="0" w:color="auto"/>
              <w:right w:val="single" w:sz="4" w:space="0" w:color="auto"/>
            </w:tcBorders>
            <w:shd w:val="clear" w:color="auto" w:fill="auto"/>
            <w:vAlign w:val="center"/>
          </w:tcPr>
          <w:p w14:paraId="45BEE0C2" w14:textId="77777777" w:rsidR="00680094" w:rsidRPr="00A3254D"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46C14845" w14:textId="77777777" w:rsidR="00680094" w:rsidRDefault="00680094" w:rsidP="00521AFD">
            <w:pPr>
              <w:spacing w:after="0" w:line="240" w:lineRule="auto"/>
              <w:jc w:val="center"/>
              <w:rPr>
                <w:rFonts w:ascii="Arial" w:eastAsia="Times New Roman" w:hAnsi="Arial" w:cs="Arial"/>
                <w:color w:val="000000"/>
                <w:sz w:val="18"/>
                <w:szCs w:val="18"/>
                <w:lang w:eastAsia="id-ID"/>
              </w:rPr>
            </w:pPr>
            <w:r>
              <w:rPr>
                <w:rFonts w:ascii="Arial" w:eastAsia="Times New Roman" w:hAnsi="Arial" w:cs="Arial"/>
                <w:color w:val="000000"/>
                <w:sz w:val="18"/>
                <w:szCs w:val="18"/>
                <w:lang w:eastAsia="id-ID"/>
              </w:rPr>
              <w:t>66%</w:t>
            </w:r>
          </w:p>
        </w:tc>
        <w:tc>
          <w:tcPr>
            <w:tcW w:w="1985" w:type="dxa"/>
            <w:tcBorders>
              <w:top w:val="nil"/>
              <w:left w:val="nil"/>
              <w:bottom w:val="single" w:sz="4" w:space="0" w:color="auto"/>
              <w:right w:val="single" w:sz="4" w:space="0" w:color="auto"/>
            </w:tcBorders>
            <w:shd w:val="clear" w:color="auto" w:fill="auto"/>
            <w:noWrap/>
            <w:vAlign w:val="center"/>
          </w:tcPr>
          <w:p w14:paraId="7FFE5814" w14:textId="77777777" w:rsidR="00680094" w:rsidRPr="00A3254D" w:rsidRDefault="00680094" w:rsidP="00CA0D58">
            <w:pPr>
              <w:spacing w:after="0" w:line="240" w:lineRule="auto"/>
              <w:jc w:val="center"/>
              <w:rPr>
                <w:rFonts w:ascii="Arial" w:eastAsia="Times New Roman" w:hAnsi="Arial" w:cs="Arial"/>
                <w:sz w:val="16"/>
                <w:szCs w:val="16"/>
                <w:lang w:eastAsia="id-ID"/>
              </w:rPr>
            </w:pPr>
          </w:p>
        </w:tc>
        <w:tc>
          <w:tcPr>
            <w:tcW w:w="236" w:type="dxa"/>
            <w:vAlign w:val="center"/>
          </w:tcPr>
          <w:p w14:paraId="5B85EF60"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2B26B280" w14:textId="77777777" w:rsidTr="001663E4">
        <w:trPr>
          <w:trHeight w:val="48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0E8DA5C6" w14:textId="77777777" w:rsidR="00680094" w:rsidRPr="00A3254D" w:rsidRDefault="00680094" w:rsidP="009512F4">
            <w:pPr>
              <w:spacing w:after="0" w:line="240" w:lineRule="auto"/>
              <w:rPr>
                <w:rFonts w:ascii="Arial" w:eastAsia="Times New Roman" w:hAnsi="Arial" w:cs="Arial"/>
                <w:color w:val="000000"/>
                <w:sz w:val="18"/>
                <w:szCs w:val="18"/>
                <w:lang w:eastAsia="id-ID"/>
              </w:rPr>
            </w:pPr>
          </w:p>
        </w:tc>
        <w:tc>
          <w:tcPr>
            <w:tcW w:w="2376" w:type="dxa"/>
            <w:tcBorders>
              <w:top w:val="nil"/>
              <w:left w:val="nil"/>
              <w:bottom w:val="single" w:sz="4" w:space="0" w:color="auto"/>
              <w:right w:val="single" w:sz="4" w:space="0" w:color="auto"/>
            </w:tcBorders>
            <w:shd w:val="clear" w:color="auto" w:fill="auto"/>
            <w:vAlign w:val="center"/>
          </w:tcPr>
          <w:p w14:paraId="6B1D64EF" w14:textId="77777777" w:rsidR="00680094" w:rsidRDefault="00680094" w:rsidP="009512F4">
            <w:pPr>
              <w:spacing w:after="0" w:line="240" w:lineRule="auto"/>
              <w:rPr>
                <w:rFonts w:ascii="Arial" w:eastAsia="Times New Roman" w:hAnsi="Arial" w:cs="Arial"/>
                <w:sz w:val="20"/>
                <w:szCs w:val="20"/>
                <w:highlight w:val="lightGray"/>
                <w:lang w:eastAsia="id-ID"/>
              </w:rPr>
            </w:pPr>
            <w:r>
              <w:rPr>
                <w:rFonts w:ascii="Arial" w:eastAsia="Times New Roman" w:hAnsi="Arial" w:cs="Arial"/>
                <w:sz w:val="20"/>
                <w:szCs w:val="20"/>
                <w:highlight w:val="lightGray"/>
                <w:lang w:eastAsia="id-ID"/>
              </w:rPr>
              <w:t>Ind. Sub Jumlah SDG Hewan/Tanaman yang dilakukan Pelestarian dan pemurnian</w:t>
            </w:r>
          </w:p>
        </w:tc>
        <w:tc>
          <w:tcPr>
            <w:tcW w:w="1282" w:type="dxa"/>
            <w:tcBorders>
              <w:top w:val="nil"/>
              <w:left w:val="nil"/>
              <w:bottom w:val="single" w:sz="4" w:space="0" w:color="auto"/>
              <w:right w:val="single" w:sz="4" w:space="0" w:color="auto"/>
            </w:tcBorders>
            <w:shd w:val="clear" w:color="auto" w:fill="auto"/>
            <w:vAlign w:val="center"/>
          </w:tcPr>
          <w:p w14:paraId="61B61404" w14:textId="77777777" w:rsidR="00680094" w:rsidRPr="00A3254D" w:rsidRDefault="00680094" w:rsidP="00CA0D58">
            <w:pPr>
              <w:spacing w:after="0" w:line="240" w:lineRule="auto"/>
              <w:jc w:val="center"/>
              <w:rPr>
                <w:rFonts w:ascii="Arial" w:eastAsia="Times New Roman" w:hAnsi="Arial" w:cs="Arial"/>
                <w:sz w:val="16"/>
                <w:szCs w:val="16"/>
                <w:lang w:eastAsia="id-ID"/>
              </w:rPr>
            </w:pPr>
          </w:p>
        </w:tc>
        <w:tc>
          <w:tcPr>
            <w:tcW w:w="1131" w:type="dxa"/>
            <w:tcBorders>
              <w:top w:val="nil"/>
              <w:left w:val="nil"/>
              <w:bottom w:val="single" w:sz="4" w:space="0" w:color="auto"/>
              <w:right w:val="single" w:sz="4" w:space="0" w:color="auto"/>
            </w:tcBorders>
            <w:shd w:val="clear" w:color="auto" w:fill="auto"/>
            <w:vAlign w:val="center"/>
          </w:tcPr>
          <w:p w14:paraId="212ACC93" w14:textId="77777777" w:rsidR="00680094" w:rsidRPr="00A3254D" w:rsidRDefault="00680094" w:rsidP="00027CCD">
            <w:pPr>
              <w:spacing w:after="0" w:line="240" w:lineRule="auto"/>
              <w:jc w:val="center"/>
              <w:rPr>
                <w:rFonts w:ascii="Arial" w:eastAsia="Times New Roman" w:hAnsi="Arial" w:cs="Arial"/>
                <w:sz w:val="18"/>
                <w:szCs w:val="18"/>
                <w:highlight w:val="yellow"/>
                <w:lang w:eastAsia="id-ID"/>
              </w:rPr>
            </w:pPr>
          </w:p>
        </w:tc>
        <w:tc>
          <w:tcPr>
            <w:tcW w:w="1137" w:type="dxa"/>
            <w:tcBorders>
              <w:top w:val="nil"/>
              <w:left w:val="nil"/>
              <w:bottom w:val="single" w:sz="4" w:space="0" w:color="auto"/>
              <w:right w:val="single" w:sz="4" w:space="0" w:color="auto"/>
            </w:tcBorders>
            <w:shd w:val="clear" w:color="auto" w:fill="auto"/>
            <w:vAlign w:val="center"/>
          </w:tcPr>
          <w:p w14:paraId="01F6E532" w14:textId="77777777" w:rsidR="00680094" w:rsidRPr="001B60FE" w:rsidRDefault="00680094" w:rsidP="00CA0D58">
            <w:pPr>
              <w:spacing w:after="0" w:line="240" w:lineRule="auto"/>
              <w:jc w:val="center"/>
              <w:rPr>
                <w:rFonts w:ascii="Arial" w:eastAsia="Times New Roman" w:hAnsi="Arial" w:cs="Arial"/>
                <w:color w:val="000000"/>
                <w:sz w:val="20"/>
                <w:szCs w:val="20"/>
                <w:lang w:eastAsia="id-ID"/>
              </w:rPr>
            </w:pPr>
            <w:r w:rsidRPr="001B60FE">
              <w:rPr>
                <w:rFonts w:ascii="Arial" w:eastAsia="Times New Roman" w:hAnsi="Arial" w:cs="Arial"/>
                <w:color w:val="000000"/>
                <w:sz w:val="20"/>
                <w:szCs w:val="20"/>
                <w:lang w:eastAsia="id-ID"/>
              </w:rPr>
              <w:t>7 (3.960 btg) VUB</w:t>
            </w:r>
          </w:p>
        </w:tc>
        <w:tc>
          <w:tcPr>
            <w:tcW w:w="992" w:type="dxa"/>
            <w:tcBorders>
              <w:top w:val="nil"/>
              <w:left w:val="nil"/>
              <w:bottom w:val="single" w:sz="4" w:space="0" w:color="auto"/>
              <w:right w:val="single" w:sz="4" w:space="0" w:color="auto"/>
            </w:tcBorders>
            <w:shd w:val="clear" w:color="auto" w:fill="auto"/>
            <w:vAlign w:val="center"/>
          </w:tcPr>
          <w:p w14:paraId="77C34EB5" w14:textId="77777777" w:rsidR="00680094" w:rsidRPr="00A3254D" w:rsidRDefault="00680094" w:rsidP="00CA0D58">
            <w:pPr>
              <w:spacing w:after="0" w:line="240" w:lineRule="auto"/>
              <w:jc w:val="center"/>
              <w:rPr>
                <w:rFonts w:ascii="Arial" w:eastAsia="Times New Roman" w:hAnsi="Arial" w:cs="Arial"/>
                <w:color w:val="000000"/>
                <w:sz w:val="16"/>
                <w:szCs w:val="16"/>
                <w:lang w:eastAsia="id-ID"/>
              </w:rPr>
            </w:pPr>
          </w:p>
        </w:tc>
        <w:tc>
          <w:tcPr>
            <w:tcW w:w="993" w:type="dxa"/>
            <w:tcBorders>
              <w:top w:val="nil"/>
              <w:left w:val="nil"/>
              <w:bottom w:val="single" w:sz="4" w:space="0" w:color="auto"/>
              <w:right w:val="single" w:sz="4" w:space="0" w:color="auto"/>
            </w:tcBorders>
            <w:shd w:val="clear" w:color="auto" w:fill="auto"/>
            <w:vAlign w:val="center"/>
          </w:tcPr>
          <w:p w14:paraId="1AAF61A8" w14:textId="77777777" w:rsidR="00680094" w:rsidRPr="00A3254D" w:rsidRDefault="00680094" w:rsidP="00027CCD">
            <w:pPr>
              <w:spacing w:after="0" w:line="240" w:lineRule="auto"/>
              <w:jc w:val="center"/>
              <w:rPr>
                <w:rFonts w:ascii="Arial" w:eastAsia="Times New Roman" w:hAnsi="Arial" w:cs="Arial"/>
                <w:sz w:val="18"/>
                <w:szCs w:val="18"/>
                <w:lang w:eastAsia="id-ID"/>
              </w:rPr>
            </w:pPr>
          </w:p>
        </w:tc>
        <w:tc>
          <w:tcPr>
            <w:tcW w:w="992" w:type="dxa"/>
            <w:tcBorders>
              <w:top w:val="nil"/>
              <w:left w:val="nil"/>
              <w:bottom w:val="single" w:sz="4" w:space="0" w:color="auto"/>
              <w:right w:val="single" w:sz="4" w:space="0" w:color="auto"/>
            </w:tcBorders>
            <w:shd w:val="clear" w:color="auto" w:fill="auto"/>
            <w:noWrap/>
            <w:vAlign w:val="center"/>
          </w:tcPr>
          <w:p w14:paraId="554223CD" w14:textId="77777777" w:rsidR="00680094" w:rsidRPr="00A3254D" w:rsidRDefault="00680094" w:rsidP="00027CCD">
            <w:pPr>
              <w:spacing w:after="0" w:line="240" w:lineRule="auto"/>
              <w:jc w:val="center"/>
              <w:rPr>
                <w:rFonts w:ascii="Arial" w:eastAsia="Times New Roman" w:hAnsi="Arial" w:cs="Arial"/>
                <w:sz w:val="18"/>
                <w:szCs w:val="18"/>
                <w:lang w:eastAsia="id-ID"/>
              </w:rPr>
            </w:pPr>
          </w:p>
        </w:tc>
        <w:tc>
          <w:tcPr>
            <w:tcW w:w="1134" w:type="dxa"/>
            <w:tcBorders>
              <w:top w:val="nil"/>
              <w:left w:val="nil"/>
              <w:bottom w:val="single" w:sz="4" w:space="0" w:color="auto"/>
              <w:right w:val="single" w:sz="4" w:space="0" w:color="auto"/>
            </w:tcBorders>
            <w:shd w:val="clear" w:color="auto" w:fill="auto"/>
            <w:vAlign w:val="center"/>
          </w:tcPr>
          <w:p w14:paraId="65644B08" w14:textId="77777777" w:rsidR="00680094" w:rsidRPr="00A3254D"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539F70C2" w14:textId="77777777" w:rsidR="00680094" w:rsidRPr="001B60FE" w:rsidRDefault="00680094" w:rsidP="00521AFD">
            <w:pPr>
              <w:spacing w:after="0" w:line="240" w:lineRule="auto"/>
              <w:jc w:val="center"/>
              <w:rPr>
                <w:rFonts w:ascii="Arial" w:eastAsia="Times New Roman" w:hAnsi="Arial" w:cs="Arial"/>
                <w:color w:val="000000"/>
                <w:sz w:val="20"/>
                <w:szCs w:val="20"/>
                <w:lang w:eastAsia="id-ID"/>
              </w:rPr>
            </w:pPr>
            <w:r w:rsidRPr="001B60FE">
              <w:rPr>
                <w:rFonts w:ascii="Arial" w:eastAsia="Times New Roman" w:hAnsi="Arial" w:cs="Arial"/>
                <w:color w:val="000000"/>
                <w:sz w:val="20"/>
                <w:szCs w:val="20"/>
                <w:lang w:eastAsia="id-ID"/>
              </w:rPr>
              <w:t>7 (3.960 btg) VUB</w:t>
            </w:r>
          </w:p>
        </w:tc>
        <w:tc>
          <w:tcPr>
            <w:tcW w:w="1985" w:type="dxa"/>
            <w:tcBorders>
              <w:top w:val="nil"/>
              <w:left w:val="nil"/>
              <w:bottom w:val="single" w:sz="4" w:space="0" w:color="auto"/>
              <w:right w:val="single" w:sz="4" w:space="0" w:color="auto"/>
            </w:tcBorders>
            <w:shd w:val="clear" w:color="auto" w:fill="auto"/>
            <w:noWrap/>
            <w:vAlign w:val="center"/>
          </w:tcPr>
          <w:p w14:paraId="26B5B02C" w14:textId="77777777" w:rsidR="00680094" w:rsidRPr="00A3254D" w:rsidRDefault="00680094" w:rsidP="00CA0D58">
            <w:pPr>
              <w:spacing w:after="0" w:line="240" w:lineRule="auto"/>
              <w:jc w:val="center"/>
              <w:rPr>
                <w:rFonts w:ascii="Arial" w:eastAsia="Times New Roman" w:hAnsi="Arial" w:cs="Arial"/>
                <w:sz w:val="16"/>
                <w:szCs w:val="16"/>
                <w:lang w:eastAsia="id-ID"/>
              </w:rPr>
            </w:pPr>
          </w:p>
        </w:tc>
        <w:tc>
          <w:tcPr>
            <w:tcW w:w="236" w:type="dxa"/>
            <w:vAlign w:val="center"/>
          </w:tcPr>
          <w:p w14:paraId="23345ED4"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05891169" w14:textId="77777777" w:rsidTr="001663E4">
        <w:trPr>
          <w:trHeight w:val="48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069A96EB" w14:textId="77777777" w:rsidR="00680094" w:rsidRPr="00A3254D" w:rsidRDefault="00680094" w:rsidP="009512F4">
            <w:pPr>
              <w:spacing w:after="0" w:line="240" w:lineRule="auto"/>
              <w:rPr>
                <w:rFonts w:ascii="Arial" w:eastAsia="Times New Roman" w:hAnsi="Arial" w:cs="Arial"/>
                <w:color w:val="000000"/>
                <w:sz w:val="18"/>
                <w:szCs w:val="18"/>
                <w:lang w:eastAsia="id-ID"/>
              </w:rPr>
            </w:pPr>
          </w:p>
        </w:tc>
        <w:tc>
          <w:tcPr>
            <w:tcW w:w="2376" w:type="dxa"/>
            <w:tcBorders>
              <w:top w:val="nil"/>
              <w:left w:val="nil"/>
              <w:bottom w:val="single" w:sz="4" w:space="0" w:color="auto"/>
              <w:right w:val="single" w:sz="4" w:space="0" w:color="auto"/>
            </w:tcBorders>
            <w:shd w:val="clear" w:color="auto" w:fill="auto"/>
            <w:vAlign w:val="center"/>
          </w:tcPr>
          <w:p w14:paraId="739C749C" w14:textId="77777777" w:rsidR="00680094" w:rsidRDefault="00680094" w:rsidP="009512F4">
            <w:pPr>
              <w:spacing w:after="0" w:line="240" w:lineRule="auto"/>
              <w:rPr>
                <w:rFonts w:ascii="Arial" w:eastAsia="Times New Roman" w:hAnsi="Arial" w:cs="Arial"/>
                <w:sz w:val="20"/>
                <w:szCs w:val="20"/>
                <w:highlight w:val="lightGray"/>
                <w:lang w:eastAsia="id-ID"/>
              </w:rPr>
            </w:pPr>
            <w:r>
              <w:rPr>
                <w:rFonts w:ascii="Arial" w:eastAsia="Times New Roman" w:hAnsi="Arial" w:cs="Arial"/>
                <w:sz w:val="20"/>
                <w:szCs w:val="20"/>
                <w:highlight w:val="lightGray"/>
                <w:lang w:eastAsia="id-ID"/>
              </w:rPr>
              <w:t>Ind. Sub Jumlah Pemanfaatan SDG Hewan/Tanaman</w:t>
            </w:r>
          </w:p>
        </w:tc>
        <w:tc>
          <w:tcPr>
            <w:tcW w:w="1282" w:type="dxa"/>
            <w:tcBorders>
              <w:top w:val="nil"/>
              <w:left w:val="nil"/>
              <w:bottom w:val="single" w:sz="4" w:space="0" w:color="auto"/>
              <w:right w:val="single" w:sz="4" w:space="0" w:color="auto"/>
            </w:tcBorders>
            <w:shd w:val="clear" w:color="auto" w:fill="auto"/>
            <w:vAlign w:val="center"/>
          </w:tcPr>
          <w:p w14:paraId="54326A33" w14:textId="77777777" w:rsidR="00680094" w:rsidRPr="00A3254D" w:rsidRDefault="00680094" w:rsidP="00CA0D58">
            <w:pPr>
              <w:spacing w:after="0" w:line="240" w:lineRule="auto"/>
              <w:jc w:val="center"/>
              <w:rPr>
                <w:rFonts w:ascii="Arial" w:eastAsia="Times New Roman" w:hAnsi="Arial" w:cs="Arial"/>
                <w:sz w:val="16"/>
                <w:szCs w:val="16"/>
                <w:lang w:eastAsia="id-ID"/>
              </w:rPr>
            </w:pPr>
          </w:p>
        </w:tc>
        <w:tc>
          <w:tcPr>
            <w:tcW w:w="1131" w:type="dxa"/>
            <w:tcBorders>
              <w:top w:val="nil"/>
              <w:left w:val="nil"/>
              <w:bottom w:val="single" w:sz="4" w:space="0" w:color="auto"/>
              <w:right w:val="single" w:sz="4" w:space="0" w:color="auto"/>
            </w:tcBorders>
            <w:shd w:val="clear" w:color="auto" w:fill="auto"/>
            <w:vAlign w:val="center"/>
          </w:tcPr>
          <w:p w14:paraId="2D21052A" w14:textId="77777777" w:rsidR="00680094" w:rsidRPr="00A3254D" w:rsidRDefault="00680094" w:rsidP="00027CCD">
            <w:pPr>
              <w:spacing w:after="0" w:line="240" w:lineRule="auto"/>
              <w:jc w:val="center"/>
              <w:rPr>
                <w:rFonts w:ascii="Arial" w:eastAsia="Times New Roman" w:hAnsi="Arial" w:cs="Arial"/>
                <w:sz w:val="18"/>
                <w:szCs w:val="18"/>
                <w:highlight w:val="yellow"/>
                <w:lang w:eastAsia="id-ID"/>
              </w:rPr>
            </w:pPr>
          </w:p>
        </w:tc>
        <w:tc>
          <w:tcPr>
            <w:tcW w:w="1137" w:type="dxa"/>
            <w:tcBorders>
              <w:top w:val="nil"/>
              <w:left w:val="nil"/>
              <w:bottom w:val="single" w:sz="4" w:space="0" w:color="auto"/>
              <w:right w:val="single" w:sz="4" w:space="0" w:color="auto"/>
            </w:tcBorders>
            <w:shd w:val="clear" w:color="auto" w:fill="auto"/>
            <w:vAlign w:val="center"/>
          </w:tcPr>
          <w:p w14:paraId="66CFDF8B" w14:textId="77777777" w:rsidR="00680094" w:rsidRPr="001B60FE" w:rsidRDefault="00680094" w:rsidP="00CA0D58">
            <w:pPr>
              <w:spacing w:after="0" w:line="240" w:lineRule="auto"/>
              <w:jc w:val="center"/>
              <w:rPr>
                <w:rFonts w:ascii="Arial" w:eastAsia="Times New Roman" w:hAnsi="Arial" w:cs="Arial"/>
                <w:color w:val="000000"/>
                <w:sz w:val="20"/>
                <w:szCs w:val="20"/>
                <w:lang w:eastAsia="id-ID"/>
              </w:rPr>
            </w:pPr>
            <w:r>
              <w:rPr>
                <w:rFonts w:ascii="Arial" w:eastAsia="Times New Roman" w:hAnsi="Arial" w:cs="Arial"/>
                <w:color w:val="000000"/>
                <w:sz w:val="20"/>
                <w:szCs w:val="20"/>
                <w:lang w:eastAsia="id-ID"/>
              </w:rPr>
              <w:t>1 Dokumen</w:t>
            </w:r>
          </w:p>
        </w:tc>
        <w:tc>
          <w:tcPr>
            <w:tcW w:w="992" w:type="dxa"/>
            <w:tcBorders>
              <w:top w:val="nil"/>
              <w:left w:val="nil"/>
              <w:bottom w:val="single" w:sz="4" w:space="0" w:color="auto"/>
              <w:right w:val="single" w:sz="4" w:space="0" w:color="auto"/>
            </w:tcBorders>
            <w:shd w:val="clear" w:color="auto" w:fill="auto"/>
            <w:vAlign w:val="center"/>
          </w:tcPr>
          <w:p w14:paraId="4FBFB5AE" w14:textId="77777777" w:rsidR="00680094" w:rsidRPr="00A3254D" w:rsidRDefault="00680094" w:rsidP="00CA0D58">
            <w:pPr>
              <w:spacing w:after="0" w:line="240" w:lineRule="auto"/>
              <w:jc w:val="center"/>
              <w:rPr>
                <w:rFonts w:ascii="Arial" w:eastAsia="Times New Roman" w:hAnsi="Arial" w:cs="Arial"/>
                <w:color w:val="000000"/>
                <w:sz w:val="16"/>
                <w:szCs w:val="16"/>
                <w:lang w:eastAsia="id-ID"/>
              </w:rPr>
            </w:pPr>
          </w:p>
        </w:tc>
        <w:tc>
          <w:tcPr>
            <w:tcW w:w="993" w:type="dxa"/>
            <w:tcBorders>
              <w:top w:val="nil"/>
              <w:left w:val="nil"/>
              <w:bottom w:val="single" w:sz="4" w:space="0" w:color="auto"/>
              <w:right w:val="single" w:sz="4" w:space="0" w:color="auto"/>
            </w:tcBorders>
            <w:shd w:val="clear" w:color="auto" w:fill="auto"/>
            <w:vAlign w:val="center"/>
          </w:tcPr>
          <w:p w14:paraId="08A9BA6B" w14:textId="77777777" w:rsidR="00680094" w:rsidRPr="00A3254D" w:rsidRDefault="00680094" w:rsidP="00027CCD">
            <w:pPr>
              <w:spacing w:after="0" w:line="240" w:lineRule="auto"/>
              <w:jc w:val="center"/>
              <w:rPr>
                <w:rFonts w:ascii="Arial" w:eastAsia="Times New Roman" w:hAnsi="Arial" w:cs="Arial"/>
                <w:sz w:val="18"/>
                <w:szCs w:val="18"/>
                <w:lang w:eastAsia="id-ID"/>
              </w:rPr>
            </w:pPr>
          </w:p>
        </w:tc>
        <w:tc>
          <w:tcPr>
            <w:tcW w:w="992" w:type="dxa"/>
            <w:tcBorders>
              <w:top w:val="nil"/>
              <w:left w:val="nil"/>
              <w:bottom w:val="single" w:sz="4" w:space="0" w:color="auto"/>
              <w:right w:val="single" w:sz="4" w:space="0" w:color="auto"/>
            </w:tcBorders>
            <w:shd w:val="clear" w:color="auto" w:fill="auto"/>
            <w:noWrap/>
            <w:vAlign w:val="center"/>
          </w:tcPr>
          <w:p w14:paraId="7261450E" w14:textId="77777777" w:rsidR="00680094" w:rsidRPr="00A3254D" w:rsidRDefault="00680094" w:rsidP="00027CCD">
            <w:pPr>
              <w:spacing w:after="0" w:line="240" w:lineRule="auto"/>
              <w:jc w:val="center"/>
              <w:rPr>
                <w:rFonts w:ascii="Arial" w:eastAsia="Times New Roman" w:hAnsi="Arial" w:cs="Arial"/>
                <w:sz w:val="18"/>
                <w:szCs w:val="18"/>
                <w:lang w:eastAsia="id-ID"/>
              </w:rPr>
            </w:pPr>
          </w:p>
        </w:tc>
        <w:tc>
          <w:tcPr>
            <w:tcW w:w="1134" w:type="dxa"/>
            <w:tcBorders>
              <w:top w:val="nil"/>
              <w:left w:val="nil"/>
              <w:bottom w:val="single" w:sz="4" w:space="0" w:color="auto"/>
              <w:right w:val="single" w:sz="4" w:space="0" w:color="auto"/>
            </w:tcBorders>
            <w:shd w:val="clear" w:color="auto" w:fill="auto"/>
            <w:vAlign w:val="center"/>
          </w:tcPr>
          <w:p w14:paraId="18A30E0B" w14:textId="77777777" w:rsidR="00680094" w:rsidRPr="00A3254D"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425E7B76" w14:textId="77777777" w:rsidR="00680094" w:rsidRPr="001B60FE" w:rsidRDefault="00680094" w:rsidP="00521AFD">
            <w:pPr>
              <w:spacing w:after="0" w:line="240" w:lineRule="auto"/>
              <w:jc w:val="center"/>
              <w:rPr>
                <w:rFonts w:ascii="Arial" w:eastAsia="Times New Roman" w:hAnsi="Arial" w:cs="Arial"/>
                <w:color w:val="000000"/>
                <w:sz w:val="20"/>
                <w:szCs w:val="20"/>
                <w:lang w:eastAsia="id-ID"/>
              </w:rPr>
            </w:pPr>
            <w:r>
              <w:rPr>
                <w:rFonts w:ascii="Arial" w:eastAsia="Times New Roman" w:hAnsi="Arial" w:cs="Arial"/>
                <w:color w:val="000000"/>
                <w:sz w:val="20"/>
                <w:szCs w:val="20"/>
                <w:lang w:eastAsia="id-ID"/>
              </w:rPr>
              <w:t>1 Dokumen</w:t>
            </w:r>
          </w:p>
        </w:tc>
        <w:tc>
          <w:tcPr>
            <w:tcW w:w="1985" w:type="dxa"/>
            <w:tcBorders>
              <w:top w:val="nil"/>
              <w:left w:val="nil"/>
              <w:bottom w:val="single" w:sz="4" w:space="0" w:color="auto"/>
              <w:right w:val="single" w:sz="4" w:space="0" w:color="auto"/>
            </w:tcBorders>
            <w:shd w:val="clear" w:color="auto" w:fill="auto"/>
            <w:noWrap/>
            <w:vAlign w:val="center"/>
          </w:tcPr>
          <w:p w14:paraId="3DB331F0" w14:textId="77777777" w:rsidR="00680094" w:rsidRPr="00A3254D" w:rsidRDefault="00680094" w:rsidP="00CA0D58">
            <w:pPr>
              <w:spacing w:after="0" w:line="240" w:lineRule="auto"/>
              <w:jc w:val="center"/>
              <w:rPr>
                <w:rFonts w:ascii="Arial" w:eastAsia="Times New Roman" w:hAnsi="Arial" w:cs="Arial"/>
                <w:sz w:val="16"/>
                <w:szCs w:val="16"/>
                <w:lang w:eastAsia="id-ID"/>
              </w:rPr>
            </w:pPr>
          </w:p>
        </w:tc>
        <w:tc>
          <w:tcPr>
            <w:tcW w:w="236" w:type="dxa"/>
            <w:vAlign w:val="center"/>
          </w:tcPr>
          <w:p w14:paraId="1E8F9663"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5D4F8289" w14:textId="77777777" w:rsidTr="001663E4">
        <w:trPr>
          <w:trHeight w:val="48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766D9A85" w14:textId="77777777" w:rsidR="00680094" w:rsidRPr="00A3254D" w:rsidRDefault="00680094" w:rsidP="009512F4">
            <w:pPr>
              <w:spacing w:after="0" w:line="240" w:lineRule="auto"/>
              <w:rPr>
                <w:rFonts w:ascii="Arial" w:eastAsia="Times New Roman" w:hAnsi="Arial" w:cs="Arial"/>
                <w:color w:val="000000"/>
                <w:sz w:val="18"/>
                <w:szCs w:val="18"/>
                <w:lang w:eastAsia="id-ID"/>
              </w:rPr>
            </w:pPr>
          </w:p>
        </w:tc>
        <w:tc>
          <w:tcPr>
            <w:tcW w:w="2376" w:type="dxa"/>
            <w:tcBorders>
              <w:top w:val="nil"/>
              <w:left w:val="nil"/>
              <w:bottom w:val="single" w:sz="4" w:space="0" w:color="auto"/>
              <w:right w:val="single" w:sz="4" w:space="0" w:color="auto"/>
            </w:tcBorders>
            <w:shd w:val="clear" w:color="auto" w:fill="auto"/>
            <w:vAlign w:val="center"/>
          </w:tcPr>
          <w:p w14:paraId="65CDD50D" w14:textId="77777777" w:rsidR="00680094" w:rsidRDefault="00680094" w:rsidP="009512F4">
            <w:pPr>
              <w:spacing w:after="0" w:line="240" w:lineRule="auto"/>
              <w:rPr>
                <w:rFonts w:ascii="Arial" w:eastAsia="Times New Roman" w:hAnsi="Arial" w:cs="Arial"/>
                <w:sz w:val="20"/>
                <w:szCs w:val="20"/>
                <w:highlight w:val="lightGray"/>
                <w:lang w:eastAsia="id-ID"/>
              </w:rPr>
            </w:pPr>
            <w:r>
              <w:rPr>
                <w:rFonts w:ascii="Arial" w:eastAsia="Times New Roman" w:hAnsi="Arial" w:cs="Arial"/>
                <w:sz w:val="20"/>
                <w:szCs w:val="20"/>
                <w:highlight w:val="lightGray"/>
                <w:lang w:eastAsia="id-ID"/>
              </w:rPr>
              <w:t>Ind. Keg TerjadinyaPeningkatan mutu ternak sapi melalui teknologi Inseminasi Buatan (IB)</w:t>
            </w:r>
          </w:p>
        </w:tc>
        <w:tc>
          <w:tcPr>
            <w:tcW w:w="1282" w:type="dxa"/>
            <w:tcBorders>
              <w:top w:val="nil"/>
              <w:left w:val="nil"/>
              <w:bottom w:val="single" w:sz="4" w:space="0" w:color="auto"/>
              <w:right w:val="single" w:sz="4" w:space="0" w:color="auto"/>
            </w:tcBorders>
            <w:shd w:val="clear" w:color="auto" w:fill="auto"/>
            <w:vAlign w:val="center"/>
          </w:tcPr>
          <w:p w14:paraId="247353ED" w14:textId="77777777" w:rsidR="00680094" w:rsidRPr="00A3254D" w:rsidRDefault="00680094" w:rsidP="00CA0D58">
            <w:pPr>
              <w:spacing w:after="0" w:line="240" w:lineRule="auto"/>
              <w:jc w:val="center"/>
              <w:rPr>
                <w:rFonts w:ascii="Arial" w:eastAsia="Times New Roman" w:hAnsi="Arial" w:cs="Arial"/>
                <w:sz w:val="16"/>
                <w:szCs w:val="16"/>
                <w:lang w:eastAsia="id-ID"/>
              </w:rPr>
            </w:pPr>
          </w:p>
        </w:tc>
        <w:tc>
          <w:tcPr>
            <w:tcW w:w="1131" w:type="dxa"/>
            <w:tcBorders>
              <w:top w:val="nil"/>
              <w:left w:val="nil"/>
              <w:bottom w:val="single" w:sz="4" w:space="0" w:color="auto"/>
              <w:right w:val="single" w:sz="4" w:space="0" w:color="auto"/>
            </w:tcBorders>
            <w:shd w:val="clear" w:color="auto" w:fill="auto"/>
            <w:vAlign w:val="center"/>
          </w:tcPr>
          <w:p w14:paraId="77677CC4" w14:textId="77777777" w:rsidR="00680094" w:rsidRPr="00A3254D" w:rsidRDefault="00680094" w:rsidP="00027CCD">
            <w:pPr>
              <w:spacing w:after="0" w:line="240" w:lineRule="auto"/>
              <w:jc w:val="center"/>
              <w:rPr>
                <w:rFonts w:ascii="Arial" w:eastAsia="Times New Roman" w:hAnsi="Arial" w:cs="Arial"/>
                <w:sz w:val="18"/>
                <w:szCs w:val="18"/>
                <w:highlight w:val="yellow"/>
                <w:lang w:eastAsia="id-ID"/>
              </w:rPr>
            </w:pPr>
          </w:p>
        </w:tc>
        <w:tc>
          <w:tcPr>
            <w:tcW w:w="1137" w:type="dxa"/>
            <w:tcBorders>
              <w:top w:val="nil"/>
              <w:left w:val="nil"/>
              <w:bottom w:val="single" w:sz="4" w:space="0" w:color="auto"/>
              <w:right w:val="single" w:sz="4" w:space="0" w:color="auto"/>
            </w:tcBorders>
            <w:shd w:val="clear" w:color="auto" w:fill="auto"/>
            <w:vAlign w:val="center"/>
          </w:tcPr>
          <w:p w14:paraId="582A6AF4" w14:textId="77777777" w:rsidR="00680094" w:rsidRDefault="00680094" w:rsidP="00CA0D58">
            <w:pPr>
              <w:spacing w:after="0" w:line="240" w:lineRule="auto"/>
              <w:jc w:val="center"/>
              <w:rPr>
                <w:rFonts w:ascii="Arial" w:eastAsia="Times New Roman" w:hAnsi="Arial" w:cs="Arial"/>
                <w:color w:val="000000"/>
                <w:sz w:val="20"/>
                <w:szCs w:val="20"/>
                <w:lang w:eastAsia="id-ID"/>
              </w:rPr>
            </w:pPr>
            <w:r>
              <w:rPr>
                <w:rFonts w:ascii="Arial" w:eastAsia="Times New Roman" w:hAnsi="Arial" w:cs="Arial"/>
                <w:color w:val="000000"/>
                <w:sz w:val="20"/>
                <w:szCs w:val="20"/>
                <w:lang w:eastAsia="id-ID"/>
              </w:rPr>
              <w:t>33,4%</w:t>
            </w:r>
          </w:p>
        </w:tc>
        <w:tc>
          <w:tcPr>
            <w:tcW w:w="992" w:type="dxa"/>
            <w:tcBorders>
              <w:top w:val="nil"/>
              <w:left w:val="nil"/>
              <w:bottom w:val="single" w:sz="4" w:space="0" w:color="auto"/>
              <w:right w:val="single" w:sz="4" w:space="0" w:color="auto"/>
            </w:tcBorders>
            <w:shd w:val="clear" w:color="auto" w:fill="auto"/>
            <w:vAlign w:val="center"/>
          </w:tcPr>
          <w:p w14:paraId="6E56074D" w14:textId="77777777" w:rsidR="00680094" w:rsidRPr="00A3254D" w:rsidRDefault="00680094" w:rsidP="00CA0D58">
            <w:pPr>
              <w:spacing w:after="0" w:line="240" w:lineRule="auto"/>
              <w:jc w:val="center"/>
              <w:rPr>
                <w:rFonts w:ascii="Arial" w:eastAsia="Times New Roman" w:hAnsi="Arial" w:cs="Arial"/>
                <w:color w:val="000000"/>
                <w:sz w:val="16"/>
                <w:szCs w:val="16"/>
                <w:lang w:eastAsia="id-ID"/>
              </w:rPr>
            </w:pPr>
          </w:p>
        </w:tc>
        <w:tc>
          <w:tcPr>
            <w:tcW w:w="993" w:type="dxa"/>
            <w:tcBorders>
              <w:top w:val="nil"/>
              <w:left w:val="nil"/>
              <w:bottom w:val="single" w:sz="4" w:space="0" w:color="auto"/>
              <w:right w:val="single" w:sz="4" w:space="0" w:color="auto"/>
            </w:tcBorders>
            <w:shd w:val="clear" w:color="auto" w:fill="auto"/>
            <w:vAlign w:val="center"/>
          </w:tcPr>
          <w:p w14:paraId="75630E0E" w14:textId="77777777" w:rsidR="00680094" w:rsidRPr="00A3254D" w:rsidRDefault="00680094" w:rsidP="00027CCD">
            <w:pPr>
              <w:spacing w:after="0" w:line="240" w:lineRule="auto"/>
              <w:jc w:val="center"/>
              <w:rPr>
                <w:rFonts w:ascii="Arial" w:eastAsia="Times New Roman" w:hAnsi="Arial" w:cs="Arial"/>
                <w:sz w:val="18"/>
                <w:szCs w:val="18"/>
                <w:lang w:eastAsia="id-ID"/>
              </w:rPr>
            </w:pPr>
          </w:p>
        </w:tc>
        <w:tc>
          <w:tcPr>
            <w:tcW w:w="992" w:type="dxa"/>
            <w:tcBorders>
              <w:top w:val="nil"/>
              <w:left w:val="nil"/>
              <w:bottom w:val="single" w:sz="4" w:space="0" w:color="auto"/>
              <w:right w:val="single" w:sz="4" w:space="0" w:color="auto"/>
            </w:tcBorders>
            <w:shd w:val="clear" w:color="auto" w:fill="auto"/>
            <w:noWrap/>
            <w:vAlign w:val="center"/>
          </w:tcPr>
          <w:p w14:paraId="741F1D4D" w14:textId="77777777" w:rsidR="00680094" w:rsidRPr="00A3254D" w:rsidRDefault="00680094" w:rsidP="00027CCD">
            <w:pPr>
              <w:spacing w:after="0" w:line="240" w:lineRule="auto"/>
              <w:jc w:val="center"/>
              <w:rPr>
                <w:rFonts w:ascii="Arial" w:eastAsia="Times New Roman" w:hAnsi="Arial" w:cs="Arial"/>
                <w:sz w:val="18"/>
                <w:szCs w:val="18"/>
                <w:lang w:eastAsia="id-ID"/>
              </w:rPr>
            </w:pPr>
          </w:p>
        </w:tc>
        <w:tc>
          <w:tcPr>
            <w:tcW w:w="1134" w:type="dxa"/>
            <w:tcBorders>
              <w:top w:val="nil"/>
              <w:left w:val="nil"/>
              <w:bottom w:val="single" w:sz="4" w:space="0" w:color="auto"/>
              <w:right w:val="single" w:sz="4" w:space="0" w:color="auto"/>
            </w:tcBorders>
            <w:shd w:val="clear" w:color="auto" w:fill="auto"/>
            <w:vAlign w:val="center"/>
          </w:tcPr>
          <w:p w14:paraId="68B41AAA" w14:textId="77777777" w:rsidR="00680094" w:rsidRPr="00A3254D"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606FEA29" w14:textId="77777777" w:rsidR="00680094" w:rsidRDefault="00680094" w:rsidP="00521AFD">
            <w:pPr>
              <w:spacing w:after="0" w:line="240" w:lineRule="auto"/>
              <w:jc w:val="center"/>
              <w:rPr>
                <w:rFonts w:ascii="Arial" w:eastAsia="Times New Roman" w:hAnsi="Arial" w:cs="Arial"/>
                <w:color w:val="000000"/>
                <w:sz w:val="20"/>
                <w:szCs w:val="20"/>
                <w:lang w:eastAsia="id-ID"/>
              </w:rPr>
            </w:pPr>
            <w:r>
              <w:rPr>
                <w:rFonts w:ascii="Arial" w:eastAsia="Times New Roman" w:hAnsi="Arial" w:cs="Arial"/>
                <w:color w:val="000000"/>
                <w:sz w:val="20"/>
                <w:szCs w:val="20"/>
                <w:lang w:eastAsia="id-ID"/>
              </w:rPr>
              <w:t>33,4%</w:t>
            </w:r>
          </w:p>
        </w:tc>
        <w:tc>
          <w:tcPr>
            <w:tcW w:w="1985" w:type="dxa"/>
            <w:tcBorders>
              <w:top w:val="nil"/>
              <w:left w:val="nil"/>
              <w:bottom w:val="single" w:sz="4" w:space="0" w:color="auto"/>
              <w:right w:val="single" w:sz="4" w:space="0" w:color="auto"/>
            </w:tcBorders>
            <w:shd w:val="clear" w:color="auto" w:fill="auto"/>
            <w:noWrap/>
            <w:vAlign w:val="center"/>
          </w:tcPr>
          <w:p w14:paraId="40771125" w14:textId="77777777" w:rsidR="00680094" w:rsidRPr="00A3254D" w:rsidRDefault="00680094" w:rsidP="00CA0D58">
            <w:pPr>
              <w:spacing w:after="0" w:line="240" w:lineRule="auto"/>
              <w:jc w:val="center"/>
              <w:rPr>
                <w:rFonts w:ascii="Arial" w:eastAsia="Times New Roman" w:hAnsi="Arial" w:cs="Arial"/>
                <w:sz w:val="16"/>
                <w:szCs w:val="16"/>
                <w:lang w:eastAsia="id-ID"/>
              </w:rPr>
            </w:pPr>
          </w:p>
        </w:tc>
        <w:tc>
          <w:tcPr>
            <w:tcW w:w="236" w:type="dxa"/>
            <w:vAlign w:val="center"/>
          </w:tcPr>
          <w:p w14:paraId="32D981A6"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50DDFAC4" w14:textId="77777777" w:rsidTr="001663E4">
        <w:trPr>
          <w:trHeight w:val="48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4E4FBBAD" w14:textId="77777777" w:rsidR="00680094" w:rsidRPr="00A3254D" w:rsidRDefault="00680094" w:rsidP="009512F4">
            <w:pPr>
              <w:spacing w:after="0" w:line="240" w:lineRule="auto"/>
              <w:rPr>
                <w:rFonts w:ascii="Arial" w:eastAsia="Times New Roman" w:hAnsi="Arial" w:cs="Arial"/>
                <w:color w:val="000000"/>
                <w:sz w:val="18"/>
                <w:szCs w:val="18"/>
                <w:lang w:eastAsia="id-ID"/>
              </w:rPr>
            </w:pPr>
          </w:p>
        </w:tc>
        <w:tc>
          <w:tcPr>
            <w:tcW w:w="2376" w:type="dxa"/>
            <w:tcBorders>
              <w:top w:val="nil"/>
              <w:left w:val="nil"/>
              <w:bottom w:val="single" w:sz="4" w:space="0" w:color="auto"/>
              <w:right w:val="single" w:sz="4" w:space="0" w:color="auto"/>
            </w:tcBorders>
            <w:shd w:val="clear" w:color="auto" w:fill="auto"/>
            <w:vAlign w:val="center"/>
          </w:tcPr>
          <w:p w14:paraId="63DFC9FE" w14:textId="77777777" w:rsidR="00680094" w:rsidRDefault="00680094" w:rsidP="009512F4">
            <w:pPr>
              <w:spacing w:after="0" w:line="240" w:lineRule="auto"/>
              <w:rPr>
                <w:rFonts w:ascii="Arial" w:eastAsia="Times New Roman" w:hAnsi="Arial" w:cs="Arial"/>
                <w:sz w:val="20"/>
                <w:szCs w:val="20"/>
                <w:highlight w:val="lightGray"/>
                <w:lang w:eastAsia="id-ID"/>
              </w:rPr>
            </w:pPr>
            <w:r>
              <w:rPr>
                <w:rFonts w:ascii="Arial" w:eastAsia="Times New Roman" w:hAnsi="Arial" w:cs="Arial"/>
                <w:sz w:val="20"/>
                <w:szCs w:val="20"/>
                <w:highlight w:val="lightGray"/>
                <w:lang w:eastAsia="id-ID"/>
              </w:rPr>
              <w:t>Ind, Sub Jumlah Pengawasan Mutu Benih/bibit ternak, bahan pakan/pakan/tanaman skal kecil</w:t>
            </w:r>
          </w:p>
        </w:tc>
        <w:tc>
          <w:tcPr>
            <w:tcW w:w="1282" w:type="dxa"/>
            <w:tcBorders>
              <w:top w:val="nil"/>
              <w:left w:val="nil"/>
              <w:bottom w:val="single" w:sz="4" w:space="0" w:color="auto"/>
              <w:right w:val="single" w:sz="4" w:space="0" w:color="auto"/>
            </w:tcBorders>
            <w:shd w:val="clear" w:color="auto" w:fill="auto"/>
            <w:vAlign w:val="center"/>
          </w:tcPr>
          <w:p w14:paraId="1B54EF91" w14:textId="77777777" w:rsidR="00680094" w:rsidRPr="00A3254D" w:rsidRDefault="00680094" w:rsidP="00CA0D58">
            <w:pPr>
              <w:spacing w:after="0" w:line="240" w:lineRule="auto"/>
              <w:jc w:val="center"/>
              <w:rPr>
                <w:rFonts w:ascii="Arial" w:eastAsia="Times New Roman" w:hAnsi="Arial" w:cs="Arial"/>
                <w:sz w:val="16"/>
                <w:szCs w:val="16"/>
                <w:lang w:eastAsia="id-ID"/>
              </w:rPr>
            </w:pPr>
          </w:p>
        </w:tc>
        <w:tc>
          <w:tcPr>
            <w:tcW w:w="1131" w:type="dxa"/>
            <w:tcBorders>
              <w:top w:val="nil"/>
              <w:left w:val="nil"/>
              <w:bottom w:val="single" w:sz="4" w:space="0" w:color="auto"/>
              <w:right w:val="single" w:sz="4" w:space="0" w:color="auto"/>
            </w:tcBorders>
            <w:shd w:val="clear" w:color="auto" w:fill="auto"/>
            <w:vAlign w:val="center"/>
          </w:tcPr>
          <w:p w14:paraId="24773C6F" w14:textId="77777777" w:rsidR="00680094" w:rsidRPr="00A3254D" w:rsidRDefault="00680094" w:rsidP="00027CCD">
            <w:pPr>
              <w:spacing w:after="0" w:line="240" w:lineRule="auto"/>
              <w:jc w:val="center"/>
              <w:rPr>
                <w:rFonts w:ascii="Arial" w:eastAsia="Times New Roman" w:hAnsi="Arial" w:cs="Arial"/>
                <w:sz w:val="18"/>
                <w:szCs w:val="18"/>
                <w:highlight w:val="yellow"/>
                <w:lang w:eastAsia="id-ID"/>
              </w:rPr>
            </w:pPr>
          </w:p>
        </w:tc>
        <w:tc>
          <w:tcPr>
            <w:tcW w:w="1137" w:type="dxa"/>
            <w:tcBorders>
              <w:top w:val="nil"/>
              <w:left w:val="nil"/>
              <w:bottom w:val="single" w:sz="4" w:space="0" w:color="auto"/>
              <w:right w:val="single" w:sz="4" w:space="0" w:color="auto"/>
            </w:tcBorders>
            <w:shd w:val="clear" w:color="auto" w:fill="auto"/>
            <w:vAlign w:val="center"/>
          </w:tcPr>
          <w:p w14:paraId="0D562EFE" w14:textId="77777777" w:rsidR="00680094" w:rsidRDefault="00680094" w:rsidP="00CA0D58">
            <w:pPr>
              <w:spacing w:after="0" w:line="240" w:lineRule="auto"/>
              <w:jc w:val="center"/>
              <w:rPr>
                <w:rFonts w:ascii="Arial" w:eastAsia="Times New Roman" w:hAnsi="Arial" w:cs="Arial"/>
                <w:color w:val="000000"/>
                <w:sz w:val="20"/>
                <w:szCs w:val="20"/>
                <w:lang w:eastAsia="id-ID"/>
              </w:rPr>
            </w:pPr>
            <w:r>
              <w:rPr>
                <w:rFonts w:ascii="Arial" w:eastAsia="Times New Roman" w:hAnsi="Arial" w:cs="Arial"/>
                <w:color w:val="000000"/>
                <w:sz w:val="20"/>
                <w:szCs w:val="20"/>
                <w:lang w:eastAsia="id-ID"/>
              </w:rPr>
              <w:t>4 (65 ekor) Laporan</w:t>
            </w:r>
          </w:p>
        </w:tc>
        <w:tc>
          <w:tcPr>
            <w:tcW w:w="992" w:type="dxa"/>
            <w:tcBorders>
              <w:top w:val="nil"/>
              <w:left w:val="nil"/>
              <w:bottom w:val="single" w:sz="4" w:space="0" w:color="auto"/>
              <w:right w:val="single" w:sz="4" w:space="0" w:color="auto"/>
            </w:tcBorders>
            <w:shd w:val="clear" w:color="auto" w:fill="auto"/>
            <w:vAlign w:val="center"/>
          </w:tcPr>
          <w:p w14:paraId="3E557062" w14:textId="77777777" w:rsidR="00680094" w:rsidRPr="00A3254D" w:rsidRDefault="00680094" w:rsidP="00CA0D58">
            <w:pPr>
              <w:spacing w:after="0" w:line="240" w:lineRule="auto"/>
              <w:jc w:val="center"/>
              <w:rPr>
                <w:rFonts w:ascii="Arial" w:eastAsia="Times New Roman" w:hAnsi="Arial" w:cs="Arial"/>
                <w:color w:val="000000"/>
                <w:sz w:val="16"/>
                <w:szCs w:val="16"/>
                <w:lang w:eastAsia="id-ID"/>
              </w:rPr>
            </w:pPr>
          </w:p>
        </w:tc>
        <w:tc>
          <w:tcPr>
            <w:tcW w:w="993" w:type="dxa"/>
            <w:tcBorders>
              <w:top w:val="nil"/>
              <w:left w:val="nil"/>
              <w:bottom w:val="single" w:sz="4" w:space="0" w:color="auto"/>
              <w:right w:val="single" w:sz="4" w:space="0" w:color="auto"/>
            </w:tcBorders>
            <w:shd w:val="clear" w:color="auto" w:fill="auto"/>
            <w:vAlign w:val="center"/>
          </w:tcPr>
          <w:p w14:paraId="6EC53C96" w14:textId="77777777" w:rsidR="00680094" w:rsidRPr="00A3254D" w:rsidRDefault="00680094" w:rsidP="00027CCD">
            <w:pPr>
              <w:spacing w:after="0" w:line="240" w:lineRule="auto"/>
              <w:jc w:val="center"/>
              <w:rPr>
                <w:rFonts w:ascii="Arial" w:eastAsia="Times New Roman" w:hAnsi="Arial" w:cs="Arial"/>
                <w:sz w:val="18"/>
                <w:szCs w:val="18"/>
                <w:lang w:eastAsia="id-ID"/>
              </w:rPr>
            </w:pPr>
          </w:p>
        </w:tc>
        <w:tc>
          <w:tcPr>
            <w:tcW w:w="992" w:type="dxa"/>
            <w:tcBorders>
              <w:top w:val="nil"/>
              <w:left w:val="nil"/>
              <w:bottom w:val="single" w:sz="4" w:space="0" w:color="auto"/>
              <w:right w:val="single" w:sz="4" w:space="0" w:color="auto"/>
            </w:tcBorders>
            <w:shd w:val="clear" w:color="auto" w:fill="auto"/>
            <w:noWrap/>
            <w:vAlign w:val="center"/>
          </w:tcPr>
          <w:p w14:paraId="1FB2304B" w14:textId="77777777" w:rsidR="00680094" w:rsidRPr="00A3254D" w:rsidRDefault="00680094" w:rsidP="00027CCD">
            <w:pPr>
              <w:spacing w:after="0" w:line="240" w:lineRule="auto"/>
              <w:jc w:val="center"/>
              <w:rPr>
                <w:rFonts w:ascii="Arial" w:eastAsia="Times New Roman" w:hAnsi="Arial" w:cs="Arial"/>
                <w:sz w:val="18"/>
                <w:szCs w:val="18"/>
                <w:lang w:eastAsia="id-ID"/>
              </w:rPr>
            </w:pPr>
          </w:p>
        </w:tc>
        <w:tc>
          <w:tcPr>
            <w:tcW w:w="1134" w:type="dxa"/>
            <w:tcBorders>
              <w:top w:val="nil"/>
              <w:left w:val="nil"/>
              <w:bottom w:val="single" w:sz="4" w:space="0" w:color="auto"/>
              <w:right w:val="single" w:sz="4" w:space="0" w:color="auto"/>
            </w:tcBorders>
            <w:shd w:val="clear" w:color="auto" w:fill="auto"/>
            <w:vAlign w:val="center"/>
          </w:tcPr>
          <w:p w14:paraId="11F37302" w14:textId="77777777" w:rsidR="00680094" w:rsidRPr="00A3254D"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438FCB53" w14:textId="77777777" w:rsidR="00680094" w:rsidRDefault="00680094" w:rsidP="00521AFD">
            <w:pPr>
              <w:spacing w:after="0" w:line="240" w:lineRule="auto"/>
              <w:jc w:val="center"/>
              <w:rPr>
                <w:rFonts w:ascii="Arial" w:eastAsia="Times New Roman" w:hAnsi="Arial" w:cs="Arial"/>
                <w:color w:val="000000"/>
                <w:sz w:val="20"/>
                <w:szCs w:val="20"/>
                <w:lang w:eastAsia="id-ID"/>
              </w:rPr>
            </w:pPr>
            <w:r>
              <w:rPr>
                <w:rFonts w:ascii="Arial" w:eastAsia="Times New Roman" w:hAnsi="Arial" w:cs="Arial"/>
                <w:color w:val="000000"/>
                <w:sz w:val="20"/>
                <w:szCs w:val="20"/>
                <w:lang w:eastAsia="id-ID"/>
              </w:rPr>
              <w:t>4 (65 ekor) Laporan</w:t>
            </w:r>
          </w:p>
        </w:tc>
        <w:tc>
          <w:tcPr>
            <w:tcW w:w="1985" w:type="dxa"/>
            <w:tcBorders>
              <w:top w:val="nil"/>
              <w:left w:val="nil"/>
              <w:bottom w:val="single" w:sz="4" w:space="0" w:color="auto"/>
              <w:right w:val="single" w:sz="4" w:space="0" w:color="auto"/>
            </w:tcBorders>
            <w:shd w:val="clear" w:color="auto" w:fill="auto"/>
            <w:noWrap/>
            <w:vAlign w:val="center"/>
          </w:tcPr>
          <w:p w14:paraId="7E780072" w14:textId="77777777" w:rsidR="00680094" w:rsidRPr="00A3254D" w:rsidRDefault="00680094" w:rsidP="00CA0D58">
            <w:pPr>
              <w:spacing w:after="0" w:line="240" w:lineRule="auto"/>
              <w:jc w:val="center"/>
              <w:rPr>
                <w:rFonts w:ascii="Arial" w:eastAsia="Times New Roman" w:hAnsi="Arial" w:cs="Arial"/>
                <w:sz w:val="16"/>
                <w:szCs w:val="16"/>
                <w:lang w:eastAsia="id-ID"/>
              </w:rPr>
            </w:pPr>
          </w:p>
        </w:tc>
        <w:tc>
          <w:tcPr>
            <w:tcW w:w="236" w:type="dxa"/>
            <w:vAlign w:val="center"/>
          </w:tcPr>
          <w:p w14:paraId="5CB618B0"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53EDA5A9" w14:textId="77777777" w:rsidTr="001663E4">
        <w:trPr>
          <w:trHeight w:val="48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6EEA2171" w14:textId="77777777" w:rsidR="00680094" w:rsidRPr="00CA0D58" w:rsidRDefault="00680094" w:rsidP="009512F4">
            <w:pPr>
              <w:spacing w:after="0" w:line="240" w:lineRule="auto"/>
              <w:rPr>
                <w:rFonts w:ascii="Arial" w:eastAsia="Times New Roman" w:hAnsi="Arial" w:cs="Arial"/>
                <w:color w:val="000000"/>
                <w:sz w:val="18"/>
                <w:szCs w:val="18"/>
                <w:lang w:eastAsia="id-ID"/>
              </w:rPr>
            </w:pPr>
            <w:r w:rsidRPr="00CA0D58">
              <w:rPr>
                <w:rFonts w:ascii="Arial" w:eastAsia="Times New Roman" w:hAnsi="Arial" w:cs="Arial"/>
                <w:color w:val="000000"/>
                <w:sz w:val="18"/>
                <w:szCs w:val="18"/>
                <w:lang w:eastAsia="id-ID"/>
              </w:rPr>
              <w:t> </w:t>
            </w:r>
          </w:p>
        </w:tc>
        <w:tc>
          <w:tcPr>
            <w:tcW w:w="2376" w:type="dxa"/>
            <w:tcBorders>
              <w:top w:val="nil"/>
              <w:left w:val="nil"/>
              <w:bottom w:val="single" w:sz="4" w:space="0" w:color="auto"/>
              <w:right w:val="single" w:sz="4" w:space="0" w:color="auto"/>
            </w:tcBorders>
            <w:shd w:val="clear" w:color="auto" w:fill="auto"/>
            <w:vAlign w:val="center"/>
          </w:tcPr>
          <w:p w14:paraId="2711F000" w14:textId="77777777" w:rsidR="00680094" w:rsidRPr="00B01C71" w:rsidRDefault="00680094" w:rsidP="009512F4">
            <w:pPr>
              <w:spacing w:after="0" w:line="240" w:lineRule="auto"/>
              <w:rPr>
                <w:rFonts w:ascii="Arial" w:eastAsia="Times New Roman" w:hAnsi="Arial" w:cs="Arial"/>
                <w:b/>
                <w:sz w:val="20"/>
                <w:szCs w:val="20"/>
                <w:lang w:eastAsia="id-ID"/>
              </w:rPr>
            </w:pPr>
            <w:r w:rsidRPr="00B01C71">
              <w:rPr>
                <w:rFonts w:ascii="Arial" w:eastAsia="Times New Roman" w:hAnsi="Arial" w:cs="Arial"/>
                <w:b/>
                <w:sz w:val="20"/>
                <w:szCs w:val="20"/>
                <w:lang w:eastAsia="id-ID"/>
              </w:rPr>
              <w:t>P</w:t>
            </w:r>
            <w:r>
              <w:rPr>
                <w:rFonts w:ascii="Arial" w:eastAsia="Times New Roman" w:hAnsi="Arial" w:cs="Arial"/>
                <w:b/>
                <w:sz w:val="20"/>
                <w:szCs w:val="20"/>
                <w:lang w:eastAsia="id-ID"/>
              </w:rPr>
              <w:t>ersentase Penambahan</w:t>
            </w:r>
            <w:r w:rsidRPr="00B01C71">
              <w:rPr>
                <w:rFonts w:ascii="Arial" w:eastAsia="Times New Roman" w:hAnsi="Arial" w:cs="Arial"/>
                <w:b/>
                <w:sz w:val="20"/>
                <w:szCs w:val="20"/>
                <w:lang w:eastAsia="id-ID"/>
              </w:rPr>
              <w:t xml:space="preserve"> prasarana</w:t>
            </w:r>
            <w:r>
              <w:rPr>
                <w:rFonts w:ascii="Arial" w:eastAsia="Times New Roman" w:hAnsi="Arial" w:cs="Arial"/>
                <w:b/>
                <w:sz w:val="20"/>
                <w:szCs w:val="20"/>
                <w:lang w:eastAsia="id-ID"/>
              </w:rPr>
              <w:t xml:space="preserve"> Pertanian</w:t>
            </w:r>
          </w:p>
        </w:tc>
        <w:tc>
          <w:tcPr>
            <w:tcW w:w="1282" w:type="dxa"/>
            <w:tcBorders>
              <w:top w:val="nil"/>
              <w:left w:val="nil"/>
              <w:bottom w:val="single" w:sz="4" w:space="0" w:color="auto"/>
              <w:right w:val="single" w:sz="4" w:space="0" w:color="auto"/>
            </w:tcBorders>
            <w:shd w:val="clear" w:color="auto" w:fill="auto"/>
            <w:vAlign w:val="center"/>
          </w:tcPr>
          <w:p w14:paraId="763104E4" w14:textId="77777777" w:rsidR="00680094" w:rsidRPr="009512F4" w:rsidRDefault="00680094" w:rsidP="00CA0D58">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60%</w:t>
            </w:r>
          </w:p>
        </w:tc>
        <w:tc>
          <w:tcPr>
            <w:tcW w:w="1131" w:type="dxa"/>
            <w:tcBorders>
              <w:top w:val="nil"/>
              <w:left w:val="nil"/>
              <w:bottom w:val="single" w:sz="4" w:space="0" w:color="auto"/>
              <w:right w:val="single" w:sz="4" w:space="0" w:color="auto"/>
            </w:tcBorders>
            <w:shd w:val="clear" w:color="auto" w:fill="auto"/>
            <w:vAlign w:val="center"/>
          </w:tcPr>
          <w:p w14:paraId="51959750" w14:textId="77777777" w:rsidR="00680094" w:rsidRPr="00E65AA2" w:rsidRDefault="00680094" w:rsidP="00027CCD">
            <w:pPr>
              <w:spacing w:after="0" w:line="240" w:lineRule="auto"/>
              <w:jc w:val="center"/>
              <w:rPr>
                <w:rFonts w:ascii="Arial" w:eastAsia="Times New Roman" w:hAnsi="Arial" w:cs="Arial"/>
                <w:sz w:val="18"/>
                <w:szCs w:val="18"/>
                <w:highlight w:val="yellow"/>
                <w:lang w:eastAsia="id-ID"/>
              </w:rPr>
            </w:pPr>
            <w:r w:rsidRPr="00E65AA2">
              <w:rPr>
                <w:rFonts w:ascii="Arial" w:eastAsia="Times New Roman" w:hAnsi="Arial" w:cs="Arial"/>
                <w:sz w:val="18"/>
                <w:szCs w:val="18"/>
                <w:highlight w:val="yellow"/>
                <w:lang w:eastAsia="id-ID"/>
              </w:rPr>
              <w:t>80%</w:t>
            </w:r>
          </w:p>
        </w:tc>
        <w:tc>
          <w:tcPr>
            <w:tcW w:w="1137" w:type="dxa"/>
            <w:tcBorders>
              <w:top w:val="nil"/>
              <w:left w:val="nil"/>
              <w:bottom w:val="single" w:sz="4" w:space="0" w:color="auto"/>
              <w:right w:val="single" w:sz="4" w:space="0" w:color="auto"/>
            </w:tcBorders>
            <w:shd w:val="clear" w:color="auto" w:fill="auto"/>
            <w:vAlign w:val="center"/>
          </w:tcPr>
          <w:p w14:paraId="72DAB4E5" w14:textId="77777777" w:rsidR="00680094" w:rsidRPr="00A0443F" w:rsidRDefault="00680094" w:rsidP="00CA0D58">
            <w:pPr>
              <w:spacing w:after="0" w:line="240" w:lineRule="auto"/>
              <w:jc w:val="center"/>
              <w:rPr>
                <w:rFonts w:ascii="Arial" w:eastAsia="Times New Roman" w:hAnsi="Arial" w:cs="Arial"/>
                <w:color w:val="000000"/>
                <w:sz w:val="18"/>
                <w:szCs w:val="18"/>
                <w:lang w:eastAsia="id-ID"/>
              </w:rPr>
            </w:pPr>
            <w:r>
              <w:rPr>
                <w:rFonts w:ascii="Arial" w:eastAsia="Times New Roman" w:hAnsi="Arial" w:cs="Arial"/>
                <w:color w:val="000000"/>
                <w:sz w:val="18"/>
                <w:szCs w:val="18"/>
                <w:lang w:eastAsia="id-ID"/>
              </w:rPr>
              <w:t>68,3%</w:t>
            </w:r>
          </w:p>
        </w:tc>
        <w:tc>
          <w:tcPr>
            <w:tcW w:w="992" w:type="dxa"/>
            <w:tcBorders>
              <w:top w:val="nil"/>
              <w:left w:val="nil"/>
              <w:bottom w:val="single" w:sz="4" w:space="0" w:color="auto"/>
              <w:right w:val="single" w:sz="4" w:space="0" w:color="auto"/>
            </w:tcBorders>
            <w:shd w:val="clear" w:color="auto" w:fill="auto"/>
            <w:vAlign w:val="center"/>
          </w:tcPr>
          <w:p w14:paraId="4B5AB76B"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993" w:type="dxa"/>
            <w:tcBorders>
              <w:top w:val="nil"/>
              <w:left w:val="nil"/>
              <w:bottom w:val="single" w:sz="4" w:space="0" w:color="auto"/>
              <w:right w:val="single" w:sz="4" w:space="0" w:color="auto"/>
            </w:tcBorders>
            <w:shd w:val="clear" w:color="auto" w:fill="auto"/>
            <w:vAlign w:val="center"/>
          </w:tcPr>
          <w:p w14:paraId="723B5205"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992" w:type="dxa"/>
            <w:tcBorders>
              <w:top w:val="nil"/>
              <w:left w:val="nil"/>
              <w:bottom w:val="single" w:sz="4" w:space="0" w:color="auto"/>
              <w:right w:val="single" w:sz="4" w:space="0" w:color="auto"/>
            </w:tcBorders>
            <w:shd w:val="clear" w:color="auto" w:fill="auto"/>
            <w:noWrap/>
            <w:vAlign w:val="center"/>
          </w:tcPr>
          <w:p w14:paraId="68C674F6"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1134" w:type="dxa"/>
            <w:tcBorders>
              <w:top w:val="nil"/>
              <w:left w:val="nil"/>
              <w:bottom w:val="single" w:sz="4" w:space="0" w:color="auto"/>
              <w:right w:val="single" w:sz="4" w:space="0" w:color="auto"/>
            </w:tcBorders>
            <w:shd w:val="clear" w:color="auto" w:fill="auto"/>
            <w:vAlign w:val="center"/>
          </w:tcPr>
          <w:p w14:paraId="2081F7FB"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35132044" w14:textId="77777777" w:rsidR="00680094" w:rsidRPr="00A0443F" w:rsidRDefault="00680094" w:rsidP="00521AFD">
            <w:pPr>
              <w:spacing w:after="0" w:line="240" w:lineRule="auto"/>
              <w:jc w:val="center"/>
              <w:rPr>
                <w:rFonts w:ascii="Arial" w:eastAsia="Times New Roman" w:hAnsi="Arial" w:cs="Arial"/>
                <w:color w:val="000000"/>
                <w:sz w:val="18"/>
                <w:szCs w:val="18"/>
                <w:lang w:eastAsia="id-ID"/>
              </w:rPr>
            </w:pPr>
            <w:r>
              <w:rPr>
                <w:rFonts w:ascii="Arial" w:eastAsia="Times New Roman" w:hAnsi="Arial" w:cs="Arial"/>
                <w:color w:val="000000"/>
                <w:sz w:val="18"/>
                <w:szCs w:val="18"/>
                <w:lang w:eastAsia="id-ID"/>
              </w:rPr>
              <w:t>68,3%</w:t>
            </w:r>
          </w:p>
        </w:tc>
        <w:tc>
          <w:tcPr>
            <w:tcW w:w="1985" w:type="dxa"/>
            <w:tcBorders>
              <w:top w:val="nil"/>
              <w:left w:val="nil"/>
              <w:bottom w:val="single" w:sz="4" w:space="0" w:color="auto"/>
              <w:right w:val="single" w:sz="4" w:space="0" w:color="auto"/>
            </w:tcBorders>
            <w:shd w:val="clear" w:color="auto" w:fill="auto"/>
            <w:noWrap/>
            <w:vAlign w:val="center"/>
            <w:hideMark/>
          </w:tcPr>
          <w:p w14:paraId="39C9A081" w14:textId="77777777" w:rsidR="00680094" w:rsidRPr="009512F4" w:rsidRDefault="00680094" w:rsidP="00CA0D58">
            <w:pPr>
              <w:spacing w:after="0" w:line="240" w:lineRule="auto"/>
              <w:jc w:val="center"/>
              <w:rPr>
                <w:rFonts w:ascii="Arial" w:eastAsia="Times New Roman" w:hAnsi="Arial" w:cs="Arial"/>
                <w:sz w:val="16"/>
                <w:szCs w:val="16"/>
                <w:lang w:eastAsia="id-ID"/>
              </w:rPr>
            </w:pPr>
            <w:r w:rsidRPr="009512F4">
              <w:rPr>
                <w:rFonts w:ascii="Arial" w:eastAsia="Times New Roman" w:hAnsi="Arial" w:cs="Arial"/>
                <w:sz w:val="16"/>
                <w:szCs w:val="16"/>
                <w:lang w:eastAsia="id-ID"/>
              </w:rPr>
              <w:t> </w:t>
            </w:r>
          </w:p>
        </w:tc>
        <w:tc>
          <w:tcPr>
            <w:tcW w:w="236" w:type="dxa"/>
            <w:vAlign w:val="center"/>
            <w:hideMark/>
          </w:tcPr>
          <w:p w14:paraId="071F3980"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7B6CDEF7" w14:textId="77777777" w:rsidTr="001663E4">
        <w:trPr>
          <w:trHeight w:val="281"/>
        </w:trPr>
        <w:tc>
          <w:tcPr>
            <w:tcW w:w="453" w:type="dxa"/>
            <w:tcBorders>
              <w:top w:val="nil"/>
              <w:left w:val="single" w:sz="4" w:space="0" w:color="auto"/>
              <w:bottom w:val="single" w:sz="4" w:space="0" w:color="auto"/>
              <w:right w:val="single" w:sz="4" w:space="0" w:color="auto"/>
            </w:tcBorders>
            <w:shd w:val="clear" w:color="auto" w:fill="auto"/>
            <w:noWrap/>
            <w:vAlign w:val="center"/>
          </w:tcPr>
          <w:p w14:paraId="5EF92D25" w14:textId="77777777" w:rsidR="00680094" w:rsidRPr="00CA0D58" w:rsidRDefault="00680094" w:rsidP="009512F4">
            <w:pPr>
              <w:spacing w:after="0" w:line="240" w:lineRule="auto"/>
              <w:rPr>
                <w:rFonts w:ascii="Arial" w:eastAsia="Times New Roman" w:hAnsi="Arial" w:cs="Arial"/>
                <w:color w:val="000000"/>
                <w:sz w:val="18"/>
                <w:szCs w:val="18"/>
                <w:lang w:eastAsia="id-ID"/>
              </w:rPr>
            </w:pPr>
            <w:r w:rsidRPr="00CA0D58">
              <w:rPr>
                <w:rFonts w:ascii="Arial" w:eastAsia="Times New Roman" w:hAnsi="Arial" w:cs="Arial"/>
                <w:color w:val="000000"/>
                <w:sz w:val="18"/>
                <w:szCs w:val="18"/>
                <w:lang w:eastAsia="id-ID"/>
              </w:rPr>
              <w:t> </w:t>
            </w:r>
          </w:p>
        </w:tc>
        <w:tc>
          <w:tcPr>
            <w:tcW w:w="2376" w:type="dxa"/>
            <w:tcBorders>
              <w:top w:val="nil"/>
              <w:left w:val="nil"/>
              <w:bottom w:val="single" w:sz="4" w:space="0" w:color="auto"/>
              <w:right w:val="single" w:sz="4" w:space="0" w:color="auto"/>
            </w:tcBorders>
            <w:shd w:val="clear" w:color="auto" w:fill="auto"/>
            <w:vAlign w:val="center"/>
          </w:tcPr>
          <w:p w14:paraId="1845BBBC" w14:textId="77777777" w:rsidR="00680094" w:rsidRPr="00B01C71" w:rsidRDefault="00680094" w:rsidP="009512F4">
            <w:pPr>
              <w:spacing w:after="0" w:line="240" w:lineRule="auto"/>
              <w:rPr>
                <w:rFonts w:ascii="Arial" w:eastAsia="Times New Roman" w:hAnsi="Arial" w:cs="Arial"/>
                <w:bCs/>
                <w:sz w:val="20"/>
                <w:szCs w:val="20"/>
                <w:lang w:eastAsia="id-ID"/>
              </w:rPr>
            </w:pPr>
            <w:r w:rsidRPr="00B01C71">
              <w:rPr>
                <w:rFonts w:ascii="Arial" w:eastAsia="Times New Roman" w:hAnsi="Arial" w:cs="Arial"/>
                <w:bCs/>
                <w:sz w:val="20"/>
                <w:szCs w:val="20"/>
                <w:lang w:eastAsia="id-ID"/>
              </w:rPr>
              <w:t>Ind. Keg Persentase Pengembangan prasarana pertanian.</w:t>
            </w:r>
          </w:p>
        </w:tc>
        <w:tc>
          <w:tcPr>
            <w:tcW w:w="1282" w:type="dxa"/>
            <w:tcBorders>
              <w:top w:val="nil"/>
              <w:left w:val="nil"/>
              <w:bottom w:val="single" w:sz="4" w:space="0" w:color="auto"/>
              <w:right w:val="single" w:sz="4" w:space="0" w:color="auto"/>
            </w:tcBorders>
            <w:shd w:val="clear" w:color="auto" w:fill="auto"/>
            <w:vAlign w:val="center"/>
          </w:tcPr>
          <w:p w14:paraId="463FE63A" w14:textId="77777777" w:rsidR="00680094" w:rsidRPr="009512F4" w:rsidRDefault="00680094" w:rsidP="00CA0D58">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20%</w:t>
            </w:r>
          </w:p>
        </w:tc>
        <w:tc>
          <w:tcPr>
            <w:tcW w:w="1131" w:type="dxa"/>
            <w:tcBorders>
              <w:top w:val="nil"/>
              <w:left w:val="nil"/>
              <w:bottom w:val="single" w:sz="4" w:space="0" w:color="auto"/>
              <w:right w:val="single" w:sz="4" w:space="0" w:color="auto"/>
            </w:tcBorders>
            <w:shd w:val="clear" w:color="auto" w:fill="auto"/>
            <w:vAlign w:val="center"/>
          </w:tcPr>
          <w:p w14:paraId="1C700B20" w14:textId="77777777" w:rsidR="00680094" w:rsidRPr="00E65AA2" w:rsidRDefault="00680094" w:rsidP="00CA0D58">
            <w:pPr>
              <w:spacing w:after="0" w:line="240" w:lineRule="auto"/>
              <w:jc w:val="center"/>
              <w:rPr>
                <w:rFonts w:ascii="Arial" w:eastAsia="Times New Roman" w:hAnsi="Arial" w:cs="Arial"/>
                <w:color w:val="000000"/>
                <w:sz w:val="16"/>
                <w:szCs w:val="16"/>
                <w:highlight w:val="yellow"/>
                <w:lang w:eastAsia="id-ID"/>
              </w:rPr>
            </w:pPr>
            <w:r w:rsidRPr="00E65AA2">
              <w:rPr>
                <w:rFonts w:ascii="Arial" w:eastAsia="Times New Roman" w:hAnsi="Arial" w:cs="Arial"/>
                <w:color w:val="000000"/>
                <w:sz w:val="16"/>
                <w:szCs w:val="16"/>
                <w:highlight w:val="yellow"/>
                <w:lang w:eastAsia="id-ID"/>
              </w:rPr>
              <w:t>20%</w:t>
            </w:r>
          </w:p>
        </w:tc>
        <w:tc>
          <w:tcPr>
            <w:tcW w:w="1137" w:type="dxa"/>
            <w:tcBorders>
              <w:top w:val="nil"/>
              <w:left w:val="nil"/>
              <w:bottom w:val="single" w:sz="4" w:space="0" w:color="auto"/>
              <w:right w:val="single" w:sz="4" w:space="0" w:color="auto"/>
            </w:tcBorders>
            <w:shd w:val="clear" w:color="auto" w:fill="auto"/>
            <w:vAlign w:val="center"/>
          </w:tcPr>
          <w:p w14:paraId="11678C1E" w14:textId="77777777" w:rsidR="00680094" w:rsidRPr="00A0443F" w:rsidRDefault="00680094" w:rsidP="00CA0D58">
            <w:pPr>
              <w:spacing w:after="0" w:line="240" w:lineRule="auto"/>
              <w:jc w:val="center"/>
              <w:rPr>
                <w:rFonts w:ascii="Arial" w:eastAsia="Times New Roman" w:hAnsi="Arial" w:cs="Arial"/>
                <w:color w:val="000000"/>
                <w:sz w:val="18"/>
                <w:szCs w:val="18"/>
                <w:lang w:eastAsia="id-ID"/>
              </w:rPr>
            </w:pPr>
          </w:p>
        </w:tc>
        <w:tc>
          <w:tcPr>
            <w:tcW w:w="992" w:type="dxa"/>
            <w:tcBorders>
              <w:top w:val="nil"/>
              <w:left w:val="nil"/>
              <w:bottom w:val="single" w:sz="4" w:space="0" w:color="auto"/>
              <w:right w:val="single" w:sz="4" w:space="0" w:color="auto"/>
            </w:tcBorders>
            <w:shd w:val="clear" w:color="auto" w:fill="auto"/>
            <w:vAlign w:val="center"/>
          </w:tcPr>
          <w:p w14:paraId="4C7704EF"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993" w:type="dxa"/>
            <w:tcBorders>
              <w:top w:val="nil"/>
              <w:left w:val="nil"/>
              <w:bottom w:val="single" w:sz="4" w:space="0" w:color="auto"/>
              <w:right w:val="single" w:sz="4" w:space="0" w:color="auto"/>
            </w:tcBorders>
            <w:shd w:val="clear" w:color="auto" w:fill="auto"/>
            <w:vAlign w:val="center"/>
          </w:tcPr>
          <w:p w14:paraId="0D051AD8"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992" w:type="dxa"/>
            <w:tcBorders>
              <w:top w:val="nil"/>
              <w:left w:val="nil"/>
              <w:bottom w:val="single" w:sz="4" w:space="0" w:color="auto"/>
              <w:right w:val="single" w:sz="4" w:space="0" w:color="auto"/>
            </w:tcBorders>
            <w:shd w:val="clear" w:color="auto" w:fill="auto"/>
            <w:noWrap/>
            <w:vAlign w:val="center"/>
          </w:tcPr>
          <w:p w14:paraId="17E39807"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1134" w:type="dxa"/>
            <w:tcBorders>
              <w:top w:val="nil"/>
              <w:left w:val="nil"/>
              <w:bottom w:val="single" w:sz="4" w:space="0" w:color="auto"/>
              <w:right w:val="single" w:sz="4" w:space="0" w:color="auto"/>
            </w:tcBorders>
            <w:shd w:val="clear" w:color="auto" w:fill="auto"/>
            <w:vAlign w:val="center"/>
          </w:tcPr>
          <w:p w14:paraId="114C09EE"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2D25AA95"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1985" w:type="dxa"/>
            <w:tcBorders>
              <w:top w:val="nil"/>
              <w:left w:val="nil"/>
              <w:bottom w:val="single" w:sz="4" w:space="0" w:color="auto"/>
              <w:right w:val="single" w:sz="4" w:space="0" w:color="auto"/>
            </w:tcBorders>
            <w:shd w:val="clear" w:color="auto" w:fill="auto"/>
            <w:noWrap/>
            <w:vAlign w:val="center"/>
            <w:hideMark/>
          </w:tcPr>
          <w:p w14:paraId="190DD5AC" w14:textId="77777777" w:rsidR="00680094" w:rsidRPr="009512F4" w:rsidRDefault="00680094" w:rsidP="00CA0D58">
            <w:pPr>
              <w:spacing w:after="0" w:line="240" w:lineRule="auto"/>
              <w:jc w:val="center"/>
              <w:rPr>
                <w:rFonts w:ascii="Arial" w:eastAsia="Times New Roman" w:hAnsi="Arial" w:cs="Arial"/>
                <w:sz w:val="16"/>
                <w:szCs w:val="16"/>
                <w:lang w:eastAsia="id-ID"/>
              </w:rPr>
            </w:pPr>
            <w:r w:rsidRPr="009512F4">
              <w:rPr>
                <w:rFonts w:ascii="Arial" w:eastAsia="Times New Roman" w:hAnsi="Arial" w:cs="Arial"/>
                <w:sz w:val="16"/>
                <w:szCs w:val="16"/>
                <w:lang w:eastAsia="id-ID"/>
              </w:rPr>
              <w:t> </w:t>
            </w:r>
          </w:p>
        </w:tc>
        <w:tc>
          <w:tcPr>
            <w:tcW w:w="236" w:type="dxa"/>
            <w:vAlign w:val="center"/>
            <w:hideMark/>
          </w:tcPr>
          <w:p w14:paraId="42CADC29"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51B0D4FF" w14:textId="77777777" w:rsidTr="001663E4">
        <w:trPr>
          <w:trHeight w:val="48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1AB2B447" w14:textId="77777777" w:rsidR="00680094" w:rsidRPr="00CA0D58" w:rsidRDefault="00680094" w:rsidP="009512F4">
            <w:pPr>
              <w:spacing w:after="0" w:line="240" w:lineRule="auto"/>
              <w:rPr>
                <w:rFonts w:ascii="Arial" w:eastAsia="Times New Roman" w:hAnsi="Arial" w:cs="Arial"/>
                <w:color w:val="000000"/>
                <w:sz w:val="18"/>
                <w:szCs w:val="18"/>
                <w:lang w:eastAsia="id-ID"/>
              </w:rPr>
            </w:pPr>
            <w:r w:rsidRPr="00CA0D58">
              <w:rPr>
                <w:rFonts w:ascii="Arial" w:eastAsia="Times New Roman" w:hAnsi="Arial" w:cs="Arial"/>
                <w:color w:val="000000"/>
                <w:sz w:val="18"/>
                <w:szCs w:val="18"/>
                <w:lang w:eastAsia="id-ID"/>
              </w:rPr>
              <w:t> </w:t>
            </w:r>
          </w:p>
        </w:tc>
        <w:tc>
          <w:tcPr>
            <w:tcW w:w="2376" w:type="dxa"/>
            <w:tcBorders>
              <w:top w:val="nil"/>
              <w:left w:val="nil"/>
              <w:bottom w:val="single" w:sz="4" w:space="0" w:color="auto"/>
              <w:right w:val="single" w:sz="4" w:space="0" w:color="auto"/>
            </w:tcBorders>
            <w:shd w:val="clear" w:color="auto" w:fill="auto"/>
            <w:vAlign w:val="center"/>
          </w:tcPr>
          <w:p w14:paraId="54BAB5B9" w14:textId="77777777" w:rsidR="00680094" w:rsidRPr="00B01C71" w:rsidRDefault="00680094" w:rsidP="009512F4">
            <w:pPr>
              <w:spacing w:after="0" w:line="240" w:lineRule="auto"/>
              <w:rPr>
                <w:rFonts w:ascii="Arial" w:eastAsia="Times New Roman" w:hAnsi="Arial" w:cs="Arial"/>
                <w:bCs/>
                <w:sz w:val="20"/>
                <w:szCs w:val="20"/>
                <w:lang w:eastAsia="id-ID"/>
              </w:rPr>
            </w:pPr>
            <w:r w:rsidRPr="00B01C71">
              <w:rPr>
                <w:rFonts w:ascii="Arial" w:eastAsia="Times New Roman" w:hAnsi="Arial" w:cs="Arial"/>
                <w:bCs/>
                <w:sz w:val="20"/>
                <w:szCs w:val="20"/>
                <w:lang w:eastAsia="id-ID"/>
              </w:rPr>
              <w:t xml:space="preserve">Ind. Sub. Keg. Lahan Pertanian Pangan Berkelanjutan (LP2B) dan Kawasan Pertanian Pangan Berkelanjutan </w:t>
            </w:r>
          </w:p>
        </w:tc>
        <w:tc>
          <w:tcPr>
            <w:tcW w:w="1282" w:type="dxa"/>
            <w:tcBorders>
              <w:top w:val="nil"/>
              <w:left w:val="nil"/>
              <w:bottom w:val="single" w:sz="4" w:space="0" w:color="auto"/>
              <w:right w:val="single" w:sz="4" w:space="0" w:color="auto"/>
            </w:tcBorders>
            <w:shd w:val="clear" w:color="auto" w:fill="auto"/>
            <w:vAlign w:val="center"/>
          </w:tcPr>
          <w:p w14:paraId="19DA6150" w14:textId="77777777" w:rsidR="00680094" w:rsidRPr="009512F4" w:rsidRDefault="00680094" w:rsidP="00CA0D58">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0</w:t>
            </w:r>
          </w:p>
        </w:tc>
        <w:tc>
          <w:tcPr>
            <w:tcW w:w="1131" w:type="dxa"/>
            <w:tcBorders>
              <w:top w:val="nil"/>
              <w:left w:val="nil"/>
              <w:bottom w:val="single" w:sz="4" w:space="0" w:color="auto"/>
              <w:right w:val="single" w:sz="4" w:space="0" w:color="auto"/>
            </w:tcBorders>
            <w:shd w:val="clear" w:color="auto" w:fill="auto"/>
            <w:vAlign w:val="center"/>
          </w:tcPr>
          <w:p w14:paraId="69D3EB23" w14:textId="77777777" w:rsidR="00680094" w:rsidRPr="00E65AA2" w:rsidRDefault="00680094" w:rsidP="00027CCD">
            <w:pPr>
              <w:spacing w:after="0" w:line="240" w:lineRule="auto"/>
              <w:jc w:val="center"/>
              <w:rPr>
                <w:rFonts w:ascii="Arial" w:eastAsia="Times New Roman" w:hAnsi="Arial" w:cs="Arial"/>
                <w:b/>
                <w:bCs/>
                <w:sz w:val="18"/>
                <w:szCs w:val="18"/>
                <w:highlight w:val="yellow"/>
                <w:lang w:eastAsia="id-ID"/>
              </w:rPr>
            </w:pPr>
            <w:r w:rsidRPr="00E65AA2">
              <w:rPr>
                <w:rFonts w:ascii="Arial" w:eastAsia="Times New Roman" w:hAnsi="Arial" w:cs="Arial"/>
                <w:b/>
                <w:bCs/>
                <w:sz w:val="18"/>
                <w:szCs w:val="18"/>
                <w:highlight w:val="yellow"/>
                <w:lang w:eastAsia="id-ID"/>
              </w:rPr>
              <w:t>0</w:t>
            </w:r>
          </w:p>
        </w:tc>
        <w:tc>
          <w:tcPr>
            <w:tcW w:w="1137" w:type="dxa"/>
            <w:tcBorders>
              <w:top w:val="nil"/>
              <w:left w:val="nil"/>
              <w:bottom w:val="single" w:sz="4" w:space="0" w:color="auto"/>
              <w:right w:val="single" w:sz="4" w:space="0" w:color="auto"/>
            </w:tcBorders>
            <w:shd w:val="clear" w:color="auto" w:fill="auto"/>
            <w:vAlign w:val="center"/>
          </w:tcPr>
          <w:p w14:paraId="01F09CF2" w14:textId="77777777" w:rsidR="00680094" w:rsidRPr="00A0443F" w:rsidRDefault="00680094" w:rsidP="00CA0D58">
            <w:pPr>
              <w:spacing w:after="0" w:line="240" w:lineRule="auto"/>
              <w:jc w:val="center"/>
              <w:rPr>
                <w:rFonts w:ascii="Arial" w:eastAsia="Times New Roman" w:hAnsi="Arial" w:cs="Arial"/>
                <w:color w:val="000000"/>
                <w:sz w:val="18"/>
                <w:szCs w:val="18"/>
                <w:lang w:eastAsia="id-ID"/>
              </w:rPr>
            </w:pPr>
          </w:p>
        </w:tc>
        <w:tc>
          <w:tcPr>
            <w:tcW w:w="992" w:type="dxa"/>
            <w:tcBorders>
              <w:top w:val="nil"/>
              <w:left w:val="nil"/>
              <w:bottom w:val="single" w:sz="4" w:space="0" w:color="auto"/>
              <w:right w:val="single" w:sz="4" w:space="0" w:color="auto"/>
            </w:tcBorders>
            <w:shd w:val="clear" w:color="auto" w:fill="auto"/>
            <w:vAlign w:val="center"/>
          </w:tcPr>
          <w:p w14:paraId="06C1B3BA"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993" w:type="dxa"/>
            <w:tcBorders>
              <w:top w:val="nil"/>
              <w:left w:val="nil"/>
              <w:bottom w:val="single" w:sz="4" w:space="0" w:color="auto"/>
              <w:right w:val="single" w:sz="4" w:space="0" w:color="auto"/>
            </w:tcBorders>
            <w:shd w:val="clear" w:color="auto" w:fill="auto"/>
            <w:noWrap/>
            <w:vAlign w:val="center"/>
          </w:tcPr>
          <w:p w14:paraId="5018A8CF" w14:textId="77777777" w:rsidR="00680094" w:rsidRPr="00CA0D58" w:rsidRDefault="00680094" w:rsidP="00027CCD">
            <w:pPr>
              <w:spacing w:after="0" w:line="240" w:lineRule="auto"/>
              <w:jc w:val="center"/>
              <w:rPr>
                <w:rFonts w:ascii="Arial" w:eastAsia="Times New Roman" w:hAnsi="Arial" w:cs="Arial"/>
                <w:b/>
                <w:bCs/>
                <w:sz w:val="18"/>
                <w:szCs w:val="18"/>
                <w:lang w:eastAsia="id-ID"/>
              </w:rPr>
            </w:pPr>
          </w:p>
        </w:tc>
        <w:tc>
          <w:tcPr>
            <w:tcW w:w="992" w:type="dxa"/>
            <w:tcBorders>
              <w:top w:val="nil"/>
              <w:left w:val="nil"/>
              <w:bottom w:val="single" w:sz="4" w:space="0" w:color="auto"/>
              <w:right w:val="single" w:sz="4" w:space="0" w:color="auto"/>
            </w:tcBorders>
            <w:shd w:val="clear" w:color="auto" w:fill="auto"/>
            <w:noWrap/>
            <w:vAlign w:val="center"/>
          </w:tcPr>
          <w:p w14:paraId="5D10ED8C" w14:textId="77777777" w:rsidR="00680094" w:rsidRPr="00CA0D58" w:rsidRDefault="00680094" w:rsidP="00027CCD">
            <w:pPr>
              <w:spacing w:after="0" w:line="240" w:lineRule="auto"/>
              <w:jc w:val="center"/>
              <w:rPr>
                <w:rFonts w:ascii="Arial" w:eastAsia="Times New Roman" w:hAnsi="Arial" w:cs="Arial"/>
                <w:b/>
                <w:bCs/>
                <w:sz w:val="18"/>
                <w:szCs w:val="18"/>
                <w:lang w:eastAsia="id-ID"/>
              </w:rPr>
            </w:pPr>
          </w:p>
        </w:tc>
        <w:tc>
          <w:tcPr>
            <w:tcW w:w="1134" w:type="dxa"/>
            <w:tcBorders>
              <w:top w:val="nil"/>
              <w:left w:val="nil"/>
              <w:bottom w:val="single" w:sz="4" w:space="0" w:color="auto"/>
              <w:right w:val="single" w:sz="4" w:space="0" w:color="auto"/>
            </w:tcBorders>
            <w:shd w:val="clear" w:color="auto" w:fill="auto"/>
            <w:vAlign w:val="center"/>
          </w:tcPr>
          <w:p w14:paraId="6D75F50A"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61467106"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1985" w:type="dxa"/>
            <w:tcBorders>
              <w:top w:val="nil"/>
              <w:left w:val="nil"/>
              <w:bottom w:val="single" w:sz="4" w:space="0" w:color="auto"/>
              <w:right w:val="single" w:sz="4" w:space="0" w:color="auto"/>
            </w:tcBorders>
            <w:shd w:val="clear" w:color="auto" w:fill="auto"/>
            <w:noWrap/>
            <w:vAlign w:val="center"/>
            <w:hideMark/>
          </w:tcPr>
          <w:p w14:paraId="666ADEB3" w14:textId="77777777" w:rsidR="00680094" w:rsidRPr="009512F4" w:rsidRDefault="00680094" w:rsidP="00CA0D58">
            <w:pPr>
              <w:spacing w:after="0" w:line="240" w:lineRule="auto"/>
              <w:jc w:val="center"/>
              <w:rPr>
                <w:rFonts w:ascii="Arial" w:eastAsia="Times New Roman" w:hAnsi="Arial" w:cs="Arial"/>
                <w:sz w:val="16"/>
                <w:szCs w:val="16"/>
                <w:lang w:eastAsia="id-ID"/>
              </w:rPr>
            </w:pPr>
            <w:r w:rsidRPr="009512F4">
              <w:rPr>
                <w:rFonts w:ascii="Arial" w:eastAsia="Times New Roman" w:hAnsi="Arial" w:cs="Arial"/>
                <w:sz w:val="16"/>
                <w:szCs w:val="16"/>
                <w:lang w:eastAsia="id-ID"/>
              </w:rPr>
              <w:t> </w:t>
            </w:r>
          </w:p>
        </w:tc>
        <w:tc>
          <w:tcPr>
            <w:tcW w:w="236" w:type="dxa"/>
            <w:vAlign w:val="center"/>
            <w:hideMark/>
          </w:tcPr>
          <w:p w14:paraId="2CEE6BF8"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56C98A56" w14:textId="77777777" w:rsidTr="001663E4">
        <w:trPr>
          <w:trHeight w:val="505"/>
        </w:trPr>
        <w:tc>
          <w:tcPr>
            <w:tcW w:w="453" w:type="dxa"/>
            <w:tcBorders>
              <w:top w:val="nil"/>
              <w:left w:val="single" w:sz="4" w:space="0" w:color="auto"/>
              <w:bottom w:val="single" w:sz="4" w:space="0" w:color="auto"/>
              <w:right w:val="single" w:sz="4" w:space="0" w:color="auto"/>
            </w:tcBorders>
            <w:shd w:val="clear" w:color="auto" w:fill="auto"/>
            <w:noWrap/>
            <w:vAlign w:val="center"/>
          </w:tcPr>
          <w:p w14:paraId="07E8148E" w14:textId="77777777" w:rsidR="00680094" w:rsidRPr="00CA0D58" w:rsidRDefault="00680094" w:rsidP="009512F4">
            <w:pPr>
              <w:spacing w:after="0" w:line="240" w:lineRule="auto"/>
              <w:rPr>
                <w:rFonts w:ascii="Arial" w:eastAsia="Times New Roman" w:hAnsi="Arial" w:cs="Arial"/>
                <w:color w:val="000000"/>
                <w:sz w:val="18"/>
                <w:szCs w:val="18"/>
                <w:lang w:eastAsia="id-ID"/>
              </w:rPr>
            </w:pPr>
            <w:r w:rsidRPr="00CA0D58">
              <w:rPr>
                <w:rFonts w:ascii="Arial" w:eastAsia="Times New Roman" w:hAnsi="Arial" w:cs="Arial"/>
                <w:color w:val="000000"/>
                <w:sz w:val="18"/>
                <w:szCs w:val="18"/>
                <w:lang w:eastAsia="id-ID"/>
              </w:rPr>
              <w:t> </w:t>
            </w:r>
          </w:p>
        </w:tc>
        <w:tc>
          <w:tcPr>
            <w:tcW w:w="2376" w:type="dxa"/>
            <w:tcBorders>
              <w:top w:val="nil"/>
              <w:left w:val="nil"/>
              <w:bottom w:val="single" w:sz="4" w:space="0" w:color="auto"/>
              <w:right w:val="single" w:sz="4" w:space="0" w:color="auto"/>
            </w:tcBorders>
            <w:shd w:val="clear" w:color="auto" w:fill="auto"/>
            <w:vAlign w:val="center"/>
          </w:tcPr>
          <w:p w14:paraId="6D693DDC" w14:textId="77777777" w:rsidR="00680094" w:rsidRPr="00B01C71" w:rsidRDefault="00680094" w:rsidP="009512F4">
            <w:pPr>
              <w:spacing w:after="0" w:line="240" w:lineRule="auto"/>
              <w:rPr>
                <w:rFonts w:ascii="Arial" w:eastAsia="Times New Roman" w:hAnsi="Arial" w:cs="Arial"/>
                <w:sz w:val="20"/>
                <w:szCs w:val="20"/>
                <w:lang w:eastAsia="id-ID"/>
              </w:rPr>
            </w:pPr>
            <w:r w:rsidRPr="00B01C71">
              <w:rPr>
                <w:rFonts w:ascii="Arial" w:eastAsia="Times New Roman" w:hAnsi="Arial" w:cs="Arial"/>
                <w:sz w:val="20"/>
                <w:szCs w:val="20"/>
                <w:lang w:eastAsia="id-ID"/>
              </w:rPr>
              <w:t xml:space="preserve">Ind. Sub. Keg. Tersedianya sarana pendukung Balai Pnyuluh Kecamatan (Unit) </w:t>
            </w:r>
          </w:p>
        </w:tc>
        <w:tc>
          <w:tcPr>
            <w:tcW w:w="1282" w:type="dxa"/>
            <w:tcBorders>
              <w:top w:val="nil"/>
              <w:left w:val="nil"/>
              <w:bottom w:val="single" w:sz="4" w:space="0" w:color="auto"/>
              <w:right w:val="single" w:sz="4" w:space="0" w:color="auto"/>
            </w:tcBorders>
            <w:shd w:val="clear" w:color="auto" w:fill="auto"/>
            <w:vAlign w:val="center"/>
          </w:tcPr>
          <w:p w14:paraId="79771C8D" w14:textId="77777777" w:rsidR="00680094" w:rsidRPr="009512F4" w:rsidRDefault="00680094" w:rsidP="00CA0D58">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0</w:t>
            </w:r>
          </w:p>
        </w:tc>
        <w:tc>
          <w:tcPr>
            <w:tcW w:w="1131" w:type="dxa"/>
            <w:tcBorders>
              <w:top w:val="nil"/>
              <w:left w:val="nil"/>
              <w:bottom w:val="single" w:sz="4" w:space="0" w:color="auto"/>
              <w:right w:val="single" w:sz="4" w:space="0" w:color="auto"/>
            </w:tcBorders>
            <w:shd w:val="clear" w:color="auto" w:fill="auto"/>
            <w:vAlign w:val="center"/>
          </w:tcPr>
          <w:p w14:paraId="698F4255" w14:textId="77777777" w:rsidR="00680094" w:rsidRPr="00E65AA2" w:rsidRDefault="00680094" w:rsidP="00027CCD">
            <w:pPr>
              <w:spacing w:after="0" w:line="240" w:lineRule="auto"/>
              <w:jc w:val="center"/>
              <w:rPr>
                <w:rFonts w:ascii="Arial" w:eastAsia="Times New Roman" w:hAnsi="Arial" w:cs="Arial"/>
                <w:sz w:val="18"/>
                <w:szCs w:val="18"/>
                <w:highlight w:val="yellow"/>
                <w:lang w:eastAsia="id-ID"/>
              </w:rPr>
            </w:pPr>
            <w:r w:rsidRPr="00E65AA2">
              <w:rPr>
                <w:rFonts w:ascii="Arial" w:eastAsia="Times New Roman" w:hAnsi="Arial" w:cs="Arial"/>
                <w:sz w:val="18"/>
                <w:szCs w:val="18"/>
                <w:highlight w:val="yellow"/>
                <w:lang w:eastAsia="id-ID"/>
              </w:rPr>
              <w:t>0</w:t>
            </w:r>
          </w:p>
        </w:tc>
        <w:tc>
          <w:tcPr>
            <w:tcW w:w="1137" w:type="dxa"/>
            <w:tcBorders>
              <w:top w:val="nil"/>
              <w:left w:val="nil"/>
              <w:bottom w:val="single" w:sz="4" w:space="0" w:color="auto"/>
              <w:right w:val="single" w:sz="4" w:space="0" w:color="auto"/>
            </w:tcBorders>
            <w:shd w:val="clear" w:color="auto" w:fill="auto"/>
            <w:vAlign w:val="center"/>
          </w:tcPr>
          <w:p w14:paraId="37F0B37C" w14:textId="77777777" w:rsidR="00680094" w:rsidRPr="00A0443F" w:rsidRDefault="00680094" w:rsidP="00CA0D58">
            <w:pPr>
              <w:spacing w:after="0" w:line="240" w:lineRule="auto"/>
              <w:jc w:val="center"/>
              <w:rPr>
                <w:rFonts w:ascii="Arial" w:eastAsia="Times New Roman" w:hAnsi="Arial" w:cs="Arial"/>
                <w:color w:val="000000"/>
                <w:sz w:val="18"/>
                <w:szCs w:val="18"/>
                <w:lang w:eastAsia="id-ID"/>
              </w:rPr>
            </w:pPr>
          </w:p>
        </w:tc>
        <w:tc>
          <w:tcPr>
            <w:tcW w:w="992" w:type="dxa"/>
            <w:tcBorders>
              <w:top w:val="nil"/>
              <w:left w:val="nil"/>
              <w:bottom w:val="single" w:sz="4" w:space="0" w:color="auto"/>
              <w:right w:val="single" w:sz="4" w:space="0" w:color="auto"/>
            </w:tcBorders>
            <w:shd w:val="clear" w:color="auto" w:fill="auto"/>
            <w:vAlign w:val="center"/>
          </w:tcPr>
          <w:p w14:paraId="28227883"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993" w:type="dxa"/>
            <w:tcBorders>
              <w:top w:val="nil"/>
              <w:left w:val="nil"/>
              <w:bottom w:val="single" w:sz="4" w:space="0" w:color="auto"/>
              <w:right w:val="single" w:sz="4" w:space="0" w:color="auto"/>
            </w:tcBorders>
            <w:shd w:val="clear" w:color="auto" w:fill="auto"/>
            <w:noWrap/>
            <w:vAlign w:val="center"/>
          </w:tcPr>
          <w:p w14:paraId="4D75F29C"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992" w:type="dxa"/>
            <w:tcBorders>
              <w:top w:val="nil"/>
              <w:left w:val="nil"/>
              <w:bottom w:val="single" w:sz="4" w:space="0" w:color="auto"/>
              <w:right w:val="single" w:sz="4" w:space="0" w:color="auto"/>
            </w:tcBorders>
            <w:shd w:val="clear" w:color="auto" w:fill="auto"/>
            <w:noWrap/>
            <w:vAlign w:val="center"/>
          </w:tcPr>
          <w:p w14:paraId="40E92D47"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1134" w:type="dxa"/>
            <w:tcBorders>
              <w:top w:val="nil"/>
              <w:left w:val="nil"/>
              <w:bottom w:val="single" w:sz="4" w:space="0" w:color="auto"/>
              <w:right w:val="single" w:sz="4" w:space="0" w:color="auto"/>
            </w:tcBorders>
            <w:shd w:val="clear" w:color="auto" w:fill="auto"/>
            <w:vAlign w:val="center"/>
          </w:tcPr>
          <w:p w14:paraId="4C7AD821"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1FC253F0"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1985" w:type="dxa"/>
            <w:tcBorders>
              <w:top w:val="nil"/>
              <w:left w:val="nil"/>
              <w:bottom w:val="single" w:sz="4" w:space="0" w:color="auto"/>
              <w:right w:val="single" w:sz="4" w:space="0" w:color="auto"/>
            </w:tcBorders>
            <w:shd w:val="clear" w:color="auto" w:fill="auto"/>
            <w:noWrap/>
            <w:vAlign w:val="center"/>
            <w:hideMark/>
          </w:tcPr>
          <w:p w14:paraId="7D1AF1E1" w14:textId="77777777" w:rsidR="00680094" w:rsidRPr="009512F4" w:rsidRDefault="00680094" w:rsidP="00CA0D58">
            <w:pPr>
              <w:spacing w:after="0" w:line="240" w:lineRule="auto"/>
              <w:jc w:val="center"/>
              <w:rPr>
                <w:rFonts w:ascii="Arial" w:eastAsia="Times New Roman" w:hAnsi="Arial" w:cs="Arial"/>
                <w:sz w:val="16"/>
                <w:szCs w:val="16"/>
                <w:lang w:eastAsia="id-ID"/>
              </w:rPr>
            </w:pPr>
            <w:r w:rsidRPr="009512F4">
              <w:rPr>
                <w:rFonts w:ascii="Arial" w:eastAsia="Times New Roman" w:hAnsi="Arial" w:cs="Arial"/>
                <w:sz w:val="16"/>
                <w:szCs w:val="16"/>
                <w:lang w:eastAsia="id-ID"/>
              </w:rPr>
              <w:t> </w:t>
            </w:r>
          </w:p>
        </w:tc>
        <w:tc>
          <w:tcPr>
            <w:tcW w:w="236" w:type="dxa"/>
            <w:vAlign w:val="center"/>
            <w:hideMark/>
          </w:tcPr>
          <w:p w14:paraId="0DBE40D3"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4CBF7048" w14:textId="77777777" w:rsidTr="001663E4">
        <w:trPr>
          <w:trHeight w:val="24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0CCCDB1D" w14:textId="77777777" w:rsidR="00680094" w:rsidRPr="00CA0D58" w:rsidRDefault="00680094" w:rsidP="009512F4">
            <w:pPr>
              <w:spacing w:after="0" w:line="240" w:lineRule="auto"/>
              <w:rPr>
                <w:rFonts w:ascii="Arial" w:eastAsia="Times New Roman" w:hAnsi="Arial" w:cs="Arial"/>
                <w:color w:val="000000"/>
                <w:sz w:val="18"/>
                <w:szCs w:val="18"/>
                <w:lang w:eastAsia="id-ID"/>
              </w:rPr>
            </w:pPr>
            <w:r w:rsidRPr="00CA0D58">
              <w:rPr>
                <w:rFonts w:ascii="Arial" w:eastAsia="Times New Roman" w:hAnsi="Arial" w:cs="Arial"/>
                <w:color w:val="000000"/>
                <w:sz w:val="18"/>
                <w:szCs w:val="18"/>
                <w:lang w:eastAsia="id-ID"/>
              </w:rPr>
              <w:t> </w:t>
            </w:r>
          </w:p>
        </w:tc>
        <w:tc>
          <w:tcPr>
            <w:tcW w:w="2376" w:type="dxa"/>
            <w:tcBorders>
              <w:top w:val="nil"/>
              <w:left w:val="nil"/>
              <w:bottom w:val="single" w:sz="4" w:space="0" w:color="auto"/>
              <w:right w:val="single" w:sz="4" w:space="0" w:color="auto"/>
            </w:tcBorders>
            <w:shd w:val="clear" w:color="auto" w:fill="auto"/>
            <w:vAlign w:val="center"/>
          </w:tcPr>
          <w:p w14:paraId="29FEA128" w14:textId="77777777" w:rsidR="00680094" w:rsidRPr="00B01C71" w:rsidRDefault="00680094" w:rsidP="009512F4">
            <w:pPr>
              <w:spacing w:after="0" w:line="240" w:lineRule="auto"/>
              <w:rPr>
                <w:rFonts w:ascii="Arial" w:eastAsia="Times New Roman" w:hAnsi="Arial" w:cs="Arial"/>
                <w:sz w:val="20"/>
                <w:szCs w:val="20"/>
                <w:lang w:eastAsia="id-ID"/>
              </w:rPr>
            </w:pPr>
            <w:r w:rsidRPr="00B01C71">
              <w:rPr>
                <w:rFonts w:ascii="Arial" w:eastAsia="Times New Roman" w:hAnsi="Arial" w:cs="Arial"/>
                <w:sz w:val="20"/>
                <w:szCs w:val="20"/>
                <w:lang w:eastAsia="id-ID"/>
              </w:rPr>
              <w:t>Ind. Sub. Keg Tersedianya sarana pendukung balai Penyulih Kecamatan (Unit)</w:t>
            </w:r>
          </w:p>
        </w:tc>
        <w:tc>
          <w:tcPr>
            <w:tcW w:w="1282" w:type="dxa"/>
            <w:tcBorders>
              <w:top w:val="nil"/>
              <w:left w:val="nil"/>
              <w:bottom w:val="single" w:sz="4" w:space="0" w:color="auto"/>
              <w:right w:val="single" w:sz="4" w:space="0" w:color="auto"/>
            </w:tcBorders>
            <w:shd w:val="clear" w:color="auto" w:fill="auto"/>
            <w:vAlign w:val="center"/>
          </w:tcPr>
          <w:p w14:paraId="28794929" w14:textId="77777777" w:rsidR="00680094" w:rsidRPr="009512F4" w:rsidRDefault="00680094" w:rsidP="00CA0D58">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2 Unit</w:t>
            </w:r>
          </w:p>
        </w:tc>
        <w:tc>
          <w:tcPr>
            <w:tcW w:w="1131" w:type="dxa"/>
            <w:tcBorders>
              <w:top w:val="nil"/>
              <w:left w:val="nil"/>
              <w:bottom w:val="single" w:sz="4" w:space="0" w:color="auto"/>
              <w:right w:val="single" w:sz="4" w:space="0" w:color="auto"/>
            </w:tcBorders>
            <w:shd w:val="clear" w:color="auto" w:fill="auto"/>
            <w:vAlign w:val="center"/>
          </w:tcPr>
          <w:p w14:paraId="4FF86443" w14:textId="77777777" w:rsidR="00680094" w:rsidRPr="00E65AA2" w:rsidRDefault="00680094" w:rsidP="00027CCD">
            <w:pPr>
              <w:spacing w:after="0" w:line="240" w:lineRule="auto"/>
              <w:jc w:val="center"/>
              <w:rPr>
                <w:rFonts w:ascii="Arial" w:eastAsia="Times New Roman" w:hAnsi="Arial" w:cs="Arial"/>
                <w:sz w:val="18"/>
                <w:szCs w:val="18"/>
                <w:highlight w:val="yellow"/>
                <w:lang w:eastAsia="id-ID"/>
              </w:rPr>
            </w:pPr>
            <w:r w:rsidRPr="00E65AA2">
              <w:rPr>
                <w:rFonts w:ascii="Arial" w:eastAsia="Times New Roman" w:hAnsi="Arial" w:cs="Arial"/>
                <w:sz w:val="18"/>
                <w:szCs w:val="18"/>
                <w:highlight w:val="yellow"/>
                <w:lang w:eastAsia="id-ID"/>
              </w:rPr>
              <w:t>2 Unit</w:t>
            </w:r>
          </w:p>
        </w:tc>
        <w:tc>
          <w:tcPr>
            <w:tcW w:w="1137" w:type="dxa"/>
            <w:tcBorders>
              <w:top w:val="nil"/>
              <w:left w:val="nil"/>
              <w:bottom w:val="single" w:sz="4" w:space="0" w:color="auto"/>
              <w:right w:val="single" w:sz="4" w:space="0" w:color="auto"/>
            </w:tcBorders>
            <w:shd w:val="clear" w:color="auto" w:fill="auto"/>
            <w:vAlign w:val="center"/>
          </w:tcPr>
          <w:p w14:paraId="072B4B4A" w14:textId="77777777" w:rsidR="00680094" w:rsidRPr="00A0443F" w:rsidRDefault="00680094" w:rsidP="00CA0D58">
            <w:pPr>
              <w:spacing w:after="0" w:line="240" w:lineRule="auto"/>
              <w:jc w:val="center"/>
              <w:rPr>
                <w:rFonts w:ascii="Arial" w:eastAsia="Times New Roman" w:hAnsi="Arial" w:cs="Arial"/>
                <w:color w:val="000000"/>
                <w:sz w:val="18"/>
                <w:szCs w:val="18"/>
                <w:lang w:eastAsia="id-ID"/>
              </w:rPr>
            </w:pPr>
          </w:p>
        </w:tc>
        <w:tc>
          <w:tcPr>
            <w:tcW w:w="992" w:type="dxa"/>
            <w:tcBorders>
              <w:top w:val="nil"/>
              <w:left w:val="nil"/>
              <w:bottom w:val="single" w:sz="4" w:space="0" w:color="auto"/>
              <w:right w:val="single" w:sz="4" w:space="0" w:color="auto"/>
            </w:tcBorders>
            <w:shd w:val="clear" w:color="auto" w:fill="auto"/>
            <w:vAlign w:val="center"/>
          </w:tcPr>
          <w:p w14:paraId="22F40D68"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993" w:type="dxa"/>
            <w:tcBorders>
              <w:top w:val="nil"/>
              <w:left w:val="nil"/>
              <w:bottom w:val="single" w:sz="4" w:space="0" w:color="auto"/>
              <w:right w:val="single" w:sz="4" w:space="0" w:color="auto"/>
            </w:tcBorders>
            <w:shd w:val="clear" w:color="auto" w:fill="auto"/>
            <w:noWrap/>
            <w:vAlign w:val="center"/>
          </w:tcPr>
          <w:p w14:paraId="07B3191D"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992" w:type="dxa"/>
            <w:tcBorders>
              <w:top w:val="nil"/>
              <w:left w:val="nil"/>
              <w:bottom w:val="single" w:sz="4" w:space="0" w:color="auto"/>
              <w:right w:val="single" w:sz="4" w:space="0" w:color="auto"/>
            </w:tcBorders>
            <w:shd w:val="clear" w:color="auto" w:fill="auto"/>
            <w:noWrap/>
            <w:vAlign w:val="center"/>
          </w:tcPr>
          <w:p w14:paraId="7CD72833"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1134" w:type="dxa"/>
            <w:tcBorders>
              <w:top w:val="nil"/>
              <w:left w:val="nil"/>
              <w:bottom w:val="single" w:sz="4" w:space="0" w:color="auto"/>
              <w:right w:val="single" w:sz="4" w:space="0" w:color="auto"/>
            </w:tcBorders>
            <w:shd w:val="clear" w:color="auto" w:fill="auto"/>
            <w:vAlign w:val="center"/>
          </w:tcPr>
          <w:p w14:paraId="652E3558"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38C164E2"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1985" w:type="dxa"/>
            <w:tcBorders>
              <w:top w:val="nil"/>
              <w:left w:val="nil"/>
              <w:bottom w:val="single" w:sz="4" w:space="0" w:color="auto"/>
              <w:right w:val="single" w:sz="4" w:space="0" w:color="auto"/>
            </w:tcBorders>
            <w:shd w:val="clear" w:color="auto" w:fill="auto"/>
            <w:noWrap/>
            <w:vAlign w:val="center"/>
            <w:hideMark/>
          </w:tcPr>
          <w:p w14:paraId="6E480BDD" w14:textId="77777777" w:rsidR="00680094" w:rsidRPr="009512F4" w:rsidRDefault="00680094" w:rsidP="00CA0D58">
            <w:pPr>
              <w:spacing w:after="0" w:line="240" w:lineRule="auto"/>
              <w:jc w:val="center"/>
              <w:rPr>
                <w:rFonts w:ascii="Arial" w:eastAsia="Times New Roman" w:hAnsi="Arial" w:cs="Arial"/>
                <w:sz w:val="16"/>
                <w:szCs w:val="16"/>
                <w:lang w:eastAsia="id-ID"/>
              </w:rPr>
            </w:pPr>
            <w:r w:rsidRPr="009512F4">
              <w:rPr>
                <w:rFonts w:ascii="Arial" w:eastAsia="Times New Roman" w:hAnsi="Arial" w:cs="Arial"/>
                <w:sz w:val="16"/>
                <w:szCs w:val="16"/>
                <w:lang w:eastAsia="id-ID"/>
              </w:rPr>
              <w:t> </w:t>
            </w:r>
          </w:p>
        </w:tc>
        <w:tc>
          <w:tcPr>
            <w:tcW w:w="236" w:type="dxa"/>
            <w:vAlign w:val="center"/>
            <w:hideMark/>
          </w:tcPr>
          <w:p w14:paraId="5CFC0E5A"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5EA2A297" w14:textId="77777777" w:rsidTr="001663E4">
        <w:trPr>
          <w:trHeight w:val="24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67434EF9" w14:textId="77777777" w:rsidR="00680094" w:rsidRPr="00CA0D58" w:rsidRDefault="00680094" w:rsidP="009512F4">
            <w:pPr>
              <w:spacing w:after="0" w:line="240" w:lineRule="auto"/>
              <w:rPr>
                <w:rFonts w:ascii="Arial" w:eastAsia="Times New Roman" w:hAnsi="Arial" w:cs="Arial"/>
                <w:color w:val="000000"/>
                <w:sz w:val="18"/>
                <w:szCs w:val="18"/>
                <w:lang w:eastAsia="id-ID"/>
              </w:rPr>
            </w:pPr>
          </w:p>
        </w:tc>
        <w:tc>
          <w:tcPr>
            <w:tcW w:w="2376" w:type="dxa"/>
            <w:tcBorders>
              <w:top w:val="nil"/>
              <w:left w:val="nil"/>
              <w:bottom w:val="single" w:sz="4" w:space="0" w:color="auto"/>
              <w:right w:val="single" w:sz="4" w:space="0" w:color="auto"/>
            </w:tcBorders>
            <w:shd w:val="clear" w:color="auto" w:fill="auto"/>
            <w:vAlign w:val="center"/>
          </w:tcPr>
          <w:p w14:paraId="1C3997FA" w14:textId="77777777" w:rsidR="00680094" w:rsidRPr="00B01C71" w:rsidRDefault="00680094" w:rsidP="009512F4">
            <w:pPr>
              <w:spacing w:after="0" w:line="240" w:lineRule="auto"/>
              <w:rPr>
                <w:rFonts w:ascii="Arial" w:eastAsia="Times New Roman" w:hAnsi="Arial" w:cs="Arial"/>
                <w:sz w:val="20"/>
                <w:szCs w:val="20"/>
                <w:lang w:eastAsia="id-ID"/>
              </w:rPr>
            </w:pPr>
            <w:r>
              <w:rPr>
                <w:rFonts w:ascii="Arial" w:eastAsia="Times New Roman" w:hAnsi="Arial" w:cs="Arial"/>
                <w:sz w:val="20"/>
                <w:szCs w:val="20"/>
                <w:lang w:eastAsia="id-ID"/>
              </w:rPr>
              <w:t>Ind. Keg Peningkatan Prasarana Pertanian yang dibangun/direhab</w:t>
            </w:r>
          </w:p>
        </w:tc>
        <w:tc>
          <w:tcPr>
            <w:tcW w:w="1282" w:type="dxa"/>
            <w:tcBorders>
              <w:top w:val="nil"/>
              <w:left w:val="nil"/>
              <w:bottom w:val="single" w:sz="4" w:space="0" w:color="auto"/>
              <w:right w:val="single" w:sz="4" w:space="0" w:color="auto"/>
            </w:tcBorders>
            <w:shd w:val="clear" w:color="auto" w:fill="auto"/>
            <w:vAlign w:val="center"/>
          </w:tcPr>
          <w:p w14:paraId="68880C69" w14:textId="77777777" w:rsidR="00680094" w:rsidRDefault="00680094" w:rsidP="00CA0D58">
            <w:pPr>
              <w:spacing w:after="0" w:line="240" w:lineRule="auto"/>
              <w:jc w:val="center"/>
              <w:rPr>
                <w:rFonts w:ascii="Arial" w:eastAsia="Times New Roman" w:hAnsi="Arial" w:cs="Arial"/>
                <w:sz w:val="16"/>
                <w:szCs w:val="16"/>
                <w:lang w:eastAsia="id-ID"/>
              </w:rPr>
            </w:pPr>
          </w:p>
        </w:tc>
        <w:tc>
          <w:tcPr>
            <w:tcW w:w="1131" w:type="dxa"/>
            <w:tcBorders>
              <w:top w:val="nil"/>
              <w:left w:val="nil"/>
              <w:bottom w:val="single" w:sz="4" w:space="0" w:color="auto"/>
              <w:right w:val="single" w:sz="4" w:space="0" w:color="auto"/>
            </w:tcBorders>
            <w:shd w:val="clear" w:color="auto" w:fill="auto"/>
            <w:vAlign w:val="center"/>
          </w:tcPr>
          <w:p w14:paraId="465119FF" w14:textId="77777777" w:rsidR="00680094" w:rsidRPr="00E65AA2" w:rsidRDefault="00680094" w:rsidP="00027CCD">
            <w:pPr>
              <w:spacing w:after="0" w:line="240" w:lineRule="auto"/>
              <w:jc w:val="center"/>
              <w:rPr>
                <w:rFonts w:ascii="Arial" w:eastAsia="Times New Roman" w:hAnsi="Arial" w:cs="Arial"/>
                <w:sz w:val="18"/>
                <w:szCs w:val="18"/>
                <w:highlight w:val="yellow"/>
                <w:lang w:eastAsia="id-ID"/>
              </w:rPr>
            </w:pPr>
          </w:p>
        </w:tc>
        <w:tc>
          <w:tcPr>
            <w:tcW w:w="1137" w:type="dxa"/>
            <w:tcBorders>
              <w:top w:val="nil"/>
              <w:left w:val="nil"/>
              <w:bottom w:val="single" w:sz="4" w:space="0" w:color="auto"/>
              <w:right w:val="single" w:sz="4" w:space="0" w:color="auto"/>
            </w:tcBorders>
            <w:shd w:val="clear" w:color="auto" w:fill="auto"/>
            <w:vAlign w:val="center"/>
          </w:tcPr>
          <w:p w14:paraId="305F1D29" w14:textId="77777777" w:rsidR="00680094" w:rsidRPr="00A0443F" w:rsidRDefault="00680094" w:rsidP="00CA0D58">
            <w:pPr>
              <w:spacing w:after="0" w:line="240" w:lineRule="auto"/>
              <w:jc w:val="center"/>
              <w:rPr>
                <w:rFonts w:ascii="Arial" w:eastAsia="Times New Roman" w:hAnsi="Arial" w:cs="Arial"/>
                <w:color w:val="000000"/>
                <w:sz w:val="18"/>
                <w:szCs w:val="18"/>
                <w:lang w:eastAsia="id-ID"/>
              </w:rPr>
            </w:pPr>
            <w:r>
              <w:rPr>
                <w:rFonts w:ascii="Arial" w:eastAsia="Times New Roman" w:hAnsi="Arial" w:cs="Arial"/>
                <w:color w:val="000000"/>
                <w:sz w:val="18"/>
                <w:szCs w:val="18"/>
                <w:lang w:eastAsia="id-ID"/>
              </w:rPr>
              <w:t>20%</w:t>
            </w:r>
          </w:p>
        </w:tc>
        <w:tc>
          <w:tcPr>
            <w:tcW w:w="992" w:type="dxa"/>
            <w:tcBorders>
              <w:top w:val="nil"/>
              <w:left w:val="nil"/>
              <w:bottom w:val="single" w:sz="4" w:space="0" w:color="auto"/>
              <w:right w:val="single" w:sz="4" w:space="0" w:color="auto"/>
            </w:tcBorders>
            <w:shd w:val="clear" w:color="auto" w:fill="auto"/>
            <w:vAlign w:val="center"/>
          </w:tcPr>
          <w:p w14:paraId="4BEE7959"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993" w:type="dxa"/>
            <w:tcBorders>
              <w:top w:val="nil"/>
              <w:left w:val="nil"/>
              <w:bottom w:val="single" w:sz="4" w:space="0" w:color="auto"/>
              <w:right w:val="single" w:sz="4" w:space="0" w:color="auto"/>
            </w:tcBorders>
            <w:shd w:val="clear" w:color="auto" w:fill="auto"/>
            <w:noWrap/>
            <w:vAlign w:val="center"/>
          </w:tcPr>
          <w:p w14:paraId="16B221CD"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992" w:type="dxa"/>
            <w:tcBorders>
              <w:top w:val="nil"/>
              <w:left w:val="nil"/>
              <w:bottom w:val="single" w:sz="4" w:space="0" w:color="auto"/>
              <w:right w:val="single" w:sz="4" w:space="0" w:color="auto"/>
            </w:tcBorders>
            <w:shd w:val="clear" w:color="auto" w:fill="auto"/>
            <w:noWrap/>
            <w:vAlign w:val="center"/>
          </w:tcPr>
          <w:p w14:paraId="4AC7807A"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1134" w:type="dxa"/>
            <w:tcBorders>
              <w:top w:val="nil"/>
              <w:left w:val="nil"/>
              <w:bottom w:val="single" w:sz="4" w:space="0" w:color="auto"/>
              <w:right w:val="single" w:sz="4" w:space="0" w:color="auto"/>
            </w:tcBorders>
            <w:shd w:val="clear" w:color="auto" w:fill="auto"/>
            <w:vAlign w:val="center"/>
          </w:tcPr>
          <w:p w14:paraId="62989B57"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138C3C57" w14:textId="77777777" w:rsidR="00680094" w:rsidRPr="00A0443F" w:rsidRDefault="00680094" w:rsidP="00521AFD">
            <w:pPr>
              <w:spacing w:after="0" w:line="240" w:lineRule="auto"/>
              <w:jc w:val="center"/>
              <w:rPr>
                <w:rFonts w:ascii="Arial" w:eastAsia="Times New Roman" w:hAnsi="Arial" w:cs="Arial"/>
                <w:color w:val="000000"/>
                <w:sz w:val="18"/>
                <w:szCs w:val="18"/>
                <w:lang w:eastAsia="id-ID"/>
              </w:rPr>
            </w:pPr>
            <w:r>
              <w:rPr>
                <w:rFonts w:ascii="Arial" w:eastAsia="Times New Roman" w:hAnsi="Arial" w:cs="Arial"/>
                <w:color w:val="000000"/>
                <w:sz w:val="18"/>
                <w:szCs w:val="18"/>
                <w:lang w:eastAsia="id-ID"/>
              </w:rPr>
              <w:t>20%</w:t>
            </w:r>
          </w:p>
        </w:tc>
        <w:tc>
          <w:tcPr>
            <w:tcW w:w="1985" w:type="dxa"/>
            <w:tcBorders>
              <w:top w:val="nil"/>
              <w:left w:val="nil"/>
              <w:bottom w:val="single" w:sz="4" w:space="0" w:color="auto"/>
              <w:right w:val="single" w:sz="4" w:space="0" w:color="auto"/>
            </w:tcBorders>
            <w:shd w:val="clear" w:color="auto" w:fill="auto"/>
            <w:noWrap/>
            <w:vAlign w:val="center"/>
          </w:tcPr>
          <w:p w14:paraId="05F38005"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236" w:type="dxa"/>
            <w:vAlign w:val="center"/>
          </w:tcPr>
          <w:p w14:paraId="6982EBF2"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7802CCF0" w14:textId="77777777" w:rsidTr="001663E4">
        <w:trPr>
          <w:trHeight w:val="24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2044687A" w14:textId="77777777" w:rsidR="00680094" w:rsidRPr="00CA0D58" w:rsidRDefault="00680094" w:rsidP="009512F4">
            <w:pPr>
              <w:spacing w:after="0" w:line="240" w:lineRule="auto"/>
              <w:rPr>
                <w:rFonts w:ascii="Arial" w:eastAsia="Times New Roman" w:hAnsi="Arial" w:cs="Arial"/>
                <w:color w:val="000000"/>
                <w:sz w:val="18"/>
                <w:szCs w:val="18"/>
                <w:lang w:eastAsia="id-ID"/>
              </w:rPr>
            </w:pPr>
          </w:p>
        </w:tc>
        <w:tc>
          <w:tcPr>
            <w:tcW w:w="2376" w:type="dxa"/>
            <w:tcBorders>
              <w:top w:val="nil"/>
              <w:left w:val="nil"/>
              <w:bottom w:val="single" w:sz="4" w:space="0" w:color="auto"/>
              <w:right w:val="single" w:sz="4" w:space="0" w:color="auto"/>
            </w:tcBorders>
            <w:shd w:val="clear" w:color="auto" w:fill="auto"/>
            <w:vAlign w:val="center"/>
          </w:tcPr>
          <w:p w14:paraId="7B68E031" w14:textId="77777777" w:rsidR="00680094" w:rsidRDefault="00680094" w:rsidP="009512F4">
            <w:pPr>
              <w:spacing w:after="0" w:line="240" w:lineRule="auto"/>
              <w:rPr>
                <w:rFonts w:ascii="Arial" w:eastAsia="Times New Roman" w:hAnsi="Arial" w:cs="Arial"/>
                <w:sz w:val="20"/>
                <w:szCs w:val="20"/>
                <w:lang w:eastAsia="id-ID"/>
              </w:rPr>
            </w:pPr>
            <w:r>
              <w:rPr>
                <w:rFonts w:ascii="Arial" w:eastAsia="Times New Roman" w:hAnsi="Arial" w:cs="Arial"/>
                <w:sz w:val="20"/>
                <w:szCs w:val="20"/>
                <w:lang w:eastAsia="id-ID"/>
              </w:rPr>
              <w:t xml:space="preserve">Ind. Keg Jumlah </w:t>
            </w:r>
            <w:r>
              <w:rPr>
                <w:rFonts w:ascii="Arial" w:eastAsia="Times New Roman" w:hAnsi="Arial" w:cs="Arial"/>
                <w:sz w:val="20"/>
                <w:szCs w:val="20"/>
                <w:lang w:eastAsia="id-ID"/>
              </w:rPr>
              <w:lastRenderedPageBreak/>
              <w:t>Prasarana Pertanian Lainnya yang dibangun, direhabilitasi dan dipelihara</w:t>
            </w:r>
          </w:p>
        </w:tc>
        <w:tc>
          <w:tcPr>
            <w:tcW w:w="1282" w:type="dxa"/>
            <w:tcBorders>
              <w:top w:val="nil"/>
              <w:left w:val="nil"/>
              <w:bottom w:val="single" w:sz="4" w:space="0" w:color="auto"/>
              <w:right w:val="single" w:sz="4" w:space="0" w:color="auto"/>
            </w:tcBorders>
            <w:shd w:val="clear" w:color="auto" w:fill="auto"/>
            <w:vAlign w:val="center"/>
          </w:tcPr>
          <w:p w14:paraId="016DA9C5" w14:textId="77777777" w:rsidR="00680094" w:rsidRDefault="00680094" w:rsidP="00CA0D58">
            <w:pPr>
              <w:spacing w:after="0" w:line="240" w:lineRule="auto"/>
              <w:jc w:val="center"/>
              <w:rPr>
                <w:rFonts w:ascii="Arial" w:eastAsia="Times New Roman" w:hAnsi="Arial" w:cs="Arial"/>
                <w:sz w:val="16"/>
                <w:szCs w:val="16"/>
                <w:lang w:eastAsia="id-ID"/>
              </w:rPr>
            </w:pPr>
          </w:p>
        </w:tc>
        <w:tc>
          <w:tcPr>
            <w:tcW w:w="1131" w:type="dxa"/>
            <w:tcBorders>
              <w:top w:val="nil"/>
              <w:left w:val="nil"/>
              <w:bottom w:val="single" w:sz="4" w:space="0" w:color="auto"/>
              <w:right w:val="single" w:sz="4" w:space="0" w:color="auto"/>
            </w:tcBorders>
            <w:shd w:val="clear" w:color="auto" w:fill="auto"/>
            <w:vAlign w:val="center"/>
          </w:tcPr>
          <w:p w14:paraId="6716A8AE" w14:textId="77777777" w:rsidR="00680094" w:rsidRPr="00E65AA2" w:rsidRDefault="00680094" w:rsidP="00027CCD">
            <w:pPr>
              <w:spacing w:after="0" w:line="240" w:lineRule="auto"/>
              <w:jc w:val="center"/>
              <w:rPr>
                <w:rFonts w:ascii="Arial" w:eastAsia="Times New Roman" w:hAnsi="Arial" w:cs="Arial"/>
                <w:sz w:val="18"/>
                <w:szCs w:val="18"/>
                <w:highlight w:val="yellow"/>
                <w:lang w:eastAsia="id-ID"/>
              </w:rPr>
            </w:pPr>
          </w:p>
        </w:tc>
        <w:tc>
          <w:tcPr>
            <w:tcW w:w="1137" w:type="dxa"/>
            <w:tcBorders>
              <w:top w:val="nil"/>
              <w:left w:val="nil"/>
              <w:bottom w:val="single" w:sz="4" w:space="0" w:color="auto"/>
              <w:right w:val="single" w:sz="4" w:space="0" w:color="auto"/>
            </w:tcBorders>
            <w:shd w:val="clear" w:color="auto" w:fill="auto"/>
            <w:vAlign w:val="center"/>
          </w:tcPr>
          <w:p w14:paraId="6B520B4D" w14:textId="77777777" w:rsidR="00680094" w:rsidRDefault="00680094" w:rsidP="00CA0D58">
            <w:pPr>
              <w:spacing w:after="0" w:line="240" w:lineRule="auto"/>
              <w:jc w:val="center"/>
              <w:rPr>
                <w:rFonts w:ascii="Arial" w:eastAsia="Times New Roman" w:hAnsi="Arial" w:cs="Arial"/>
                <w:color w:val="000000"/>
                <w:sz w:val="18"/>
                <w:szCs w:val="18"/>
                <w:lang w:eastAsia="id-ID"/>
              </w:rPr>
            </w:pPr>
            <w:r>
              <w:rPr>
                <w:rFonts w:ascii="Arial" w:eastAsia="Times New Roman" w:hAnsi="Arial" w:cs="Arial"/>
                <w:color w:val="000000"/>
                <w:sz w:val="18"/>
                <w:szCs w:val="18"/>
                <w:lang w:eastAsia="id-ID"/>
              </w:rPr>
              <w:t>10 Unit</w:t>
            </w:r>
          </w:p>
        </w:tc>
        <w:tc>
          <w:tcPr>
            <w:tcW w:w="992" w:type="dxa"/>
            <w:tcBorders>
              <w:top w:val="nil"/>
              <w:left w:val="nil"/>
              <w:bottom w:val="single" w:sz="4" w:space="0" w:color="auto"/>
              <w:right w:val="single" w:sz="4" w:space="0" w:color="auto"/>
            </w:tcBorders>
            <w:shd w:val="clear" w:color="auto" w:fill="auto"/>
            <w:vAlign w:val="center"/>
          </w:tcPr>
          <w:p w14:paraId="45888A73"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993" w:type="dxa"/>
            <w:tcBorders>
              <w:top w:val="nil"/>
              <w:left w:val="nil"/>
              <w:bottom w:val="single" w:sz="4" w:space="0" w:color="auto"/>
              <w:right w:val="single" w:sz="4" w:space="0" w:color="auto"/>
            </w:tcBorders>
            <w:shd w:val="clear" w:color="auto" w:fill="auto"/>
            <w:noWrap/>
            <w:vAlign w:val="center"/>
          </w:tcPr>
          <w:p w14:paraId="223432D3"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992" w:type="dxa"/>
            <w:tcBorders>
              <w:top w:val="nil"/>
              <w:left w:val="nil"/>
              <w:bottom w:val="single" w:sz="4" w:space="0" w:color="auto"/>
              <w:right w:val="single" w:sz="4" w:space="0" w:color="auto"/>
            </w:tcBorders>
            <w:shd w:val="clear" w:color="auto" w:fill="auto"/>
            <w:noWrap/>
            <w:vAlign w:val="center"/>
          </w:tcPr>
          <w:p w14:paraId="478E8259"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1134" w:type="dxa"/>
            <w:tcBorders>
              <w:top w:val="nil"/>
              <w:left w:val="nil"/>
              <w:bottom w:val="single" w:sz="4" w:space="0" w:color="auto"/>
              <w:right w:val="single" w:sz="4" w:space="0" w:color="auto"/>
            </w:tcBorders>
            <w:shd w:val="clear" w:color="auto" w:fill="auto"/>
            <w:vAlign w:val="center"/>
          </w:tcPr>
          <w:p w14:paraId="412B64ED"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38CBB4B6" w14:textId="77777777" w:rsidR="00680094" w:rsidRDefault="00680094" w:rsidP="00521AFD">
            <w:pPr>
              <w:spacing w:after="0" w:line="240" w:lineRule="auto"/>
              <w:jc w:val="center"/>
              <w:rPr>
                <w:rFonts w:ascii="Arial" w:eastAsia="Times New Roman" w:hAnsi="Arial" w:cs="Arial"/>
                <w:color w:val="000000"/>
                <w:sz w:val="18"/>
                <w:szCs w:val="18"/>
                <w:lang w:eastAsia="id-ID"/>
              </w:rPr>
            </w:pPr>
            <w:r>
              <w:rPr>
                <w:rFonts w:ascii="Arial" w:eastAsia="Times New Roman" w:hAnsi="Arial" w:cs="Arial"/>
                <w:color w:val="000000"/>
                <w:sz w:val="18"/>
                <w:szCs w:val="18"/>
                <w:lang w:eastAsia="id-ID"/>
              </w:rPr>
              <w:t>10 Unit</w:t>
            </w:r>
          </w:p>
        </w:tc>
        <w:tc>
          <w:tcPr>
            <w:tcW w:w="1985" w:type="dxa"/>
            <w:tcBorders>
              <w:top w:val="nil"/>
              <w:left w:val="nil"/>
              <w:bottom w:val="single" w:sz="4" w:space="0" w:color="auto"/>
              <w:right w:val="single" w:sz="4" w:space="0" w:color="auto"/>
            </w:tcBorders>
            <w:shd w:val="clear" w:color="auto" w:fill="auto"/>
            <w:noWrap/>
            <w:vAlign w:val="center"/>
          </w:tcPr>
          <w:p w14:paraId="79E07112"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236" w:type="dxa"/>
            <w:vAlign w:val="center"/>
          </w:tcPr>
          <w:p w14:paraId="325EC044"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6DDDFF6F" w14:textId="77777777" w:rsidTr="001663E4">
        <w:trPr>
          <w:trHeight w:val="48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1E7D0408" w14:textId="77777777" w:rsidR="00680094" w:rsidRPr="00CA0D58" w:rsidRDefault="00680094" w:rsidP="009512F4">
            <w:pPr>
              <w:spacing w:after="0" w:line="240" w:lineRule="auto"/>
              <w:rPr>
                <w:rFonts w:ascii="Arial" w:eastAsia="Times New Roman" w:hAnsi="Arial" w:cs="Arial"/>
                <w:color w:val="000000"/>
                <w:sz w:val="18"/>
                <w:szCs w:val="18"/>
                <w:lang w:eastAsia="id-ID"/>
              </w:rPr>
            </w:pPr>
            <w:r w:rsidRPr="00CA0D58">
              <w:rPr>
                <w:rFonts w:ascii="Arial" w:eastAsia="Times New Roman" w:hAnsi="Arial" w:cs="Arial"/>
                <w:color w:val="000000"/>
                <w:sz w:val="18"/>
                <w:szCs w:val="18"/>
                <w:lang w:eastAsia="id-ID"/>
              </w:rPr>
              <w:t> </w:t>
            </w:r>
          </w:p>
        </w:tc>
        <w:tc>
          <w:tcPr>
            <w:tcW w:w="2376" w:type="dxa"/>
            <w:tcBorders>
              <w:top w:val="nil"/>
              <w:left w:val="nil"/>
              <w:bottom w:val="single" w:sz="4" w:space="0" w:color="auto"/>
              <w:right w:val="single" w:sz="4" w:space="0" w:color="auto"/>
            </w:tcBorders>
            <w:shd w:val="clear" w:color="auto" w:fill="auto"/>
            <w:vAlign w:val="center"/>
          </w:tcPr>
          <w:p w14:paraId="3D106FAA" w14:textId="77777777" w:rsidR="00680094" w:rsidRPr="00B01C71" w:rsidRDefault="00680094" w:rsidP="009512F4">
            <w:pPr>
              <w:spacing w:after="0" w:line="240" w:lineRule="auto"/>
              <w:rPr>
                <w:rFonts w:ascii="Arial" w:eastAsia="Times New Roman" w:hAnsi="Arial" w:cs="Arial"/>
                <w:b/>
                <w:sz w:val="20"/>
                <w:szCs w:val="20"/>
                <w:lang w:eastAsia="id-ID"/>
              </w:rPr>
            </w:pPr>
            <w:r w:rsidRPr="00B01C71">
              <w:rPr>
                <w:rFonts w:ascii="Arial" w:eastAsia="Times New Roman" w:hAnsi="Arial" w:cs="Arial"/>
                <w:b/>
                <w:sz w:val="20"/>
                <w:szCs w:val="20"/>
                <w:lang w:eastAsia="id-ID"/>
              </w:rPr>
              <w:t>Persentase pengendal</w:t>
            </w:r>
            <w:r>
              <w:rPr>
                <w:rFonts w:ascii="Arial" w:eastAsia="Times New Roman" w:hAnsi="Arial" w:cs="Arial"/>
                <w:b/>
                <w:sz w:val="20"/>
                <w:szCs w:val="20"/>
                <w:lang w:eastAsia="id-ID"/>
              </w:rPr>
              <w:t>i</w:t>
            </w:r>
            <w:r w:rsidRPr="00B01C71">
              <w:rPr>
                <w:rFonts w:ascii="Arial" w:eastAsia="Times New Roman" w:hAnsi="Arial" w:cs="Arial"/>
                <w:b/>
                <w:sz w:val="20"/>
                <w:szCs w:val="20"/>
                <w:lang w:eastAsia="id-ID"/>
              </w:rPr>
              <w:t>an penyakit hewan dan penjaminan pangan asal hewan yang ASUH</w:t>
            </w:r>
          </w:p>
        </w:tc>
        <w:tc>
          <w:tcPr>
            <w:tcW w:w="1282" w:type="dxa"/>
            <w:tcBorders>
              <w:top w:val="nil"/>
              <w:left w:val="nil"/>
              <w:bottom w:val="single" w:sz="4" w:space="0" w:color="auto"/>
              <w:right w:val="single" w:sz="4" w:space="0" w:color="auto"/>
            </w:tcBorders>
            <w:shd w:val="clear" w:color="auto" w:fill="auto"/>
            <w:vAlign w:val="center"/>
          </w:tcPr>
          <w:p w14:paraId="3A988E8C" w14:textId="77777777" w:rsidR="00680094" w:rsidRPr="009512F4" w:rsidRDefault="00680094" w:rsidP="00CA0D58">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75%</w:t>
            </w:r>
          </w:p>
        </w:tc>
        <w:tc>
          <w:tcPr>
            <w:tcW w:w="1131" w:type="dxa"/>
            <w:tcBorders>
              <w:top w:val="nil"/>
              <w:left w:val="nil"/>
              <w:bottom w:val="single" w:sz="4" w:space="0" w:color="auto"/>
              <w:right w:val="single" w:sz="4" w:space="0" w:color="auto"/>
            </w:tcBorders>
            <w:shd w:val="clear" w:color="auto" w:fill="auto"/>
            <w:vAlign w:val="center"/>
          </w:tcPr>
          <w:p w14:paraId="09A156C5" w14:textId="77777777" w:rsidR="00680094" w:rsidRPr="00E65AA2" w:rsidRDefault="00680094" w:rsidP="00027CCD">
            <w:pPr>
              <w:spacing w:after="0" w:line="240" w:lineRule="auto"/>
              <w:jc w:val="center"/>
              <w:rPr>
                <w:rFonts w:ascii="Arial" w:eastAsia="Times New Roman" w:hAnsi="Arial" w:cs="Arial"/>
                <w:sz w:val="18"/>
                <w:szCs w:val="18"/>
                <w:highlight w:val="yellow"/>
                <w:lang w:eastAsia="id-ID"/>
              </w:rPr>
            </w:pPr>
            <w:r w:rsidRPr="00E65AA2">
              <w:rPr>
                <w:rFonts w:ascii="Arial" w:eastAsia="Times New Roman" w:hAnsi="Arial" w:cs="Arial"/>
                <w:sz w:val="18"/>
                <w:szCs w:val="18"/>
                <w:highlight w:val="yellow"/>
                <w:lang w:eastAsia="id-ID"/>
              </w:rPr>
              <w:t>75%</w:t>
            </w:r>
          </w:p>
        </w:tc>
        <w:tc>
          <w:tcPr>
            <w:tcW w:w="1137" w:type="dxa"/>
            <w:tcBorders>
              <w:top w:val="nil"/>
              <w:left w:val="nil"/>
              <w:bottom w:val="single" w:sz="4" w:space="0" w:color="auto"/>
              <w:right w:val="single" w:sz="4" w:space="0" w:color="auto"/>
            </w:tcBorders>
            <w:shd w:val="clear" w:color="auto" w:fill="auto"/>
            <w:vAlign w:val="center"/>
          </w:tcPr>
          <w:p w14:paraId="0D8A891A" w14:textId="77777777" w:rsidR="00680094" w:rsidRPr="00A0443F" w:rsidRDefault="00680094" w:rsidP="00CA0D58">
            <w:pPr>
              <w:spacing w:after="0" w:line="240" w:lineRule="auto"/>
              <w:jc w:val="center"/>
              <w:rPr>
                <w:rFonts w:ascii="Arial" w:eastAsia="Times New Roman" w:hAnsi="Arial" w:cs="Arial"/>
                <w:color w:val="000000"/>
                <w:sz w:val="18"/>
                <w:szCs w:val="18"/>
                <w:lang w:eastAsia="id-ID"/>
              </w:rPr>
            </w:pPr>
            <w:r>
              <w:rPr>
                <w:rFonts w:ascii="Arial" w:eastAsia="Times New Roman" w:hAnsi="Arial" w:cs="Arial"/>
                <w:color w:val="000000"/>
                <w:sz w:val="18"/>
                <w:szCs w:val="18"/>
                <w:lang w:eastAsia="id-ID"/>
              </w:rPr>
              <w:t>100%</w:t>
            </w:r>
          </w:p>
        </w:tc>
        <w:tc>
          <w:tcPr>
            <w:tcW w:w="992" w:type="dxa"/>
            <w:tcBorders>
              <w:top w:val="nil"/>
              <w:left w:val="nil"/>
              <w:bottom w:val="single" w:sz="4" w:space="0" w:color="auto"/>
              <w:right w:val="single" w:sz="4" w:space="0" w:color="auto"/>
            </w:tcBorders>
            <w:shd w:val="clear" w:color="auto" w:fill="auto"/>
            <w:vAlign w:val="center"/>
          </w:tcPr>
          <w:p w14:paraId="16BA7381"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993" w:type="dxa"/>
            <w:tcBorders>
              <w:top w:val="nil"/>
              <w:left w:val="nil"/>
              <w:bottom w:val="single" w:sz="4" w:space="0" w:color="auto"/>
              <w:right w:val="single" w:sz="4" w:space="0" w:color="auto"/>
            </w:tcBorders>
            <w:shd w:val="clear" w:color="auto" w:fill="auto"/>
            <w:vAlign w:val="center"/>
          </w:tcPr>
          <w:p w14:paraId="09EDD32A"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992" w:type="dxa"/>
            <w:tcBorders>
              <w:top w:val="nil"/>
              <w:left w:val="nil"/>
              <w:bottom w:val="single" w:sz="4" w:space="0" w:color="auto"/>
              <w:right w:val="single" w:sz="4" w:space="0" w:color="auto"/>
            </w:tcBorders>
            <w:shd w:val="clear" w:color="auto" w:fill="auto"/>
            <w:noWrap/>
            <w:vAlign w:val="center"/>
          </w:tcPr>
          <w:p w14:paraId="03CAA7B0"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1134" w:type="dxa"/>
            <w:tcBorders>
              <w:top w:val="nil"/>
              <w:left w:val="nil"/>
              <w:bottom w:val="single" w:sz="4" w:space="0" w:color="auto"/>
              <w:right w:val="single" w:sz="4" w:space="0" w:color="auto"/>
            </w:tcBorders>
            <w:shd w:val="clear" w:color="auto" w:fill="auto"/>
            <w:vAlign w:val="center"/>
          </w:tcPr>
          <w:p w14:paraId="108FAB9C"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72B73AA3" w14:textId="77777777" w:rsidR="00680094" w:rsidRPr="00A0443F" w:rsidRDefault="00680094" w:rsidP="00521AFD">
            <w:pPr>
              <w:spacing w:after="0" w:line="240" w:lineRule="auto"/>
              <w:jc w:val="center"/>
              <w:rPr>
                <w:rFonts w:ascii="Arial" w:eastAsia="Times New Roman" w:hAnsi="Arial" w:cs="Arial"/>
                <w:color w:val="000000"/>
                <w:sz w:val="18"/>
                <w:szCs w:val="18"/>
                <w:lang w:eastAsia="id-ID"/>
              </w:rPr>
            </w:pPr>
            <w:r>
              <w:rPr>
                <w:rFonts w:ascii="Arial" w:eastAsia="Times New Roman" w:hAnsi="Arial" w:cs="Arial"/>
                <w:color w:val="000000"/>
                <w:sz w:val="18"/>
                <w:szCs w:val="18"/>
                <w:lang w:eastAsia="id-ID"/>
              </w:rPr>
              <w:t>100%</w:t>
            </w:r>
          </w:p>
        </w:tc>
        <w:tc>
          <w:tcPr>
            <w:tcW w:w="1985" w:type="dxa"/>
            <w:tcBorders>
              <w:top w:val="nil"/>
              <w:left w:val="nil"/>
              <w:bottom w:val="single" w:sz="4" w:space="0" w:color="auto"/>
              <w:right w:val="single" w:sz="4" w:space="0" w:color="auto"/>
            </w:tcBorders>
            <w:shd w:val="clear" w:color="auto" w:fill="auto"/>
            <w:noWrap/>
            <w:vAlign w:val="center"/>
            <w:hideMark/>
          </w:tcPr>
          <w:p w14:paraId="7A517D8A" w14:textId="77777777" w:rsidR="00680094" w:rsidRPr="009512F4" w:rsidRDefault="00680094" w:rsidP="00CA0D58">
            <w:pPr>
              <w:spacing w:after="0" w:line="240" w:lineRule="auto"/>
              <w:jc w:val="center"/>
              <w:rPr>
                <w:rFonts w:ascii="Arial" w:eastAsia="Times New Roman" w:hAnsi="Arial" w:cs="Arial"/>
                <w:sz w:val="16"/>
                <w:szCs w:val="16"/>
                <w:lang w:eastAsia="id-ID"/>
              </w:rPr>
            </w:pPr>
            <w:r w:rsidRPr="009512F4">
              <w:rPr>
                <w:rFonts w:ascii="Arial" w:eastAsia="Times New Roman" w:hAnsi="Arial" w:cs="Arial"/>
                <w:sz w:val="16"/>
                <w:szCs w:val="16"/>
                <w:lang w:eastAsia="id-ID"/>
              </w:rPr>
              <w:t> </w:t>
            </w:r>
          </w:p>
        </w:tc>
        <w:tc>
          <w:tcPr>
            <w:tcW w:w="236" w:type="dxa"/>
            <w:vAlign w:val="center"/>
            <w:hideMark/>
          </w:tcPr>
          <w:p w14:paraId="234A20EE"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70EFEDF2" w14:textId="77777777" w:rsidTr="001663E4">
        <w:trPr>
          <w:trHeight w:val="24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789D2F45" w14:textId="77777777" w:rsidR="00680094" w:rsidRPr="00CA0D58" w:rsidRDefault="00680094" w:rsidP="009512F4">
            <w:pPr>
              <w:spacing w:after="0" w:line="240" w:lineRule="auto"/>
              <w:rPr>
                <w:rFonts w:ascii="Arial" w:eastAsia="Times New Roman" w:hAnsi="Arial" w:cs="Arial"/>
                <w:color w:val="000000"/>
                <w:sz w:val="18"/>
                <w:szCs w:val="18"/>
                <w:lang w:eastAsia="id-ID"/>
              </w:rPr>
            </w:pPr>
            <w:r w:rsidRPr="00CA0D58">
              <w:rPr>
                <w:rFonts w:ascii="Arial" w:eastAsia="Times New Roman" w:hAnsi="Arial" w:cs="Arial"/>
                <w:color w:val="000000"/>
                <w:sz w:val="18"/>
                <w:szCs w:val="18"/>
                <w:lang w:eastAsia="id-ID"/>
              </w:rPr>
              <w:t> </w:t>
            </w:r>
          </w:p>
        </w:tc>
        <w:tc>
          <w:tcPr>
            <w:tcW w:w="2376" w:type="dxa"/>
            <w:tcBorders>
              <w:top w:val="nil"/>
              <w:left w:val="nil"/>
              <w:bottom w:val="single" w:sz="4" w:space="0" w:color="auto"/>
              <w:right w:val="single" w:sz="4" w:space="0" w:color="auto"/>
            </w:tcBorders>
            <w:shd w:val="clear" w:color="auto" w:fill="auto"/>
            <w:vAlign w:val="center"/>
          </w:tcPr>
          <w:p w14:paraId="412B6446" w14:textId="77777777" w:rsidR="00680094" w:rsidRPr="00B01C71" w:rsidRDefault="00680094" w:rsidP="009512F4">
            <w:pPr>
              <w:spacing w:after="0" w:line="240" w:lineRule="auto"/>
              <w:rPr>
                <w:rFonts w:ascii="Arial" w:eastAsia="Times New Roman" w:hAnsi="Arial" w:cs="Arial"/>
                <w:sz w:val="20"/>
                <w:szCs w:val="20"/>
                <w:lang w:eastAsia="id-ID"/>
              </w:rPr>
            </w:pPr>
            <w:r w:rsidRPr="00B01C71">
              <w:rPr>
                <w:rFonts w:ascii="Arial" w:eastAsia="Times New Roman" w:hAnsi="Arial" w:cs="Arial"/>
                <w:sz w:val="20"/>
                <w:szCs w:val="20"/>
                <w:lang w:eastAsia="id-ID"/>
              </w:rPr>
              <w:t xml:space="preserve">1. Ind. Keg Terkendalinya dan tertanggulangi penyakit hewan </w:t>
            </w:r>
          </w:p>
        </w:tc>
        <w:tc>
          <w:tcPr>
            <w:tcW w:w="1282" w:type="dxa"/>
            <w:tcBorders>
              <w:top w:val="nil"/>
              <w:left w:val="nil"/>
              <w:bottom w:val="single" w:sz="4" w:space="0" w:color="auto"/>
              <w:right w:val="single" w:sz="4" w:space="0" w:color="auto"/>
            </w:tcBorders>
            <w:shd w:val="clear" w:color="auto" w:fill="auto"/>
            <w:vAlign w:val="center"/>
          </w:tcPr>
          <w:p w14:paraId="38B2B529" w14:textId="77777777" w:rsidR="00680094" w:rsidRPr="009512F4" w:rsidRDefault="00680094" w:rsidP="00CA0D58">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800 ekor</w:t>
            </w:r>
          </w:p>
        </w:tc>
        <w:tc>
          <w:tcPr>
            <w:tcW w:w="1131" w:type="dxa"/>
            <w:tcBorders>
              <w:top w:val="nil"/>
              <w:left w:val="nil"/>
              <w:bottom w:val="single" w:sz="4" w:space="0" w:color="auto"/>
              <w:right w:val="single" w:sz="4" w:space="0" w:color="auto"/>
            </w:tcBorders>
            <w:shd w:val="clear" w:color="auto" w:fill="auto"/>
            <w:vAlign w:val="center"/>
          </w:tcPr>
          <w:p w14:paraId="3ADCB6AB" w14:textId="77777777" w:rsidR="00680094" w:rsidRPr="00E65AA2" w:rsidRDefault="00680094" w:rsidP="00027CCD">
            <w:pPr>
              <w:spacing w:after="0" w:line="240" w:lineRule="auto"/>
              <w:jc w:val="center"/>
              <w:rPr>
                <w:rFonts w:ascii="Arial" w:eastAsia="Times New Roman" w:hAnsi="Arial" w:cs="Arial"/>
                <w:sz w:val="18"/>
                <w:szCs w:val="18"/>
                <w:highlight w:val="yellow"/>
                <w:lang w:eastAsia="id-ID"/>
              </w:rPr>
            </w:pPr>
            <w:r w:rsidRPr="00E65AA2">
              <w:rPr>
                <w:rFonts w:ascii="Arial" w:eastAsia="Times New Roman" w:hAnsi="Arial" w:cs="Arial"/>
                <w:sz w:val="18"/>
                <w:szCs w:val="18"/>
                <w:highlight w:val="yellow"/>
                <w:lang w:eastAsia="id-ID"/>
              </w:rPr>
              <w:t>800 ekor</w:t>
            </w:r>
          </w:p>
        </w:tc>
        <w:tc>
          <w:tcPr>
            <w:tcW w:w="1137" w:type="dxa"/>
            <w:tcBorders>
              <w:top w:val="nil"/>
              <w:left w:val="nil"/>
              <w:bottom w:val="single" w:sz="4" w:space="0" w:color="auto"/>
              <w:right w:val="single" w:sz="4" w:space="0" w:color="auto"/>
            </w:tcBorders>
            <w:shd w:val="clear" w:color="auto" w:fill="auto"/>
            <w:vAlign w:val="center"/>
          </w:tcPr>
          <w:p w14:paraId="4058909E" w14:textId="77777777" w:rsidR="00680094" w:rsidRPr="00E13F27" w:rsidRDefault="00680094" w:rsidP="00CA0D58">
            <w:pPr>
              <w:spacing w:after="0" w:line="240" w:lineRule="auto"/>
              <w:jc w:val="center"/>
              <w:rPr>
                <w:rFonts w:ascii="Arial" w:eastAsia="Times New Roman" w:hAnsi="Arial" w:cs="Arial"/>
                <w:color w:val="000000"/>
                <w:sz w:val="20"/>
                <w:szCs w:val="20"/>
                <w:lang w:eastAsia="id-ID"/>
              </w:rPr>
            </w:pPr>
            <w:r w:rsidRPr="00E13F27">
              <w:rPr>
                <w:rFonts w:ascii="Arial" w:eastAsia="Times New Roman" w:hAnsi="Arial" w:cs="Arial"/>
                <w:color w:val="000000"/>
                <w:sz w:val="20"/>
                <w:szCs w:val="20"/>
                <w:lang w:eastAsia="id-ID"/>
              </w:rPr>
              <w:t>800 ekor</w:t>
            </w:r>
          </w:p>
        </w:tc>
        <w:tc>
          <w:tcPr>
            <w:tcW w:w="992" w:type="dxa"/>
            <w:tcBorders>
              <w:top w:val="nil"/>
              <w:left w:val="nil"/>
              <w:bottom w:val="single" w:sz="4" w:space="0" w:color="auto"/>
              <w:right w:val="single" w:sz="4" w:space="0" w:color="auto"/>
            </w:tcBorders>
            <w:shd w:val="clear" w:color="auto" w:fill="auto"/>
            <w:vAlign w:val="center"/>
          </w:tcPr>
          <w:p w14:paraId="20B0D6B7"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993" w:type="dxa"/>
            <w:tcBorders>
              <w:top w:val="nil"/>
              <w:left w:val="nil"/>
              <w:bottom w:val="single" w:sz="4" w:space="0" w:color="auto"/>
              <w:right w:val="single" w:sz="4" w:space="0" w:color="auto"/>
            </w:tcBorders>
            <w:shd w:val="clear" w:color="auto" w:fill="auto"/>
            <w:vAlign w:val="center"/>
          </w:tcPr>
          <w:p w14:paraId="3B29F1BD"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992" w:type="dxa"/>
            <w:tcBorders>
              <w:top w:val="nil"/>
              <w:left w:val="nil"/>
              <w:bottom w:val="single" w:sz="4" w:space="0" w:color="auto"/>
              <w:right w:val="single" w:sz="4" w:space="0" w:color="auto"/>
            </w:tcBorders>
            <w:shd w:val="clear" w:color="auto" w:fill="auto"/>
            <w:noWrap/>
            <w:vAlign w:val="center"/>
          </w:tcPr>
          <w:p w14:paraId="532BAF88"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1134" w:type="dxa"/>
            <w:tcBorders>
              <w:top w:val="nil"/>
              <w:left w:val="nil"/>
              <w:bottom w:val="single" w:sz="4" w:space="0" w:color="auto"/>
              <w:right w:val="single" w:sz="4" w:space="0" w:color="auto"/>
            </w:tcBorders>
            <w:shd w:val="clear" w:color="auto" w:fill="auto"/>
            <w:vAlign w:val="center"/>
          </w:tcPr>
          <w:p w14:paraId="4DF9E65F"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0707AEEB" w14:textId="77777777" w:rsidR="00680094" w:rsidRPr="00E13F27" w:rsidRDefault="00680094" w:rsidP="00521AFD">
            <w:pPr>
              <w:spacing w:after="0" w:line="240" w:lineRule="auto"/>
              <w:jc w:val="center"/>
              <w:rPr>
                <w:rFonts w:ascii="Arial" w:eastAsia="Times New Roman" w:hAnsi="Arial" w:cs="Arial"/>
                <w:color w:val="000000"/>
                <w:sz w:val="20"/>
                <w:szCs w:val="20"/>
                <w:lang w:eastAsia="id-ID"/>
              </w:rPr>
            </w:pPr>
            <w:r w:rsidRPr="00E13F27">
              <w:rPr>
                <w:rFonts w:ascii="Arial" w:eastAsia="Times New Roman" w:hAnsi="Arial" w:cs="Arial"/>
                <w:color w:val="000000"/>
                <w:sz w:val="20"/>
                <w:szCs w:val="20"/>
                <w:lang w:eastAsia="id-ID"/>
              </w:rPr>
              <w:t>800 ekor</w:t>
            </w:r>
          </w:p>
        </w:tc>
        <w:tc>
          <w:tcPr>
            <w:tcW w:w="1985" w:type="dxa"/>
            <w:tcBorders>
              <w:top w:val="nil"/>
              <w:left w:val="nil"/>
              <w:bottom w:val="single" w:sz="4" w:space="0" w:color="auto"/>
              <w:right w:val="single" w:sz="4" w:space="0" w:color="auto"/>
            </w:tcBorders>
            <w:shd w:val="clear" w:color="auto" w:fill="auto"/>
            <w:noWrap/>
            <w:vAlign w:val="center"/>
            <w:hideMark/>
          </w:tcPr>
          <w:p w14:paraId="4CCE3022" w14:textId="77777777" w:rsidR="00680094" w:rsidRPr="009512F4" w:rsidRDefault="00680094" w:rsidP="00CA0D58">
            <w:pPr>
              <w:spacing w:after="0" w:line="240" w:lineRule="auto"/>
              <w:jc w:val="center"/>
              <w:rPr>
                <w:rFonts w:ascii="Arial" w:eastAsia="Times New Roman" w:hAnsi="Arial" w:cs="Arial"/>
                <w:sz w:val="16"/>
                <w:szCs w:val="16"/>
                <w:lang w:eastAsia="id-ID"/>
              </w:rPr>
            </w:pPr>
            <w:r w:rsidRPr="009512F4">
              <w:rPr>
                <w:rFonts w:ascii="Arial" w:eastAsia="Times New Roman" w:hAnsi="Arial" w:cs="Arial"/>
                <w:sz w:val="16"/>
                <w:szCs w:val="16"/>
                <w:lang w:eastAsia="id-ID"/>
              </w:rPr>
              <w:t> </w:t>
            </w:r>
          </w:p>
        </w:tc>
        <w:tc>
          <w:tcPr>
            <w:tcW w:w="236" w:type="dxa"/>
            <w:vAlign w:val="center"/>
            <w:hideMark/>
          </w:tcPr>
          <w:p w14:paraId="1D195C20"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3DAE241A" w14:textId="77777777" w:rsidTr="001663E4">
        <w:trPr>
          <w:trHeight w:val="24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3F885134" w14:textId="77777777" w:rsidR="00680094" w:rsidRPr="00CA0D58" w:rsidRDefault="00680094" w:rsidP="009512F4">
            <w:pPr>
              <w:spacing w:after="0" w:line="240" w:lineRule="auto"/>
              <w:rPr>
                <w:rFonts w:ascii="Arial" w:eastAsia="Times New Roman" w:hAnsi="Arial" w:cs="Arial"/>
                <w:color w:val="000000"/>
                <w:sz w:val="18"/>
                <w:szCs w:val="18"/>
                <w:lang w:eastAsia="id-ID"/>
              </w:rPr>
            </w:pPr>
            <w:r w:rsidRPr="00CA0D58">
              <w:rPr>
                <w:rFonts w:ascii="Arial" w:eastAsia="Times New Roman" w:hAnsi="Arial" w:cs="Arial"/>
                <w:color w:val="000000"/>
                <w:sz w:val="18"/>
                <w:szCs w:val="18"/>
                <w:lang w:eastAsia="id-ID"/>
              </w:rPr>
              <w:t> </w:t>
            </w:r>
          </w:p>
        </w:tc>
        <w:tc>
          <w:tcPr>
            <w:tcW w:w="2376" w:type="dxa"/>
            <w:tcBorders>
              <w:top w:val="nil"/>
              <w:left w:val="nil"/>
              <w:bottom w:val="single" w:sz="4" w:space="0" w:color="auto"/>
              <w:right w:val="single" w:sz="4" w:space="0" w:color="auto"/>
            </w:tcBorders>
            <w:shd w:val="clear" w:color="auto" w:fill="auto"/>
            <w:vAlign w:val="center"/>
          </w:tcPr>
          <w:p w14:paraId="6BA00E21" w14:textId="77777777" w:rsidR="00680094" w:rsidRPr="00B01C71" w:rsidRDefault="00680094" w:rsidP="009512F4">
            <w:pPr>
              <w:spacing w:after="0" w:line="240" w:lineRule="auto"/>
              <w:rPr>
                <w:rFonts w:ascii="Arial" w:eastAsia="Times New Roman" w:hAnsi="Arial" w:cs="Arial"/>
                <w:sz w:val="20"/>
                <w:szCs w:val="20"/>
                <w:lang w:eastAsia="id-ID"/>
              </w:rPr>
            </w:pPr>
            <w:r w:rsidRPr="00B01C71">
              <w:rPr>
                <w:rFonts w:ascii="Arial" w:eastAsia="Times New Roman" w:hAnsi="Arial" w:cs="Arial"/>
                <w:sz w:val="20"/>
                <w:szCs w:val="20"/>
                <w:lang w:eastAsia="id-ID"/>
              </w:rPr>
              <w:t>-Ind. Sub. Keg. Tervaksinasinya hewan penular rabies</w:t>
            </w:r>
          </w:p>
        </w:tc>
        <w:tc>
          <w:tcPr>
            <w:tcW w:w="1282" w:type="dxa"/>
            <w:tcBorders>
              <w:top w:val="nil"/>
              <w:left w:val="nil"/>
              <w:bottom w:val="single" w:sz="4" w:space="0" w:color="auto"/>
              <w:right w:val="single" w:sz="4" w:space="0" w:color="auto"/>
            </w:tcBorders>
            <w:shd w:val="clear" w:color="auto" w:fill="auto"/>
            <w:vAlign w:val="center"/>
          </w:tcPr>
          <w:p w14:paraId="764B0ACF" w14:textId="77777777" w:rsidR="00680094" w:rsidRPr="009512F4" w:rsidRDefault="00680094" w:rsidP="00CA0D58">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800 dosis</w:t>
            </w:r>
          </w:p>
        </w:tc>
        <w:tc>
          <w:tcPr>
            <w:tcW w:w="1131" w:type="dxa"/>
            <w:tcBorders>
              <w:top w:val="nil"/>
              <w:left w:val="nil"/>
              <w:bottom w:val="single" w:sz="4" w:space="0" w:color="auto"/>
              <w:right w:val="single" w:sz="4" w:space="0" w:color="auto"/>
            </w:tcBorders>
            <w:shd w:val="clear" w:color="auto" w:fill="auto"/>
            <w:vAlign w:val="center"/>
          </w:tcPr>
          <w:p w14:paraId="37EAAD19" w14:textId="77777777" w:rsidR="00680094" w:rsidRPr="00E65AA2" w:rsidRDefault="00680094" w:rsidP="00CA0D58">
            <w:pPr>
              <w:spacing w:after="0" w:line="240" w:lineRule="auto"/>
              <w:jc w:val="center"/>
              <w:rPr>
                <w:rFonts w:ascii="Arial" w:eastAsia="Times New Roman" w:hAnsi="Arial" w:cs="Arial"/>
                <w:color w:val="000000"/>
                <w:sz w:val="16"/>
                <w:szCs w:val="16"/>
                <w:highlight w:val="yellow"/>
                <w:lang w:eastAsia="id-ID"/>
              </w:rPr>
            </w:pPr>
            <w:r w:rsidRPr="00E65AA2">
              <w:rPr>
                <w:rFonts w:ascii="Arial" w:eastAsia="Times New Roman" w:hAnsi="Arial" w:cs="Arial"/>
                <w:color w:val="000000"/>
                <w:sz w:val="16"/>
                <w:szCs w:val="16"/>
                <w:highlight w:val="yellow"/>
                <w:lang w:eastAsia="id-ID"/>
              </w:rPr>
              <w:t>800 dosis</w:t>
            </w:r>
          </w:p>
        </w:tc>
        <w:tc>
          <w:tcPr>
            <w:tcW w:w="1137" w:type="dxa"/>
            <w:tcBorders>
              <w:top w:val="nil"/>
              <w:left w:val="nil"/>
              <w:bottom w:val="single" w:sz="4" w:space="0" w:color="auto"/>
              <w:right w:val="single" w:sz="4" w:space="0" w:color="auto"/>
            </w:tcBorders>
            <w:shd w:val="clear" w:color="auto" w:fill="auto"/>
            <w:vAlign w:val="center"/>
          </w:tcPr>
          <w:p w14:paraId="40FF6256" w14:textId="77777777" w:rsidR="00680094" w:rsidRPr="00D9594A" w:rsidRDefault="00680094" w:rsidP="0005542E">
            <w:pPr>
              <w:spacing w:after="0" w:line="240" w:lineRule="auto"/>
              <w:jc w:val="center"/>
              <w:rPr>
                <w:rFonts w:ascii="Arial" w:eastAsia="Times New Roman" w:hAnsi="Arial" w:cs="Arial"/>
                <w:sz w:val="18"/>
                <w:szCs w:val="18"/>
                <w:lang w:eastAsia="id-ID"/>
              </w:rPr>
            </w:pPr>
          </w:p>
        </w:tc>
        <w:tc>
          <w:tcPr>
            <w:tcW w:w="992" w:type="dxa"/>
            <w:tcBorders>
              <w:top w:val="nil"/>
              <w:left w:val="nil"/>
              <w:bottom w:val="single" w:sz="4" w:space="0" w:color="auto"/>
              <w:right w:val="single" w:sz="4" w:space="0" w:color="auto"/>
            </w:tcBorders>
            <w:shd w:val="clear" w:color="auto" w:fill="auto"/>
            <w:vAlign w:val="center"/>
          </w:tcPr>
          <w:p w14:paraId="206C574F"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993" w:type="dxa"/>
            <w:tcBorders>
              <w:top w:val="nil"/>
              <w:left w:val="nil"/>
              <w:bottom w:val="single" w:sz="4" w:space="0" w:color="auto"/>
              <w:right w:val="single" w:sz="4" w:space="0" w:color="auto"/>
            </w:tcBorders>
            <w:shd w:val="clear" w:color="auto" w:fill="auto"/>
            <w:vAlign w:val="center"/>
          </w:tcPr>
          <w:p w14:paraId="775E31E9"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992" w:type="dxa"/>
            <w:tcBorders>
              <w:top w:val="nil"/>
              <w:left w:val="nil"/>
              <w:bottom w:val="single" w:sz="4" w:space="0" w:color="auto"/>
              <w:right w:val="single" w:sz="4" w:space="0" w:color="auto"/>
            </w:tcBorders>
            <w:shd w:val="clear" w:color="auto" w:fill="auto"/>
            <w:noWrap/>
            <w:vAlign w:val="center"/>
          </w:tcPr>
          <w:p w14:paraId="73ADAB08"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134" w:type="dxa"/>
            <w:tcBorders>
              <w:top w:val="nil"/>
              <w:left w:val="nil"/>
              <w:bottom w:val="single" w:sz="4" w:space="0" w:color="auto"/>
              <w:right w:val="single" w:sz="4" w:space="0" w:color="auto"/>
            </w:tcBorders>
            <w:shd w:val="clear" w:color="auto" w:fill="auto"/>
            <w:vAlign w:val="center"/>
          </w:tcPr>
          <w:p w14:paraId="6887479E"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28D36007"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1985" w:type="dxa"/>
            <w:tcBorders>
              <w:top w:val="nil"/>
              <w:left w:val="nil"/>
              <w:bottom w:val="single" w:sz="4" w:space="0" w:color="auto"/>
              <w:right w:val="single" w:sz="4" w:space="0" w:color="auto"/>
            </w:tcBorders>
            <w:shd w:val="clear" w:color="auto" w:fill="auto"/>
            <w:noWrap/>
            <w:vAlign w:val="center"/>
            <w:hideMark/>
          </w:tcPr>
          <w:p w14:paraId="5017A809" w14:textId="77777777" w:rsidR="00680094" w:rsidRPr="009512F4" w:rsidRDefault="00680094" w:rsidP="00CA0D58">
            <w:pPr>
              <w:spacing w:after="0" w:line="240" w:lineRule="auto"/>
              <w:jc w:val="center"/>
              <w:rPr>
                <w:rFonts w:ascii="Arial" w:eastAsia="Times New Roman" w:hAnsi="Arial" w:cs="Arial"/>
                <w:sz w:val="16"/>
                <w:szCs w:val="16"/>
                <w:lang w:eastAsia="id-ID"/>
              </w:rPr>
            </w:pPr>
            <w:r w:rsidRPr="009512F4">
              <w:rPr>
                <w:rFonts w:ascii="Arial" w:eastAsia="Times New Roman" w:hAnsi="Arial" w:cs="Arial"/>
                <w:sz w:val="16"/>
                <w:szCs w:val="16"/>
                <w:lang w:eastAsia="id-ID"/>
              </w:rPr>
              <w:t> </w:t>
            </w:r>
          </w:p>
        </w:tc>
        <w:tc>
          <w:tcPr>
            <w:tcW w:w="236" w:type="dxa"/>
            <w:vAlign w:val="center"/>
            <w:hideMark/>
          </w:tcPr>
          <w:p w14:paraId="369643A7"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00AA6804" w14:textId="77777777" w:rsidTr="001663E4">
        <w:trPr>
          <w:trHeight w:val="265"/>
        </w:trPr>
        <w:tc>
          <w:tcPr>
            <w:tcW w:w="453" w:type="dxa"/>
            <w:tcBorders>
              <w:top w:val="nil"/>
              <w:left w:val="single" w:sz="4" w:space="0" w:color="auto"/>
              <w:bottom w:val="single" w:sz="4" w:space="0" w:color="auto"/>
              <w:right w:val="single" w:sz="4" w:space="0" w:color="auto"/>
            </w:tcBorders>
            <w:shd w:val="clear" w:color="auto" w:fill="auto"/>
            <w:noWrap/>
            <w:vAlign w:val="center"/>
          </w:tcPr>
          <w:p w14:paraId="5CABC964" w14:textId="77777777" w:rsidR="00680094" w:rsidRPr="00CA0D58" w:rsidRDefault="00680094" w:rsidP="009512F4">
            <w:pPr>
              <w:spacing w:after="0" w:line="240" w:lineRule="auto"/>
              <w:rPr>
                <w:rFonts w:ascii="Arial" w:eastAsia="Times New Roman" w:hAnsi="Arial" w:cs="Arial"/>
                <w:color w:val="000000"/>
                <w:sz w:val="18"/>
                <w:szCs w:val="18"/>
                <w:lang w:eastAsia="id-ID"/>
              </w:rPr>
            </w:pPr>
            <w:r w:rsidRPr="00CA0D58">
              <w:rPr>
                <w:rFonts w:ascii="Arial" w:eastAsia="Times New Roman" w:hAnsi="Arial" w:cs="Arial"/>
                <w:color w:val="000000"/>
                <w:sz w:val="18"/>
                <w:szCs w:val="18"/>
                <w:lang w:eastAsia="id-ID"/>
              </w:rPr>
              <w:t> </w:t>
            </w:r>
          </w:p>
        </w:tc>
        <w:tc>
          <w:tcPr>
            <w:tcW w:w="2376" w:type="dxa"/>
            <w:tcBorders>
              <w:top w:val="nil"/>
              <w:left w:val="nil"/>
              <w:bottom w:val="single" w:sz="4" w:space="0" w:color="auto"/>
              <w:right w:val="single" w:sz="4" w:space="0" w:color="auto"/>
            </w:tcBorders>
            <w:shd w:val="clear" w:color="auto" w:fill="auto"/>
            <w:vAlign w:val="center"/>
          </w:tcPr>
          <w:p w14:paraId="4559FA43" w14:textId="77777777" w:rsidR="00680094" w:rsidRPr="00B01C71" w:rsidRDefault="00680094" w:rsidP="009512F4">
            <w:pPr>
              <w:spacing w:after="0" w:line="240" w:lineRule="auto"/>
              <w:rPr>
                <w:rFonts w:ascii="Arial" w:eastAsia="Times New Roman" w:hAnsi="Arial" w:cs="Arial"/>
                <w:sz w:val="20"/>
                <w:szCs w:val="20"/>
                <w:lang w:eastAsia="id-ID"/>
              </w:rPr>
            </w:pPr>
            <w:r w:rsidRPr="00B01C71">
              <w:rPr>
                <w:rFonts w:ascii="Arial" w:eastAsia="Times New Roman" w:hAnsi="Arial" w:cs="Arial"/>
                <w:sz w:val="20"/>
                <w:szCs w:val="20"/>
                <w:lang w:eastAsia="id-ID"/>
              </w:rPr>
              <w:t>-Sosialisasi Zoonosis</w:t>
            </w:r>
          </w:p>
        </w:tc>
        <w:tc>
          <w:tcPr>
            <w:tcW w:w="1282" w:type="dxa"/>
            <w:tcBorders>
              <w:top w:val="nil"/>
              <w:left w:val="nil"/>
              <w:bottom w:val="single" w:sz="4" w:space="0" w:color="auto"/>
              <w:right w:val="single" w:sz="4" w:space="0" w:color="auto"/>
            </w:tcBorders>
            <w:shd w:val="clear" w:color="auto" w:fill="auto"/>
            <w:vAlign w:val="center"/>
          </w:tcPr>
          <w:p w14:paraId="27E2BCA0" w14:textId="77777777" w:rsidR="00680094" w:rsidRPr="00D9594A" w:rsidRDefault="00680094" w:rsidP="00CA0D58">
            <w:pPr>
              <w:spacing w:after="0" w:line="240" w:lineRule="auto"/>
              <w:rPr>
                <w:rFonts w:ascii="Arial" w:eastAsia="Times New Roman" w:hAnsi="Arial" w:cs="Arial"/>
                <w:sz w:val="18"/>
                <w:szCs w:val="18"/>
                <w:lang w:eastAsia="id-ID"/>
              </w:rPr>
            </w:pPr>
            <w:r>
              <w:rPr>
                <w:rFonts w:ascii="Arial" w:eastAsia="Times New Roman" w:hAnsi="Arial" w:cs="Arial"/>
                <w:sz w:val="18"/>
                <w:szCs w:val="18"/>
                <w:lang w:eastAsia="id-ID"/>
              </w:rPr>
              <w:t>150 org</w:t>
            </w:r>
          </w:p>
        </w:tc>
        <w:tc>
          <w:tcPr>
            <w:tcW w:w="1131" w:type="dxa"/>
            <w:tcBorders>
              <w:top w:val="nil"/>
              <w:left w:val="nil"/>
              <w:bottom w:val="single" w:sz="4" w:space="0" w:color="auto"/>
              <w:right w:val="single" w:sz="4" w:space="0" w:color="auto"/>
            </w:tcBorders>
            <w:shd w:val="clear" w:color="auto" w:fill="auto"/>
            <w:vAlign w:val="center"/>
          </w:tcPr>
          <w:p w14:paraId="406B0943" w14:textId="77777777" w:rsidR="00680094" w:rsidRPr="00E65AA2" w:rsidRDefault="00680094" w:rsidP="00027CCD">
            <w:pPr>
              <w:spacing w:after="0" w:line="240" w:lineRule="auto"/>
              <w:jc w:val="center"/>
              <w:rPr>
                <w:rFonts w:ascii="Arial" w:eastAsia="Times New Roman" w:hAnsi="Arial" w:cs="Arial"/>
                <w:sz w:val="18"/>
                <w:szCs w:val="18"/>
                <w:highlight w:val="yellow"/>
                <w:lang w:eastAsia="id-ID"/>
              </w:rPr>
            </w:pPr>
            <w:r w:rsidRPr="00E65AA2">
              <w:rPr>
                <w:rFonts w:ascii="Arial" w:eastAsia="Times New Roman" w:hAnsi="Arial" w:cs="Arial"/>
                <w:sz w:val="18"/>
                <w:szCs w:val="18"/>
                <w:highlight w:val="yellow"/>
                <w:lang w:eastAsia="id-ID"/>
              </w:rPr>
              <w:t>150 org</w:t>
            </w:r>
          </w:p>
        </w:tc>
        <w:tc>
          <w:tcPr>
            <w:tcW w:w="1137" w:type="dxa"/>
            <w:tcBorders>
              <w:top w:val="nil"/>
              <w:left w:val="nil"/>
              <w:bottom w:val="single" w:sz="4" w:space="0" w:color="auto"/>
              <w:right w:val="single" w:sz="4" w:space="0" w:color="auto"/>
            </w:tcBorders>
            <w:shd w:val="clear" w:color="auto" w:fill="auto"/>
            <w:vAlign w:val="center"/>
          </w:tcPr>
          <w:p w14:paraId="654F1F96" w14:textId="77777777" w:rsidR="00680094" w:rsidRPr="00D9594A" w:rsidRDefault="00680094" w:rsidP="00CA0D58">
            <w:pPr>
              <w:spacing w:after="0" w:line="240" w:lineRule="auto"/>
              <w:jc w:val="center"/>
              <w:rPr>
                <w:rFonts w:ascii="Arial" w:eastAsia="Times New Roman" w:hAnsi="Arial" w:cs="Arial"/>
                <w:sz w:val="18"/>
                <w:szCs w:val="18"/>
                <w:lang w:eastAsia="id-ID"/>
              </w:rPr>
            </w:pPr>
          </w:p>
        </w:tc>
        <w:tc>
          <w:tcPr>
            <w:tcW w:w="992" w:type="dxa"/>
            <w:tcBorders>
              <w:top w:val="nil"/>
              <w:left w:val="nil"/>
              <w:bottom w:val="single" w:sz="4" w:space="0" w:color="auto"/>
              <w:right w:val="single" w:sz="4" w:space="0" w:color="auto"/>
            </w:tcBorders>
            <w:shd w:val="clear" w:color="auto" w:fill="auto"/>
            <w:vAlign w:val="center"/>
          </w:tcPr>
          <w:p w14:paraId="277BABF0"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993" w:type="dxa"/>
            <w:tcBorders>
              <w:top w:val="nil"/>
              <w:left w:val="nil"/>
              <w:bottom w:val="single" w:sz="4" w:space="0" w:color="auto"/>
              <w:right w:val="single" w:sz="4" w:space="0" w:color="auto"/>
            </w:tcBorders>
            <w:shd w:val="clear" w:color="auto" w:fill="auto"/>
            <w:noWrap/>
            <w:vAlign w:val="center"/>
          </w:tcPr>
          <w:p w14:paraId="4E7FE5FC"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992" w:type="dxa"/>
            <w:tcBorders>
              <w:top w:val="nil"/>
              <w:left w:val="nil"/>
              <w:bottom w:val="single" w:sz="4" w:space="0" w:color="auto"/>
              <w:right w:val="single" w:sz="4" w:space="0" w:color="auto"/>
            </w:tcBorders>
            <w:shd w:val="clear" w:color="auto" w:fill="auto"/>
            <w:noWrap/>
            <w:vAlign w:val="center"/>
          </w:tcPr>
          <w:p w14:paraId="1BA6DF8C"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1134" w:type="dxa"/>
            <w:tcBorders>
              <w:top w:val="nil"/>
              <w:left w:val="nil"/>
              <w:bottom w:val="single" w:sz="4" w:space="0" w:color="auto"/>
              <w:right w:val="single" w:sz="4" w:space="0" w:color="auto"/>
            </w:tcBorders>
            <w:shd w:val="clear" w:color="auto" w:fill="auto"/>
            <w:vAlign w:val="center"/>
          </w:tcPr>
          <w:p w14:paraId="6BDAC005"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42056891"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1985" w:type="dxa"/>
            <w:tcBorders>
              <w:top w:val="nil"/>
              <w:left w:val="nil"/>
              <w:bottom w:val="single" w:sz="4" w:space="0" w:color="auto"/>
              <w:right w:val="single" w:sz="4" w:space="0" w:color="auto"/>
            </w:tcBorders>
            <w:shd w:val="clear" w:color="auto" w:fill="auto"/>
            <w:noWrap/>
            <w:vAlign w:val="center"/>
            <w:hideMark/>
          </w:tcPr>
          <w:p w14:paraId="64895A1D" w14:textId="77777777" w:rsidR="00680094" w:rsidRPr="009512F4" w:rsidRDefault="00680094" w:rsidP="00CA0D58">
            <w:pPr>
              <w:spacing w:after="0" w:line="240" w:lineRule="auto"/>
              <w:jc w:val="center"/>
              <w:rPr>
                <w:rFonts w:ascii="Arial" w:eastAsia="Times New Roman" w:hAnsi="Arial" w:cs="Arial"/>
                <w:sz w:val="16"/>
                <w:szCs w:val="16"/>
                <w:lang w:eastAsia="id-ID"/>
              </w:rPr>
            </w:pPr>
            <w:r w:rsidRPr="009512F4">
              <w:rPr>
                <w:rFonts w:ascii="Arial" w:eastAsia="Times New Roman" w:hAnsi="Arial" w:cs="Arial"/>
                <w:sz w:val="16"/>
                <w:szCs w:val="16"/>
                <w:lang w:eastAsia="id-ID"/>
              </w:rPr>
              <w:t> </w:t>
            </w:r>
          </w:p>
        </w:tc>
        <w:tc>
          <w:tcPr>
            <w:tcW w:w="236" w:type="dxa"/>
            <w:vAlign w:val="center"/>
            <w:hideMark/>
          </w:tcPr>
          <w:p w14:paraId="045309C4"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76215AF4" w14:textId="77777777" w:rsidTr="001663E4">
        <w:trPr>
          <w:trHeight w:val="48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246523B1" w14:textId="77777777" w:rsidR="00680094" w:rsidRPr="00CA0D58" w:rsidRDefault="00680094" w:rsidP="009512F4">
            <w:pPr>
              <w:spacing w:after="0" w:line="240" w:lineRule="auto"/>
              <w:rPr>
                <w:rFonts w:ascii="Arial" w:eastAsia="Times New Roman" w:hAnsi="Arial" w:cs="Arial"/>
                <w:color w:val="000000"/>
                <w:sz w:val="18"/>
                <w:szCs w:val="18"/>
                <w:lang w:eastAsia="id-ID"/>
              </w:rPr>
            </w:pPr>
          </w:p>
        </w:tc>
        <w:tc>
          <w:tcPr>
            <w:tcW w:w="2376" w:type="dxa"/>
            <w:tcBorders>
              <w:top w:val="nil"/>
              <w:left w:val="nil"/>
              <w:bottom w:val="single" w:sz="4" w:space="0" w:color="auto"/>
              <w:right w:val="single" w:sz="4" w:space="0" w:color="auto"/>
            </w:tcBorders>
            <w:shd w:val="clear" w:color="auto" w:fill="auto"/>
            <w:vAlign w:val="center"/>
          </w:tcPr>
          <w:p w14:paraId="571706A8" w14:textId="77777777" w:rsidR="00680094" w:rsidRPr="00B01C71" w:rsidRDefault="00680094" w:rsidP="000D63A5">
            <w:pPr>
              <w:spacing w:after="0" w:line="240" w:lineRule="auto"/>
              <w:rPr>
                <w:rFonts w:ascii="Arial" w:eastAsia="Times New Roman" w:hAnsi="Arial" w:cs="Arial"/>
                <w:sz w:val="20"/>
                <w:szCs w:val="20"/>
                <w:lang w:eastAsia="id-ID"/>
              </w:rPr>
            </w:pPr>
            <w:r w:rsidRPr="00B01C71">
              <w:rPr>
                <w:rFonts w:ascii="Arial" w:eastAsia="Times New Roman" w:hAnsi="Arial" w:cs="Arial"/>
                <w:sz w:val="20"/>
                <w:szCs w:val="20"/>
                <w:lang w:eastAsia="id-ID"/>
              </w:rPr>
              <w:t>Ind. Sub. Keg. Pemeriksaan Kesehatan Hewan</w:t>
            </w:r>
          </w:p>
        </w:tc>
        <w:tc>
          <w:tcPr>
            <w:tcW w:w="1282" w:type="dxa"/>
            <w:tcBorders>
              <w:top w:val="nil"/>
              <w:left w:val="nil"/>
              <w:bottom w:val="single" w:sz="4" w:space="0" w:color="auto"/>
              <w:right w:val="single" w:sz="4" w:space="0" w:color="auto"/>
            </w:tcBorders>
            <w:shd w:val="clear" w:color="auto" w:fill="auto"/>
            <w:vAlign w:val="center"/>
          </w:tcPr>
          <w:p w14:paraId="296739B4" w14:textId="77777777" w:rsidR="00680094" w:rsidRPr="009512F4" w:rsidRDefault="00680094" w:rsidP="00CF1EFF">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3.500 ekor</w:t>
            </w:r>
          </w:p>
        </w:tc>
        <w:tc>
          <w:tcPr>
            <w:tcW w:w="1131" w:type="dxa"/>
            <w:tcBorders>
              <w:top w:val="nil"/>
              <w:left w:val="nil"/>
              <w:bottom w:val="single" w:sz="4" w:space="0" w:color="auto"/>
              <w:right w:val="single" w:sz="4" w:space="0" w:color="auto"/>
            </w:tcBorders>
            <w:shd w:val="clear" w:color="auto" w:fill="auto"/>
            <w:vAlign w:val="center"/>
          </w:tcPr>
          <w:p w14:paraId="781D884D" w14:textId="77777777" w:rsidR="00680094" w:rsidRPr="00E65AA2" w:rsidRDefault="00680094" w:rsidP="00CF1EFF">
            <w:pPr>
              <w:spacing w:after="0" w:line="240" w:lineRule="auto"/>
              <w:jc w:val="center"/>
              <w:rPr>
                <w:rFonts w:ascii="Arial" w:eastAsia="Times New Roman" w:hAnsi="Arial" w:cs="Arial"/>
                <w:sz w:val="18"/>
                <w:szCs w:val="18"/>
                <w:highlight w:val="yellow"/>
                <w:lang w:eastAsia="id-ID"/>
              </w:rPr>
            </w:pPr>
            <w:r w:rsidRPr="00E65AA2">
              <w:rPr>
                <w:rFonts w:ascii="Arial" w:eastAsia="Times New Roman" w:hAnsi="Arial" w:cs="Arial"/>
                <w:sz w:val="18"/>
                <w:szCs w:val="18"/>
                <w:highlight w:val="yellow"/>
                <w:lang w:eastAsia="id-ID"/>
              </w:rPr>
              <w:t>3.500 ekor</w:t>
            </w:r>
          </w:p>
        </w:tc>
        <w:tc>
          <w:tcPr>
            <w:tcW w:w="1137" w:type="dxa"/>
            <w:tcBorders>
              <w:top w:val="nil"/>
              <w:left w:val="nil"/>
              <w:bottom w:val="single" w:sz="4" w:space="0" w:color="auto"/>
              <w:right w:val="single" w:sz="4" w:space="0" w:color="auto"/>
            </w:tcBorders>
            <w:shd w:val="clear" w:color="auto" w:fill="auto"/>
            <w:vAlign w:val="center"/>
          </w:tcPr>
          <w:p w14:paraId="2002F0FA"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992" w:type="dxa"/>
            <w:tcBorders>
              <w:top w:val="nil"/>
              <w:left w:val="nil"/>
              <w:bottom w:val="single" w:sz="4" w:space="0" w:color="auto"/>
              <w:right w:val="single" w:sz="4" w:space="0" w:color="auto"/>
            </w:tcBorders>
            <w:shd w:val="clear" w:color="auto" w:fill="auto"/>
            <w:vAlign w:val="center"/>
          </w:tcPr>
          <w:p w14:paraId="2BE37C2A"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993" w:type="dxa"/>
            <w:tcBorders>
              <w:top w:val="nil"/>
              <w:left w:val="nil"/>
              <w:bottom w:val="single" w:sz="4" w:space="0" w:color="auto"/>
              <w:right w:val="single" w:sz="4" w:space="0" w:color="auto"/>
            </w:tcBorders>
            <w:shd w:val="clear" w:color="auto" w:fill="auto"/>
            <w:noWrap/>
            <w:vAlign w:val="center"/>
          </w:tcPr>
          <w:p w14:paraId="511F2CD3"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992" w:type="dxa"/>
            <w:tcBorders>
              <w:top w:val="nil"/>
              <w:left w:val="nil"/>
              <w:bottom w:val="single" w:sz="4" w:space="0" w:color="auto"/>
              <w:right w:val="single" w:sz="4" w:space="0" w:color="auto"/>
            </w:tcBorders>
            <w:shd w:val="clear" w:color="auto" w:fill="auto"/>
            <w:noWrap/>
            <w:vAlign w:val="center"/>
          </w:tcPr>
          <w:p w14:paraId="34078520"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1134" w:type="dxa"/>
            <w:tcBorders>
              <w:top w:val="nil"/>
              <w:left w:val="nil"/>
              <w:bottom w:val="single" w:sz="4" w:space="0" w:color="auto"/>
              <w:right w:val="single" w:sz="4" w:space="0" w:color="auto"/>
            </w:tcBorders>
            <w:shd w:val="clear" w:color="auto" w:fill="auto"/>
            <w:vAlign w:val="center"/>
          </w:tcPr>
          <w:p w14:paraId="1F8AFABD"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31C1DD88"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1985" w:type="dxa"/>
            <w:tcBorders>
              <w:top w:val="nil"/>
              <w:left w:val="nil"/>
              <w:bottom w:val="single" w:sz="4" w:space="0" w:color="auto"/>
              <w:right w:val="single" w:sz="4" w:space="0" w:color="auto"/>
            </w:tcBorders>
            <w:shd w:val="clear" w:color="auto" w:fill="auto"/>
            <w:noWrap/>
            <w:vAlign w:val="center"/>
          </w:tcPr>
          <w:p w14:paraId="755C7F13"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236" w:type="dxa"/>
            <w:vAlign w:val="center"/>
          </w:tcPr>
          <w:p w14:paraId="7883DF7B"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3AEE20CF" w14:textId="77777777" w:rsidTr="001663E4">
        <w:trPr>
          <w:trHeight w:val="48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78AB4AC8" w14:textId="77777777" w:rsidR="00680094" w:rsidRPr="00CA0D58" w:rsidRDefault="00680094" w:rsidP="009512F4">
            <w:pPr>
              <w:spacing w:after="0" w:line="240" w:lineRule="auto"/>
              <w:rPr>
                <w:rFonts w:ascii="Arial" w:eastAsia="Times New Roman" w:hAnsi="Arial" w:cs="Arial"/>
                <w:color w:val="000000"/>
                <w:sz w:val="18"/>
                <w:szCs w:val="18"/>
                <w:lang w:eastAsia="id-ID"/>
              </w:rPr>
            </w:pPr>
            <w:r w:rsidRPr="00CA0D58">
              <w:rPr>
                <w:rFonts w:ascii="Arial" w:eastAsia="Times New Roman" w:hAnsi="Arial" w:cs="Arial"/>
                <w:color w:val="000000"/>
                <w:sz w:val="18"/>
                <w:szCs w:val="18"/>
                <w:lang w:eastAsia="id-ID"/>
              </w:rPr>
              <w:t> </w:t>
            </w:r>
          </w:p>
        </w:tc>
        <w:tc>
          <w:tcPr>
            <w:tcW w:w="2376" w:type="dxa"/>
            <w:tcBorders>
              <w:top w:val="nil"/>
              <w:left w:val="nil"/>
              <w:bottom w:val="single" w:sz="4" w:space="0" w:color="auto"/>
              <w:right w:val="single" w:sz="4" w:space="0" w:color="auto"/>
            </w:tcBorders>
            <w:shd w:val="clear" w:color="auto" w:fill="auto"/>
            <w:vAlign w:val="center"/>
          </w:tcPr>
          <w:p w14:paraId="5E60DC81" w14:textId="77777777" w:rsidR="00680094" w:rsidRPr="00B01C71" w:rsidRDefault="00680094" w:rsidP="000D63A5">
            <w:pPr>
              <w:spacing w:after="0" w:line="240" w:lineRule="auto"/>
              <w:rPr>
                <w:rFonts w:ascii="Arial" w:eastAsia="Times New Roman" w:hAnsi="Arial" w:cs="Arial"/>
                <w:sz w:val="20"/>
                <w:szCs w:val="20"/>
                <w:lang w:eastAsia="id-ID"/>
              </w:rPr>
            </w:pPr>
            <w:r w:rsidRPr="00B01C71">
              <w:rPr>
                <w:rFonts w:ascii="Arial" w:eastAsia="Times New Roman" w:hAnsi="Arial" w:cs="Arial"/>
                <w:sz w:val="20"/>
                <w:szCs w:val="20"/>
                <w:lang w:eastAsia="id-ID"/>
              </w:rPr>
              <w:t>2.Ind. Keg. Tersedianya pelayanan kesehatan hewan</w:t>
            </w:r>
          </w:p>
        </w:tc>
        <w:tc>
          <w:tcPr>
            <w:tcW w:w="1282" w:type="dxa"/>
            <w:tcBorders>
              <w:top w:val="nil"/>
              <w:left w:val="nil"/>
              <w:bottom w:val="single" w:sz="4" w:space="0" w:color="auto"/>
              <w:right w:val="single" w:sz="4" w:space="0" w:color="auto"/>
            </w:tcBorders>
            <w:shd w:val="clear" w:color="auto" w:fill="auto"/>
            <w:vAlign w:val="center"/>
          </w:tcPr>
          <w:p w14:paraId="44F838D3" w14:textId="77777777" w:rsidR="00680094" w:rsidRPr="009512F4" w:rsidRDefault="00680094" w:rsidP="004A26CD">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100%</w:t>
            </w:r>
          </w:p>
        </w:tc>
        <w:tc>
          <w:tcPr>
            <w:tcW w:w="1131" w:type="dxa"/>
            <w:tcBorders>
              <w:top w:val="nil"/>
              <w:left w:val="nil"/>
              <w:bottom w:val="single" w:sz="4" w:space="0" w:color="auto"/>
              <w:right w:val="single" w:sz="4" w:space="0" w:color="auto"/>
            </w:tcBorders>
            <w:shd w:val="clear" w:color="auto" w:fill="auto"/>
            <w:vAlign w:val="center"/>
          </w:tcPr>
          <w:p w14:paraId="01A8C914" w14:textId="77777777" w:rsidR="00680094" w:rsidRPr="00E65AA2" w:rsidRDefault="00680094" w:rsidP="00027CCD">
            <w:pPr>
              <w:spacing w:after="0" w:line="240" w:lineRule="auto"/>
              <w:jc w:val="center"/>
              <w:rPr>
                <w:rFonts w:ascii="Arial" w:eastAsia="Times New Roman" w:hAnsi="Arial" w:cs="Arial"/>
                <w:sz w:val="18"/>
                <w:szCs w:val="18"/>
                <w:highlight w:val="yellow"/>
                <w:lang w:eastAsia="id-ID"/>
              </w:rPr>
            </w:pPr>
            <w:r w:rsidRPr="00E65AA2">
              <w:rPr>
                <w:rFonts w:ascii="Arial" w:eastAsia="Times New Roman" w:hAnsi="Arial" w:cs="Arial"/>
                <w:sz w:val="18"/>
                <w:szCs w:val="18"/>
                <w:highlight w:val="yellow"/>
                <w:lang w:eastAsia="id-ID"/>
              </w:rPr>
              <w:t>100%</w:t>
            </w:r>
          </w:p>
        </w:tc>
        <w:tc>
          <w:tcPr>
            <w:tcW w:w="1137" w:type="dxa"/>
            <w:tcBorders>
              <w:top w:val="nil"/>
              <w:left w:val="nil"/>
              <w:bottom w:val="single" w:sz="4" w:space="0" w:color="auto"/>
              <w:right w:val="single" w:sz="4" w:space="0" w:color="auto"/>
            </w:tcBorders>
            <w:shd w:val="clear" w:color="auto" w:fill="auto"/>
            <w:vAlign w:val="center"/>
          </w:tcPr>
          <w:p w14:paraId="4336B040"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992" w:type="dxa"/>
            <w:tcBorders>
              <w:top w:val="nil"/>
              <w:left w:val="nil"/>
              <w:bottom w:val="single" w:sz="4" w:space="0" w:color="auto"/>
              <w:right w:val="single" w:sz="4" w:space="0" w:color="auto"/>
            </w:tcBorders>
            <w:shd w:val="clear" w:color="auto" w:fill="auto"/>
            <w:vAlign w:val="center"/>
          </w:tcPr>
          <w:p w14:paraId="241452A2"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993" w:type="dxa"/>
            <w:tcBorders>
              <w:top w:val="nil"/>
              <w:left w:val="nil"/>
              <w:bottom w:val="single" w:sz="4" w:space="0" w:color="auto"/>
              <w:right w:val="single" w:sz="4" w:space="0" w:color="auto"/>
            </w:tcBorders>
            <w:shd w:val="clear" w:color="auto" w:fill="auto"/>
            <w:noWrap/>
            <w:vAlign w:val="center"/>
          </w:tcPr>
          <w:p w14:paraId="3AB2C574"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992" w:type="dxa"/>
            <w:tcBorders>
              <w:top w:val="nil"/>
              <w:left w:val="nil"/>
              <w:bottom w:val="single" w:sz="4" w:space="0" w:color="auto"/>
              <w:right w:val="single" w:sz="4" w:space="0" w:color="auto"/>
            </w:tcBorders>
            <w:shd w:val="clear" w:color="auto" w:fill="auto"/>
            <w:noWrap/>
            <w:vAlign w:val="center"/>
          </w:tcPr>
          <w:p w14:paraId="774DBA3F"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1134" w:type="dxa"/>
            <w:tcBorders>
              <w:top w:val="nil"/>
              <w:left w:val="nil"/>
              <w:bottom w:val="single" w:sz="4" w:space="0" w:color="auto"/>
              <w:right w:val="single" w:sz="4" w:space="0" w:color="auto"/>
            </w:tcBorders>
            <w:shd w:val="clear" w:color="auto" w:fill="auto"/>
            <w:vAlign w:val="center"/>
          </w:tcPr>
          <w:p w14:paraId="7BEEEB2F"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17C16449"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1985" w:type="dxa"/>
            <w:tcBorders>
              <w:top w:val="nil"/>
              <w:left w:val="nil"/>
              <w:bottom w:val="single" w:sz="4" w:space="0" w:color="auto"/>
              <w:right w:val="single" w:sz="4" w:space="0" w:color="auto"/>
            </w:tcBorders>
            <w:shd w:val="clear" w:color="auto" w:fill="auto"/>
            <w:noWrap/>
            <w:vAlign w:val="center"/>
            <w:hideMark/>
          </w:tcPr>
          <w:p w14:paraId="713101E2" w14:textId="77777777" w:rsidR="00680094" w:rsidRPr="009512F4" w:rsidRDefault="00680094" w:rsidP="00CA0D58">
            <w:pPr>
              <w:spacing w:after="0" w:line="240" w:lineRule="auto"/>
              <w:jc w:val="center"/>
              <w:rPr>
                <w:rFonts w:ascii="Arial" w:eastAsia="Times New Roman" w:hAnsi="Arial" w:cs="Arial"/>
                <w:sz w:val="16"/>
                <w:szCs w:val="16"/>
                <w:lang w:eastAsia="id-ID"/>
              </w:rPr>
            </w:pPr>
            <w:r w:rsidRPr="009512F4">
              <w:rPr>
                <w:rFonts w:ascii="Arial" w:eastAsia="Times New Roman" w:hAnsi="Arial" w:cs="Arial"/>
                <w:sz w:val="16"/>
                <w:szCs w:val="16"/>
                <w:lang w:eastAsia="id-ID"/>
              </w:rPr>
              <w:t> </w:t>
            </w:r>
          </w:p>
        </w:tc>
        <w:tc>
          <w:tcPr>
            <w:tcW w:w="236" w:type="dxa"/>
            <w:vAlign w:val="center"/>
            <w:hideMark/>
          </w:tcPr>
          <w:p w14:paraId="0022323E"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49EEA1CD" w14:textId="77777777" w:rsidTr="001663E4">
        <w:trPr>
          <w:trHeight w:val="48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5C6D6616" w14:textId="77777777" w:rsidR="00680094" w:rsidRPr="00CA0D58" w:rsidRDefault="00680094" w:rsidP="009512F4">
            <w:pPr>
              <w:spacing w:after="0" w:line="240" w:lineRule="auto"/>
              <w:rPr>
                <w:rFonts w:ascii="Arial" w:eastAsia="Times New Roman" w:hAnsi="Arial" w:cs="Arial"/>
                <w:color w:val="000000"/>
                <w:sz w:val="18"/>
                <w:szCs w:val="18"/>
                <w:lang w:eastAsia="id-ID"/>
              </w:rPr>
            </w:pPr>
            <w:r w:rsidRPr="00CA0D58">
              <w:rPr>
                <w:rFonts w:ascii="Arial" w:eastAsia="Times New Roman" w:hAnsi="Arial" w:cs="Arial"/>
                <w:color w:val="000000"/>
                <w:sz w:val="18"/>
                <w:szCs w:val="18"/>
                <w:lang w:eastAsia="id-ID"/>
              </w:rPr>
              <w:t> </w:t>
            </w:r>
          </w:p>
        </w:tc>
        <w:tc>
          <w:tcPr>
            <w:tcW w:w="2376" w:type="dxa"/>
            <w:tcBorders>
              <w:top w:val="nil"/>
              <w:left w:val="nil"/>
              <w:bottom w:val="single" w:sz="4" w:space="0" w:color="auto"/>
              <w:right w:val="single" w:sz="4" w:space="0" w:color="auto"/>
            </w:tcBorders>
            <w:shd w:val="clear" w:color="auto" w:fill="auto"/>
            <w:vAlign w:val="center"/>
          </w:tcPr>
          <w:p w14:paraId="6BF24DC1" w14:textId="77777777" w:rsidR="00680094" w:rsidRPr="00B01C71" w:rsidRDefault="00680094" w:rsidP="009512F4">
            <w:pPr>
              <w:spacing w:after="0" w:line="240" w:lineRule="auto"/>
              <w:rPr>
                <w:rFonts w:ascii="Arial" w:eastAsia="Times New Roman" w:hAnsi="Arial" w:cs="Arial"/>
                <w:sz w:val="20"/>
                <w:szCs w:val="20"/>
                <w:lang w:eastAsia="id-ID"/>
              </w:rPr>
            </w:pPr>
            <w:r w:rsidRPr="00B01C71">
              <w:rPr>
                <w:rFonts w:ascii="Arial" w:eastAsia="Times New Roman" w:hAnsi="Arial" w:cs="Arial"/>
                <w:sz w:val="20"/>
                <w:szCs w:val="20"/>
                <w:lang w:eastAsia="id-ID"/>
              </w:rPr>
              <w:t>-Ind. Sub. Keg. Pelayanan jasa medik veteriner</w:t>
            </w:r>
          </w:p>
        </w:tc>
        <w:tc>
          <w:tcPr>
            <w:tcW w:w="1282" w:type="dxa"/>
            <w:tcBorders>
              <w:top w:val="nil"/>
              <w:left w:val="nil"/>
              <w:bottom w:val="single" w:sz="4" w:space="0" w:color="auto"/>
              <w:right w:val="single" w:sz="4" w:space="0" w:color="auto"/>
            </w:tcBorders>
            <w:shd w:val="clear" w:color="auto" w:fill="auto"/>
            <w:vAlign w:val="center"/>
          </w:tcPr>
          <w:p w14:paraId="499DD74E" w14:textId="77777777" w:rsidR="00680094" w:rsidRPr="009512F4" w:rsidRDefault="00680094" w:rsidP="00CA0D58">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11.880 ekor</w:t>
            </w:r>
          </w:p>
        </w:tc>
        <w:tc>
          <w:tcPr>
            <w:tcW w:w="1131" w:type="dxa"/>
            <w:tcBorders>
              <w:top w:val="nil"/>
              <w:left w:val="nil"/>
              <w:bottom w:val="single" w:sz="4" w:space="0" w:color="auto"/>
              <w:right w:val="single" w:sz="4" w:space="0" w:color="auto"/>
            </w:tcBorders>
            <w:shd w:val="clear" w:color="auto" w:fill="auto"/>
            <w:vAlign w:val="center"/>
          </w:tcPr>
          <w:p w14:paraId="47599E48" w14:textId="77777777" w:rsidR="00680094" w:rsidRPr="00E65AA2" w:rsidRDefault="00680094" w:rsidP="00027CCD">
            <w:pPr>
              <w:spacing w:after="0" w:line="240" w:lineRule="auto"/>
              <w:jc w:val="center"/>
              <w:rPr>
                <w:rFonts w:ascii="Arial" w:eastAsia="Times New Roman" w:hAnsi="Arial" w:cs="Arial"/>
                <w:sz w:val="18"/>
                <w:szCs w:val="18"/>
                <w:highlight w:val="yellow"/>
                <w:lang w:eastAsia="id-ID"/>
              </w:rPr>
            </w:pPr>
            <w:r w:rsidRPr="00E65AA2">
              <w:rPr>
                <w:rFonts w:ascii="Arial" w:eastAsia="Times New Roman" w:hAnsi="Arial" w:cs="Arial"/>
                <w:sz w:val="18"/>
                <w:szCs w:val="18"/>
                <w:highlight w:val="yellow"/>
                <w:lang w:eastAsia="id-ID"/>
              </w:rPr>
              <w:t>11.960ekor</w:t>
            </w:r>
          </w:p>
        </w:tc>
        <w:tc>
          <w:tcPr>
            <w:tcW w:w="1137" w:type="dxa"/>
            <w:tcBorders>
              <w:top w:val="nil"/>
              <w:left w:val="nil"/>
              <w:bottom w:val="single" w:sz="4" w:space="0" w:color="auto"/>
              <w:right w:val="single" w:sz="4" w:space="0" w:color="auto"/>
            </w:tcBorders>
            <w:shd w:val="clear" w:color="auto" w:fill="auto"/>
            <w:vAlign w:val="center"/>
          </w:tcPr>
          <w:p w14:paraId="541A0CEB" w14:textId="77777777" w:rsidR="00680094" w:rsidRPr="00F01B63" w:rsidRDefault="00680094" w:rsidP="00CA0D58">
            <w:pPr>
              <w:spacing w:after="0" w:line="240" w:lineRule="auto"/>
              <w:jc w:val="center"/>
              <w:rPr>
                <w:rFonts w:ascii="Arial" w:eastAsia="Times New Roman" w:hAnsi="Arial" w:cs="Arial"/>
                <w:color w:val="000000"/>
                <w:sz w:val="20"/>
                <w:szCs w:val="20"/>
                <w:lang w:eastAsia="id-ID"/>
              </w:rPr>
            </w:pPr>
            <w:r w:rsidRPr="00F01B63">
              <w:rPr>
                <w:rFonts w:ascii="Arial" w:eastAsia="Times New Roman" w:hAnsi="Arial" w:cs="Arial"/>
                <w:color w:val="000000"/>
                <w:sz w:val="20"/>
                <w:szCs w:val="20"/>
                <w:lang w:eastAsia="id-ID"/>
              </w:rPr>
              <w:t>4 (11960 ekor) laporan</w:t>
            </w:r>
          </w:p>
        </w:tc>
        <w:tc>
          <w:tcPr>
            <w:tcW w:w="992" w:type="dxa"/>
            <w:tcBorders>
              <w:top w:val="nil"/>
              <w:left w:val="nil"/>
              <w:bottom w:val="single" w:sz="4" w:space="0" w:color="auto"/>
              <w:right w:val="single" w:sz="4" w:space="0" w:color="auto"/>
            </w:tcBorders>
            <w:shd w:val="clear" w:color="auto" w:fill="auto"/>
            <w:vAlign w:val="center"/>
          </w:tcPr>
          <w:p w14:paraId="066E6845"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993" w:type="dxa"/>
            <w:tcBorders>
              <w:top w:val="nil"/>
              <w:left w:val="nil"/>
              <w:bottom w:val="single" w:sz="4" w:space="0" w:color="auto"/>
              <w:right w:val="single" w:sz="4" w:space="0" w:color="auto"/>
            </w:tcBorders>
            <w:shd w:val="clear" w:color="auto" w:fill="auto"/>
            <w:noWrap/>
            <w:vAlign w:val="center"/>
          </w:tcPr>
          <w:p w14:paraId="54A2CAD3"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992" w:type="dxa"/>
            <w:tcBorders>
              <w:top w:val="nil"/>
              <w:left w:val="nil"/>
              <w:bottom w:val="single" w:sz="4" w:space="0" w:color="auto"/>
              <w:right w:val="single" w:sz="4" w:space="0" w:color="auto"/>
            </w:tcBorders>
            <w:shd w:val="clear" w:color="auto" w:fill="auto"/>
            <w:vAlign w:val="center"/>
          </w:tcPr>
          <w:p w14:paraId="044BDD7E"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1134" w:type="dxa"/>
            <w:tcBorders>
              <w:top w:val="nil"/>
              <w:left w:val="nil"/>
              <w:bottom w:val="single" w:sz="4" w:space="0" w:color="auto"/>
              <w:right w:val="single" w:sz="4" w:space="0" w:color="auto"/>
            </w:tcBorders>
            <w:shd w:val="clear" w:color="auto" w:fill="auto"/>
            <w:vAlign w:val="center"/>
          </w:tcPr>
          <w:p w14:paraId="6D7CE045"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6AB4AB6E" w14:textId="77777777" w:rsidR="00680094" w:rsidRPr="00F01B63" w:rsidRDefault="00680094" w:rsidP="00521AFD">
            <w:pPr>
              <w:spacing w:after="0" w:line="240" w:lineRule="auto"/>
              <w:jc w:val="center"/>
              <w:rPr>
                <w:rFonts w:ascii="Arial" w:eastAsia="Times New Roman" w:hAnsi="Arial" w:cs="Arial"/>
                <w:color w:val="000000"/>
                <w:sz w:val="20"/>
                <w:szCs w:val="20"/>
                <w:lang w:eastAsia="id-ID"/>
              </w:rPr>
            </w:pPr>
            <w:r w:rsidRPr="00F01B63">
              <w:rPr>
                <w:rFonts w:ascii="Arial" w:eastAsia="Times New Roman" w:hAnsi="Arial" w:cs="Arial"/>
                <w:color w:val="000000"/>
                <w:sz w:val="20"/>
                <w:szCs w:val="20"/>
                <w:lang w:eastAsia="id-ID"/>
              </w:rPr>
              <w:t>4 (11960 ekor) laporan</w:t>
            </w:r>
          </w:p>
        </w:tc>
        <w:tc>
          <w:tcPr>
            <w:tcW w:w="1985" w:type="dxa"/>
            <w:tcBorders>
              <w:top w:val="nil"/>
              <w:left w:val="nil"/>
              <w:bottom w:val="single" w:sz="4" w:space="0" w:color="auto"/>
              <w:right w:val="single" w:sz="4" w:space="0" w:color="auto"/>
            </w:tcBorders>
            <w:shd w:val="clear" w:color="auto" w:fill="auto"/>
            <w:noWrap/>
            <w:vAlign w:val="center"/>
            <w:hideMark/>
          </w:tcPr>
          <w:p w14:paraId="3021783F" w14:textId="77777777" w:rsidR="00680094" w:rsidRPr="009512F4" w:rsidRDefault="00680094" w:rsidP="00CA0D58">
            <w:pPr>
              <w:spacing w:after="0" w:line="240" w:lineRule="auto"/>
              <w:jc w:val="center"/>
              <w:rPr>
                <w:rFonts w:ascii="Arial" w:eastAsia="Times New Roman" w:hAnsi="Arial" w:cs="Arial"/>
                <w:sz w:val="16"/>
                <w:szCs w:val="16"/>
                <w:lang w:eastAsia="id-ID"/>
              </w:rPr>
            </w:pPr>
            <w:r w:rsidRPr="009512F4">
              <w:rPr>
                <w:rFonts w:ascii="Arial" w:eastAsia="Times New Roman" w:hAnsi="Arial" w:cs="Arial"/>
                <w:sz w:val="16"/>
                <w:szCs w:val="16"/>
                <w:lang w:eastAsia="id-ID"/>
              </w:rPr>
              <w:t> </w:t>
            </w:r>
          </w:p>
        </w:tc>
        <w:tc>
          <w:tcPr>
            <w:tcW w:w="236" w:type="dxa"/>
            <w:vAlign w:val="center"/>
            <w:hideMark/>
          </w:tcPr>
          <w:p w14:paraId="0F0EE833"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5D929BAF" w14:textId="77777777" w:rsidTr="001663E4">
        <w:trPr>
          <w:trHeight w:val="272"/>
        </w:trPr>
        <w:tc>
          <w:tcPr>
            <w:tcW w:w="453" w:type="dxa"/>
            <w:tcBorders>
              <w:top w:val="nil"/>
              <w:left w:val="single" w:sz="4" w:space="0" w:color="auto"/>
              <w:bottom w:val="single" w:sz="4" w:space="0" w:color="auto"/>
              <w:right w:val="single" w:sz="4" w:space="0" w:color="auto"/>
            </w:tcBorders>
            <w:shd w:val="clear" w:color="auto" w:fill="auto"/>
            <w:noWrap/>
            <w:vAlign w:val="center"/>
          </w:tcPr>
          <w:p w14:paraId="62C214EE" w14:textId="77777777" w:rsidR="00680094" w:rsidRPr="00CA0D58" w:rsidRDefault="00680094" w:rsidP="009512F4">
            <w:pPr>
              <w:spacing w:after="0" w:line="240" w:lineRule="auto"/>
              <w:rPr>
                <w:rFonts w:ascii="Arial" w:eastAsia="Times New Roman" w:hAnsi="Arial" w:cs="Arial"/>
                <w:color w:val="000000"/>
                <w:sz w:val="18"/>
                <w:szCs w:val="18"/>
                <w:lang w:eastAsia="id-ID"/>
              </w:rPr>
            </w:pPr>
            <w:r w:rsidRPr="00CA0D58">
              <w:rPr>
                <w:rFonts w:ascii="Arial" w:eastAsia="Times New Roman" w:hAnsi="Arial" w:cs="Arial"/>
                <w:color w:val="000000"/>
                <w:sz w:val="18"/>
                <w:szCs w:val="18"/>
                <w:lang w:eastAsia="id-ID"/>
              </w:rPr>
              <w:t> </w:t>
            </w:r>
          </w:p>
        </w:tc>
        <w:tc>
          <w:tcPr>
            <w:tcW w:w="2376" w:type="dxa"/>
            <w:tcBorders>
              <w:top w:val="nil"/>
              <w:left w:val="nil"/>
              <w:bottom w:val="single" w:sz="4" w:space="0" w:color="auto"/>
              <w:right w:val="single" w:sz="4" w:space="0" w:color="auto"/>
            </w:tcBorders>
            <w:shd w:val="clear" w:color="auto" w:fill="auto"/>
            <w:vAlign w:val="center"/>
          </w:tcPr>
          <w:p w14:paraId="4AA9D809" w14:textId="77777777" w:rsidR="00680094" w:rsidRPr="00B01C71" w:rsidRDefault="00680094" w:rsidP="000D63A5">
            <w:pPr>
              <w:spacing w:after="0" w:line="240" w:lineRule="auto"/>
              <w:rPr>
                <w:rFonts w:ascii="Arial" w:eastAsia="Times New Roman" w:hAnsi="Arial" w:cs="Arial"/>
                <w:sz w:val="20"/>
                <w:szCs w:val="20"/>
                <w:lang w:eastAsia="id-ID"/>
              </w:rPr>
            </w:pPr>
            <w:r w:rsidRPr="00B01C71">
              <w:rPr>
                <w:rFonts w:ascii="Arial" w:eastAsia="Times New Roman" w:hAnsi="Arial" w:cs="Arial"/>
                <w:sz w:val="20"/>
                <w:szCs w:val="20"/>
                <w:lang w:eastAsia="id-ID"/>
              </w:rPr>
              <w:t>3.Ind. Keg Menjaga Pangan Asal Hewan yang Layak Konsumsi</w:t>
            </w:r>
          </w:p>
        </w:tc>
        <w:tc>
          <w:tcPr>
            <w:tcW w:w="1282" w:type="dxa"/>
            <w:tcBorders>
              <w:top w:val="nil"/>
              <w:left w:val="nil"/>
              <w:bottom w:val="single" w:sz="4" w:space="0" w:color="auto"/>
              <w:right w:val="single" w:sz="4" w:space="0" w:color="auto"/>
            </w:tcBorders>
            <w:shd w:val="clear" w:color="auto" w:fill="auto"/>
            <w:vAlign w:val="center"/>
          </w:tcPr>
          <w:p w14:paraId="70D1A87C" w14:textId="77777777" w:rsidR="00680094" w:rsidRPr="009512F4" w:rsidRDefault="00680094" w:rsidP="00CA0D58">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80 Sampel</w:t>
            </w:r>
          </w:p>
        </w:tc>
        <w:tc>
          <w:tcPr>
            <w:tcW w:w="1131" w:type="dxa"/>
            <w:tcBorders>
              <w:top w:val="nil"/>
              <w:left w:val="nil"/>
              <w:bottom w:val="single" w:sz="4" w:space="0" w:color="auto"/>
              <w:right w:val="single" w:sz="4" w:space="0" w:color="auto"/>
            </w:tcBorders>
            <w:shd w:val="clear" w:color="auto" w:fill="auto"/>
            <w:vAlign w:val="center"/>
          </w:tcPr>
          <w:p w14:paraId="3639875F" w14:textId="77777777" w:rsidR="00680094" w:rsidRPr="00E65AA2" w:rsidRDefault="00680094" w:rsidP="00CA0D58">
            <w:pPr>
              <w:spacing w:after="0" w:line="240" w:lineRule="auto"/>
              <w:jc w:val="center"/>
              <w:rPr>
                <w:rFonts w:ascii="Arial" w:eastAsia="Times New Roman" w:hAnsi="Arial" w:cs="Arial"/>
                <w:color w:val="000000"/>
                <w:sz w:val="16"/>
                <w:szCs w:val="16"/>
                <w:highlight w:val="yellow"/>
                <w:lang w:eastAsia="id-ID"/>
              </w:rPr>
            </w:pPr>
            <w:r w:rsidRPr="00E65AA2">
              <w:rPr>
                <w:rFonts w:ascii="Arial" w:eastAsia="Times New Roman" w:hAnsi="Arial" w:cs="Arial"/>
                <w:color w:val="000000"/>
                <w:sz w:val="16"/>
                <w:szCs w:val="16"/>
                <w:highlight w:val="yellow"/>
                <w:lang w:eastAsia="id-ID"/>
              </w:rPr>
              <w:t>80 Sampel</w:t>
            </w:r>
          </w:p>
        </w:tc>
        <w:tc>
          <w:tcPr>
            <w:tcW w:w="1137" w:type="dxa"/>
            <w:tcBorders>
              <w:top w:val="nil"/>
              <w:left w:val="nil"/>
              <w:bottom w:val="single" w:sz="4" w:space="0" w:color="auto"/>
              <w:right w:val="single" w:sz="4" w:space="0" w:color="auto"/>
            </w:tcBorders>
            <w:shd w:val="clear" w:color="auto" w:fill="auto"/>
            <w:vAlign w:val="center"/>
          </w:tcPr>
          <w:p w14:paraId="580B17C2"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992" w:type="dxa"/>
            <w:tcBorders>
              <w:top w:val="nil"/>
              <w:left w:val="nil"/>
              <w:bottom w:val="single" w:sz="4" w:space="0" w:color="auto"/>
              <w:right w:val="single" w:sz="4" w:space="0" w:color="auto"/>
            </w:tcBorders>
            <w:shd w:val="clear" w:color="auto" w:fill="auto"/>
            <w:vAlign w:val="center"/>
          </w:tcPr>
          <w:p w14:paraId="3C9B5BEC"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993" w:type="dxa"/>
            <w:tcBorders>
              <w:top w:val="nil"/>
              <w:left w:val="nil"/>
              <w:bottom w:val="single" w:sz="4" w:space="0" w:color="auto"/>
              <w:right w:val="single" w:sz="4" w:space="0" w:color="auto"/>
            </w:tcBorders>
            <w:shd w:val="clear" w:color="auto" w:fill="auto"/>
            <w:noWrap/>
            <w:vAlign w:val="center"/>
          </w:tcPr>
          <w:p w14:paraId="2F223C89"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992" w:type="dxa"/>
            <w:tcBorders>
              <w:top w:val="nil"/>
              <w:left w:val="nil"/>
              <w:bottom w:val="single" w:sz="4" w:space="0" w:color="auto"/>
              <w:right w:val="single" w:sz="4" w:space="0" w:color="auto"/>
            </w:tcBorders>
            <w:shd w:val="clear" w:color="auto" w:fill="auto"/>
            <w:noWrap/>
            <w:vAlign w:val="center"/>
          </w:tcPr>
          <w:p w14:paraId="4F791867"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134" w:type="dxa"/>
            <w:tcBorders>
              <w:top w:val="nil"/>
              <w:left w:val="nil"/>
              <w:bottom w:val="single" w:sz="4" w:space="0" w:color="auto"/>
              <w:right w:val="single" w:sz="4" w:space="0" w:color="auto"/>
            </w:tcBorders>
            <w:shd w:val="clear" w:color="auto" w:fill="auto"/>
            <w:vAlign w:val="center"/>
          </w:tcPr>
          <w:p w14:paraId="73AA0FF1"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5E32794D"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1985" w:type="dxa"/>
            <w:tcBorders>
              <w:top w:val="nil"/>
              <w:left w:val="nil"/>
              <w:bottom w:val="single" w:sz="4" w:space="0" w:color="auto"/>
              <w:right w:val="single" w:sz="4" w:space="0" w:color="auto"/>
            </w:tcBorders>
            <w:shd w:val="clear" w:color="auto" w:fill="auto"/>
            <w:noWrap/>
            <w:vAlign w:val="center"/>
            <w:hideMark/>
          </w:tcPr>
          <w:p w14:paraId="5164566A" w14:textId="77777777" w:rsidR="00680094" w:rsidRPr="009512F4" w:rsidRDefault="00680094" w:rsidP="00CA0D58">
            <w:pPr>
              <w:spacing w:after="0" w:line="240" w:lineRule="auto"/>
              <w:jc w:val="center"/>
              <w:rPr>
                <w:rFonts w:ascii="Arial" w:eastAsia="Times New Roman" w:hAnsi="Arial" w:cs="Arial"/>
                <w:sz w:val="16"/>
                <w:szCs w:val="16"/>
                <w:lang w:eastAsia="id-ID"/>
              </w:rPr>
            </w:pPr>
            <w:r w:rsidRPr="009512F4">
              <w:rPr>
                <w:rFonts w:ascii="Arial" w:eastAsia="Times New Roman" w:hAnsi="Arial" w:cs="Arial"/>
                <w:sz w:val="16"/>
                <w:szCs w:val="16"/>
                <w:lang w:eastAsia="id-ID"/>
              </w:rPr>
              <w:t> </w:t>
            </w:r>
          </w:p>
        </w:tc>
        <w:tc>
          <w:tcPr>
            <w:tcW w:w="236" w:type="dxa"/>
            <w:vAlign w:val="center"/>
            <w:hideMark/>
          </w:tcPr>
          <w:p w14:paraId="1153F960"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0044CB62" w14:textId="77777777" w:rsidTr="001663E4">
        <w:trPr>
          <w:trHeight w:val="272"/>
        </w:trPr>
        <w:tc>
          <w:tcPr>
            <w:tcW w:w="453" w:type="dxa"/>
            <w:tcBorders>
              <w:top w:val="nil"/>
              <w:left w:val="single" w:sz="4" w:space="0" w:color="auto"/>
              <w:bottom w:val="single" w:sz="4" w:space="0" w:color="auto"/>
              <w:right w:val="single" w:sz="4" w:space="0" w:color="auto"/>
            </w:tcBorders>
            <w:shd w:val="clear" w:color="auto" w:fill="auto"/>
            <w:noWrap/>
            <w:vAlign w:val="center"/>
          </w:tcPr>
          <w:p w14:paraId="5C6B712C" w14:textId="77777777" w:rsidR="00680094" w:rsidRPr="00CA0D58" w:rsidRDefault="00680094" w:rsidP="009512F4">
            <w:pPr>
              <w:spacing w:after="0" w:line="240" w:lineRule="auto"/>
              <w:rPr>
                <w:rFonts w:ascii="Arial" w:eastAsia="Times New Roman" w:hAnsi="Arial" w:cs="Arial"/>
                <w:color w:val="000000"/>
                <w:sz w:val="18"/>
                <w:szCs w:val="18"/>
                <w:lang w:eastAsia="id-ID"/>
              </w:rPr>
            </w:pPr>
          </w:p>
        </w:tc>
        <w:tc>
          <w:tcPr>
            <w:tcW w:w="2376" w:type="dxa"/>
            <w:tcBorders>
              <w:top w:val="nil"/>
              <w:left w:val="nil"/>
              <w:bottom w:val="single" w:sz="4" w:space="0" w:color="auto"/>
              <w:right w:val="single" w:sz="4" w:space="0" w:color="auto"/>
            </w:tcBorders>
            <w:shd w:val="clear" w:color="auto" w:fill="auto"/>
            <w:vAlign w:val="center"/>
          </w:tcPr>
          <w:p w14:paraId="20E194B4" w14:textId="77777777" w:rsidR="00680094" w:rsidRPr="00B01C71" w:rsidRDefault="00680094" w:rsidP="009512F4">
            <w:pPr>
              <w:spacing w:after="0" w:line="240" w:lineRule="auto"/>
              <w:rPr>
                <w:rFonts w:ascii="Arial" w:eastAsia="Times New Roman" w:hAnsi="Arial" w:cs="Arial"/>
                <w:sz w:val="20"/>
                <w:szCs w:val="20"/>
                <w:lang w:eastAsia="id-ID"/>
              </w:rPr>
            </w:pPr>
            <w:r w:rsidRPr="00B01C71">
              <w:rPr>
                <w:rFonts w:ascii="Arial" w:eastAsia="Times New Roman" w:hAnsi="Arial" w:cs="Arial"/>
                <w:sz w:val="20"/>
                <w:szCs w:val="20"/>
                <w:lang w:eastAsia="id-ID"/>
              </w:rPr>
              <w:t>Ind. Sub. Keg. Pengujian dan pemeriksaan sampel kesmavet</w:t>
            </w:r>
          </w:p>
        </w:tc>
        <w:tc>
          <w:tcPr>
            <w:tcW w:w="1282" w:type="dxa"/>
            <w:tcBorders>
              <w:top w:val="nil"/>
              <w:left w:val="nil"/>
              <w:bottom w:val="single" w:sz="4" w:space="0" w:color="auto"/>
              <w:right w:val="single" w:sz="4" w:space="0" w:color="auto"/>
            </w:tcBorders>
            <w:shd w:val="clear" w:color="auto" w:fill="auto"/>
            <w:vAlign w:val="center"/>
          </w:tcPr>
          <w:p w14:paraId="09129091" w14:textId="77777777" w:rsidR="00680094" w:rsidRPr="0065031B" w:rsidRDefault="00680094" w:rsidP="00CA0D58">
            <w:pPr>
              <w:spacing w:after="0" w:line="240" w:lineRule="auto"/>
              <w:rPr>
                <w:rFonts w:ascii="Arial" w:eastAsia="Times New Roman" w:hAnsi="Arial" w:cs="Arial"/>
                <w:b/>
                <w:sz w:val="16"/>
                <w:szCs w:val="16"/>
                <w:lang w:eastAsia="id-ID"/>
              </w:rPr>
            </w:pPr>
            <w:r>
              <w:rPr>
                <w:rFonts w:ascii="Arial" w:eastAsia="Times New Roman" w:hAnsi="Arial" w:cs="Arial"/>
                <w:b/>
                <w:sz w:val="16"/>
                <w:szCs w:val="16"/>
                <w:lang w:eastAsia="id-ID"/>
              </w:rPr>
              <w:t>80 Sampel</w:t>
            </w:r>
          </w:p>
        </w:tc>
        <w:tc>
          <w:tcPr>
            <w:tcW w:w="1131" w:type="dxa"/>
            <w:tcBorders>
              <w:top w:val="nil"/>
              <w:left w:val="nil"/>
              <w:bottom w:val="single" w:sz="4" w:space="0" w:color="auto"/>
              <w:right w:val="single" w:sz="4" w:space="0" w:color="auto"/>
            </w:tcBorders>
            <w:shd w:val="clear" w:color="auto" w:fill="auto"/>
            <w:vAlign w:val="center"/>
          </w:tcPr>
          <w:p w14:paraId="2840AF9E" w14:textId="77777777" w:rsidR="00680094" w:rsidRPr="00E65AA2" w:rsidRDefault="00680094" w:rsidP="00CA0D58">
            <w:pPr>
              <w:spacing w:after="0" w:line="240" w:lineRule="auto"/>
              <w:jc w:val="center"/>
              <w:rPr>
                <w:rFonts w:ascii="Arial" w:eastAsia="Times New Roman" w:hAnsi="Arial" w:cs="Arial"/>
                <w:color w:val="000000"/>
                <w:sz w:val="16"/>
                <w:szCs w:val="16"/>
                <w:highlight w:val="yellow"/>
                <w:lang w:eastAsia="id-ID"/>
              </w:rPr>
            </w:pPr>
            <w:r w:rsidRPr="00E65AA2">
              <w:rPr>
                <w:rFonts w:ascii="Arial" w:eastAsia="Times New Roman" w:hAnsi="Arial" w:cs="Arial"/>
                <w:color w:val="000000"/>
                <w:sz w:val="16"/>
                <w:szCs w:val="16"/>
                <w:highlight w:val="yellow"/>
                <w:lang w:eastAsia="id-ID"/>
              </w:rPr>
              <w:t>80 Sampel</w:t>
            </w:r>
          </w:p>
        </w:tc>
        <w:tc>
          <w:tcPr>
            <w:tcW w:w="1137" w:type="dxa"/>
            <w:tcBorders>
              <w:top w:val="nil"/>
              <w:left w:val="nil"/>
              <w:bottom w:val="single" w:sz="4" w:space="0" w:color="auto"/>
              <w:right w:val="single" w:sz="4" w:space="0" w:color="auto"/>
            </w:tcBorders>
            <w:shd w:val="clear" w:color="auto" w:fill="auto"/>
            <w:vAlign w:val="center"/>
          </w:tcPr>
          <w:p w14:paraId="549E08EE" w14:textId="77777777" w:rsidR="00680094" w:rsidRPr="0065031B" w:rsidRDefault="00680094" w:rsidP="0005542E">
            <w:pPr>
              <w:spacing w:after="0" w:line="240" w:lineRule="auto"/>
              <w:rPr>
                <w:rFonts w:ascii="Arial" w:eastAsia="Times New Roman" w:hAnsi="Arial" w:cs="Arial"/>
                <w:b/>
                <w:sz w:val="16"/>
                <w:szCs w:val="16"/>
                <w:lang w:eastAsia="id-ID"/>
              </w:rPr>
            </w:pPr>
          </w:p>
        </w:tc>
        <w:tc>
          <w:tcPr>
            <w:tcW w:w="992" w:type="dxa"/>
            <w:tcBorders>
              <w:top w:val="nil"/>
              <w:left w:val="nil"/>
              <w:bottom w:val="single" w:sz="4" w:space="0" w:color="auto"/>
              <w:right w:val="single" w:sz="4" w:space="0" w:color="auto"/>
            </w:tcBorders>
            <w:shd w:val="clear" w:color="auto" w:fill="auto"/>
            <w:vAlign w:val="center"/>
          </w:tcPr>
          <w:p w14:paraId="4DC965B5"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993" w:type="dxa"/>
            <w:tcBorders>
              <w:top w:val="nil"/>
              <w:left w:val="nil"/>
              <w:bottom w:val="single" w:sz="4" w:space="0" w:color="auto"/>
              <w:right w:val="single" w:sz="4" w:space="0" w:color="auto"/>
            </w:tcBorders>
            <w:shd w:val="clear" w:color="auto" w:fill="auto"/>
            <w:noWrap/>
            <w:vAlign w:val="center"/>
          </w:tcPr>
          <w:p w14:paraId="424FA306"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992" w:type="dxa"/>
            <w:tcBorders>
              <w:top w:val="nil"/>
              <w:left w:val="nil"/>
              <w:bottom w:val="single" w:sz="4" w:space="0" w:color="auto"/>
              <w:right w:val="single" w:sz="4" w:space="0" w:color="auto"/>
            </w:tcBorders>
            <w:shd w:val="clear" w:color="auto" w:fill="auto"/>
            <w:noWrap/>
            <w:vAlign w:val="center"/>
          </w:tcPr>
          <w:p w14:paraId="042E07F5"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134" w:type="dxa"/>
            <w:tcBorders>
              <w:top w:val="nil"/>
              <w:left w:val="nil"/>
              <w:bottom w:val="single" w:sz="4" w:space="0" w:color="auto"/>
              <w:right w:val="single" w:sz="4" w:space="0" w:color="auto"/>
            </w:tcBorders>
            <w:shd w:val="clear" w:color="auto" w:fill="auto"/>
            <w:vAlign w:val="center"/>
          </w:tcPr>
          <w:p w14:paraId="74F3EF42"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4D2EAC17"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1985" w:type="dxa"/>
            <w:tcBorders>
              <w:top w:val="nil"/>
              <w:left w:val="nil"/>
              <w:bottom w:val="single" w:sz="4" w:space="0" w:color="auto"/>
              <w:right w:val="single" w:sz="4" w:space="0" w:color="auto"/>
            </w:tcBorders>
            <w:shd w:val="clear" w:color="auto" w:fill="auto"/>
            <w:noWrap/>
            <w:vAlign w:val="center"/>
          </w:tcPr>
          <w:p w14:paraId="128CC49A"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236" w:type="dxa"/>
            <w:vAlign w:val="center"/>
          </w:tcPr>
          <w:p w14:paraId="3D5EFE0B"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7476F99C" w14:textId="77777777" w:rsidTr="001663E4">
        <w:trPr>
          <w:trHeight w:val="24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6A3B2AD7" w14:textId="77777777" w:rsidR="00680094" w:rsidRPr="00CA0D58" w:rsidRDefault="00680094" w:rsidP="009512F4">
            <w:pPr>
              <w:spacing w:after="0" w:line="240" w:lineRule="auto"/>
              <w:rPr>
                <w:rFonts w:ascii="Arial" w:eastAsia="Times New Roman" w:hAnsi="Arial" w:cs="Arial"/>
                <w:color w:val="000000"/>
                <w:sz w:val="18"/>
                <w:szCs w:val="18"/>
                <w:lang w:eastAsia="id-ID"/>
              </w:rPr>
            </w:pPr>
            <w:r w:rsidRPr="00CA0D58">
              <w:rPr>
                <w:rFonts w:ascii="Arial" w:eastAsia="Times New Roman" w:hAnsi="Arial" w:cs="Arial"/>
                <w:color w:val="000000"/>
                <w:sz w:val="18"/>
                <w:szCs w:val="18"/>
                <w:lang w:eastAsia="id-ID"/>
              </w:rPr>
              <w:t> </w:t>
            </w:r>
          </w:p>
        </w:tc>
        <w:tc>
          <w:tcPr>
            <w:tcW w:w="2376" w:type="dxa"/>
            <w:tcBorders>
              <w:top w:val="nil"/>
              <w:left w:val="nil"/>
              <w:bottom w:val="single" w:sz="4" w:space="0" w:color="auto"/>
              <w:right w:val="single" w:sz="4" w:space="0" w:color="auto"/>
            </w:tcBorders>
            <w:shd w:val="clear" w:color="auto" w:fill="auto"/>
            <w:vAlign w:val="center"/>
          </w:tcPr>
          <w:p w14:paraId="7AE77BCE" w14:textId="77777777" w:rsidR="00680094" w:rsidRPr="00B01C71" w:rsidRDefault="00680094" w:rsidP="009512F4">
            <w:pPr>
              <w:spacing w:after="0" w:line="240" w:lineRule="auto"/>
              <w:rPr>
                <w:rFonts w:ascii="Arial" w:eastAsia="Times New Roman" w:hAnsi="Arial" w:cs="Arial"/>
                <w:bCs/>
                <w:sz w:val="20"/>
                <w:szCs w:val="20"/>
                <w:lang w:eastAsia="id-ID"/>
              </w:rPr>
            </w:pPr>
            <w:r w:rsidRPr="00B01C71">
              <w:rPr>
                <w:rFonts w:ascii="Arial" w:eastAsia="Times New Roman" w:hAnsi="Arial" w:cs="Arial"/>
                <w:bCs/>
                <w:sz w:val="20"/>
                <w:szCs w:val="20"/>
                <w:lang w:eastAsia="id-ID"/>
              </w:rPr>
              <w:t xml:space="preserve">4.Ind. Keg. Persentase penurunan pemotongan </w:t>
            </w:r>
            <w:r w:rsidRPr="00B01C71">
              <w:rPr>
                <w:rFonts w:ascii="Arial" w:eastAsia="Times New Roman" w:hAnsi="Arial" w:cs="Arial"/>
                <w:bCs/>
                <w:sz w:val="20"/>
                <w:szCs w:val="20"/>
                <w:lang w:eastAsia="id-ID"/>
              </w:rPr>
              <w:lastRenderedPageBreak/>
              <w:t>sapi/kerbau betina produktifdi RPH</w:t>
            </w:r>
          </w:p>
        </w:tc>
        <w:tc>
          <w:tcPr>
            <w:tcW w:w="1282" w:type="dxa"/>
            <w:tcBorders>
              <w:top w:val="nil"/>
              <w:left w:val="nil"/>
              <w:bottom w:val="single" w:sz="4" w:space="0" w:color="auto"/>
              <w:right w:val="single" w:sz="4" w:space="0" w:color="auto"/>
            </w:tcBorders>
            <w:shd w:val="clear" w:color="auto" w:fill="auto"/>
            <w:vAlign w:val="center"/>
          </w:tcPr>
          <w:p w14:paraId="1D85862C" w14:textId="77777777" w:rsidR="00680094" w:rsidRPr="009512F4" w:rsidRDefault="00680094" w:rsidP="00254773">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lastRenderedPageBreak/>
              <w:t>80%</w:t>
            </w:r>
          </w:p>
        </w:tc>
        <w:tc>
          <w:tcPr>
            <w:tcW w:w="1131" w:type="dxa"/>
            <w:tcBorders>
              <w:top w:val="nil"/>
              <w:left w:val="nil"/>
              <w:bottom w:val="single" w:sz="4" w:space="0" w:color="auto"/>
              <w:right w:val="single" w:sz="4" w:space="0" w:color="auto"/>
            </w:tcBorders>
            <w:shd w:val="clear" w:color="auto" w:fill="auto"/>
            <w:vAlign w:val="center"/>
          </w:tcPr>
          <w:p w14:paraId="26791509" w14:textId="77777777" w:rsidR="00680094" w:rsidRPr="00E65AA2" w:rsidRDefault="00680094" w:rsidP="00027CCD">
            <w:pPr>
              <w:spacing w:after="0" w:line="240" w:lineRule="auto"/>
              <w:jc w:val="center"/>
              <w:rPr>
                <w:rFonts w:ascii="Arial" w:eastAsia="Times New Roman" w:hAnsi="Arial" w:cs="Arial"/>
                <w:bCs/>
                <w:sz w:val="18"/>
                <w:szCs w:val="18"/>
                <w:highlight w:val="yellow"/>
                <w:lang w:eastAsia="id-ID"/>
              </w:rPr>
            </w:pPr>
            <w:r w:rsidRPr="00E65AA2">
              <w:rPr>
                <w:rFonts w:ascii="Arial" w:eastAsia="Times New Roman" w:hAnsi="Arial" w:cs="Arial"/>
                <w:bCs/>
                <w:sz w:val="18"/>
                <w:szCs w:val="18"/>
                <w:highlight w:val="yellow"/>
                <w:lang w:eastAsia="id-ID"/>
              </w:rPr>
              <w:t>80%</w:t>
            </w:r>
          </w:p>
        </w:tc>
        <w:tc>
          <w:tcPr>
            <w:tcW w:w="1137" w:type="dxa"/>
            <w:tcBorders>
              <w:top w:val="nil"/>
              <w:left w:val="nil"/>
              <w:bottom w:val="single" w:sz="4" w:space="0" w:color="auto"/>
              <w:right w:val="single" w:sz="4" w:space="0" w:color="auto"/>
            </w:tcBorders>
            <w:shd w:val="clear" w:color="auto" w:fill="auto"/>
            <w:vAlign w:val="center"/>
          </w:tcPr>
          <w:p w14:paraId="0E28C5F3" w14:textId="77777777" w:rsidR="00680094" w:rsidRPr="00D9594A" w:rsidRDefault="00680094" w:rsidP="00CA0D58">
            <w:pPr>
              <w:spacing w:after="0" w:line="240" w:lineRule="auto"/>
              <w:jc w:val="center"/>
              <w:rPr>
                <w:rFonts w:ascii="Arial" w:eastAsia="Times New Roman" w:hAnsi="Arial" w:cs="Arial"/>
                <w:color w:val="000000"/>
                <w:sz w:val="18"/>
                <w:szCs w:val="18"/>
                <w:lang w:eastAsia="id-ID"/>
              </w:rPr>
            </w:pPr>
          </w:p>
        </w:tc>
        <w:tc>
          <w:tcPr>
            <w:tcW w:w="992" w:type="dxa"/>
            <w:tcBorders>
              <w:top w:val="nil"/>
              <w:left w:val="nil"/>
              <w:bottom w:val="single" w:sz="4" w:space="0" w:color="auto"/>
              <w:right w:val="single" w:sz="4" w:space="0" w:color="auto"/>
            </w:tcBorders>
            <w:shd w:val="clear" w:color="auto" w:fill="auto"/>
            <w:vAlign w:val="center"/>
          </w:tcPr>
          <w:p w14:paraId="4D3EC049"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993" w:type="dxa"/>
            <w:tcBorders>
              <w:top w:val="nil"/>
              <w:left w:val="nil"/>
              <w:bottom w:val="single" w:sz="4" w:space="0" w:color="auto"/>
              <w:right w:val="single" w:sz="4" w:space="0" w:color="auto"/>
            </w:tcBorders>
            <w:shd w:val="clear" w:color="auto" w:fill="auto"/>
            <w:noWrap/>
            <w:vAlign w:val="center"/>
          </w:tcPr>
          <w:p w14:paraId="7B639585" w14:textId="77777777" w:rsidR="00680094" w:rsidRPr="00CA0D58" w:rsidRDefault="00680094" w:rsidP="00027CCD">
            <w:pPr>
              <w:spacing w:after="0" w:line="240" w:lineRule="auto"/>
              <w:jc w:val="center"/>
              <w:rPr>
                <w:rFonts w:ascii="Arial" w:eastAsia="Times New Roman" w:hAnsi="Arial" w:cs="Arial"/>
                <w:b/>
                <w:bCs/>
                <w:sz w:val="18"/>
                <w:szCs w:val="18"/>
                <w:lang w:eastAsia="id-ID"/>
              </w:rPr>
            </w:pPr>
          </w:p>
        </w:tc>
        <w:tc>
          <w:tcPr>
            <w:tcW w:w="992" w:type="dxa"/>
            <w:tcBorders>
              <w:top w:val="nil"/>
              <w:left w:val="nil"/>
              <w:bottom w:val="single" w:sz="4" w:space="0" w:color="auto"/>
              <w:right w:val="single" w:sz="4" w:space="0" w:color="auto"/>
            </w:tcBorders>
            <w:shd w:val="clear" w:color="auto" w:fill="auto"/>
            <w:noWrap/>
            <w:vAlign w:val="center"/>
          </w:tcPr>
          <w:p w14:paraId="366C09D3" w14:textId="77777777" w:rsidR="00680094" w:rsidRPr="00CA0D58" w:rsidRDefault="00680094" w:rsidP="00027CCD">
            <w:pPr>
              <w:spacing w:after="0" w:line="240" w:lineRule="auto"/>
              <w:jc w:val="center"/>
              <w:rPr>
                <w:rFonts w:ascii="Arial" w:eastAsia="Times New Roman" w:hAnsi="Arial" w:cs="Arial"/>
                <w:b/>
                <w:bCs/>
                <w:sz w:val="18"/>
                <w:szCs w:val="18"/>
                <w:lang w:eastAsia="id-ID"/>
              </w:rPr>
            </w:pPr>
          </w:p>
        </w:tc>
        <w:tc>
          <w:tcPr>
            <w:tcW w:w="1134" w:type="dxa"/>
            <w:tcBorders>
              <w:top w:val="nil"/>
              <w:left w:val="nil"/>
              <w:bottom w:val="single" w:sz="4" w:space="0" w:color="auto"/>
              <w:right w:val="single" w:sz="4" w:space="0" w:color="auto"/>
            </w:tcBorders>
            <w:shd w:val="clear" w:color="auto" w:fill="auto"/>
            <w:vAlign w:val="center"/>
          </w:tcPr>
          <w:p w14:paraId="69C1BCE4"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48785D7B"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1985" w:type="dxa"/>
            <w:tcBorders>
              <w:top w:val="nil"/>
              <w:left w:val="nil"/>
              <w:bottom w:val="single" w:sz="4" w:space="0" w:color="auto"/>
              <w:right w:val="single" w:sz="4" w:space="0" w:color="auto"/>
            </w:tcBorders>
            <w:shd w:val="clear" w:color="auto" w:fill="auto"/>
            <w:noWrap/>
            <w:vAlign w:val="center"/>
            <w:hideMark/>
          </w:tcPr>
          <w:p w14:paraId="4CA70BAE" w14:textId="77777777" w:rsidR="00680094" w:rsidRPr="009512F4" w:rsidRDefault="00680094" w:rsidP="00CA0D58">
            <w:pPr>
              <w:spacing w:after="0" w:line="240" w:lineRule="auto"/>
              <w:jc w:val="center"/>
              <w:rPr>
                <w:rFonts w:ascii="Arial" w:eastAsia="Times New Roman" w:hAnsi="Arial" w:cs="Arial"/>
                <w:sz w:val="16"/>
                <w:szCs w:val="16"/>
                <w:lang w:eastAsia="id-ID"/>
              </w:rPr>
            </w:pPr>
            <w:r w:rsidRPr="009512F4">
              <w:rPr>
                <w:rFonts w:ascii="Arial" w:eastAsia="Times New Roman" w:hAnsi="Arial" w:cs="Arial"/>
                <w:sz w:val="16"/>
                <w:szCs w:val="16"/>
                <w:lang w:eastAsia="id-ID"/>
              </w:rPr>
              <w:t> </w:t>
            </w:r>
          </w:p>
        </w:tc>
        <w:tc>
          <w:tcPr>
            <w:tcW w:w="236" w:type="dxa"/>
            <w:vAlign w:val="center"/>
            <w:hideMark/>
          </w:tcPr>
          <w:p w14:paraId="3F77DD70"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6E614CBC" w14:textId="77777777" w:rsidTr="001663E4">
        <w:trPr>
          <w:trHeight w:val="48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1352D368" w14:textId="77777777" w:rsidR="00680094" w:rsidRPr="00CA0D58" w:rsidRDefault="00680094" w:rsidP="009512F4">
            <w:pPr>
              <w:spacing w:after="0" w:line="240" w:lineRule="auto"/>
              <w:rPr>
                <w:rFonts w:ascii="Arial" w:eastAsia="Times New Roman" w:hAnsi="Arial" w:cs="Arial"/>
                <w:color w:val="000000"/>
                <w:sz w:val="18"/>
                <w:szCs w:val="18"/>
                <w:lang w:eastAsia="id-ID"/>
              </w:rPr>
            </w:pPr>
            <w:r w:rsidRPr="00CA0D58">
              <w:rPr>
                <w:rFonts w:ascii="Arial" w:eastAsia="Times New Roman" w:hAnsi="Arial" w:cs="Arial"/>
                <w:color w:val="000000"/>
                <w:sz w:val="18"/>
                <w:szCs w:val="18"/>
                <w:lang w:eastAsia="id-ID"/>
              </w:rPr>
              <w:t> </w:t>
            </w:r>
          </w:p>
        </w:tc>
        <w:tc>
          <w:tcPr>
            <w:tcW w:w="2376" w:type="dxa"/>
            <w:tcBorders>
              <w:top w:val="nil"/>
              <w:left w:val="nil"/>
              <w:bottom w:val="single" w:sz="4" w:space="0" w:color="auto"/>
              <w:right w:val="single" w:sz="4" w:space="0" w:color="auto"/>
            </w:tcBorders>
            <w:shd w:val="clear" w:color="auto" w:fill="auto"/>
            <w:vAlign w:val="center"/>
          </w:tcPr>
          <w:p w14:paraId="6B84E876" w14:textId="77777777" w:rsidR="00680094" w:rsidRPr="00B01C71" w:rsidRDefault="00680094" w:rsidP="009512F4">
            <w:pPr>
              <w:spacing w:after="0" w:line="240" w:lineRule="auto"/>
              <w:rPr>
                <w:rFonts w:ascii="Arial" w:eastAsia="Times New Roman" w:hAnsi="Arial" w:cs="Arial"/>
                <w:sz w:val="20"/>
                <w:szCs w:val="20"/>
                <w:lang w:eastAsia="id-ID"/>
              </w:rPr>
            </w:pPr>
            <w:r w:rsidRPr="00B01C71">
              <w:rPr>
                <w:rFonts w:ascii="Arial" w:eastAsia="Times New Roman" w:hAnsi="Arial" w:cs="Arial"/>
                <w:sz w:val="20"/>
                <w:szCs w:val="20"/>
                <w:lang w:eastAsia="id-ID"/>
              </w:rPr>
              <w:t>Ind. Sub. Keg. Jumlah Pemotongan ternak</w:t>
            </w:r>
          </w:p>
        </w:tc>
        <w:tc>
          <w:tcPr>
            <w:tcW w:w="1282" w:type="dxa"/>
            <w:tcBorders>
              <w:top w:val="nil"/>
              <w:left w:val="nil"/>
              <w:bottom w:val="single" w:sz="4" w:space="0" w:color="auto"/>
              <w:right w:val="single" w:sz="4" w:space="0" w:color="auto"/>
            </w:tcBorders>
            <w:shd w:val="clear" w:color="auto" w:fill="auto"/>
            <w:vAlign w:val="center"/>
          </w:tcPr>
          <w:p w14:paraId="64D6F319" w14:textId="77777777" w:rsidR="00680094" w:rsidRPr="00CA0D58" w:rsidRDefault="00680094" w:rsidP="00254773">
            <w:pPr>
              <w:spacing w:after="0" w:line="240" w:lineRule="auto"/>
              <w:jc w:val="center"/>
              <w:rPr>
                <w:rFonts w:ascii="Arial" w:eastAsia="Times New Roman" w:hAnsi="Arial" w:cs="Arial"/>
                <w:sz w:val="18"/>
                <w:szCs w:val="18"/>
                <w:lang w:eastAsia="id-ID"/>
              </w:rPr>
            </w:pPr>
            <w:r>
              <w:rPr>
                <w:rFonts w:ascii="Arial" w:eastAsia="Times New Roman" w:hAnsi="Arial" w:cs="Arial"/>
                <w:sz w:val="18"/>
                <w:szCs w:val="18"/>
                <w:lang w:eastAsia="id-ID"/>
              </w:rPr>
              <w:t>5.300 ekor</w:t>
            </w:r>
          </w:p>
        </w:tc>
        <w:tc>
          <w:tcPr>
            <w:tcW w:w="1131" w:type="dxa"/>
            <w:tcBorders>
              <w:top w:val="nil"/>
              <w:left w:val="nil"/>
              <w:bottom w:val="single" w:sz="4" w:space="0" w:color="auto"/>
              <w:right w:val="single" w:sz="4" w:space="0" w:color="auto"/>
            </w:tcBorders>
            <w:shd w:val="clear" w:color="auto" w:fill="auto"/>
            <w:vAlign w:val="center"/>
          </w:tcPr>
          <w:p w14:paraId="2538E638" w14:textId="77777777" w:rsidR="00680094" w:rsidRPr="00E65AA2" w:rsidRDefault="00680094" w:rsidP="00254773">
            <w:pPr>
              <w:spacing w:after="0" w:line="240" w:lineRule="auto"/>
              <w:jc w:val="center"/>
              <w:rPr>
                <w:rFonts w:ascii="Arial" w:eastAsia="Times New Roman" w:hAnsi="Arial" w:cs="Arial"/>
                <w:sz w:val="18"/>
                <w:szCs w:val="18"/>
                <w:highlight w:val="yellow"/>
                <w:lang w:eastAsia="id-ID"/>
              </w:rPr>
            </w:pPr>
            <w:r w:rsidRPr="00E65AA2">
              <w:rPr>
                <w:rFonts w:ascii="Arial" w:eastAsia="Times New Roman" w:hAnsi="Arial" w:cs="Arial"/>
                <w:sz w:val="18"/>
                <w:szCs w:val="18"/>
                <w:highlight w:val="yellow"/>
                <w:lang w:eastAsia="id-ID"/>
              </w:rPr>
              <w:t>5.300 ekor</w:t>
            </w:r>
          </w:p>
        </w:tc>
        <w:tc>
          <w:tcPr>
            <w:tcW w:w="1137" w:type="dxa"/>
            <w:tcBorders>
              <w:top w:val="nil"/>
              <w:left w:val="nil"/>
              <w:bottom w:val="single" w:sz="4" w:space="0" w:color="auto"/>
              <w:right w:val="single" w:sz="4" w:space="0" w:color="auto"/>
            </w:tcBorders>
            <w:shd w:val="clear" w:color="auto" w:fill="auto"/>
            <w:vAlign w:val="center"/>
          </w:tcPr>
          <w:p w14:paraId="12E4A78C" w14:textId="77777777" w:rsidR="00680094" w:rsidRPr="00D9594A" w:rsidRDefault="00680094" w:rsidP="00CA0D58">
            <w:pPr>
              <w:spacing w:after="0" w:line="240" w:lineRule="auto"/>
              <w:jc w:val="center"/>
              <w:rPr>
                <w:rFonts w:ascii="Arial" w:eastAsia="Times New Roman" w:hAnsi="Arial" w:cs="Arial"/>
                <w:color w:val="000000"/>
                <w:sz w:val="18"/>
                <w:szCs w:val="18"/>
                <w:lang w:eastAsia="id-ID"/>
              </w:rPr>
            </w:pPr>
          </w:p>
        </w:tc>
        <w:tc>
          <w:tcPr>
            <w:tcW w:w="992" w:type="dxa"/>
            <w:tcBorders>
              <w:top w:val="nil"/>
              <w:left w:val="nil"/>
              <w:bottom w:val="single" w:sz="4" w:space="0" w:color="auto"/>
              <w:right w:val="single" w:sz="4" w:space="0" w:color="auto"/>
            </w:tcBorders>
            <w:shd w:val="clear" w:color="auto" w:fill="auto"/>
            <w:vAlign w:val="center"/>
          </w:tcPr>
          <w:p w14:paraId="68FC57FC"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993" w:type="dxa"/>
            <w:tcBorders>
              <w:top w:val="nil"/>
              <w:left w:val="nil"/>
              <w:bottom w:val="single" w:sz="4" w:space="0" w:color="auto"/>
              <w:right w:val="single" w:sz="4" w:space="0" w:color="auto"/>
            </w:tcBorders>
            <w:shd w:val="clear" w:color="auto" w:fill="auto"/>
            <w:noWrap/>
            <w:vAlign w:val="center"/>
          </w:tcPr>
          <w:p w14:paraId="33C84C3E"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992" w:type="dxa"/>
            <w:tcBorders>
              <w:top w:val="nil"/>
              <w:left w:val="nil"/>
              <w:bottom w:val="single" w:sz="4" w:space="0" w:color="auto"/>
              <w:right w:val="single" w:sz="4" w:space="0" w:color="auto"/>
            </w:tcBorders>
            <w:shd w:val="clear" w:color="auto" w:fill="auto"/>
            <w:noWrap/>
            <w:vAlign w:val="center"/>
          </w:tcPr>
          <w:p w14:paraId="2621BD5E"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1134" w:type="dxa"/>
            <w:tcBorders>
              <w:top w:val="nil"/>
              <w:left w:val="nil"/>
              <w:bottom w:val="single" w:sz="4" w:space="0" w:color="auto"/>
              <w:right w:val="single" w:sz="4" w:space="0" w:color="auto"/>
            </w:tcBorders>
            <w:shd w:val="clear" w:color="auto" w:fill="auto"/>
            <w:vAlign w:val="center"/>
          </w:tcPr>
          <w:p w14:paraId="776A86A1"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4CBBB344"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1985" w:type="dxa"/>
            <w:tcBorders>
              <w:top w:val="nil"/>
              <w:left w:val="nil"/>
              <w:bottom w:val="single" w:sz="4" w:space="0" w:color="auto"/>
              <w:right w:val="single" w:sz="4" w:space="0" w:color="auto"/>
            </w:tcBorders>
            <w:shd w:val="clear" w:color="auto" w:fill="auto"/>
            <w:noWrap/>
            <w:vAlign w:val="center"/>
            <w:hideMark/>
          </w:tcPr>
          <w:p w14:paraId="57D91D61" w14:textId="77777777" w:rsidR="00680094" w:rsidRPr="009512F4" w:rsidRDefault="00680094" w:rsidP="00CA0D58">
            <w:pPr>
              <w:spacing w:after="0" w:line="240" w:lineRule="auto"/>
              <w:jc w:val="center"/>
              <w:rPr>
                <w:rFonts w:ascii="Arial" w:eastAsia="Times New Roman" w:hAnsi="Arial" w:cs="Arial"/>
                <w:sz w:val="16"/>
                <w:szCs w:val="16"/>
                <w:lang w:eastAsia="id-ID"/>
              </w:rPr>
            </w:pPr>
            <w:r w:rsidRPr="009512F4">
              <w:rPr>
                <w:rFonts w:ascii="Arial" w:eastAsia="Times New Roman" w:hAnsi="Arial" w:cs="Arial"/>
                <w:sz w:val="16"/>
                <w:szCs w:val="16"/>
                <w:lang w:eastAsia="id-ID"/>
              </w:rPr>
              <w:t> </w:t>
            </w:r>
          </w:p>
        </w:tc>
        <w:tc>
          <w:tcPr>
            <w:tcW w:w="236" w:type="dxa"/>
            <w:vAlign w:val="center"/>
            <w:hideMark/>
          </w:tcPr>
          <w:p w14:paraId="3F48FEBC"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04025E1D" w14:textId="77777777" w:rsidTr="001663E4">
        <w:trPr>
          <w:trHeight w:val="48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25C9AB5B" w14:textId="77777777" w:rsidR="00680094" w:rsidRPr="00CA0D58" w:rsidRDefault="00680094" w:rsidP="009512F4">
            <w:pPr>
              <w:spacing w:after="0" w:line="240" w:lineRule="auto"/>
              <w:rPr>
                <w:rFonts w:ascii="Arial" w:eastAsia="Times New Roman" w:hAnsi="Arial" w:cs="Arial"/>
                <w:color w:val="000000"/>
                <w:sz w:val="18"/>
                <w:szCs w:val="18"/>
                <w:lang w:eastAsia="id-ID"/>
              </w:rPr>
            </w:pPr>
          </w:p>
        </w:tc>
        <w:tc>
          <w:tcPr>
            <w:tcW w:w="2376" w:type="dxa"/>
            <w:tcBorders>
              <w:top w:val="nil"/>
              <w:left w:val="nil"/>
              <w:bottom w:val="single" w:sz="4" w:space="0" w:color="auto"/>
              <w:right w:val="single" w:sz="4" w:space="0" w:color="auto"/>
            </w:tcBorders>
            <w:shd w:val="clear" w:color="auto" w:fill="auto"/>
            <w:vAlign w:val="center"/>
          </w:tcPr>
          <w:p w14:paraId="44BF7AA1" w14:textId="77777777" w:rsidR="00680094" w:rsidRPr="00E13F27" w:rsidRDefault="00680094" w:rsidP="009512F4">
            <w:pPr>
              <w:spacing w:after="0" w:line="240" w:lineRule="auto"/>
              <w:rPr>
                <w:rFonts w:ascii="Arial" w:eastAsia="Times New Roman" w:hAnsi="Arial" w:cs="Arial"/>
                <w:sz w:val="20"/>
                <w:szCs w:val="20"/>
                <w:highlight w:val="lightGray"/>
                <w:lang w:eastAsia="id-ID"/>
              </w:rPr>
            </w:pPr>
            <w:r w:rsidRPr="00E13F27">
              <w:rPr>
                <w:rFonts w:ascii="Arial" w:eastAsia="Times New Roman" w:hAnsi="Arial" w:cs="Arial"/>
                <w:sz w:val="20"/>
                <w:szCs w:val="20"/>
                <w:highlight w:val="lightGray"/>
                <w:lang w:eastAsia="id-ID"/>
              </w:rPr>
              <w:t>Ind. Sub Jumlah Wilayah pengendalian dan Penanggulangan Penyakit Hewan dan Zooosis</w:t>
            </w:r>
          </w:p>
        </w:tc>
        <w:tc>
          <w:tcPr>
            <w:tcW w:w="1282" w:type="dxa"/>
            <w:tcBorders>
              <w:top w:val="nil"/>
              <w:left w:val="nil"/>
              <w:bottom w:val="single" w:sz="4" w:space="0" w:color="auto"/>
              <w:right w:val="single" w:sz="4" w:space="0" w:color="auto"/>
            </w:tcBorders>
            <w:shd w:val="clear" w:color="auto" w:fill="auto"/>
            <w:vAlign w:val="center"/>
          </w:tcPr>
          <w:p w14:paraId="00D051A7" w14:textId="77777777" w:rsidR="00680094" w:rsidRDefault="00680094" w:rsidP="00254773">
            <w:pPr>
              <w:spacing w:after="0" w:line="240" w:lineRule="auto"/>
              <w:jc w:val="center"/>
              <w:rPr>
                <w:rFonts w:ascii="Arial" w:eastAsia="Times New Roman" w:hAnsi="Arial" w:cs="Arial"/>
                <w:sz w:val="18"/>
                <w:szCs w:val="18"/>
                <w:lang w:eastAsia="id-ID"/>
              </w:rPr>
            </w:pPr>
          </w:p>
        </w:tc>
        <w:tc>
          <w:tcPr>
            <w:tcW w:w="1131" w:type="dxa"/>
            <w:tcBorders>
              <w:top w:val="nil"/>
              <w:left w:val="nil"/>
              <w:bottom w:val="single" w:sz="4" w:space="0" w:color="auto"/>
              <w:right w:val="single" w:sz="4" w:space="0" w:color="auto"/>
            </w:tcBorders>
            <w:shd w:val="clear" w:color="auto" w:fill="auto"/>
            <w:vAlign w:val="center"/>
          </w:tcPr>
          <w:p w14:paraId="52D91B01" w14:textId="77777777" w:rsidR="00680094" w:rsidRPr="00E65AA2" w:rsidRDefault="00680094" w:rsidP="00254773">
            <w:pPr>
              <w:spacing w:after="0" w:line="240" w:lineRule="auto"/>
              <w:jc w:val="center"/>
              <w:rPr>
                <w:rFonts w:ascii="Arial" w:eastAsia="Times New Roman" w:hAnsi="Arial" w:cs="Arial"/>
                <w:sz w:val="18"/>
                <w:szCs w:val="18"/>
                <w:highlight w:val="yellow"/>
                <w:lang w:eastAsia="id-ID"/>
              </w:rPr>
            </w:pPr>
          </w:p>
        </w:tc>
        <w:tc>
          <w:tcPr>
            <w:tcW w:w="1137" w:type="dxa"/>
            <w:tcBorders>
              <w:top w:val="nil"/>
              <w:left w:val="nil"/>
              <w:bottom w:val="single" w:sz="4" w:space="0" w:color="auto"/>
              <w:right w:val="single" w:sz="4" w:space="0" w:color="auto"/>
            </w:tcBorders>
            <w:shd w:val="clear" w:color="auto" w:fill="auto"/>
            <w:vAlign w:val="center"/>
          </w:tcPr>
          <w:p w14:paraId="6DEDDD10" w14:textId="77777777" w:rsidR="00680094" w:rsidRPr="00D9594A" w:rsidRDefault="00680094" w:rsidP="00CA0D58">
            <w:pPr>
              <w:spacing w:after="0" w:line="240" w:lineRule="auto"/>
              <w:jc w:val="center"/>
              <w:rPr>
                <w:rFonts w:ascii="Arial" w:eastAsia="Times New Roman" w:hAnsi="Arial" w:cs="Arial"/>
                <w:color w:val="000000"/>
                <w:sz w:val="18"/>
                <w:szCs w:val="18"/>
                <w:lang w:eastAsia="id-ID"/>
              </w:rPr>
            </w:pPr>
            <w:r>
              <w:rPr>
                <w:rFonts w:ascii="Arial" w:eastAsia="Times New Roman" w:hAnsi="Arial" w:cs="Arial"/>
                <w:color w:val="000000"/>
                <w:sz w:val="18"/>
                <w:szCs w:val="18"/>
                <w:lang w:eastAsia="id-ID"/>
              </w:rPr>
              <w:t>4 (800 dosis) Laporan</w:t>
            </w:r>
          </w:p>
        </w:tc>
        <w:tc>
          <w:tcPr>
            <w:tcW w:w="992" w:type="dxa"/>
            <w:tcBorders>
              <w:top w:val="nil"/>
              <w:left w:val="nil"/>
              <w:bottom w:val="single" w:sz="4" w:space="0" w:color="auto"/>
              <w:right w:val="single" w:sz="4" w:space="0" w:color="auto"/>
            </w:tcBorders>
            <w:shd w:val="clear" w:color="auto" w:fill="auto"/>
            <w:vAlign w:val="center"/>
          </w:tcPr>
          <w:p w14:paraId="5946A31A"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993" w:type="dxa"/>
            <w:tcBorders>
              <w:top w:val="nil"/>
              <w:left w:val="nil"/>
              <w:bottom w:val="single" w:sz="4" w:space="0" w:color="auto"/>
              <w:right w:val="single" w:sz="4" w:space="0" w:color="auto"/>
            </w:tcBorders>
            <w:shd w:val="clear" w:color="auto" w:fill="auto"/>
            <w:noWrap/>
            <w:vAlign w:val="center"/>
          </w:tcPr>
          <w:p w14:paraId="05EBF2B1"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992" w:type="dxa"/>
            <w:tcBorders>
              <w:top w:val="nil"/>
              <w:left w:val="nil"/>
              <w:bottom w:val="single" w:sz="4" w:space="0" w:color="auto"/>
              <w:right w:val="single" w:sz="4" w:space="0" w:color="auto"/>
            </w:tcBorders>
            <w:shd w:val="clear" w:color="auto" w:fill="auto"/>
            <w:noWrap/>
            <w:vAlign w:val="center"/>
          </w:tcPr>
          <w:p w14:paraId="47CA2666"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1134" w:type="dxa"/>
            <w:tcBorders>
              <w:top w:val="nil"/>
              <w:left w:val="nil"/>
              <w:bottom w:val="single" w:sz="4" w:space="0" w:color="auto"/>
              <w:right w:val="single" w:sz="4" w:space="0" w:color="auto"/>
            </w:tcBorders>
            <w:shd w:val="clear" w:color="auto" w:fill="auto"/>
            <w:vAlign w:val="center"/>
          </w:tcPr>
          <w:p w14:paraId="312FF671"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180E094C" w14:textId="77777777" w:rsidR="00680094" w:rsidRPr="00D9594A" w:rsidRDefault="00680094" w:rsidP="00521AFD">
            <w:pPr>
              <w:spacing w:after="0" w:line="240" w:lineRule="auto"/>
              <w:jc w:val="center"/>
              <w:rPr>
                <w:rFonts w:ascii="Arial" w:eastAsia="Times New Roman" w:hAnsi="Arial" w:cs="Arial"/>
                <w:color w:val="000000"/>
                <w:sz w:val="18"/>
                <w:szCs w:val="18"/>
                <w:lang w:eastAsia="id-ID"/>
              </w:rPr>
            </w:pPr>
            <w:r>
              <w:rPr>
                <w:rFonts w:ascii="Arial" w:eastAsia="Times New Roman" w:hAnsi="Arial" w:cs="Arial"/>
                <w:color w:val="000000"/>
                <w:sz w:val="18"/>
                <w:szCs w:val="18"/>
                <w:lang w:eastAsia="id-ID"/>
              </w:rPr>
              <w:t>4 (800 dosis) Laporan</w:t>
            </w:r>
          </w:p>
        </w:tc>
        <w:tc>
          <w:tcPr>
            <w:tcW w:w="1985" w:type="dxa"/>
            <w:tcBorders>
              <w:top w:val="nil"/>
              <w:left w:val="nil"/>
              <w:bottom w:val="single" w:sz="4" w:space="0" w:color="auto"/>
              <w:right w:val="single" w:sz="4" w:space="0" w:color="auto"/>
            </w:tcBorders>
            <w:shd w:val="clear" w:color="auto" w:fill="auto"/>
            <w:noWrap/>
            <w:vAlign w:val="center"/>
          </w:tcPr>
          <w:p w14:paraId="6D875D95"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236" w:type="dxa"/>
            <w:vAlign w:val="center"/>
          </w:tcPr>
          <w:p w14:paraId="7D1E0713"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698EE0BC" w14:textId="77777777" w:rsidTr="001663E4">
        <w:trPr>
          <w:trHeight w:val="48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69E13BE6" w14:textId="77777777" w:rsidR="00680094" w:rsidRPr="00CA0D58" w:rsidRDefault="00680094" w:rsidP="009512F4">
            <w:pPr>
              <w:spacing w:after="0" w:line="240" w:lineRule="auto"/>
              <w:rPr>
                <w:rFonts w:ascii="Arial" w:eastAsia="Times New Roman" w:hAnsi="Arial" w:cs="Arial"/>
                <w:color w:val="000000"/>
                <w:sz w:val="18"/>
                <w:szCs w:val="18"/>
                <w:lang w:eastAsia="id-ID"/>
              </w:rPr>
            </w:pPr>
          </w:p>
        </w:tc>
        <w:tc>
          <w:tcPr>
            <w:tcW w:w="2376" w:type="dxa"/>
            <w:tcBorders>
              <w:top w:val="nil"/>
              <w:left w:val="nil"/>
              <w:bottom w:val="single" w:sz="4" w:space="0" w:color="auto"/>
              <w:right w:val="single" w:sz="4" w:space="0" w:color="auto"/>
            </w:tcBorders>
            <w:shd w:val="clear" w:color="auto" w:fill="auto"/>
            <w:vAlign w:val="center"/>
          </w:tcPr>
          <w:p w14:paraId="00C3DDB2" w14:textId="77777777" w:rsidR="00680094" w:rsidRPr="00E13F27" w:rsidRDefault="00680094" w:rsidP="009512F4">
            <w:pPr>
              <w:spacing w:after="0" w:line="240" w:lineRule="auto"/>
              <w:rPr>
                <w:rFonts w:ascii="Arial" w:eastAsia="Times New Roman" w:hAnsi="Arial" w:cs="Arial"/>
                <w:sz w:val="20"/>
                <w:szCs w:val="20"/>
                <w:highlight w:val="lightGray"/>
                <w:lang w:eastAsia="id-ID"/>
              </w:rPr>
            </w:pPr>
            <w:r w:rsidRPr="00E13F27">
              <w:rPr>
                <w:rFonts w:ascii="Arial" w:eastAsia="Times New Roman" w:hAnsi="Arial" w:cs="Arial"/>
                <w:sz w:val="20"/>
                <w:szCs w:val="20"/>
                <w:highlight w:val="lightGray"/>
                <w:lang w:eastAsia="id-ID"/>
              </w:rPr>
              <w:t>Ind. Sub</w:t>
            </w:r>
            <w:r>
              <w:rPr>
                <w:rFonts w:ascii="Arial" w:eastAsia="Times New Roman" w:hAnsi="Arial" w:cs="Arial"/>
                <w:sz w:val="20"/>
                <w:szCs w:val="20"/>
                <w:highlight w:val="lightGray"/>
                <w:lang w:eastAsia="id-ID"/>
              </w:rPr>
              <w:t xml:space="preserve"> Jumlah Daerah terdampak Wabah yang Terkendali</w:t>
            </w:r>
          </w:p>
        </w:tc>
        <w:tc>
          <w:tcPr>
            <w:tcW w:w="1282" w:type="dxa"/>
            <w:tcBorders>
              <w:top w:val="nil"/>
              <w:left w:val="nil"/>
              <w:bottom w:val="single" w:sz="4" w:space="0" w:color="auto"/>
              <w:right w:val="single" w:sz="4" w:space="0" w:color="auto"/>
            </w:tcBorders>
            <w:shd w:val="clear" w:color="auto" w:fill="auto"/>
            <w:vAlign w:val="center"/>
          </w:tcPr>
          <w:p w14:paraId="751CA1CB" w14:textId="77777777" w:rsidR="00680094" w:rsidRDefault="00680094" w:rsidP="00254773">
            <w:pPr>
              <w:spacing w:after="0" w:line="240" w:lineRule="auto"/>
              <w:jc w:val="center"/>
              <w:rPr>
                <w:rFonts w:ascii="Arial" w:eastAsia="Times New Roman" w:hAnsi="Arial" w:cs="Arial"/>
                <w:sz w:val="18"/>
                <w:szCs w:val="18"/>
                <w:lang w:eastAsia="id-ID"/>
              </w:rPr>
            </w:pPr>
          </w:p>
        </w:tc>
        <w:tc>
          <w:tcPr>
            <w:tcW w:w="1131" w:type="dxa"/>
            <w:tcBorders>
              <w:top w:val="nil"/>
              <w:left w:val="nil"/>
              <w:bottom w:val="single" w:sz="4" w:space="0" w:color="auto"/>
              <w:right w:val="single" w:sz="4" w:space="0" w:color="auto"/>
            </w:tcBorders>
            <w:shd w:val="clear" w:color="auto" w:fill="auto"/>
            <w:vAlign w:val="center"/>
          </w:tcPr>
          <w:p w14:paraId="6677E86C" w14:textId="77777777" w:rsidR="00680094" w:rsidRPr="00E65AA2" w:rsidRDefault="00680094" w:rsidP="00254773">
            <w:pPr>
              <w:spacing w:after="0" w:line="240" w:lineRule="auto"/>
              <w:jc w:val="center"/>
              <w:rPr>
                <w:rFonts w:ascii="Arial" w:eastAsia="Times New Roman" w:hAnsi="Arial" w:cs="Arial"/>
                <w:sz w:val="18"/>
                <w:szCs w:val="18"/>
                <w:highlight w:val="yellow"/>
                <w:lang w:eastAsia="id-ID"/>
              </w:rPr>
            </w:pPr>
          </w:p>
        </w:tc>
        <w:tc>
          <w:tcPr>
            <w:tcW w:w="1137" w:type="dxa"/>
            <w:tcBorders>
              <w:top w:val="nil"/>
              <w:left w:val="nil"/>
              <w:bottom w:val="single" w:sz="4" w:space="0" w:color="auto"/>
              <w:right w:val="single" w:sz="4" w:space="0" w:color="auto"/>
            </w:tcBorders>
            <w:shd w:val="clear" w:color="auto" w:fill="auto"/>
            <w:vAlign w:val="center"/>
          </w:tcPr>
          <w:p w14:paraId="211C7065" w14:textId="77777777" w:rsidR="00680094" w:rsidRPr="00D9594A" w:rsidRDefault="00680094" w:rsidP="00CA0D58">
            <w:pPr>
              <w:spacing w:after="0" w:line="240" w:lineRule="auto"/>
              <w:jc w:val="center"/>
              <w:rPr>
                <w:rFonts w:ascii="Arial" w:eastAsia="Times New Roman" w:hAnsi="Arial" w:cs="Arial"/>
                <w:color w:val="000000"/>
                <w:sz w:val="18"/>
                <w:szCs w:val="18"/>
                <w:lang w:eastAsia="id-ID"/>
              </w:rPr>
            </w:pPr>
            <w:r>
              <w:rPr>
                <w:rFonts w:ascii="Arial" w:eastAsia="Times New Roman" w:hAnsi="Arial" w:cs="Arial"/>
                <w:color w:val="000000"/>
                <w:sz w:val="18"/>
                <w:szCs w:val="18"/>
                <w:lang w:eastAsia="id-ID"/>
              </w:rPr>
              <w:t>4 Laporan</w:t>
            </w:r>
          </w:p>
        </w:tc>
        <w:tc>
          <w:tcPr>
            <w:tcW w:w="992" w:type="dxa"/>
            <w:tcBorders>
              <w:top w:val="nil"/>
              <w:left w:val="nil"/>
              <w:bottom w:val="single" w:sz="4" w:space="0" w:color="auto"/>
              <w:right w:val="single" w:sz="4" w:space="0" w:color="auto"/>
            </w:tcBorders>
            <w:shd w:val="clear" w:color="auto" w:fill="auto"/>
            <w:vAlign w:val="center"/>
          </w:tcPr>
          <w:p w14:paraId="5B10A184"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993" w:type="dxa"/>
            <w:tcBorders>
              <w:top w:val="nil"/>
              <w:left w:val="nil"/>
              <w:bottom w:val="single" w:sz="4" w:space="0" w:color="auto"/>
              <w:right w:val="single" w:sz="4" w:space="0" w:color="auto"/>
            </w:tcBorders>
            <w:shd w:val="clear" w:color="auto" w:fill="auto"/>
            <w:noWrap/>
            <w:vAlign w:val="center"/>
          </w:tcPr>
          <w:p w14:paraId="28112217"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992" w:type="dxa"/>
            <w:tcBorders>
              <w:top w:val="nil"/>
              <w:left w:val="nil"/>
              <w:bottom w:val="single" w:sz="4" w:space="0" w:color="auto"/>
              <w:right w:val="single" w:sz="4" w:space="0" w:color="auto"/>
            </w:tcBorders>
            <w:shd w:val="clear" w:color="auto" w:fill="auto"/>
            <w:noWrap/>
            <w:vAlign w:val="center"/>
          </w:tcPr>
          <w:p w14:paraId="34559DBB"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1134" w:type="dxa"/>
            <w:tcBorders>
              <w:top w:val="nil"/>
              <w:left w:val="nil"/>
              <w:bottom w:val="single" w:sz="4" w:space="0" w:color="auto"/>
              <w:right w:val="single" w:sz="4" w:space="0" w:color="auto"/>
            </w:tcBorders>
            <w:shd w:val="clear" w:color="auto" w:fill="auto"/>
            <w:vAlign w:val="center"/>
          </w:tcPr>
          <w:p w14:paraId="5390CC73"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7500367C" w14:textId="77777777" w:rsidR="00680094" w:rsidRPr="00D9594A" w:rsidRDefault="00680094" w:rsidP="00521AFD">
            <w:pPr>
              <w:spacing w:after="0" w:line="240" w:lineRule="auto"/>
              <w:jc w:val="center"/>
              <w:rPr>
                <w:rFonts w:ascii="Arial" w:eastAsia="Times New Roman" w:hAnsi="Arial" w:cs="Arial"/>
                <w:color w:val="000000"/>
                <w:sz w:val="18"/>
                <w:szCs w:val="18"/>
                <w:lang w:eastAsia="id-ID"/>
              </w:rPr>
            </w:pPr>
            <w:r>
              <w:rPr>
                <w:rFonts w:ascii="Arial" w:eastAsia="Times New Roman" w:hAnsi="Arial" w:cs="Arial"/>
                <w:color w:val="000000"/>
                <w:sz w:val="18"/>
                <w:szCs w:val="18"/>
                <w:lang w:eastAsia="id-ID"/>
              </w:rPr>
              <w:t>4 Laporan</w:t>
            </w:r>
          </w:p>
        </w:tc>
        <w:tc>
          <w:tcPr>
            <w:tcW w:w="1985" w:type="dxa"/>
            <w:tcBorders>
              <w:top w:val="nil"/>
              <w:left w:val="nil"/>
              <w:bottom w:val="single" w:sz="4" w:space="0" w:color="auto"/>
              <w:right w:val="single" w:sz="4" w:space="0" w:color="auto"/>
            </w:tcBorders>
            <w:shd w:val="clear" w:color="auto" w:fill="auto"/>
            <w:noWrap/>
            <w:vAlign w:val="center"/>
          </w:tcPr>
          <w:p w14:paraId="243723AB"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236" w:type="dxa"/>
            <w:vAlign w:val="center"/>
          </w:tcPr>
          <w:p w14:paraId="72600AE5"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4854B5AD" w14:textId="77777777" w:rsidTr="001663E4">
        <w:trPr>
          <w:trHeight w:val="48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29507BB8" w14:textId="77777777" w:rsidR="00680094" w:rsidRPr="00CA0D58" w:rsidRDefault="00680094" w:rsidP="009512F4">
            <w:pPr>
              <w:spacing w:after="0" w:line="240" w:lineRule="auto"/>
              <w:rPr>
                <w:rFonts w:ascii="Arial" w:eastAsia="Times New Roman" w:hAnsi="Arial" w:cs="Arial"/>
                <w:color w:val="000000"/>
                <w:sz w:val="18"/>
                <w:szCs w:val="18"/>
                <w:lang w:eastAsia="id-ID"/>
              </w:rPr>
            </w:pPr>
          </w:p>
        </w:tc>
        <w:tc>
          <w:tcPr>
            <w:tcW w:w="2376" w:type="dxa"/>
            <w:tcBorders>
              <w:top w:val="nil"/>
              <w:left w:val="nil"/>
              <w:bottom w:val="single" w:sz="4" w:space="0" w:color="auto"/>
              <w:right w:val="single" w:sz="4" w:space="0" w:color="auto"/>
            </w:tcBorders>
            <w:shd w:val="clear" w:color="auto" w:fill="auto"/>
            <w:vAlign w:val="center"/>
          </w:tcPr>
          <w:p w14:paraId="0FA6F925" w14:textId="77777777" w:rsidR="00680094" w:rsidRPr="00E13F27" w:rsidRDefault="00680094" w:rsidP="009512F4">
            <w:pPr>
              <w:spacing w:after="0" w:line="240" w:lineRule="auto"/>
              <w:rPr>
                <w:rFonts w:ascii="Arial" w:eastAsia="Times New Roman" w:hAnsi="Arial" w:cs="Arial"/>
                <w:sz w:val="20"/>
                <w:szCs w:val="20"/>
                <w:highlight w:val="lightGray"/>
                <w:lang w:eastAsia="id-ID"/>
              </w:rPr>
            </w:pPr>
            <w:r>
              <w:rPr>
                <w:rFonts w:ascii="Arial" w:eastAsia="Times New Roman" w:hAnsi="Arial" w:cs="Arial"/>
                <w:sz w:val="20"/>
                <w:szCs w:val="20"/>
                <w:highlight w:val="lightGray"/>
                <w:lang w:eastAsia="id-ID"/>
              </w:rPr>
              <w:t>Ind. Keg Menjaga Pangan Asal Hewan yang layak di Konsumsi</w:t>
            </w:r>
          </w:p>
        </w:tc>
        <w:tc>
          <w:tcPr>
            <w:tcW w:w="1282" w:type="dxa"/>
            <w:tcBorders>
              <w:top w:val="nil"/>
              <w:left w:val="nil"/>
              <w:bottom w:val="single" w:sz="4" w:space="0" w:color="auto"/>
              <w:right w:val="single" w:sz="4" w:space="0" w:color="auto"/>
            </w:tcBorders>
            <w:shd w:val="clear" w:color="auto" w:fill="auto"/>
            <w:vAlign w:val="center"/>
          </w:tcPr>
          <w:p w14:paraId="13B0B5DE" w14:textId="77777777" w:rsidR="00680094" w:rsidRDefault="00680094" w:rsidP="00254773">
            <w:pPr>
              <w:spacing w:after="0" w:line="240" w:lineRule="auto"/>
              <w:jc w:val="center"/>
              <w:rPr>
                <w:rFonts w:ascii="Arial" w:eastAsia="Times New Roman" w:hAnsi="Arial" w:cs="Arial"/>
                <w:sz w:val="18"/>
                <w:szCs w:val="18"/>
                <w:lang w:eastAsia="id-ID"/>
              </w:rPr>
            </w:pPr>
          </w:p>
        </w:tc>
        <w:tc>
          <w:tcPr>
            <w:tcW w:w="1131" w:type="dxa"/>
            <w:tcBorders>
              <w:top w:val="nil"/>
              <w:left w:val="nil"/>
              <w:bottom w:val="single" w:sz="4" w:space="0" w:color="auto"/>
              <w:right w:val="single" w:sz="4" w:space="0" w:color="auto"/>
            </w:tcBorders>
            <w:shd w:val="clear" w:color="auto" w:fill="auto"/>
            <w:vAlign w:val="center"/>
          </w:tcPr>
          <w:p w14:paraId="7D3DCCAD" w14:textId="77777777" w:rsidR="00680094" w:rsidRPr="00E65AA2" w:rsidRDefault="00680094" w:rsidP="00254773">
            <w:pPr>
              <w:spacing w:after="0" w:line="240" w:lineRule="auto"/>
              <w:jc w:val="center"/>
              <w:rPr>
                <w:rFonts w:ascii="Arial" w:eastAsia="Times New Roman" w:hAnsi="Arial" w:cs="Arial"/>
                <w:sz w:val="18"/>
                <w:szCs w:val="18"/>
                <w:highlight w:val="yellow"/>
                <w:lang w:eastAsia="id-ID"/>
              </w:rPr>
            </w:pPr>
          </w:p>
        </w:tc>
        <w:tc>
          <w:tcPr>
            <w:tcW w:w="1137" w:type="dxa"/>
            <w:tcBorders>
              <w:top w:val="nil"/>
              <w:left w:val="nil"/>
              <w:bottom w:val="single" w:sz="4" w:space="0" w:color="auto"/>
              <w:right w:val="single" w:sz="4" w:space="0" w:color="auto"/>
            </w:tcBorders>
            <w:shd w:val="clear" w:color="auto" w:fill="auto"/>
            <w:vAlign w:val="center"/>
          </w:tcPr>
          <w:p w14:paraId="46E2108B" w14:textId="77777777" w:rsidR="00680094" w:rsidRDefault="00680094" w:rsidP="00CA0D58">
            <w:pPr>
              <w:spacing w:after="0" w:line="240" w:lineRule="auto"/>
              <w:jc w:val="center"/>
              <w:rPr>
                <w:rFonts w:ascii="Arial" w:eastAsia="Times New Roman" w:hAnsi="Arial" w:cs="Arial"/>
                <w:color w:val="000000"/>
                <w:sz w:val="18"/>
                <w:szCs w:val="18"/>
                <w:lang w:eastAsia="id-ID"/>
              </w:rPr>
            </w:pPr>
            <w:r>
              <w:rPr>
                <w:rFonts w:ascii="Arial" w:eastAsia="Times New Roman" w:hAnsi="Arial" w:cs="Arial"/>
                <w:color w:val="000000"/>
                <w:sz w:val="18"/>
                <w:szCs w:val="18"/>
                <w:lang w:eastAsia="id-ID"/>
              </w:rPr>
              <w:t>80 Sampel</w:t>
            </w:r>
          </w:p>
        </w:tc>
        <w:tc>
          <w:tcPr>
            <w:tcW w:w="992" w:type="dxa"/>
            <w:tcBorders>
              <w:top w:val="nil"/>
              <w:left w:val="nil"/>
              <w:bottom w:val="single" w:sz="4" w:space="0" w:color="auto"/>
              <w:right w:val="single" w:sz="4" w:space="0" w:color="auto"/>
            </w:tcBorders>
            <w:shd w:val="clear" w:color="auto" w:fill="auto"/>
            <w:vAlign w:val="center"/>
          </w:tcPr>
          <w:p w14:paraId="69A17C89"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993" w:type="dxa"/>
            <w:tcBorders>
              <w:top w:val="nil"/>
              <w:left w:val="nil"/>
              <w:bottom w:val="single" w:sz="4" w:space="0" w:color="auto"/>
              <w:right w:val="single" w:sz="4" w:space="0" w:color="auto"/>
            </w:tcBorders>
            <w:shd w:val="clear" w:color="auto" w:fill="auto"/>
            <w:noWrap/>
            <w:vAlign w:val="center"/>
          </w:tcPr>
          <w:p w14:paraId="73337E04"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992" w:type="dxa"/>
            <w:tcBorders>
              <w:top w:val="nil"/>
              <w:left w:val="nil"/>
              <w:bottom w:val="single" w:sz="4" w:space="0" w:color="auto"/>
              <w:right w:val="single" w:sz="4" w:space="0" w:color="auto"/>
            </w:tcBorders>
            <w:shd w:val="clear" w:color="auto" w:fill="auto"/>
            <w:noWrap/>
            <w:vAlign w:val="center"/>
          </w:tcPr>
          <w:p w14:paraId="19764F06"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1134" w:type="dxa"/>
            <w:tcBorders>
              <w:top w:val="nil"/>
              <w:left w:val="nil"/>
              <w:bottom w:val="single" w:sz="4" w:space="0" w:color="auto"/>
              <w:right w:val="single" w:sz="4" w:space="0" w:color="auto"/>
            </w:tcBorders>
            <w:shd w:val="clear" w:color="auto" w:fill="auto"/>
            <w:vAlign w:val="center"/>
          </w:tcPr>
          <w:p w14:paraId="6AC25E7C"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3DAFBBED" w14:textId="77777777" w:rsidR="00680094" w:rsidRDefault="00680094" w:rsidP="00521AFD">
            <w:pPr>
              <w:spacing w:after="0" w:line="240" w:lineRule="auto"/>
              <w:jc w:val="center"/>
              <w:rPr>
                <w:rFonts w:ascii="Arial" w:eastAsia="Times New Roman" w:hAnsi="Arial" w:cs="Arial"/>
                <w:color w:val="000000"/>
                <w:sz w:val="18"/>
                <w:szCs w:val="18"/>
                <w:lang w:eastAsia="id-ID"/>
              </w:rPr>
            </w:pPr>
            <w:r>
              <w:rPr>
                <w:rFonts w:ascii="Arial" w:eastAsia="Times New Roman" w:hAnsi="Arial" w:cs="Arial"/>
                <w:color w:val="000000"/>
                <w:sz w:val="18"/>
                <w:szCs w:val="18"/>
                <w:lang w:eastAsia="id-ID"/>
              </w:rPr>
              <w:t>80 Sampel</w:t>
            </w:r>
          </w:p>
        </w:tc>
        <w:tc>
          <w:tcPr>
            <w:tcW w:w="1985" w:type="dxa"/>
            <w:tcBorders>
              <w:top w:val="nil"/>
              <w:left w:val="nil"/>
              <w:bottom w:val="single" w:sz="4" w:space="0" w:color="auto"/>
              <w:right w:val="single" w:sz="4" w:space="0" w:color="auto"/>
            </w:tcBorders>
            <w:shd w:val="clear" w:color="auto" w:fill="auto"/>
            <w:noWrap/>
            <w:vAlign w:val="center"/>
          </w:tcPr>
          <w:p w14:paraId="19C936C3"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236" w:type="dxa"/>
            <w:vAlign w:val="center"/>
          </w:tcPr>
          <w:p w14:paraId="57468B24"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33C0B22A" w14:textId="77777777" w:rsidTr="001663E4">
        <w:trPr>
          <w:trHeight w:val="48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74CA8044" w14:textId="77777777" w:rsidR="00680094" w:rsidRPr="00CA0D58" w:rsidRDefault="00680094" w:rsidP="009512F4">
            <w:pPr>
              <w:spacing w:after="0" w:line="240" w:lineRule="auto"/>
              <w:rPr>
                <w:rFonts w:ascii="Arial" w:eastAsia="Times New Roman" w:hAnsi="Arial" w:cs="Arial"/>
                <w:color w:val="000000"/>
                <w:sz w:val="18"/>
                <w:szCs w:val="18"/>
                <w:lang w:eastAsia="id-ID"/>
              </w:rPr>
            </w:pPr>
          </w:p>
        </w:tc>
        <w:tc>
          <w:tcPr>
            <w:tcW w:w="2376" w:type="dxa"/>
            <w:tcBorders>
              <w:top w:val="nil"/>
              <w:left w:val="nil"/>
              <w:bottom w:val="single" w:sz="4" w:space="0" w:color="auto"/>
              <w:right w:val="single" w:sz="4" w:space="0" w:color="auto"/>
            </w:tcBorders>
            <w:shd w:val="clear" w:color="auto" w:fill="auto"/>
            <w:vAlign w:val="center"/>
          </w:tcPr>
          <w:p w14:paraId="17A7A96A" w14:textId="77777777" w:rsidR="00680094" w:rsidRDefault="00680094" w:rsidP="009512F4">
            <w:pPr>
              <w:spacing w:after="0" w:line="240" w:lineRule="auto"/>
              <w:rPr>
                <w:rFonts w:ascii="Arial" w:eastAsia="Times New Roman" w:hAnsi="Arial" w:cs="Arial"/>
                <w:sz w:val="20"/>
                <w:szCs w:val="20"/>
                <w:highlight w:val="lightGray"/>
                <w:lang w:eastAsia="id-ID"/>
              </w:rPr>
            </w:pPr>
            <w:r>
              <w:rPr>
                <w:rFonts w:ascii="Arial" w:eastAsia="Times New Roman" w:hAnsi="Arial" w:cs="Arial"/>
                <w:sz w:val="20"/>
                <w:szCs w:val="20"/>
                <w:highlight w:val="lightGray"/>
                <w:lang w:eastAsia="id-ID"/>
              </w:rPr>
              <w:t>Ind, Sub Jumlah Pengawasan Peredaran Hewan dan Produk Hewaan</w:t>
            </w:r>
          </w:p>
        </w:tc>
        <w:tc>
          <w:tcPr>
            <w:tcW w:w="1282" w:type="dxa"/>
            <w:tcBorders>
              <w:top w:val="nil"/>
              <w:left w:val="nil"/>
              <w:bottom w:val="single" w:sz="4" w:space="0" w:color="auto"/>
              <w:right w:val="single" w:sz="4" w:space="0" w:color="auto"/>
            </w:tcBorders>
            <w:shd w:val="clear" w:color="auto" w:fill="auto"/>
            <w:vAlign w:val="center"/>
          </w:tcPr>
          <w:p w14:paraId="161B12F7" w14:textId="77777777" w:rsidR="00680094" w:rsidRDefault="00680094" w:rsidP="00254773">
            <w:pPr>
              <w:spacing w:after="0" w:line="240" w:lineRule="auto"/>
              <w:jc w:val="center"/>
              <w:rPr>
                <w:rFonts w:ascii="Arial" w:eastAsia="Times New Roman" w:hAnsi="Arial" w:cs="Arial"/>
                <w:sz w:val="18"/>
                <w:szCs w:val="18"/>
                <w:lang w:eastAsia="id-ID"/>
              </w:rPr>
            </w:pPr>
          </w:p>
        </w:tc>
        <w:tc>
          <w:tcPr>
            <w:tcW w:w="1131" w:type="dxa"/>
            <w:tcBorders>
              <w:top w:val="nil"/>
              <w:left w:val="nil"/>
              <w:bottom w:val="single" w:sz="4" w:space="0" w:color="auto"/>
              <w:right w:val="single" w:sz="4" w:space="0" w:color="auto"/>
            </w:tcBorders>
            <w:shd w:val="clear" w:color="auto" w:fill="auto"/>
            <w:vAlign w:val="center"/>
          </w:tcPr>
          <w:p w14:paraId="27B33DD6" w14:textId="77777777" w:rsidR="00680094" w:rsidRPr="00E65AA2" w:rsidRDefault="00680094" w:rsidP="00254773">
            <w:pPr>
              <w:spacing w:after="0" w:line="240" w:lineRule="auto"/>
              <w:jc w:val="center"/>
              <w:rPr>
                <w:rFonts w:ascii="Arial" w:eastAsia="Times New Roman" w:hAnsi="Arial" w:cs="Arial"/>
                <w:sz w:val="18"/>
                <w:szCs w:val="18"/>
                <w:highlight w:val="yellow"/>
                <w:lang w:eastAsia="id-ID"/>
              </w:rPr>
            </w:pPr>
          </w:p>
        </w:tc>
        <w:tc>
          <w:tcPr>
            <w:tcW w:w="1137" w:type="dxa"/>
            <w:tcBorders>
              <w:top w:val="nil"/>
              <w:left w:val="nil"/>
              <w:bottom w:val="single" w:sz="4" w:space="0" w:color="auto"/>
              <w:right w:val="single" w:sz="4" w:space="0" w:color="auto"/>
            </w:tcBorders>
            <w:shd w:val="clear" w:color="auto" w:fill="auto"/>
            <w:vAlign w:val="center"/>
          </w:tcPr>
          <w:p w14:paraId="225805BF" w14:textId="77777777" w:rsidR="00680094" w:rsidRDefault="00680094" w:rsidP="00CA0D58">
            <w:pPr>
              <w:spacing w:after="0" w:line="240" w:lineRule="auto"/>
              <w:jc w:val="center"/>
              <w:rPr>
                <w:rFonts w:ascii="Arial" w:eastAsia="Times New Roman" w:hAnsi="Arial" w:cs="Arial"/>
                <w:color w:val="000000"/>
                <w:sz w:val="18"/>
                <w:szCs w:val="18"/>
                <w:lang w:eastAsia="id-ID"/>
              </w:rPr>
            </w:pPr>
            <w:r>
              <w:rPr>
                <w:rFonts w:ascii="Arial" w:eastAsia="Times New Roman" w:hAnsi="Arial" w:cs="Arial"/>
                <w:color w:val="000000"/>
                <w:sz w:val="18"/>
                <w:szCs w:val="18"/>
                <w:lang w:eastAsia="id-ID"/>
              </w:rPr>
              <w:t>6 Laporan</w:t>
            </w:r>
          </w:p>
        </w:tc>
        <w:tc>
          <w:tcPr>
            <w:tcW w:w="992" w:type="dxa"/>
            <w:tcBorders>
              <w:top w:val="nil"/>
              <w:left w:val="nil"/>
              <w:bottom w:val="single" w:sz="4" w:space="0" w:color="auto"/>
              <w:right w:val="single" w:sz="4" w:space="0" w:color="auto"/>
            </w:tcBorders>
            <w:shd w:val="clear" w:color="auto" w:fill="auto"/>
            <w:vAlign w:val="center"/>
          </w:tcPr>
          <w:p w14:paraId="25E14369"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993" w:type="dxa"/>
            <w:tcBorders>
              <w:top w:val="nil"/>
              <w:left w:val="nil"/>
              <w:bottom w:val="single" w:sz="4" w:space="0" w:color="auto"/>
              <w:right w:val="single" w:sz="4" w:space="0" w:color="auto"/>
            </w:tcBorders>
            <w:shd w:val="clear" w:color="auto" w:fill="auto"/>
            <w:noWrap/>
            <w:vAlign w:val="center"/>
          </w:tcPr>
          <w:p w14:paraId="4DE3D083"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992" w:type="dxa"/>
            <w:tcBorders>
              <w:top w:val="nil"/>
              <w:left w:val="nil"/>
              <w:bottom w:val="single" w:sz="4" w:space="0" w:color="auto"/>
              <w:right w:val="single" w:sz="4" w:space="0" w:color="auto"/>
            </w:tcBorders>
            <w:shd w:val="clear" w:color="auto" w:fill="auto"/>
            <w:noWrap/>
            <w:vAlign w:val="center"/>
          </w:tcPr>
          <w:p w14:paraId="37C3025D"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1134" w:type="dxa"/>
            <w:tcBorders>
              <w:top w:val="nil"/>
              <w:left w:val="nil"/>
              <w:bottom w:val="single" w:sz="4" w:space="0" w:color="auto"/>
              <w:right w:val="single" w:sz="4" w:space="0" w:color="auto"/>
            </w:tcBorders>
            <w:shd w:val="clear" w:color="auto" w:fill="auto"/>
            <w:vAlign w:val="center"/>
          </w:tcPr>
          <w:p w14:paraId="4F3E7C48"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2B32AF79" w14:textId="77777777" w:rsidR="00680094" w:rsidRDefault="00680094" w:rsidP="00521AFD">
            <w:pPr>
              <w:spacing w:after="0" w:line="240" w:lineRule="auto"/>
              <w:jc w:val="center"/>
              <w:rPr>
                <w:rFonts w:ascii="Arial" w:eastAsia="Times New Roman" w:hAnsi="Arial" w:cs="Arial"/>
                <w:color w:val="000000"/>
                <w:sz w:val="18"/>
                <w:szCs w:val="18"/>
                <w:lang w:eastAsia="id-ID"/>
              </w:rPr>
            </w:pPr>
            <w:r>
              <w:rPr>
                <w:rFonts w:ascii="Arial" w:eastAsia="Times New Roman" w:hAnsi="Arial" w:cs="Arial"/>
                <w:color w:val="000000"/>
                <w:sz w:val="18"/>
                <w:szCs w:val="18"/>
                <w:lang w:eastAsia="id-ID"/>
              </w:rPr>
              <w:t>6 Laporan</w:t>
            </w:r>
          </w:p>
        </w:tc>
        <w:tc>
          <w:tcPr>
            <w:tcW w:w="1985" w:type="dxa"/>
            <w:tcBorders>
              <w:top w:val="nil"/>
              <w:left w:val="nil"/>
              <w:bottom w:val="single" w:sz="4" w:space="0" w:color="auto"/>
              <w:right w:val="single" w:sz="4" w:space="0" w:color="auto"/>
            </w:tcBorders>
            <w:shd w:val="clear" w:color="auto" w:fill="auto"/>
            <w:noWrap/>
            <w:vAlign w:val="center"/>
          </w:tcPr>
          <w:p w14:paraId="52827C37"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236" w:type="dxa"/>
            <w:vAlign w:val="center"/>
          </w:tcPr>
          <w:p w14:paraId="72E419DA"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4DF4E8F9" w14:textId="77777777" w:rsidTr="001663E4">
        <w:trPr>
          <w:trHeight w:val="48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027FB361" w14:textId="77777777" w:rsidR="00680094" w:rsidRPr="00CA0D58" w:rsidRDefault="00680094" w:rsidP="009512F4">
            <w:pPr>
              <w:spacing w:after="0" w:line="240" w:lineRule="auto"/>
              <w:rPr>
                <w:rFonts w:ascii="Arial" w:eastAsia="Times New Roman" w:hAnsi="Arial" w:cs="Arial"/>
                <w:color w:val="000000"/>
                <w:sz w:val="18"/>
                <w:szCs w:val="18"/>
                <w:lang w:eastAsia="id-ID"/>
              </w:rPr>
            </w:pPr>
          </w:p>
        </w:tc>
        <w:tc>
          <w:tcPr>
            <w:tcW w:w="2376" w:type="dxa"/>
            <w:tcBorders>
              <w:top w:val="nil"/>
              <w:left w:val="nil"/>
              <w:bottom w:val="single" w:sz="4" w:space="0" w:color="auto"/>
              <w:right w:val="single" w:sz="4" w:space="0" w:color="auto"/>
            </w:tcBorders>
            <w:shd w:val="clear" w:color="auto" w:fill="auto"/>
            <w:vAlign w:val="center"/>
          </w:tcPr>
          <w:p w14:paraId="7811339A" w14:textId="77777777" w:rsidR="00680094" w:rsidRDefault="00680094" w:rsidP="009512F4">
            <w:pPr>
              <w:spacing w:after="0" w:line="240" w:lineRule="auto"/>
              <w:rPr>
                <w:rFonts w:ascii="Arial" w:eastAsia="Times New Roman" w:hAnsi="Arial" w:cs="Arial"/>
                <w:sz w:val="20"/>
                <w:szCs w:val="20"/>
                <w:highlight w:val="lightGray"/>
                <w:lang w:eastAsia="id-ID"/>
              </w:rPr>
            </w:pPr>
            <w:r>
              <w:rPr>
                <w:rFonts w:ascii="Arial" w:eastAsia="Times New Roman" w:hAnsi="Arial" w:cs="Arial"/>
                <w:sz w:val="20"/>
                <w:szCs w:val="20"/>
                <w:highlight w:val="lightGray"/>
                <w:lang w:eastAsia="id-ID"/>
              </w:rPr>
              <w:t>Ind. Keg Persentase Penurunan pemotongan sapi/kerbau betina produktif di RPH</w:t>
            </w:r>
          </w:p>
        </w:tc>
        <w:tc>
          <w:tcPr>
            <w:tcW w:w="1282" w:type="dxa"/>
            <w:tcBorders>
              <w:top w:val="nil"/>
              <w:left w:val="nil"/>
              <w:bottom w:val="single" w:sz="4" w:space="0" w:color="auto"/>
              <w:right w:val="single" w:sz="4" w:space="0" w:color="auto"/>
            </w:tcBorders>
            <w:shd w:val="clear" w:color="auto" w:fill="auto"/>
            <w:vAlign w:val="center"/>
          </w:tcPr>
          <w:p w14:paraId="46F590F6" w14:textId="77777777" w:rsidR="00680094" w:rsidRDefault="00680094" w:rsidP="00254773">
            <w:pPr>
              <w:spacing w:after="0" w:line="240" w:lineRule="auto"/>
              <w:jc w:val="center"/>
              <w:rPr>
                <w:rFonts w:ascii="Arial" w:eastAsia="Times New Roman" w:hAnsi="Arial" w:cs="Arial"/>
                <w:sz w:val="18"/>
                <w:szCs w:val="18"/>
                <w:lang w:eastAsia="id-ID"/>
              </w:rPr>
            </w:pPr>
          </w:p>
        </w:tc>
        <w:tc>
          <w:tcPr>
            <w:tcW w:w="1131" w:type="dxa"/>
            <w:tcBorders>
              <w:top w:val="nil"/>
              <w:left w:val="nil"/>
              <w:bottom w:val="single" w:sz="4" w:space="0" w:color="auto"/>
              <w:right w:val="single" w:sz="4" w:space="0" w:color="auto"/>
            </w:tcBorders>
            <w:shd w:val="clear" w:color="auto" w:fill="auto"/>
            <w:vAlign w:val="center"/>
          </w:tcPr>
          <w:p w14:paraId="55C6FB11" w14:textId="77777777" w:rsidR="00680094" w:rsidRPr="00E65AA2" w:rsidRDefault="00680094" w:rsidP="00254773">
            <w:pPr>
              <w:spacing w:after="0" w:line="240" w:lineRule="auto"/>
              <w:jc w:val="center"/>
              <w:rPr>
                <w:rFonts w:ascii="Arial" w:eastAsia="Times New Roman" w:hAnsi="Arial" w:cs="Arial"/>
                <w:sz w:val="18"/>
                <w:szCs w:val="18"/>
                <w:highlight w:val="yellow"/>
                <w:lang w:eastAsia="id-ID"/>
              </w:rPr>
            </w:pPr>
          </w:p>
        </w:tc>
        <w:tc>
          <w:tcPr>
            <w:tcW w:w="1137" w:type="dxa"/>
            <w:tcBorders>
              <w:top w:val="nil"/>
              <w:left w:val="nil"/>
              <w:bottom w:val="single" w:sz="4" w:space="0" w:color="auto"/>
              <w:right w:val="single" w:sz="4" w:space="0" w:color="auto"/>
            </w:tcBorders>
            <w:shd w:val="clear" w:color="auto" w:fill="auto"/>
            <w:vAlign w:val="center"/>
          </w:tcPr>
          <w:p w14:paraId="4D9AA2E0" w14:textId="77777777" w:rsidR="00680094" w:rsidRDefault="00680094" w:rsidP="00CA0D58">
            <w:pPr>
              <w:spacing w:after="0" w:line="240" w:lineRule="auto"/>
              <w:jc w:val="center"/>
              <w:rPr>
                <w:rFonts w:ascii="Arial" w:eastAsia="Times New Roman" w:hAnsi="Arial" w:cs="Arial"/>
                <w:color w:val="000000"/>
                <w:sz w:val="18"/>
                <w:szCs w:val="18"/>
                <w:lang w:eastAsia="id-ID"/>
              </w:rPr>
            </w:pPr>
            <w:r>
              <w:rPr>
                <w:rFonts w:ascii="Arial" w:eastAsia="Times New Roman" w:hAnsi="Arial" w:cs="Arial"/>
                <w:color w:val="000000"/>
                <w:sz w:val="18"/>
                <w:szCs w:val="18"/>
                <w:lang w:eastAsia="id-ID"/>
              </w:rPr>
              <w:t>80%</w:t>
            </w:r>
          </w:p>
        </w:tc>
        <w:tc>
          <w:tcPr>
            <w:tcW w:w="992" w:type="dxa"/>
            <w:tcBorders>
              <w:top w:val="nil"/>
              <w:left w:val="nil"/>
              <w:bottom w:val="single" w:sz="4" w:space="0" w:color="auto"/>
              <w:right w:val="single" w:sz="4" w:space="0" w:color="auto"/>
            </w:tcBorders>
            <w:shd w:val="clear" w:color="auto" w:fill="auto"/>
            <w:vAlign w:val="center"/>
          </w:tcPr>
          <w:p w14:paraId="40675433"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993" w:type="dxa"/>
            <w:tcBorders>
              <w:top w:val="nil"/>
              <w:left w:val="nil"/>
              <w:bottom w:val="single" w:sz="4" w:space="0" w:color="auto"/>
              <w:right w:val="single" w:sz="4" w:space="0" w:color="auto"/>
            </w:tcBorders>
            <w:shd w:val="clear" w:color="auto" w:fill="auto"/>
            <w:noWrap/>
            <w:vAlign w:val="center"/>
          </w:tcPr>
          <w:p w14:paraId="571606C9"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992" w:type="dxa"/>
            <w:tcBorders>
              <w:top w:val="nil"/>
              <w:left w:val="nil"/>
              <w:bottom w:val="single" w:sz="4" w:space="0" w:color="auto"/>
              <w:right w:val="single" w:sz="4" w:space="0" w:color="auto"/>
            </w:tcBorders>
            <w:shd w:val="clear" w:color="auto" w:fill="auto"/>
            <w:noWrap/>
            <w:vAlign w:val="center"/>
          </w:tcPr>
          <w:p w14:paraId="030F3A32"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1134" w:type="dxa"/>
            <w:tcBorders>
              <w:top w:val="nil"/>
              <w:left w:val="nil"/>
              <w:bottom w:val="single" w:sz="4" w:space="0" w:color="auto"/>
              <w:right w:val="single" w:sz="4" w:space="0" w:color="auto"/>
            </w:tcBorders>
            <w:shd w:val="clear" w:color="auto" w:fill="auto"/>
            <w:vAlign w:val="center"/>
          </w:tcPr>
          <w:p w14:paraId="7A383639"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59853367" w14:textId="77777777" w:rsidR="00680094" w:rsidRDefault="00680094" w:rsidP="00521AFD">
            <w:pPr>
              <w:spacing w:after="0" w:line="240" w:lineRule="auto"/>
              <w:jc w:val="center"/>
              <w:rPr>
                <w:rFonts w:ascii="Arial" w:eastAsia="Times New Roman" w:hAnsi="Arial" w:cs="Arial"/>
                <w:color w:val="000000"/>
                <w:sz w:val="18"/>
                <w:szCs w:val="18"/>
                <w:lang w:eastAsia="id-ID"/>
              </w:rPr>
            </w:pPr>
            <w:r>
              <w:rPr>
                <w:rFonts w:ascii="Arial" w:eastAsia="Times New Roman" w:hAnsi="Arial" w:cs="Arial"/>
                <w:color w:val="000000"/>
                <w:sz w:val="18"/>
                <w:szCs w:val="18"/>
                <w:lang w:eastAsia="id-ID"/>
              </w:rPr>
              <w:t>80%</w:t>
            </w:r>
          </w:p>
        </w:tc>
        <w:tc>
          <w:tcPr>
            <w:tcW w:w="1985" w:type="dxa"/>
            <w:tcBorders>
              <w:top w:val="nil"/>
              <w:left w:val="nil"/>
              <w:bottom w:val="single" w:sz="4" w:space="0" w:color="auto"/>
              <w:right w:val="single" w:sz="4" w:space="0" w:color="auto"/>
            </w:tcBorders>
            <w:shd w:val="clear" w:color="auto" w:fill="auto"/>
            <w:noWrap/>
            <w:vAlign w:val="center"/>
          </w:tcPr>
          <w:p w14:paraId="6611C936"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236" w:type="dxa"/>
            <w:vAlign w:val="center"/>
          </w:tcPr>
          <w:p w14:paraId="536111CE"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76EB2D68" w14:textId="77777777" w:rsidTr="001663E4">
        <w:trPr>
          <w:trHeight w:val="48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479A69D4" w14:textId="77777777" w:rsidR="00680094" w:rsidRPr="00CA0D58" w:rsidRDefault="00680094" w:rsidP="009512F4">
            <w:pPr>
              <w:spacing w:after="0" w:line="240" w:lineRule="auto"/>
              <w:rPr>
                <w:rFonts w:ascii="Arial" w:eastAsia="Times New Roman" w:hAnsi="Arial" w:cs="Arial"/>
                <w:color w:val="000000"/>
                <w:sz w:val="18"/>
                <w:szCs w:val="18"/>
                <w:lang w:eastAsia="id-ID"/>
              </w:rPr>
            </w:pPr>
          </w:p>
        </w:tc>
        <w:tc>
          <w:tcPr>
            <w:tcW w:w="2376" w:type="dxa"/>
            <w:tcBorders>
              <w:top w:val="nil"/>
              <w:left w:val="nil"/>
              <w:bottom w:val="single" w:sz="4" w:space="0" w:color="auto"/>
              <w:right w:val="single" w:sz="4" w:space="0" w:color="auto"/>
            </w:tcBorders>
            <w:shd w:val="clear" w:color="auto" w:fill="auto"/>
            <w:vAlign w:val="center"/>
          </w:tcPr>
          <w:p w14:paraId="09DACDE6" w14:textId="77777777" w:rsidR="00680094" w:rsidRDefault="00680094" w:rsidP="009512F4">
            <w:pPr>
              <w:spacing w:after="0" w:line="240" w:lineRule="auto"/>
              <w:rPr>
                <w:rFonts w:ascii="Arial" w:eastAsia="Times New Roman" w:hAnsi="Arial" w:cs="Arial"/>
                <w:sz w:val="20"/>
                <w:szCs w:val="20"/>
                <w:highlight w:val="lightGray"/>
                <w:lang w:eastAsia="id-ID"/>
              </w:rPr>
            </w:pPr>
            <w:r>
              <w:rPr>
                <w:rFonts w:ascii="Arial" w:eastAsia="Times New Roman" w:hAnsi="Arial" w:cs="Arial"/>
                <w:sz w:val="20"/>
                <w:szCs w:val="20"/>
                <w:highlight w:val="lightGray"/>
                <w:lang w:eastAsia="id-ID"/>
              </w:rPr>
              <w:t>Ind. Sub Jumlah Pendampingan Penerapan Unit Kesejahteraan Hewan</w:t>
            </w:r>
          </w:p>
        </w:tc>
        <w:tc>
          <w:tcPr>
            <w:tcW w:w="1282" w:type="dxa"/>
            <w:tcBorders>
              <w:top w:val="nil"/>
              <w:left w:val="nil"/>
              <w:bottom w:val="single" w:sz="4" w:space="0" w:color="auto"/>
              <w:right w:val="single" w:sz="4" w:space="0" w:color="auto"/>
            </w:tcBorders>
            <w:shd w:val="clear" w:color="auto" w:fill="auto"/>
            <w:vAlign w:val="center"/>
          </w:tcPr>
          <w:p w14:paraId="2A19A8E7" w14:textId="77777777" w:rsidR="00680094" w:rsidRDefault="00680094" w:rsidP="00254773">
            <w:pPr>
              <w:spacing w:after="0" w:line="240" w:lineRule="auto"/>
              <w:jc w:val="center"/>
              <w:rPr>
                <w:rFonts w:ascii="Arial" w:eastAsia="Times New Roman" w:hAnsi="Arial" w:cs="Arial"/>
                <w:sz w:val="18"/>
                <w:szCs w:val="18"/>
                <w:lang w:eastAsia="id-ID"/>
              </w:rPr>
            </w:pPr>
          </w:p>
        </w:tc>
        <w:tc>
          <w:tcPr>
            <w:tcW w:w="1131" w:type="dxa"/>
            <w:tcBorders>
              <w:top w:val="nil"/>
              <w:left w:val="nil"/>
              <w:bottom w:val="single" w:sz="4" w:space="0" w:color="auto"/>
              <w:right w:val="single" w:sz="4" w:space="0" w:color="auto"/>
            </w:tcBorders>
            <w:shd w:val="clear" w:color="auto" w:fill="auto"/>
            <w:vAlign w:val="center"/>
          </w:tcPr>
          <w:p w14:paraId="3571702C" w14:textId="77777777" w:rsidR="00680094" w:rsidRPr="00E65AA2" w:rsidRDefault="00680094" w:rsidP="00254773">
            <w:pPr>
              <w:spacing w:after="0" w:line="240" w:lineRule="auto"/>
              <w:jc w:val="center"/>
              <w:rPr>
                <w:rFonts w:ascii="Arial" w:eastAsia="Times New Roman" w:hAnsi="Arial" w:cs="Arial"/>
                <w:sz w:val="18"/>
                <w:szCs w:val="18"/>
                <w:highlight w:val="yellow"/>
                <w:lang w:eastAsia="id-ID"/>
              </w:rPr>
            </w:pPr>
          </w:p>
        </w:tc>
        <w:tc>
          <w:tcPr>
            <w:tcW w:w="1137" w:type="dxa"/>
            <w:tcBorders>
              <w:top w:val="nil"/>
              <w:left w:val="nil"/>
              <w:bottom w:val="single" w:sz="4" w:space="0" w:color="auto"/>
              <w:right w:val="single" w:sz="4" w:space="0" w:color="auto"/>
            </w:tcBorders>
            <w:shd w:val="clear" w:color="auto" w:fill="auto"/>
            <w:vAlign w:val="center"/>
          </w:tcPr>
          <w:p w14:paraId="5BE9220C" w14:textId="77777777" w:rsidR="00680094" w:rsidRDefault="00680094" w:rsidP="00CA0D58">
            <w:pPr>
              <w:spacing w:after="0" w:line="240" w:lineRule="auto"/>
              <w:jc w:val="center"/>
              <w:rPr>
                <w:rFonts w:ascii="Arial" w:eastAsia="Times New Roman" w:hAnsi="Arial" w:cs="Arial"/>
                <w:color w:val="000000"/>
                <w:sz w:val="18"/>
                <w:szCs w:val="18"/>
                <w:lang w:eastAsia="id-ID"/>
              </w:rPr>
            </w:pPr>
            <w:r>
              <w:rPr>
                <w:rFonts w:ascii="Arial" w:eastAsia="Times New Roman" w:hAnsi="Arial" w:cs="Arial"/>
                <w:color w:val="000000"/>
                <w:sz w:val="18"/>
                <w:szCs w:val="18"/>
                <w:lang w:eastAsia="id-ID"/>
              </w:rPr>
              <w:t>4 (5500 ekor) Laporan</w:t>
            </w:r>
          </w:p>
        </w:tc>
        <w:tc>
          <w:tcPr>
            <w:tcW w:w="992" w:type="dxa"/>
            <w:tcBorders>
              <w:top w:val="nil"/>
              <w:left w:val="nil"/>
              <w:bottom w:val="single" w:sz="4" w:space="0" w:color="auto"/>
              <w:right w:val="single" w:sz="4" w:space="0" w:color="auto"/>
            </w:tcBorders>
            <w:shd w:val="clear" w:color="auto" w:fill="auto"/>
            <w:vAlign w:val="center"/>
          </w:tcPr>
          <w:p w14:paraId="19CC0CF0"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993" w:type="dxa"/>
            <w:tcBorders>
              <w:top w:val="nil"/>
              <w:left w:val="nil"/>
              <w:bottom w:val="single" w:sz="4" w:space="0" w:color="auto"/>
              <w:right w:val="single" w:sz="4" w:space="0" w:color="auto"/>
            </w:tcBorders>
            <w:shd w:val="clear" w:color="auto" w:fill="auto"/>
            <w:noWrap/>
            <w:vAlign w:val="center"/>
          </w:tcPr>
          <w:p w14:paraId="44192037"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992" w:type="dxa"/>
            <w:tcBorders>
              <w:top w:val="nil"/>
              <w:left w:val="nil"/>
              <w:bottom w:val="single" w:sz="4" w:space="0" w:color="auto"/>
              <w:right w:val="single" w:sz="4" w:space="0" w:color="auto"/>
            </w:tcBorders>
            <w:shd w:val="clear" w:color="auto" w:fill="auto"/>
            <w:noWrap/>
            <w:vAlign w:val="center"/>
          </w:tcPr>
          <w:p w14:paraId="12F5AD55"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1134" w:type="dxa"/>
            <w:tcBorders>
              <w:top w:val="nil"/>
              <w:left w:val="nil"/>
              <w:bottom w:val="single" w:sz="4" w:space="0" w:color="auto"/>
              <w:right w:val="single" w:sz="4" w:space="0" w:color="auto"/>
            </w:tcBorders>
            <w:shd w:val="clear" w:color="auto" w:fill="auto"/>
            <w:vAlign w:val="center"/>
          </w:tcPr>
          <w:p w14:paraId="76075710"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12A40211" w14:textId="77777777" w:rsidR="00680094" w:rsidRDefault="00680094" w:rsidP="00521AFD">
            <w:pPr>
              <w:spacing w:after="0" w:line="240" w:lineRule="auto"/>
              <w:jc w:val="center"/>
              <w:rPr>
                <w:rFonts w:ascii="Arial" w:eastAsia="Times New Roman" w:hAnsi="Arial" w:cs="Arial"/>
                <w:color w:val="000000"/>
                <w:sz w:val="18"/>
                <w:szCs w:val="18"/>
                <w:lang w:eastAsia="id-ID"/>
              </w:rPr>
            </w:pPr>
            <w:r>
              <w:rPr>
                <w:rFonts w:ascii="Arial" w:eastAsia="Times New Roman" w:hAnsi="Arial" w:cs="Arial"/>
                <w:color w:val="000000"/>
                <w:sz w:val="18"/>
                <w:szCs w:val="18"/>
                <w:lang w:eastAsia="id-ID"/>
              </w:rPr>
              <w:t>4 (5500 ekor) Laporan</w:t>
            </w:r>
          </w:p>
        </w:tc>
        <w:tc>
          <w:tcPr>
            <w:tcW w:w="1985" w:type="dxa"/>
            <w:tcBorders>
              <w:top w:val="nil"/>
              <w:left w:val="nil"/>
              <w:bottom w:val="single" w:sz="4" w:space="0" w:color="auto"/>
              <w:right w:val="single" w:sz="4" w:space="0" w:color="auto"/>
            </w:tcBorders>
            <w:shd w:val="clear" w:color="auto" w:fill="auto"/>
            <w:noWrap/>
            <w:vAlign w:val="center"/>
          </w:tcPr>
          <w:p w14:paraId="38F00664"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236" w:type="dxa"/>
            <w:vAlign w:val="center"/>
          </w:tcPr>
          <w:p w14:paraId="6B31F75A"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49E096AC" w14:textId="77777777" w:rsidTr="001663E4">
        <w:trPr>
          <w:trHeight w:val="48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3739D668" w14:textId="77777777" w:rsidR="00680094" w:rsidRPr="00CA0D58" w:rsidRDefault="00680094" w:rsidP="009512F4">
            <w:pPr>
              <w:spacing w:after="0" w:line="240" w:lineRule="auto"/>
              <w:rPr>
                <w:rFonts w:ascii="Arial" w:eastAsia="Times New Roman" w:hAnsi="Arial" w:cs="Arial"/>
                <w:color w:val="000000"/>
                <w:sz w:val="18"/>
                <w:szCs w:val="18"/>
                <w:lang w:eastAsia="id-ID"/>
              </w:rPr>
            </w:pPr>
            <w:r w:rsidRPr="00CA0D58">
              <w:rPr>
                <w:rFonts w:ascii="Arial" w:eastAsia="Times New Roman" w:hAnsi="Arial" w:cs="Arial"/>
                <w:color w:val="000000"/>
                <w:sz w:val="18"/>
                <w:szCs w:val="18"/>
                <w:lang w:eastAsia="id-ID"/>
              </w:rPr>
              <w:t> </w:t>
            </w:r>
          </w:p>
        </w:tc>
        <w:tc>
          <w:tcPr>
            <w:tcW w:w="2376" w:type="dxa"/>
            <w:tcBorders>
              <w:top w:val="nil"/>
              <w:left w:val="nil"/>
              <w:bottom w:val="single" w:sz="4" w:space="0" w:color="auto"/>
              <w:right w:val="single" w:sz="4" w:space="0" w:color="auto"/>
            </w:tcBorders>
            <w:shd w:val="clear" w:color="auto" w:fill="auto"/>
            <w:vAlign w:val="center"/>
          </w:tcPr>
          <w:p w14:paraId="40E335B6" w14:textId="77777777" w:rsidR="00680094" w:rsidRPr="00B01C71" w:rsidRDefault="00680094" w:rsidP="009512F4">
            <w:pPr>
              <w:spacing w:after="0" w:line="240" w:lineRule="auto"/>
              <w:rPr>
                <w:rFonts w:ascii="Arial" w:eastAsia="Times New Roman" w:hAnsi="Arial" w:cs="Arial"/>
                <w:b/>
                <w:sz w:val="20"/>
                <w:szCs w:val="20"/>
                <w:lang w:eastAsia="id-ID"/>
              </w:rPr>
            </w:pPr>
            <w:r w:rsidRPr="00B01C71">
              <w:rPr>
                <w:rFonts w:ascii="Arial" w:eastAsia="Times New Roman" w:hAnsi="Arial" w:cs="Arial"/>
                <w:b/>
                <w:sz w:val="20"/>
                <w:szCs w:val="20"/>
                <w:lang w:eastAsia="id-ID"/>
              </w:rPr>
              <w:t>Persentase pertanaman Aman dari Serangan OPT dan DPI (Dampak Perubahan iklim)</w:t>
            </w:r>
          </w:p>
        </w:tc>
        <w:tc>
          <w:tcPr>
            <w:tcW w:w="1282" w:type="dxa"/>
            <w:tcBorders>
              <w:top w:val="nil"/>
              <w:left w:val="nil"/>
              <w:bottom w:val="single" w:sz="4" w:space="0" w:color="auto"/>
              <w:right w:val="single" w:sz="4" w:space="0" w:color="auto"/>
            </w:tcBorders>
            <w:shd w:val="clear" w:color="auto" w:fill="auto"/>
            <w:vAlign w:val="center"/>
          </w:tcPr>
          <w:p w14:paraId="67907077" w14:textId="77777777" w:rsidR="00680094" w:rsidRPr="00CA0D58" w:rsidRDefault="00680094" w:rsidP="00254773">
            <w:pPr>
              <w:spacing w:after="0" w:line="240" w:lineRule="auto"/>
              <w:jc w:val="center"/>
              <w:rPr>
                <w:rFonts w:ascii="Arial" w:eastAsia="Times New Roman" w:hAnsi="Arial" w:cs="Arial"/>
                <w:sz w:val="18"/>
                <w:szCs w:val="18"/>
                <w:lang w:eastAsia="id-ID"/>
              </w:rPr>
            </w:pPr>
            <w:r>
              <w:rPr>
                <w:rFonts w:ascii="Arial" w:eastAsia="Times New Roman" w:hAnsi="Arial" w:cs="Arial"/>
                <w:sz w:val="18"/>
                <w:szCs w:val="18"/>
                <w:lang w:eastAsia="id-ID"/>
              </w:rPr>
              <w:t>-</w:t>
            </w:r>
          </w:p>
        </w:tc>
        <w:tc>
          <w:tcPr>
            <w:tcW w:w="1131" w:type="dxa"/>
            <w:tcBorders>
              <w:top w:val="nil"/>
              <w:left w:val="nil"/>
              <w:bottom w:val="single" w:sz="4" w:space="0" w:color="auto"/>
              <w:right w:val="single" w:sz="4" w:space="0" w:color="auto"/>
            </w:tcBorders>
            <w:shd w:val="clear" w:color="auto" w:fill="auto"/>
            <w:vAlign w:val="center"/>
          </w:tcPr>
          <w:p w14:paraId="2B376DE8" w14:textId="77777777" w:rsidR="00680094" w:rsidRPr="00E65AA2" w:rsidRDefault="00680094" w:rsidP="00254773">
            <w:pPr>
              <w:spacing w:after="0" w:line="240" w:lineRule="auto"/>
              <w:jc w:val="center"/>
              <w:rPr>
                <w:rFonts w:ascii="Arial" w:eastAsia="Times New Roman" w:hAnsi="Arial" w:cs="Arial"/>
                <w:sz w:val="18"/>
                <w:szCs w:val="18"/>
                <w:highlight w:val="yellow"/>
                <w:lang w:eastAsia="id-ID"/>
              </w:rPr>
            </w:pPr>
            <w:r w:rsidRPr="00E65AA2">
              <w:rPr>
                <w:rFonts w:ascii="Arial" w:eastAsia="Times New Roman" w:hAnsi="Arial" w:cs="Arial"/>
                <w:sz w:val="18"/>
                <w:szCs w:val="18"/>
                <w:highlight w:val="yellow"/>
                <w:lang w:eastAsia="id-ID"/>
              </w:rPr>
              <w:t>-</w:t>
            </w:r>
          </w:p>
        </w:tc>
        <w:tc>
          <w:tcPr>
            <w:tcW w:w="1137" w:type="dxa"/>
            <w:tcBorders>
              <w:top w:val="nil"/>
              <w:left w:val="nil"/>
              <w:bottom w:val="single" w:sz="4" w:space="0" w:color="auto"/>
              <w:right w:val="single" w:sz="4" w:space="0" w:color="auto"/>
            </w:tcBorders>
            <w:shd w:val="clear" w:color="auto" w:fill="auto"/>
            <w:vAlign w:val="center"/>
          </w:tcPr>
          <w:p w14:paraId="08802D9C" w14:textId="77777777" w:rsidR="00680094" w:rsidRPr="00D9594A" w:rsidRDefault="00680094" w:rsidP="00CA0D58">
            <w:pPr>
              <w:spacing w:after="0" w:line="240" w:lineRule="auto"/>
              <w:jc w:val="center"/>
              <w:rPr>
                <w:rFonts w:ascii="Arial" w:eastAsia="Times New Roman" w:hAnsi="Arial" w:cs="Arial"/>
                <w:color w:val="000000"/>
                <w:sz w:val="18"/>
                <w:szCs w:val="18"/>
                <w:lang w:eastAsia="id-ID"/>
              </w:rPr>
            </w:pPr>
            <w:r>
              <w:rPr>
                <w:rFonts w:ascii="Arial" w:eastAsia="Times New Roman" w:hAnsi="Arial" w:cs="Arial"/>
                <w:color w:val="000000"/>
                <w:sz w:val="18"/>
                <w:szCs w:val="18"/>
                <w:lang w:eastAsia="id-ID"/>
              </w:rPr>
              <w:t>90%</w:t>
            </w:r>
          </w:p>
        </w:tc>
        <w:tc>
          <w:tcPr>
            <w:tcW w:w="992" w:type="dxa"/>
            <w:tcBorders>
              <w:top w:val="nil"/>
              <w:left w:val="nil"/>
              <w:bottom w:val="single" w:sz="4" w:space="0" w:color="auto"/>
              <w:right w:val="single" w:sz="4" w:space="0" w:color="auto"/>
            </w:tcBorders>
            <w:shd w:val="clear" w:color="auto" w:fill="auto"/>
            <w:vAlign w:val="center"/>
          </w:tcPr>
          <w:p w14:paraId="3862625C"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993" w:type="dxa"/>
            <w:tcBorders>
              <w:top w:val="nil"/>
              <w:left w:val="nil"/>
              <w:bottom w:val="single" w:sz="4" w:space="0" w:color="auto"/>
              <w:right w:val="single" w:sz="4" w:space="0" w:color="auto"/>
            </w:tcBorders>
            <w:shd w:val="clear" w:color="auto" w:fill="auto"/>
            <w:noWrap/>
            <w:vAlign w:val="center"/>
          </w:tcPr>
          <w:p w14:paraId="31642F1A"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992" w:type="dxa"/>
            <w:tcBorders>
              <w:top w:val="nil"/>
              <w:left w:val="nil"/>
              <w:bottom w:val="single" w:sz="4" w:space="0" w:color="auto"/>
              <w:right w:val="single" w:sz="4" w:space="0" w:color="auto"/>
            </w:tcBorders>
            <w:shd w:val="clear" w:color="auto" w:fill="auto"/>
            <w:noWrap/>
            <w:vAlign w:val="center"/>
          </w:tcPr>
          <w:p w14:paraId="6B6FBD74"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1134" w:type="dxa"/>
            <w:tcBorders>
              <w:top w:val="nil"/>
              <w:left w:val="nil"/>
              <w:bottom w:val="single" w:sz="4" w:space="0" w:color="auto"/>
              <w:right w:val="single" w:sz="4" w:space="0" w:color="auto"/>
            </w:tcBorders>
            <w:shd w:val="clear" w:color="auto" w:fill="auto"/>
            <w:vAlign w:val="center"/>
          </w:tcPr>
          <w:p w14:paraId="38C3F025"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4FE08F96" w14:textId="77777777" w:rsidR="00680094" w:rsidRPr="00D9594A" w:rsidRDefault="00680094" w:rsidP="00521AFD">
            <w:pPr>
              <w:spacing w:after="0" w:line="240" w:lineRule="auto"/>
              <w:jc w:val="center"/>
              <w:rPr>
                <w:rFonts w:ascii="Arial" w:eastAsia="Times New Roman" w:hAnsi="Arial" w:cs="Arial"/>
                <w:color w:val="000000"/>
                <w:sz w:val="18"/>
                <w:szCs w:val="18"/>
                <w:lang w:eastAsia="id-ID"/>
              </w:rPr>
            </w:pPr>
            <w:r>
              <w:rPr>
                <w:rFonts w:ascii="Arial" w:eastAsia="Times New Roman" w:hAnsi="Arial" w:cs="Arial"/>
                <w:color w:val="000000"/>
                <w:sz w:val="18"/>
                <w:szCs w:val="18"/>
                <w:lang w:eastAsia="id-ID"/>
              </w:rPr>
              <w:t>90%</w:t>
            </w:r>
          </w:p>
        </w:tc>
        <w:tc>
          <w:tcPr>
            <w:tcW w:w="1985" w:type="dxa"/>
            <w:tcBorders>
              <w:top w:val="nil"/>
              <w:left w:val="nil"/>
              <w:bottom w:val="single" w:sz="4" w:space="0" w:color="auto"/>
              <w:right w:val="single" w:sz="4" w:space="0" w:color="auto"/>
            </w:tcBorders>
            <w:shd w:val="clear" w:color="auto" w:fill="auto"/>
            <w:noWrap/>
            <w:vAlign w:val="center"/>
            <w:hideMark/>
          </w:tcPr>
          <w:p w14:paraId="74F146A7" w14:textId="77777777" w:rsidR="00680094" w:rsidRPr="009512F4" w:rsidRDefault="00680094" w:rsidP="00CA0D58">
            <w:pPr>
              <w:spacing w:after="0" w:line="240" w:lineRule="auto"/>
              <w:jc w:val="center"/>
              <w:rPr>
                <w:rFonts w:ascii="Arial" w:eastAsia="Times New Roman" w:hAnsi="Arial" w:cs="Arial"/>
                <w:sz w:val="16"/>
                <w:szCs w:val="16"/>
                <w:lang w:eastAsia="id-ID"/>
              </w:rPr>
            </w:pPr>
            <w:r w:rsidRPr="009512F4">
              <w:rPr>
                <w:rFonts w:ascii="Arial" w:eastAsia="Times New Roman" w:hAnsi="Arial" w:cs="Arial"/>
                <w:sz w:val="16"/>
                <w:szCs w:val="16"/>
                <w:lang w:eastAsia="id-ID"/>
              </w:rPr>
              <w:t> </w:t>
            </w:r>
          </w:p>
        </w:tc>
        <w:tc>
          <w:tcPr>
            <w:tcW w:w="236" w:type="dxa"/>
            <w:vAlign w:val="center"/>
            <w:hideMark/>
          </w:tcPr>
          <w:p w14:paraId="67307AB6"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297AD4E9" w14:textId="77777777" w:rsidTr="001663E4">
        <w:trPr>
          <w:trHeight w:val="24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4801164E" w14:textId="77777777" w:rsidR="00680094" w:rsidRPr="00CA0D58" w:rsidRDefault="00680094" w:rsidP="009512F4">
            <w:pPr>
              <w:spacing w:after="0" w:line="240" w:lineRule="auto"/>
              <w:rPr>
                <w:rFonts w:ascii="Arial" w:eastAsia="Times New Roman" w:hAnsi="Arial" w:cs="Arial"/>
                <w:color w:val="000000"/>
                <w:sz w:val="18"/>
                <w:szCs w:val="18"/>
                <w:lang w:eastAsia="id-ID"/>
              </w:rPr>
            </w:pPr>
            <w:r w:rsidRPr="00CA0D58">
              <w:rPr>
                <w:rFonts w:ascii="Arial" w:eastAsia="Times New Roman" w:hAnsi="Arial" w:cs="Arial"/>
                <w:color w:val="000000"/>
                <w:sz w:val="18"/>
                <w:szCs w:val="18"/>
                <w:lang w:eastAsia="id-ID"/>
              </w:rPr>
              <w:t> </w:t>
            </w:r>
          </w:p>
        </w:tc>
        <w:tc>
          <w:tcPr>
            <w:tcW w:w="2376" w:type="dxa"/>
            <w:tcBorders>
              <w:top w:val="nil"/>
              <w:left w:val="nil"/>
              <w:bottom w:val="single" w:sz="4" w:space="0" w:color="auto"/>
              <w:right w:val="single" w:sz="4" w:space="0" w:color="auto"/>
            </w:tcBorders>
            <w:shd w:val="clear" w:color="auto" w:fill="auto"/>
            <w:vAlign w:val="center"/>
          </w:tcPr>
          <w:p w14:paraId="6CC195A9" w14:textId="77777777" w:rsidR="00680094" w:rsidRPr="00B01C71" w:rsidRDefault="00680094" w:rsidP="009512F4">
            <w:pPr>
              <w:spacing w:after="0" w:line="240" w:lineRule="auto"/>
              <w:rPr>
                <w:rFonts w:ascii="Arial" w:eastAsia="Times New Roman" w:hAnsi="Arial" w:cs="Arial"/>
                <w:sz w:val="20"/>
                <w:szCs w:val="20"/>
                <w:lang w:eastAsia="id-ID"/>
              </w:rPr>
            </w:pPr>
            <w:r w:rsidRPr="00B01C71">
              <w:rPr>
                <w:rFonts w:ascii="Arial" w:eastAsia="Times New Roman" w:hAnsi="Arial" w:cs="Arial"/>
                <w:sz w:val="20"/>
                <w:szCs w:val="20"/>
                <w:lang w:eastAsia="id-ID"/>
              </w:rPr>
              <w:t xml:space="preserve">Persentase Pengendalian dan penanggulangan bencana Pertanian </w:t>
            </w:r>
            <w:r w:rsidRPr="00B01C71">
              <w:rPr>
                <w:rFonts w:ascii="Arial" w:eastAsia="Times New Roman" w:hAnsi="Arial" w:cs="Arial"/>
                <w:sz w:val="20"/>
                <w:szCs w:val="20"/>
                <w:lang w:eastAsia="id-ID"/>
              </w:rPr>
              <w:lastRenderedPageBreak/>
              <w:t>Kab/Kota</w:t>
            </w:r>
          </w:p>
        </w:tc>
        <w:tc>
          <w:tcPr>
            <w:tcW w:w="1282" w:type="dxa"/>
            <w:tcBorders>
              <w:top w:val="nil"/>
              <w:left w:val="nil"/>
              <w:bottom w:val="single" w:sz="4" w:space="0" w:color="auto"/>
              <w:right w:val="single" w:sz="4" w:space="0" w:color="auto"/>
            </w:tcBorders>
            <w:shd w:val="clear" w:color="auto" w:fill="auto"/>
            <w:vAlign w:val="center"/>
          </w:tcPr>
          <w:p w14:paraId="599760BD" w14:textId="77777777" w:rsidR="00680094" w:rsidRPr="00CA0D58" w:rsidRDefault="00680094" w:rsidP="00254773">
            <w:pPr>
              <w:spacing w:after="0" w:line="240" w:lineRule="auto"/>
              <w:jc w:val="center"/>
              <w:rPr>
                <w:rFonts w:ascii="Arial" w:eastAsia="Times New Roman" w:hAnsi="Arial" w:cs="Arial"/>
                <w:sz w:val="18"/>
                <w:szCs w:val="18"/>
                <w:lang w:eastAsia="id-ID"/>
              </w:rPr>
            </w:pPr>
            <w:r>
              <w:rPr>
                <w:rFonts w:ascii="Arial" w:eastAsia="Times New Roman" w:hAnsi="Arial" w:cs="Arial"/>
                <w:sz w:val="18"/>
                <w:szCs w:val="18"/>
                <w:lang w:eastAsia="id-ID"/>
              </w:rPr>
              <w:lastRenderedPageBreak/>
              <w:t>-</w:t>
            </w:r>
          </w:p>
        </w:tc>
        <w:tc>
          <w:tcPr>
            <w:tcW w:w="1131" w:type="dxa"/>
            <w:tcBorders>
              <w:top w:val="nil"/>
              <w:left w:val="nil"/>
              <w:bottom w:val="single" w:sz="4" w:space="0" w:color="auto"/>
              <w:right w:val="single" w:sz="4" w:space="0" w:color="auto"/>
            </w:tcBorders>
            <w:shd w:val="clear" w:color="auto" w:fill="auto"/>
            <w:vAlign w:val="center"/>
          </w:tcPr>
          <w:p w14:paraId="1F6725AD" w14:textId="77777777" w:rsidR="00680094" w:rsidRPr="00E65AA2" w:rsidRDefault="00680094" w:rsidP="00254773">
            <w:pPr>
              <w:spacing w:after="0" w:line="240" w:lineRule="auto"/>
              <w:jc w:val="center"/>
              <w:rPr>
                <w:rFonts w:ascii="Arial" w:eastAsia="Times New Roman" w:hAnsi="Arial" w:cs="Arial"/>
                <w:sz w:val="18"/>
                <w:szCs w:val="18"/>
                <w:highlight w:val="yellow"/>
                <w:lang w:eastAsia="id-ID"/>
              </w:rPr>
            </w:pPr>
            <w:r w:rsidRPr="00E65AA2">
              <w:rPr>
                <w:rFonts w:ascii="Arial" w:eastAsia="Times New Roman" w:hAnsi="Arial" w:cs="Arial"/>
                <w:sz w:val="18"/>
                <w:szCs w:val="18"/>
                <w:highlight w:val="yellow"/>
                <w:lang w:eastAsia="id-ID"/>
              </w:rPr>
              <w:t>-</w:t>
            </w:r>
          </w:p>
        </w:tc>
        <w:tc>
          <w:tcPr>
            <w:tcW w:w="1137" w:type="dxa"/>
            <w:tcBorders>
              <w:top w:val="nil"/>
              <w:left w:val="nil"/>
              <w:bottom w:val="single" w:sz="4" w:space="0" w:color="auto"/>
              <w:right w:val="single" w:sz="4" w:space="0" w:color="auto"/>
            </w:tcBorders>
            <w:shd w:val="clear" w:color="auto" w:fill="auto"/>
            <w:vAlign w:val="center"/>
          </w:tcPr>
          <w:p w14:paraId="531D30B8" w14:textId="77777777" w:rsidR="00680094" w:rsidRDefault="00680094" w:rsidP="00CA0D58">
            <w:pPr>
              <w:spacing w:after="0" w:line="240" w:lineRule="auto"/>
              <w:jc w:val="center"/>
              <w:rPr>
                <w:rFonts w:ascii="Arial" w:eastAsia="Times New Roman" w:hAnsi="Arial" w:cs="Arial"/>
                <w:color w:val="000000"/>
                <w:sz w:val="18"/>
                <w:szCs w:val="18"/>
                <w:lang w:eastAsia="id-ID"/>
              </w:rPr>
            </w:pPr>
            <w:r>
              <w:rPr>
                <w:rFonts w:ascii="Arial" w:eastAsia="Times New Roman" w:hAnsi="Arial" w:cs="Arial"/>
                <w:color w:val="000000"/>
                <w:sz w:val="18"/>
                <w:szCs w:val="18"/>
                <w:lang w:eastAsia="id-ID"/>
              </w:rPr>
              <w:t>2,4%</w:t>
            </w:r>
          </w:p>
          <w:p w14:paraId="21E2D8A4" w14:textId="77777777" w:rsidR="00680094" w:rsidRDefault="00680094" w:rsidP="00FD53AC">
            <w:pPr>
              <w:rPr>
                <w:rFonts w:ascii="Arial" w:eastAsia="Times New Roman" w:hAnsi="Arial" w:cs="Arial"/>
                <w:sz w:val="18"/>
                <w:szCs w:val="18"/>
                <w:lang w:eastAsia="id-ID"/>
              </w:rPr>
            </w:pPr>
          </w:p>
          <w:p w14:paraId="169DBE3C" w14:textId="77777777" w:rsidR="00680094" w:rsidRPr="00FD53AC" w:rsidRDefault="00680094" w:rsidP="00FD53AC">
            <w:pPr>
              <w:rPr>
                <w:rFonts w:ascii="Arial" w:eastAsia="Times New Roman" w:hAnsi="Arial" w:cs="Arial"/>
                <w:sz w:val="18"/>
                <w:szCs w:val="18"/>
                <w:lang w:eastAsia="id-ID"/>
              </w:rPr>
            </w:pPr>
          </w:p>
        </w:tc>
        <w:tc>
          <w:tcPr>
            <w:tcW w:w="992" w:type="dxa"/>
            <w:tcBorders>
              <w:top w:val="nil"/>
              <w:left w:val="nil"/>
              <w:bottom w:val="single" w:sz="4" w:space="0" w:color="auto"/>
              <w:right w:val="single" w:sz="4" w:space="0" w:color="auto"/>
            </w:tcBorders>
            <w:shd w:val="clear" w:color="auto" w:fill="auto"/>
            <w:vAlign w:val="center"/>
          </w:tcPr>
          <w:p w14:paraId="3C97AF2E"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993" w:type="dxa"/>
            <w:tcBorders>
              <w:top w:val="nil"/>
              <w:left w:val="nil"/>
              <w:bottom w:val="single" w:sz="4" w:space="0" w:color="auto"/>
              <w:right w:val="single" w:sz="4" w:space="0" w:color="auto"/>
            </w:tcBorders>
            <w:shd w:val="clear" w:color="auto" w:fill="auto"/>
            <w:noWrap/>
            <w:vAlign w:val="center"/>
          </w:tcPr>
          <w:p w14:paraId="22285812"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992" w:type="dxa"/>
            <w:tcBorders>
              <w:top w:val="nil"/>
              <w:left w:val="nil"/>
              <w:bottom w:val="single" w:sz="4" w:space="0" w:color="auto"/>
              <w:right w:val="single" w:sz="4" w:space="0" w:color="auto"/>
            </w:tcBorders>
            <w:shd w:val="clear" w:color="auto" w:fill="auto"/>
            <w:noWrap/>
            <w:vAlign w:val="center"/>
          </w:tcPr>
          <w:p w14:paraId="00C774A6"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1134" w:type="dxa"/>
            <w:tcBorders>
              <w:top w:val="nil"/>
              <w:left w:val="nil"/>
              <w:bottom w:val="single" w:sz="4" w:space="0" w:color="auto"/>
              <w:right w:val="single" w:sz="4" w:space="0" w:color="auto"/>
            </w:tcBorders>
            <w:shd w:val="clear" w:color="auto" w:fill="auto"/>
            <w:vAlign w:val="center"/>
          </w:tcPr>
          <w:p w14:paraId="7ED2AA11"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72D33CFE" w14:textId="77777777" w:rsidR="00680094" w:rsidRDefault="00680094" w:rsidP="00521AFD">
            <w:pPr>
              <w:spacing w:after="0" w:line="240" w:lineRule="auto"/>
              <w:jc w:val="center"/>
              <w:rPr>
                <w:rFonts w:ascii="Arial" w:eastAsia="Times New Roman" w:hAnsi="Arial" w:cs="Arial"/>
                <w:color w:val="000000"/>
                <w:sz w:val="18"/>
                <w:szCs w:val="18"/>
                <w:lang w:eastAsia="id-ID"/>
              </w:rPr>
            </w:pPr>
            <w:r>
              <w:rPr>
                <w:rFonts w:ascii="Arial" w:eastAsia="Times New Roman" w:hAnsi="Arial" w:cs="Arial"/>
                <w:color w:val="000000"/>
                <w:sz w:val="18"/>
                <w:szCs w:val="18"/>
                <w:lang w:eastAsia="id-ID"/>
              </w:rPr>
              <w:t>2,4%</w:t>
            </w:r>
          </w:p>
          <w:p w14:paraId="2CD7DA87" w14:textId="77777777" w:rsidR="00680094" w:rsidRDefault="00680094" w:rsidP="00521AFD">
            <w:pPr>
              <w:rPr>
                <w:rFonts w:ascii="Arial" w:eastAsia="Times New Roman" w:hAnsi="Arial" w:cs="Arial"/>
                <w:sz w:val="18"/>
                <w:szCs w:val="18"/>
                <w:lang w:eastAsia="id-ID"/>
              </w:rPr>
            </w:pPr>
          </w:p>
          <w:p w14:paraId="6FE7496D" w14:textId="77777777" w:rsidR="00680094" w:rsidRPr="00FD53AC" w:rsidRDefault="00680094" w:rsidP="00521AFD">
            <w:pPr>
              <w:rPr>
                <w:rFonts w:ascii="Arial" w:eastAsia="Times New Roman" w:hAnsi="Arial" w:cs="Arial"/>
                <w:sz w:val="18"/>
                <w:szCs w:val="18"/>
                <w:lang w:eastAsia="id-ID"/>
              </w:rPr>
            </w:pPr>
          </w:p>
        </w:tc>
        <w:tc>
          <w:tcPr>
            <w:tcW w:w="1985" w:type="dxa"/>
            <w:tcBorders>
              <w:top w:val="nil"/>
              <w:left w:val="nil"/>
              <w:bottom w:val="single" w:sz="4" w:space="0" w:color="auto"/>
              <w:right w:val="single" w:sz="4" w:space="0" w:color="auto"/>
            </w:tcBorders>
            <w:shd w:val="clear" w:color="auto" w:fill="auto"/>
            <w:noWrap/>
            <w:vAlign w:val="center"/>
            <w:hideMark/>
          </w:tcPr>
          <w:p w14:paraId="16F8D961" w14:textId="77777777" w:rsidR="00680094" w:rsidRPr="009512F4" w:rsidRDefault="00680094" w:rsidP="00CA0D58">
            <w:pPr>
              <w:spacing w:after="0" w:line="240" w:lineRule="auto"/>
              <w:jc w:val="center"/>
              <w:rPr>
                <w:rFonts w:ascii="Arial" w:eastAsia="Times New Roman" w:hAnsi="Arial" w:cs="Arial"/>
                <w:sz w:val="16"/>
                <w:szCs w:val="16"/>
                <w:lang w:eastAsia="id-ID"/>
              </w:rPr>
            </w:pPr>
            <w:r w:rsidRPr="009512F4">
              <w:rPr>
                <w:rFonts w:ascii="Arial" w:eastAsia="Times New Roman" w:hAnsi="Arial" w:cs="Arial"/>
                <w:sz w:val="16"/>
                <w:szCs w:val="16"/>
                <w:lang w:eastAsia="id-ID"/>
              </w:rPr>
              <w:t> </w:t>
            </w:r>
          </w:p>
        </w:tc>
        <w:tc>
          <w:tcPr>
            <w:tcW w:w="236" w:type="dxa"/>
            <w:vAlign w:val="center"/>
            <w:hideMark/>
          </w:tcPr>
          <w:p w14:paraId="63B81E9A"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1AE45874" w14:textId="77777777" w:rsidTr="001663E4">
        <w:trPr>
          <w:trHeight w:val="48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6846B5C0" w14:textId="77777777" w:rsidR="00680094" w:rsidRPr="00CA0D58" w:rsidRDefault="00680094" w:rsidP="009512F4">
            <w:pPr>
              <w:spacing w:after="0" w:line="240" w:lineRule="auto"/>
              <w:rPr>
                <w:rFonts w:ascii="Arial" w:eastAsia="Times New Roman" w:hAnsi="Arial" w:cs="Arial"/>
                <w:color w:val="000000"/>
                <w:sz w:val="18"/>
                <w:szCs w:val="18"/>
                <w:lang w:eastAsia="id-ID"/>
              </w:rPr>
            </w:pPr>
            <w:r w:rsidRPr="00CA0D58">
              <w:rPr>
                <w:rFonts w:ascii="Arial" w:eastAsia="Times New Roman" w:hAnsi="Arial" w:cs="Arial"/>
                <w:color w:val="000000"/>
                <w:sz w:val="18"/>
                <w:szCs w:val="18"/>
                <w:lang w:eastAsia="id-ID"/>
              </w:rPr>
              <w:t> </w:t>
            </w:r>
          </w:p>
        </w:tc>
        <w:tc>
          <w:tcPr>
            <w:tcW w:w="2376" w:type="dxa"/>
            <w:tcBorders>
              <w:top w:val="nil"/>
              <w:left w:val="nil"/>
              <w:bottom w:val="single" w:sz="4" w:space="0" w:color="auto"/>
              <w:right w:val="single" w:sz="4" w:space="0" w:color="auto"/>
            </w:tcBorders>
            <w:shd w:val="clear" w:color="auto" w:fill="auto"/>
            <w:vAlign w:val="center"/>
          </w:tcPr>
          <w:p w14:paraId="7BB76F0C" w14:textId="77777777" w:rsidR="00680094" w:rsidRPr="00B01C71" w:rsidRDefault="00680094" w:rsidP="009512F4">
            <w:pPr>
              <w:spacing w:after="0" w:line="240" w:lineRule="auto"/>
              <w:rPr>
                <w:rFonts w:ascii="Arial" w:eastAsia="Times New Roman" w:hAnsi="Arial" w:cs="Arial"/>
                <w:sz w:val="20"/>
                <w:szCs w:val="20"/>
                <w:lang w:eastAsia="id-ID"/>
              </w:rPr>
            </w:pPr>
            <w:r w:rsidRPr="00B01C71">
              <w:rPr>
                <w:rFonts w:ascii="Arial" w:eastAsia="Times New Roman" w:hAnsi="Arial" w:cs="Arial"/>
                <w:sz w:val="20"/>
                <w:szCs w:val="20"/>
                <w:lang w:eastAsia="id-ID"/>
              </w:rPr>
              <w:t>Jumlah Pengendalian OPT Tanaman Pangan Hortikultura Perkebunan</w:t>
            </w:r>
          </w:p>
        </w:tc>
        <w:tc>
          <w:tcPr>
            <w:tcW w:w="1282" w:type="dxa"/>
            <w:tcBorders>
              <w:top w:val="nil"/>
              <w:left w:val="nil"/>
              <w:bottom w:val="single" w:sz="4" w:space="0" w:color="auto"/>
              <w:right w:val="single" w:sz="4" w:space="0" w:color="auto"/>
            </w:tcBorders>
            <w:shd w:val="clear" w:color="auto" w:fill="auto"/>
            <w:vAlign w:val="center"/>
          </w:tcPr>
          <w:p w14:paraId="472C1991" w14:textId="77777777" w:rsidR="00680094" w:rsidRPr="00CA0D58" w:rsidRDefault="00680094" w:rsidP="00254773">
            <w:pPr>
              <w:spacing w:after="0" w:line="240" w:lineRule="auto"/>
              <w:jc w:val="center"/>
              <w:rPr>
                <w:rFonts w:ascii="Arial" w:eastAsia="Times New Roman" w:hAnsi="Arial" w:cs="Arial"/>
                <w:sz w:val="18"/>
                <w:szCs w:val="18"/>
                <w:lang w:eastAsia="id-ID"/>
              </w:rPr>
            </w:pPr>
            <w:r>
              <w:rPr>
                <w:rFonts w:ascii="Arial" w:eastAsia="Times New Roman" w:hAnsi="Arial" w:cs="Arial"/>
                <w:sz w:val="18"/>
                <w:szCs w:val="18"/>
                <w:lang w:eastAsia="id-ID"/>
              </w:rPr>
              <w:t>-</w:t>
            </w:r>
          </w:p>
        </w:tc>
        <w:tc>
          <w:tcPr>
            <w:tcW w:w="1131" w:type="dxa"/>
            <w:tcBorders>
              <w:top w:val="nil"/>
              <w:left w:val="nil"/>
              <w:bottom w:val="single" w:sz="4" w:space="0" w:color="auto"/>
              <w:right w:val="single" w:sz="4" w:space="0" w:color="auto"/>
            </w:tcBorders>
            <w:shd w:val="clear" w:color="auto" w:fill="auto"/>
            <w:vAlign w:val="center"/>
          </w:tcPr>
          <w:p w14:paraId="01DDB369" w14:textId="77777777" w:rsidR="00680094" w:rsidRPr="00E65AA2" w:rsidRDefault="00680094" w:rsidP="00254773">
            <w:pPr>
              <w:spacing w:after="0" w:line="240" w:lineRule="auto"/>
              <w:jc w:val="center"/>
              <w:rPr>
                <w:rFonts w:ascii="Arial" w:eastAsia="Times New Roman" w:hAnsi="Arial" w:cs="Arial"/>
                <w:sz w:val="18"/>
                <w:szCs w:val="18"/>
                <w:highlight w:val="yellow"/>
                <w:lang w:eastAsia="id-ID"/>
              </w:rPr>
            </w:pPr>
            <w:r w:rsidRPr="00E65AA2">
              <w:rPr>
                <w:rFonts w:ascii="Arial" w:eastAsia="Times New Roman" w:hAnsi="Arial" w:cs="Arial"/>
                <w:sz w:val="18"/>
                <w:szCs w:val="18"/>
                <w:highlight w:val="yellow"/>
                <w:lang w:eastAsia="id-ID"/>
              </w:rPr>
              <w:t>-</w:t>
            </w:r>
          </w:p>
        </w:tc>
        <w:tc>
          <w:tcPr>
            <w:tcW w:w="1137" w:type="dxa"/>
            <w:tcBorders>
              <w:top w:val="nil"/>
              <w:left w:val="nil"/>
              <w:bottom w:val="single" w:sz="4" w:space="0" w:color="auto"/>
              <w:right w:val="single" w:sz="4" w:space="0" w:color="auto"/>
            </w:tcBorders>
            <w:shd w:val="clear" w:color="auto" w:fill="auto"/>
            <w:vAlign w:val="center"/>
          </w:tcPr>
          <w:p w14:paraId="31386D8E" w14:textId="77777777" w:rsidR="00680094" w:rsidRPr="00D9594A" w:rsidRDefault="00680094" w:rsidP="00CA0D58">
            <w:pPr>
              <w:spacing w:after="0" w:line="240" w:lineRule="auto"/>
              <w:jc w:val="center"/>
              <w:rPr>
                <w:rFonts w:ascii="Arial" w:eastAsia="Times New Roman" w:hAnsi="Arial" w:cs="Arial"/>
                <w:color w:val="000000"/>
                <w:sz w:val="18"/>
                <w:szCs w:val="18"/>
                <w:lang w:eastAsia="id-ID"/>
              </w:rPr>
            </w:pPr>
            <w:r>
              <w:rPr>
                <w:rFonts w:ascii="Arial" w:eastAsia="Times New Roman" w:hAnsi="Arial" w:cs="Arial"/>
                <w:color w:val="000000"/>
                <w:sz w:val="18"/>
                <w:szCs w:val="18"/>
                <w:lang w:eastAsia="id-ID"/>
              </w:rPr>
              <w:t>25 Ha</w:t>
            </w:r>
          </w:p>
        </w:tc>
        <w:tc>
          <w:tcPr>
            <w:tcW w:w="992" w:type="dxa"/>
            <w:tcBorders>
              <w:top w:val="nil"/>
              <w:left w:val="nil"/>
              <w:bottom w:val="single" w:sz="4" w:space="0" w:color="auto"/>
              <w:right w:val="single" w:sz="4" w:space="0" w:color="auto"/>
            </w:tcBorders>
            <w:shd w:val="clear" w:color="auto" w:fill="auto"/>
            <w:vAlign w:val="center"/>
          </w:tcPr>
          <w:p w14:paraId="5CCFB315"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993" w:type="dxa"/>
            <w:tcBorders>
              <w:top w:val="nil"/>
              <w:left w:val="nil"/>
              <w:bottom w:val="single" w:sz="4" w:space="0" w:color="auto"/>
              <w:right w:val="single" w:sz="4" w:space="0" w:color="auto"/>
            </w:tcBorders>
            <w:shd w:val="clear" w:color="auto" w:fill="auto"/>
            <w:noWrap/>
            <w:vAlign w:val="center"/>
          </w:tcPr>
          <w:p w14:paraId="27161CF3"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992" w:type="dxa"/>
            <w:tcBorders>
              <w:top w:val="nil"/>
              <w:left w:val="nil"/>
              <w:bottom w:val="single" w:sz="4" w:space="0" w:color="auto"/>
              <w:right w:val="single" w:sz="4" w:space="0" w:color="auto"/>
            </w:tcBorders>
            <w:shd w:val="clear" w:color="auto" w:fill="auto"/>
            <w:noWrap/>
            <w:vAlign w:val="center"/>
          </w:tcPr>
          <w:p w14:paraId="16615478"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1134" w:type="dxa"/>
            <w:tcBorders>
              <w:top w:val="nil"/>
              <w:left w:val="nil"/>
              <w:bottom w:val="single" w:sz="4" w:space="0" w:color="auto"/>
              <w:right w:val="single" w:sz="4" w:space="0" w:color="auto"/>
            </w:tcBorders>
            <w:shd w:val="clear" w:color="auto" w:fill="auto"/>
            <w:vAlign w:val="center"/>
          </w:tcPr>
          <w:p w14:paraId="2EF2504B"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20FF18C7" w14:textId="77777777" w:rsidR="00680094" w:rsidRPr="00D9594A" w:rsidRDefault="00680094" w:rsidP="00521AFD">
            <w:pPr>
              <w:spacing w:after="0" w:line="240" w:lineRule="auto"/>
              <w:jc w:val="center"/>
              <w:rPr>
                <w:rFonts w:ascii="Arial" w:eastAsia="Times New Roman" w:hAnsi="Arial" w:cs="Arial"/>
                <w:color w:val="000000"/>
                <w:sz w:val="18"/>
                <w:szCs w:val="18"/>
                <w:lang w:eastAsia="id-ID"/>
              </w:rPr>
            </w:pPr>
            <w:r>
              <w:rPr>
                <w:rFonts w:ascii="Arial" w:eastAsia="Times New Roman" w:hAnsi="Arial" w:cs="Arial"/>
                <w:color w:val="000000"/>
                <w:sz w:val="18"/>
                <w:szCs w:val="18"/>
                <w:lang w:eastAsia="id-ID"/>
              </w:rPr>
              <w:t>25 Ha</w:t>
            </w:r>
          </w:p>
        </w:tc>
        <w:tc>
          <w:tcPr>
            <w:tcW w:w="1985" w:type="dxa"/>
            <w:tcBorders>
              <w:top w:val="nil"/>
              <w:left w:val="nil"/>
              <w:bottom w:val="single" w:sz="4" w:space="0" w:color="auto"/>
              <w:right w:val="single" w:sz="4" w:space="0" w:color="auto"/>
            </w:tcBorders>
            <w:shd w:val="clear" w:color="auto" w:fill="auto"/>
            <w:noWrap/>
            <w:vAlign w:val="center"/>
            <w:hideMark/>
          </w:tcPr>
          <w:p w14:paraId="7566415D" w14:textId="77777777" w:rsidR="00680094" w:rsidRPr="009512F4" w:rsidRDefault="00680094" w:rsidP="00CA0D58">
            <w:pPr>
              <w:spacing w:after="0" w:line="240" w:lineRule="auto"/>
              <w:jc w:val="center"/>
              <w:rPr>
                <w:rFonts w:ascii="Arial" w:eastAsia="Times New Roman" w:hAnsi="Arial" w:cs="Arial"/>
                <w:sz w:val="16"/>
                <w:szCs w:val="16"/>
                <w:lang w:eastAsia="id-ID"/>
              </w:rPr>
            </w:pPr>
            <w:r w:rsidRPr="009512F4">
              <w:rPr>
                <w:rFonts w:ascii="Arial" w:eastAsia="Times New Roman" w:hAnsi="Arial" w:cs="Arial"/>
                <w:sz w:val="16"/>
                <w:szCs w:val="16"/>
                <w:lang w:eastAsia="id-ID"/>
              </w:rPr>
              <w:t> </w:t>
            </w:r>
          </w:p>
        </w:tc>
        <w:tc>
          <w:tcPr>
            <w:tcW w:w="236" w:type="dxa"/>
            <w:vAlign w:val="center"/>
            <w:hideMark/>
          </w:tcPr>
          <w:p w14:paraId="6EE67A07"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4B931351" w14:textId="77777777" w:rsidTr="001663E4">
        <w:trPr>
          <w:trHeight w:val="305"/>
        </w:trPr>
        <w:tc>
          <w:tcPr>
            <w:tcW w:w="453" w:type="dxa"/>
            <w:tcBorders>
              <w:top w:val="nil"/>
              <w:left w:val="single" w:sz="4" w:space="0" w:color="auto"/>
              <w:bottom w:val="single" w:sz="4" w:space="0" w:color="auto"/>
              <w:right w:val="single" w:sz="4" w:space="0" w:color="auto"/>
            </w:tcBorders>
            <w:shd w:val="clear" w:color="auto" w:fill="auto"/>
            <w:noWrap/>
            <w:vAlign w:val="center"/>
          </w:tcPr>
          <w:p w14:paraId="452221FF" w14:textId="77777777" w:rsidR="00680094" w:rsidRPr="00CA0D58" w:rsidRDefault="00680094" w:rsidP="009512F4">
            <w:pPr>
              <w:spacing w:after="0" w:line="240" w:lineRule="auto"/>
              <w:rPr>
                <w:rFonts w:ascii="Arial" w:eastAsia="Times New Roman" w:hAnsi="Arial" w:cs="Arial"/>
                <w:color w:val="000000"/>
                <w:sz w:val="18"/>
                <w:szCs w:val="18"/>
                <w:lang w:eastAsia="id-ID"/>
              </w:rPr>
            </w:pPr>
            <w:r w:rsidRPr="00CA0D58">
              <w:rPr>
                <w:rFonts w:ascii="Arial" w:eastAsia="Times New Roman" w:hAnsi="Arial" w:cs="Arial"/>
                <w:color w:val="000000"/>
                <w:sz w:val="18"/>
                <w:szCs w:val="18"/>
                <w:lang w:eastAsia="id-ID"/>
              </w:rPr>
              <w:t> </w:t>
            </w:r>
          </w:p>
        </w:tc>
        <w:tc>
          <w:tcPr>
            <w:tcW w:w="2376" w:type="dxa"/>
            <w:tcBorders>
              <w:top w:val="nil"/>
              <w:left w:val="nil"/>
              <w:bottom w:val="single" w:sz="4" w:space="0" w:color="auto"/>
              <w:right w:val="single" w:sz="4" w:space="0" w:color="auto"/>
            </w:tcBorders>
            <w:shd w:val="clear" w:color="auto" w:fill="auto"/>
            <w:vAlign w:val="center"/>
          </w:tcPr>
          <w:p w14:paraId="497F14E5" w14:textId="77777777" w:rsidR="00680094" w:rsidRPr="00B01C71" w:rsidRDefault="00680094" w:rsidP="009512F4">
            <w:pPr>
              <w:spacing w:after="0" w:line="240" w:lineRule="auto"/>
              <w:rPr>
                <w:rFonts w:ascii="Arial" w:eastAsia="Times New Roman" w:hAnsi="Arial" w:cs="Arial"/>
                <w:b/>
                <w:bCs/>
                <w:sz w:val="20"/>
                <w:szCs w:val="20"/>
                <w:lang w:eastAsia="id-ID"/>
              </w:rPr>
            </w:pPr>
            <w:r w:rsidRPr="00B01C71">
              <w:rPr>
                <w:rFonts w:ascii="Arial" w:eastAsia="Times New Roman" w:hAnsi="Arial" w:cs="Arial"/>
                <w:b/>
                <w:bCs/>
                <w:sz w:val="20"/>
                <w:szCs w:val="20"/>
                <w:lang w:eastAsia="id-ID"/>
              </w:rPr>
              <w:t>Meningkatnya produktifitas tanaman pangan</w:t>
            </w:r>
          </w:p>
        </w:tc>
        <w:tc>
          <w:tcPr>
            <w:tcW w:w="1282" w:type="dxa"/>
            <w:tcBorders>
              <w:top w:val="nil"/>
              <w:left w:val="nil"/>
              <w:bottom w:val="single" w:sz="4" w:space="0" w:color="auto"/>
              <w:right w:val="single" w:sz="4" w:space="0" w:color="auto"/>
            </w:tcBorders>
            <w:shd w:val="clear" w:color="auto" w:fill="auto"/>
            <w:vAlign w:val="center"/>
          </w:tcPr>
          <w:p w14:paraId="2B516631" w14:textId="77777777" w:rsidR="00680094" w:rsidRPr="009512F4" w:rsidRDefault="00680094" w:rsidP="00CA0D58">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2%</w:t>
            </w:r>
          </w:p>
        </w:tc>
        <w:tc>
          <w:tcPr>
            <w:tcW w:w="1131" w:type="dxa"/>
            <w:tcBorders>
              <w:top w:val="nil"/>
              <w:left w:val="nil"/>
              <w:bottom w:val="single" w:sz="4" w:space="0" w:color="auto"/>
              <w:right w:val="single" w:sz="4" w:space="0" w:color="auto"/>
            </w:tcBorders>
            <w:shd w:val="clear" w:color="auto" w:fill="auto"/>
            <w:vAlign w:val="center"/>
          </w:tcPr>
          <w:p w14:paraId="6CCA26D6" w14:textId="77777777" w:rsidR="00680094" w:rsidRPr="00E65AA2" w:rsidRDefault="00680094" w:rsidP="00CA0D58">
            <w:pPr>
              <w:spacing w:after="0" w:line="240" w:lineRule="auto"/>
              <w:jc w:val="center"/>
              <w:rPr>
                <w:rFonts w:ascii="Arial" w:eastAsia="Times New Roman" w:hAnsi="Arial" w:cs="Arial"/>
                <w:color w:val="000000"/>
                <w:sz w:val="16"/>
                <w:szCs w:val="16"/>
                <w:highlight w:val="yellow"/>
                <w:lang w:eastAsia="id-ID"/>
              </w:rPr>
            </w:pPr>
            <w:r w:rsidRPr="00E65AA2">
              <w:rPr>
                <w:rFonts w:ascii="Arial" w:eastAsia="Times New Roman" w:hAnsi="Arial" w:cs="Arial"/>
                <w:color w:val="000000"/>
                <w:sz w:val="16"/>
                <w:szCs w:val="16"/>
                <w:highlight w:val="yellow"/>
                <w:lang w:eastAsia="id-ID"/>
              </w:rPr>
              <w:t>2%</w:t>
            </w:r>
          </w:p>
        </w:tc>
        <w:tc>
          <w:tcPr>
            <w:tcW w:w="1137" w:type="dxa"/>
            <w:tcBorders>
              <w:top w:val="nil"/>
              <w:left w:val="nil"/>
              <w:bottom w:val="single" w:sz="4" w:space="0" w:color="auto"/>
              <w:right w:val="single" w:sz="4" w:space="0" w:color="auto"/>
            </w:tcBorders>
            <w:shd w:val="clear" w:color="auto" w:fill="auto"/>
            <w:vAlign w:val="center"/>
          </w:tcPr>
          <w:p w14:paraId="2240D30F" w14:textId="77777777" w:rsidR="00680094" w:rsidRPr="00D9594A" w:rsidRDefault="00680094" w:rsidP="00CA0D58">
            <w:pPr>
              <w:spacing w:after="0" w:line="240" w:lineRule="auto"/>
              <w:jc w:val="center"/>
              <w:rPr>
                <w:rFonts w:ascii="Arial" w:eastAsia="Times New Roman" w:hAnsi="Arial" w:cs="Arial"/>
                <w:color w:val="000000"/>
                <w:sz w:val="18"/>
                <w:szCs w:val="18"/>
                <w:lang w:eastAsia="id-ID"/>
              </w:rPr>
            </w:pPr>
          </w:p>
        </w:tc>
        <w:tc>
          <w:tcPr>
            <w:tcW w:w="992" w:type="dxa"/>
            <w:tcBorders>
              <w:top w:val="nil"/>
              <w:left w:val="nil"/>
              <w:bottom w:val="single" w:sz="4" w:space="0" w:color="auto"/>
              <w:right w:val="single" w:sz="4" w:space="0" w:color="auto"/>
            </w:tcBorders>
            <w:shd w:val="clear" w:color="auto" w:fill="auto"/>
            <w:vAlign w:val="center"/>
          </w:tcPr>
          <w:p w14:paraId="2BEDAEE8"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993" w:type="dxa"/>
            <w:tcBorders>
              <w:top w:val="nil"/>
              <w:left w:val="nil"/>
              <w:bottom w:val="single" w:sz="4" w:space="0" w:color="auto"/>
              <w:right w:val="single" w:sz="4" w:space="0" w:color="auto"/>
            </w:tcBorders>
            <w:shd w:val="clear" w:color="auto" w:fill="auto"/>
            <w:noWrap/>
            <w:vAlign w:val="center"/>
          </w:tcPr>
          <w:p w14:paraId="585BC68F"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992" w:type="dxa"/>
            <w:tcBorders>
              <w:top w:val="nil"/>
              <w:left w:val="nil"/>
              <w:bottom w:val="single" w:sz="4" w:space="0" w:color="auto"/>
              <w:right w:val="single" w:sz="4" w:space="0" w:color="auto"/>
            </w:tcBorders>
            <w:shd w:val="clear" w:color="auto" w:fill="auto"/>
            <w:noWrap/>
            <w:vAlign w:val="center"/>
          </w:tcPr>
          <w:p w14:paraId="53DD3257"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134" w:type="dxa"/>
            <w:tcBorders>
              <w:top w:val="nil"/>
              <w:left w:val="nil"/>
              <w:bottom w:val="single" w:sz="4" w:space="0" w:color="auto"/>
              <w:right w:val="single" w:sz="4" w:space="0" w:color="auto"/>
            </w:tcBorders>
            <w:shd w:val="clear" w:color="auto" w:fill="auto"/>
            <w:vAlign w:val="center"/>
          </w:tcPr>
          <w:p w14:paraId="67E11E00"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4248E381"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1985" w:type="dxa"/>
            <w:tcBorders>
              <w:top w:val="nil"/>
              <w:left w:val="nil"/>
              <w:bottom w:val="single" w:sz="4" w:space="0" w:color="auto"/>
              <w:right w:val="single" w:sz="4" w:space="0" w:color="auto"/>
            </w:tcBorders>
            <w:shd w:val="clear" w:color="auto" w:fill="auto"/>
            <w:noWrap/>
            <w:vAlign w:val="center"/>
            <w:hideMark/>
          </w:tcPr>
          <w:p w14:paraId="014CAF39" w14:textId="77777777" w:rsidR="00680094" w:rsidRPr="009512F4" w:rsidRDefault="00680094" w:rsidP="00CA0D58">
            <w:pPr>
              <w:spacing w:after="0" w:line="240" w:lineRule="auto"/>
              <w:jc w:val="center"/>
              <w:rPr>
                <w:rFonts w:ascii="Arial" w:eastAsia="Times New Roman" w:hAnsi="Arial" w:cs="Arial"/>
                <w:sz w:val="16"/>
                <w:szCs w:val="16"/>
                <w:lang w:eastAsia="id-ID"/>
              </w:rPr>
            </w:pPr>
            <w:r w:rsidRPr="009512F4">
              <w:rPr>
                <w:rFonts w:ascii="Arial" w:eastAsia="Times New Roman" w:hAnsi="Arial" w:cs="Arial"/>
                <w:sz w:val="16"/>
                <w:szCs w:val="16"/>
                <w:lang w:eastAsia="id-ID"/>
              </w:rPr>
              <w:t> </w:t>
            </w:r>
          </w:p>
        </w:tc>
        <w:tc>
          <w:tcPr>
            <w:tcW w:w="236" w:type="dxa"/>
            <w:vAlign w:val="center"/>
            <w:hideMark/>
          </w:tcPr>
          <w:p w14:paraId="75EACBA3"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761101A2" w14:textId="77777777" w:rsidTr="001663E4">
        <w:trPr>
          <w:trHeight w:val="305"/>
        </w:trPr>
        <w:tc>
          <w:tcPr>
            <w:tcW w:w="453" w:type="dxa"/>
            <w:tcBorders>
              <w:top w:val="nil"/>
              <w:left w:val="single" w:sz="4" w:space="0" w:color="auto"/>
              <w:bottom w:val="single" w:sz="4" w:space="0" w:color="auto"/>
              <w:right w:val="single" w:sz="4" w:space="0" w:color="auto"/>
            </w:tcBorders>
            <w:shd w:val="clear" w:color="auto" w:fill="auto"/>
            <w:noWrap/>
            <w:vAlign w:val="center"/>
          </w:tcPr>
          <w:p w14:paraId="6458ED67" w14:textId="77777777" w:rsidR="00680094" w:rsidRPr="00CA0D58" w:rsidRDefault="00680094" w:rsidP="009512F4">
            <w:pPr>
              <w:spacing w:after="0" w:line="240" w:lineRule="auto"/>
              <w:rPr>
                <w:rFonts w:ascii="Arial" w:eastAsia="Times New Roman" w:hAnsi="Arial" w:cs="Arial"/>
                <w:color w:val="000000"/>
                <w:sz w:val="18"/>
                <w:szCs w:val="18"/>
                <w:lang w:eastAsia="id-ID"/>
              </w:rPr>
            </w:pPr>
          </w:p>
        </w:tc>
        <w:tc>
          <w:tcPr>
            <w:tcW w:w="2376" w:type="dxa"/>
            <w:tcBorders>
              <w:top w:val="nil"/>
              <w:left w:val="nil"/>
              <w:bottom w:val="single" w:sz="4" w:space="0" w:color="auto"/>
              <w:right w:val="single" w:sz="4" w:space="0" w:color="auto"/>
            </w:tcBorders>
            <w:shd w:val="clear" w:color="auto" w:fill="auto"/>
            <w:vAlign w:val="center"/>
          </w:tcPr>
          <w:p w14:paraId="42988699" w14:textId="77777777" w:rsidR="00680094" w:rsidRPr="00B01C71" w:rsidRDefault="00680094" w:rsidP="009512F4">
            <w:pPr>
              <w:spacing w:after="0" w:line="240" w:lineRule="auto"/>
              <w:rPr>
                <w:rFonts w:ascii="Arial" w:eastAsia="Times New Roman" w:hAnsi="Arial" w:cs="Arial"/>
                <w:bCs/>
                <w:sz w:val="20"/>
                <w:szCs w:val="20"/>
                <w:lang w:eastAsia="id-ID"/>
              </w:rPr>
            </w:pPr>
            <w:r w:rsidRPr="00B01C71">
              <w:rPr>
                <w:rFonts w:ascii="Arial" w:eastAsia="Times New Roman" w:hAnsi="Arial" w:cs="Arial"/>
                <w:bCs/>
                <w:sz w:val="20"/>
                <w:szCs w:val="20"/>
                <w:lang w:eastAsia="id-ID"/>
              </w:rPr>
              <w:t>Ind. Sub. Keg. : Peningkatan Jumlah kapasitas kelembagaan petani</w:t>
            </w:r>
          </w:p>
        </w:tc>
        <w:tc>
          <w:tcPr>
            <w:tcW w:w="1282" w:type="dxa"/>
            <w:tcBorders>
              <w:top w:val="nil"/>
              <w:left w:val="nil"/>
              <w:bottom w:val="single" w:sz="4" w:space="0" w:color="auto"/>
              <w:right w:val="single" w:sz="4" w:space="0" w:color="auto"/>
            </w:tcBorders>
            <w:shd w:val="clear" w:color="auto" w:fill="auto"/>
            <w:vAlign w:val="center"/>
          </w:tcPr>
          <w:p w14:paraId="707070EC" w14:textId="77777777" w:rsidR="00680094" w:rsidRPr="009512F4" w:rsidRDefault="00680094" w:rsidP="00CA0D58">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195 KT</w:t>
            </w:r>
          </w:p>
        </w:tc>
        <w:tc>
          <w:tcPr>
            <w:tcW w:w="1131" w:type="dxa"/>
            <w:tcBorders>
              <w:top w:val="nil"/>
              <w:left w:val="nil"/>
              <w:bottom w:val="single" w:sz="4" w:space="0" w:color="auto"/>
              <w:right w:val="single" w:sz="4" w:space="0" w:color="auto"/>
            </w:tcBorders>
            <w:shd w:val="clear" w:color="auto" w:fill="auto"/>
            <w:vAlign w:val="center"/>
          </w:tcPr>
          <w:p w14:paraId="24A909AB" w14:textId="77777777" w:rsidR="00680094" w:rsidRPr="00E65AA2" w:rsidRDefault="00680094" w:rsidP="00CA0D58">
            <w:pPr>
              <w:spacing w:after="0" w:line="240" w:lineRule="auto"/>
              <w:jc w:val="center"/>
              <w:rPr>
                <w:rFonts w:ascii="Arial" w:eastAsia="Times New Roman" w:hAnsi="Arial" w:cs="Arial"/>
                <w:color w:val="000000"/>
                <w:sz w:val="16"/>
                <w:szCs w:val="16"/>
                <w:highlight w:val="yellow"/>
                <w:lang w:eastAsia="id-ID"/>
              </w:rPr>
            </w:pPr>
            <w:r w:rsidRPr="00E65AA2">
              <w:rPr>
                <w:rFonts w:ascii="Arial" w:eastAsia="Times New Roman" w:hAnsi="Arial" w:cs="Arial"/>
                <w:color w:val="000000"/>
                <w:sz w:val="16"/>
                <w:szCs w:val="16"/>
                <w:highlight w:val="yellow"/>
                <w:lang w:eastAsia="id-ID"/>
              </w:rPr>
              <w:t>195 KT</w:t>
            </w:r>
          </w:p>
        </w:tc>
        <w:tc>
          <w:tcPr>
            <w:tcW w:w="1137" w:type="dxa"/>
            <w:tcBorders>
              <w:top w:val="nil"/>
              <w:left w:val="nil"/>
              <w:bottom w:val="single" w:sz="4" w:space="0" w:color="auto"/>
              <w:right w:val="single" w:sz="4" w:space="0" w:color="auto"/>
            </w:tcBorders>
            <w:shd w:val="clear" w:color="auto" w:fill="auto"/>
            <w:vAlign w:val="center"/>
          </w:tcPr>
          <w:p w14:paraId="03E4A962" w14:textId="77777777" w:rsidR="00680094" w:rsidRPr="00D9594A" w:rsidRDefault="00680094" w:rsidP="00CA0D58">
            <w:pPr>
              <w:spacing w:after="0" w:line="240" w:lineRule="auto"/>
              <w:jc w:val="center"/>
              <w:rPr>
                <w:rFonts w:ascii="Arial" w:eastAsia="Times New Roman" w:hAnsi="Arial" w:cs="Arial"/>
                <w:color w:val="000000"/>
                <w:sz w:val="18"/>
                <w:szCs w:val="18"/>
                <w:lang w:eastAsia="id-ID"/>
              </w:rPr>
            </w:pPr>
          </w:p>
        </w:tc>
        <w:tc>
          <w:tcPr>
            <w:tcW w:w="992" w:type="dxa"/>
            <w:tcBorders>
              <w:top w:val="nil"/>
              <w:left w:val="nil"/>
              <w:bottom w:val="single" w:sz="4" w:space="0" w:color="auto"/>
              <w:right w:val="single" w:sz="4" w:space="0" w:color="auto"/>
            </w:tcBorders>
            <w:shd w:val="clear" w:color="auto" w:fill="auto"/>
            <w:vAlign w:val="center"/>
          </w:tcPr>
          <w:p w14:paraId="7642DA48"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993" w:type="dxa"/>
            <w:tcBorders>
              <w:top w:val="nil"/>
              <w:left w:val="nil"/>
              <w:bottom w:val="single" w:sz="4" w:space="0" w:color="auto"/>
              <w:right w:val="single" w:sz="4" w:space="0" w:color="auto"/>
            </w:tcBorders>
            <w:shd w:val="clear" w:color="auto" w:fill="auto"/>
            <w:noWrap/>
            <w:vAlign w:val="center"/>
          </w:tcPr>
          <w:p w14:paraId="7DBCF982"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992" w:type="dxa"/>
            <w:tcBorders>
              <w:top w:val="nil"/>
              <w:left w:val="nil"/>
              <w:bottom w:val="single" w:sz="4" w:space="0" w:color="auto"/>
              <w:right w:val="single" w:sz="4" w:space="0" w:color="auto"/>
            </w:tcBorders>
            <w:shd w:val="clear" w:color="auto" w:fill="auto"/>
            <w:noWrap/>
            <w:vAlign w:val="center"/>
          </w:tcPr>
          <w:p w14:paraId="55BCEC15"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134" w:type="dxa"/>
            <w:tcBorders>
              <w:top w:val="nil"/>
              <w:left w:val="nil"/>
              <w:bottom w:val="single" w:sz="4" w:space="0" w:color="auto"/>
              <w:right w:val="single" w:sz="4" w:space="0" w:color="auto"/>
            </w:tcBorders>
            <w:shd w:val="clear" w:color="auto" w:fill="auto"/>
            <w:vAlign w:val="center"/>
          </w:tcPr>
          <w:p w14:paraId="4BB9C535"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30CF6B74"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1985" w:type="dxa"/>
            <w:tcBorders>
              <w:top w:val="nil"/>
              <w:left w:val="nil"/>
              <w:bottom w:val="single" w:sz="4" w:space="0" w:color="auto"/>
              <w:right w:val="single" w:sz="4" w:space="0" w:color="auto"/>
            </w:tcBorders>
            <w:shd w:val="clear" w:color="auto" w:fill="auto"/>
            <w:noWrap/>
            <w:vAlign w:val="center"/>
          </w:tcPr>
          <w:p w14:paraId="205A1BE2"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236" w:type="dxa"/>
            <w:vAlign w:val="center"/>
          </w:tcPr>
          <w:p w14:paraId="3BEC5F4E"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12E2A34B" w14:textId="77777777" w:rsidTr="001663E4">
        <w:trPr>
          <w:trHeight w:val="305"/>
        </w:trPr>
        <w:tc>
          <w:tcPr>
            <w:tcW w:w="453" w:type="dxa"/>
            <w:tcBorders>
              <w:top w:val="nil"/>
              <w:left w:val="single" w:sz="4" w:space="0" w:color="auto"/>
              <w:bottom w:val="single" w:sz="4" w:space="0" w:color="auto"/>
              <w:right w:val="single" w:sz="4" w:space="0" w:color="auto"/>
            </w:tcBorders>
            <w:shd w:val="clear" w:color="auto" w:fill="auto"/>
            <w:noWrap/>
            <w:vAlign w:val="center"/>
          </w:tcPr>
          <w:p w14:paraId="05789CF1" w14:textId="77777777" w:rsidR="00680094" w:rsidRPr="00CA0D58" w:rsidRDefault="00680094" w:rsidP="009512F4">
            <w:pPr>
              <w:spacing w:after="0" w:line="240" w:lineRule="auto"/>
              <w:rPr>
                <w:rFonts w:ascii="Arial" w:eastAsia="Times New Roman" w:hAnsi="Arial" w:cs="Arial"/>
                <w:color w:val="000000"/>
                <w:sz w:val="18"/>
                <w:szCs w:val="18"/>
                <w:lang w:eastAsia="id-ID"/>
              </w:rPr>
            </w:pPr>
          </w:p>
        </w:tc>
        <w:tc>
          <w:tcPr>
            <w:tcW w:w="2376" w:type="dxa"/>
            <w:tcBorders>
              <w:top w:val="nil"/>
              <w:left w:val="nil"/>
              <w:bottom w:val="single" w:sz="4" w:space="0" w:color="auto"/>
              <w:right w:val="single" w:sz="4" w:space="0" w:color="auto"/>
            </w:tcBorders>
            <w:shd w:val="clear" w:color="auto" w:fill="auto"/>
            <w:vAlign w:val="center"/>
          </w:tcPr>
          <w:p w14:paraId="7F296B0A" w14:textId="77777777" w:rsidR="00680094" w:rsidRPr="00B01C71" w:rsidRDefault="00680094" w:rsidP="009512F4">
            <w:pPr>
              <w:spacing w:after="0" w:line="240" w:lineRule="auto"/>
              <w:rPr>
                <w:rFonts w:ascii="Arial" w:eastAsia="Times New Roman" w:hAnsi="Arial" w:cs="Arial"/>
                <w:bCs/>
                <w:sz w:val="20"/>
                <w:szCs w:val="20"/>
                <w:lang w:eastAsia="id-ID"/>
              </w:rPr>
            </w:pPr>
          </w:p>
        </w:tc>
        <w:tc>
          <w:tcPr>
            <w:tcW w:w="1282" w:type="dxa"/>
            <w:tcBorders>
              <w:top w:val="nil"/>
              <w:left w:val="nil"/>
              <w:bottom w:val="single" w:sz="4" w:space="0" w:color="auto"/>
              <w:right w:val="single" w:sz="4" w:space="0" w:color="auto"/>
            </w:tcBorders>
            <w:shd w:val="clear" w:color="auto" w:fill="auto"/>
            <w:vAlign w:val="center"/>
          </w:tcPr>
          <w:p w14:paraId="72FC6640" w14:textId="77777777" w:rsidR="00680094" w:rsidRPr="009512F4" w:rsidRDefault="00680094" w:rsidP="00CA0D58">
            <w:pPr>
              <w:spacing w:after="0" w:line="240" w:lineRule="auto"/>
              <w:rPr>
                <w:rFonts w:ascii="Arial" w:eastAsia="Times New Roman" w:hAnsi="Arial" w:cs="Arial"/>
                <w:sz w:val="16"/>
                <w:szCs w:val="16"/>
                <w:lang w:eastAsia="id-ID"/>
              </w:rPr>
            </w:pPr>
          </w:p>
        </w:tc>
        <w:tc>
          <w:tcPr>
            <w:tcW w:w="1131" w:type="dxa"/>
            <w:tcBorders>
              <w:top w:val="nil"/>
              <w:left w:val="nil"/>
              <w:bottom w:val="single" w:sz="4" w:space="0" w:color="auto"/>
              <w:right w:val="single" w:sz="4" w:space="0" w:color="auto"/>
            </w:tcBorders>
            <w:shd w:val="clear" w:color="auto" w:fill="auto"/>
            <w:vAlign w:val="center"/>
          </w:tcPr>
          <w:p w14:paraId="57EB9CC2" w14:textId="77777777" w:rsidR="00680094" w:rsidRPr="00E65AA2" w:rsidRDefault="00680094" w:rsidP="00CA0D58">
            <w:pPr>
              <w:spacing w:after="0" w:line="240" w:lineRule="auto"/>
              <w:jc w:val="center"/>
              <w:rPr>
                <w:rFonts w:ascii="Arial" w:eastAsia="Times New Roman" w:hAnsi="Arial" w:cs="Arial"/>
                <w:color w:val="000000"/>
                <w:sz w:val="16"/>
                <w:szCs w:val="16"/>
                <w:highlight w:val="yellow"/>
                <w:lang w:eastAsia="id-ID"/>
              </w:rPr>
            </w:pPr>
          </w:p>
        </w:tc>
        <w:tc>
          <w:tcPr>
            <w:tcW w:w="1137" w:type="dxa"/>
            <w:tcBorders>
              <w:top w:val="nil"/>
              <w:left w:val="nil"/>
              <w:bottom w:val="single" w:sz="4" w:space="0" w:color="auto"/>
              <w:right w:val="single" w:sz="4" w:space="0" w:color="auto"/>
            </w:tcBorders>
            <w:shd w:val="clear" w:color="auto" w:fill="auto"/>
            <w:vAlign w:val="center"/>
          </w:tcPr>
          <w:p w14:paraId="04E9B3E5" w14:textId="77777777" w:rsidR="00680094" w:rsidRPr="00D9594A" w:rsidRDefault="00680094" w:rsidP="00CA0D58">
            <w:pPr>
              <w:spacing w:after="0" w:line="240" w:lineRule="auto"/>
              <w:jc w:val="center"/>
              <w:rPr>
                <w:rFonts w:ascii="Arial" w:eastAsia="Times New Roman" w:hAnsi="Arial" w:cs="Arial"/>
                <w:color w:val="000000"/>
                <w:sz w:val="18"/>
                <w:szCs w:val="18"/>
                <w:lang w:eastAsia="id-ID"/>
              </w:rPr>
            </w:pPr>
          </w:p>
        </w:tc>
        <w:tc>
          <w:tcPr>
            <w:tcW w:w="992" w:type="dxa"/>
            <w:tcBorders>
              <w:top w:val="nil"/>
              <w:left w:val="nil"/>
              <w:bottom w:val="single" w:sz="4" w:space="0" w:color="auto"/>
              <w:right w:val="single" w:sz="4" w:space="0" w:color="auto"/>
            </w:tcBorders>
            <w:shd w:val="clear" w:color="auto" w:fill="auto"/>
            <w:vAlign w:val="center"/>
          </w:tcPr>
          <w:p w14:paraId="14A6FD82"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993" w:type="dxa"/>
            <w:tcBorders>
              <w:top w:val="nil"/>
              <w:left w:val="nil"/>
              <w:bottom w:val="single" w:sz="4" w:space="0" w:color="auto"/>
              <w:right w:val="single" w:sz="4" w:space="0" w:color="auto"/>
            </w:tcBorders>
            <w:shd w:val="clear" w:color="auto" w:fill="auto"/>
            <w:noWrap/>
            <w:vAlign w:val="center"/>
          </w:tcPr>
          <w:p w14:paraId="6558293C"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992" w:type="dxa"/>
            <w:tcBorders>
              <w:top w:val="nil"/>
              <w:left w:val="nil"/>
              <w:bottom w:val="single" w:sz="4" w:space="0" w:color="auto"/>
              <w:right w:val="single" w:sz="4" w:space="0" w:color="auto"/>
            </w:tcBorders>
            <w:shd w:val="clear" w:color="auto" w:fill="auto"/>
            <w:noWrap/>
            <w:vAlign w:val="center"/>
          </w:tcPr>
          <w:p w14:paraId="0232C7CE"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134" w:type="dxa"/>
            <w:tcBorders>
              <w:top w:val="nil"/>
              <w:left w:val="nil"/>
              <w:bottom w:val="single" w:sz="4" w:space="0" w:color="auto"/>
              <w:right w:val="single" w:sz="4" w:space="0" w:color="auto"/>
            </w:tcBorders>
            <w:shd w:val="clear" w:color="auto" w:fill="auto"/>
            <w:vAlign w:val="center"/>
          </w:tcPr>
          <w:p w14:paraId="7127D79D"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2087A191"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1985" w:type="dxa"/>
            <w:tcBorders>
              <w:top w:val="nil"/>
              <w:left w:val="nil"/>
              <w:bottom w:val="single" w:sz="4" w:space="0" w:color="auto"/>
              <w:right w:val="single" w:sz="4" w:space="0" w:color="auto"/>
            </w:tcBorders>
            <w:shd w:val="clear" w:color="auto" w:fill="auto"/>
            <w:noWrap/>
            <w:vAlign w:val="center"/>
          </w:tcPr>
          <w:p w14:paraId="0E4E0814"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236" w:type="dxa"/>
            <w:vAlign w:val="center"/>
          </w:tcPr>
          <w:p w14:paraId="629896EB"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66CC0CDA" w14:textId="77777777" w:rsidTr="001663E4">
        <w:trPr>
          <w:trHeight w:val="305"/>
        </w:trPr>
        <w:tc>
          <w:tcPr>
            <w:tcW w:w="453" w:type="dxa"/>
            <w:tcBorders>
              <w:top w:val="nil"/>
              <w:left w:val="single" w:sz="4" w:space="0" w:color="auto"/>
              <w:bottom w:val="single" w:sz="4" w:space="0" w:color="auto"/>
              <w:right w:val="single" w:sz="4" w:space="0" w:color="auto"/>
            </w:tcBorders>
            <w:shd w:val="clear" w:color="auto" w:fill="auto"/>
            <w:noWrap/>
            <w:vAlign w:val="center"/>
          </w:tcPr>
          <w:p w14:paraId="1B9F39A2" w14:textId="77777777" w:rsidR="00680094" w:rsidRPr="00CA0D58" w:rsidRDefault="00680094" w:rsidP="009512F4">
            <w:pPr>
              <w:spacing w:after="0" w:line="240" w:lineRule="auto"/>
              <w:rPr>
                <w:rFonts w:ascii="Arial" w:eastAsia="Times New Roman" w:hAnsi="Arial" w:cs="Arial"/>
                <w:color w:val="000000"/>
                <w:sz w:val="18"/>
                <w:szCs w:val="18"/>
                <w:lang w:eastAsia="id-ID"/>
              </w:rPr>
            </w:pPr>
          </w:p>
        </w:tc>
        <w:tc>
          <w:tcPr>
            <w:tcW w:w="2376" w:type="dxa"/>
            <w:tcBorders>
              <w:top w:val="nil"/>
              <w:left w:val="nil"/>
              <w:bottom w:val="single" w:sz="4" w:space="0" w:color="auto"/>
              <w:right w:val="single" w:sz="4" w:space="0" w:color="auto"/>
            </w:tcBorders>
            <w:shd w:val="clear" w:color="auto" w:fill="auto"/>
            <w:vAlign w:val="center"/>
          </w:tcPr>
          <w:p w14:paraId="4672B6F8" w14:textId="77777777" w:rsidR="00680094" w:rsidRPr="00B01C71" w:rsidRDefault="00680094" w:rsidP="009512F4">
            <w:pPr>
              <w:spacing w:after="0" w:line="240" w:lineRule="auto"/>
              <w:rPr>
                <w:rFonts w:ascii="Arial" w:eastAsia="Times New Roman" w:hAnsi="Arial" w:cs="Arial"/>
                <w:bCs/>
                <w:sz w:val="20"/>
                <w:szCs w:val="20"/>
                <w:lang w:eastAsia="id-ID"/>
              </w:rPr>
            </w:pPr>
            <w:r w:rsidRPr="00B01C71">
              <w:rPr>
                <w:rFonts w:ascii="Arial" w:eastAsia="Times New Roman" w:hAnsi="Arial" w:cs="Arial"/>
                <w:bCs/>
                <w:sz w:val="20"/>
                <w:szCs w:val="20"/>
                <w:lang w:eastAsia="id-ID"/>
              </w:rPr>
              <w:t>1.Jumlah BPP berprestasi</w:t>
            </w:r>
          </w:p>
        </w:tc>
        <w:tc>
          <w:tcPr>
            <w:tcW w:w="1282" w:type="dxa"/>
            <w:tcBorders>
              <w:top w:val="nil"/>
              <w:left w:val="nil"/>
              <w:bottom w:val="single" w:sz="4" w:space="0" w:color="auto"/>
              <w:right w:val="single" w:sz="4" w:space="0" w:color="auto"/>
            </w:tcBorders>
            <w:shd w:val="clear" w:color="auto" w:fill="auto"/>
            <w:vAlign w:val="center"/>
          </w:tcPr>
          <w:p w14:paraId="39E22DFF" w14:textId="77777777" w:rsidR="00680094" w:rsidRPr="009512F4" w:rsidRDefault="00680094" w:rsidP="00CA0D58">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3 BPP</w:t>
            </w:r>
          </w:p>
        </w:tc>
        <w:tc>
          <w:tcPr>
            <w:tcW w:w="1131" w:type="dxa"/>
            <w:tcBorders>
              <w:top w:val="nil"/>
              <w:left w:val="nil"/>
              <w:bottom w:val="single" w:sz="4" w:space="0" w:color="auto"/>
              <w:right w:val="single" w:sz="4" w:space="0" w:color="auto"/>
            </w:tcBorders>
            <w:shd w:val="clear" w:color="auto" w:fill="auto"/>
            <w:vAlign w:val="center"/>
          </w:tcPr>
          <w:p w14:paraId="350B6AAD" w14:textId="77777777" w:rsidR="00680094" w:rsidRPr="00E65AA2" w:rsidRDefault="00680094" w:rsidP="00CA0D58">
            <w:pPr>
              <w:spacing w:after="0" w:line="240" w:lineRule="auto"/>
              <w:jc w:val="center"/>
              <w:rPr>
                <w:rFonts w:ascii="Arial" w:eastAsia="Times New Roman" w:hAnsi="Arial" w:cs="Arial"/>
                <w:color w:val="000000"/>
                <w:sz w:val="16"/>
                <w:szCs w:val="16"/>
                <w:highlight w:val="yellow"/>
                <w:lang w:eastAsia="id-ID"/>
              </w:rPr>
            </w:pPr>
            <w:r w:rsidRPr="00E65AA2">
              <w:rPr>
                <w:rFonts w:ascii="Arial" w:eastAsia="Times New Roman" w:hAnsi="Arial" w:cs="Arial"/>
                <w:color w:val="000000"/>
                <w:sz w:val="16"/>
                <w:szCs w:val="16"/>
                <w:highlight w:val="yellow"/>
                <w:lang w:eastAsia="id-ID"/>
              </w:rPr>
              <w:t>3 BPP</w:t>
            </w:r>
          </w:p>
        </w:tc>
        <w:tc>
          <w:tcPr>
            <w:tcW w:w="1137" w:type="dxa"/>
            <w:tcBorders>
              <w:top w:val="nil"/>
              <w:left w:val="nil"/>
              <w:bottom w:val="single" w:sz="4" w:space="0" w:color="auto"/>
              <w:right w:val="single" w:sz="4" w:space="0" w:color="auto"/>
            </w:tcBorders>
            <w:shd w:val="clear" w:color="auto" w:fill="auto"/>
            <w:vAlign w:val="center"/>
          </w:tcPr>
          <w:p w14:paraId="12083CED" w14:textId="77777777" w:rsidR="00680094" w:rsidRPr="00D9594A" w:rsidRDefault="00680094" w:rsidP="00CA0D58">
            <w:pPr>
              <w:spacing w:after="0" w:line="240" w:lineRule="auto"/>
              <w:jc w:val="center"/>
              <w:rPr>
                <w:rFonts w:ascii="Arial" w:eastAsia="Times New Roman" w:hAnsi="Arial" w:cs="Arial"/>
                <w:color w:val="000000"/>
                <w:sz w:val="18"/>
                <w:szCs w:val="18"/>
                <w:lang w:eastAsia="id-ID"/>
              </w:rPr>
            </w:pPr>
          </w:p>
        </w:tc>
        <w:tc>
          <w:tcPr>
            <w:tcW w:w="992" w:type="dxa"/>
            <w:tcBorders>
              <w:top w:val="nil"/>
              <w:left w:val="nil"/>
              <w:bottom w:val="single" w:sz="4" w:space="0" w:color="auto"/>
              <w:right w:val="single" w:sz="4" w:space="0" w:color="auto"/>
            </w:tcBorders>
            <w:shd w:val="clear" w:color="auto" w:fill="auto"/>
            <w:vAlign w:val="center"/>
          </w:tcPr>
          <w:p w14:paraId="61160DE9"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993" w:type="dxa"/>
            <w:tcBorders>
              <w:top w:val="nil"/>
              <w:left w:val="nil"/>
              <w:bottom w:val="single" w:sz="4" w:space="0" w:color="auto"/>
              <w:right w:val="single" w:sz="4" w:space="0" w:color="auto"/>
            </w:tcBorders>
            <w:shd w:val="clear" w:color="auto" w:fill="auto"/>
            <w:noWrap/>
            <w:vAlign w:val="center"/>
          </w:tcPr>
          <w:p w14:paraId="26209E3B"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992" w:type="dxa"/>
            <w:tcBorders>
              <w:top w:val="nil"/>
              <w:left w:val="nil"/>
              <w:bottom w:val="single" w:sz="4" w:space="0" w:color="auto"/>
              <w:right w:val="single" w:sz="4" w:space="0" w:color="auto"/>
            </w:tcBorders>
            <w:shd w:val="clear" w:color="auto" w:fill="auto"/>
            <w:noWrap/>
            <w:vAlign w:val="center"/>
          </w:tcPr>
          <w:p w14:paraId="4C62F734"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134" w:type="dxa"/>
            <w:tcBorders>
              <w:top w:val="nil"/>
              <w:left w:val="nil"/>
              <w:bottom w:val="single" w:sz="4" w:space="0" w:color="auto"/>
              <w:right w:val="single" w:sz="4" w:space="0" w:color="auto"/>
            </w:tcBorders>
            <w:shd w:val="clear" w:color="auto" w:fill="auto"/>
            <w:vAlign w:val="center"/>
          </w:tcPr>
          <w:p w14:paraId="0BB26175"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555177A1"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1985" w:type="dxa"/>
            <w:tcBorders>
              <w:top w:val="nil"/>
              <w:left w:val="nil"/>
              <w:bottom w:val="single" w:sz="4" w:space="0" w:color="auto"/>
              <w:right w:val="single" w:sz="4" w:space="0" w:color="auto"/>
            </w:tcBorders>
            <w:shd w:val="clear" w:color="auto" w:fill="auto"/>
            <w:noWrap/>
            <w:vAlign w:val="center"/>
          </w:tcPr>
          <w:p w14:paraId="3167492F"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236" w:type="dxa"/>
            <w:vAlign w:val="center"/>
          </w:tcPr>
          <w:p w14:paraId="626F66EA"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2738F46E" w14:textId="77777777" w:rsidTr="001663E4">
        <w:trPr>
          <w:trHeight w:val="835"/>
        </w:trPr>
        <w:tc>
          <w:tcPr>
            <w:tcW w:w="453" w:type="dxa"/>
            <w:tcBorders>
              <w:top w:val="nil"/>
              <w:left w:val="single" w:sz="4" w:space="0" w:color="auto"/>
              <w:bottom w:val="single" w:sz="4" w:space="0" w:color="auto"/>
              <w:right w:val="single" w:sz="4" w:space="0" w:color="auto"/>
            </w:tcBorders>
            <w:shd w:val="clear" w:color="auto" w:fill="auto"/>
            <w:noWrap/>
            <w:vAlign w:val="center"/>
          </w:tcPr>
          <w:p w14:paraId="3D15EBF9" w14:textId="77777777" w:rsidR="00680094" w:rsidRPr="00CA0D58" w:rsidRDefault="00680094" w:rsidP="009512F4">
            <w:pPr>
              <w:spacing w:after="0" w:line="240" w:lineRule="auto"/>
              <w:rPr>
                <w:rFonts w:ascii="Arial" w:eastAsia="Times New Roman" w:hAnsi="Arial" w:cs="Arial"/>
                <w:color w:val="000000"/>
                <w:sz w:val="18"/>
                <w:szCs w:val="18"/>
                <w:lang w:eastAsia="id-ID"/>
              </w:rPr>
            </w:pPr>
            <w:r w:rsidRPr="00CA0D58">
              <w:rPr>
                <w:rFonts w:ascii="Arial" w:eastAsia="Times New Roman" w:hAnsi="Arial" w:cs="Arial"/>
                <w:color w:val="000000"/>
                <w:sz w:val="18"/>
                <w:szCs w:val="18"/>
                <w:lang w:eastAsia="id-ID"/>
              </w:rPr>
              <w:t> </w:t>
            </w:r>
          </w:p>
        </w:tc>
        <w:tc>
          <w:tcPr>
            <w:tcW w:w="2376" w:type="dxa"/>
            <w:tcBorders>
              <w:top w:val="nil"/>
              <w:left w:val="nil"/>
              <w:bottom w:val="single" w:sz="4" w:space="0" w:color="auto"/>
              <w:right w:val="single" w:sz="4" w:space="0" w:color="auto"/>
            </w:tcBorders>
            <w:shd w:val="clear" w:color="auto" w:fill="auto"/>
            <w:vAlign w:val="center"/>
          </w:tcPr>
          <w:p w14:paraId="0D0A9510" w14:textId="77777777" w:rsidR="00680094" w:rsidRPr="00B01C71" w:rsidRDefault="00680094" w:rsidP="009512F4">
            <w:pPr>
              <w:spacing w:after="0" w:line="240" w:lineRule="auto"/>
              <w:rPr>
                <w:rFonts w:ascii="Arial" w:eastAsia="Times New Roman" w:hAnsi="Arial" w:cs="Arial"/>
                <w:bCs/>
                <w:sz w:val="20"/>
                <w:szCs w:val="20"/>
                <w:lang w:eastAsia="id-ID"/>
              </w:rPr>
            </w:pPr>
            <w:r w:rsidRPr="00B01C71">
              <w:rPr>
                <w:rFonts w:ascii="Arial" w:eastAsia="Times New Roman" w:hAnsi="Arial" w:cs="Arial"/>
                <w:bCs/>
                <w:sz w:val="20"/>
                <w:szCs w:val="20"/>
                <w:lang w:eastAsia="id-ID"/>
              </w:rPr>
              <w:t>2.Jumlah Penyuluh berprestasi</w:t>
            </w:r>
          </w:p>
        </w:tc>
        <w:tc>
          <w:tcPr>
            <w:tcW w:w="1282" w:type="dxa"/>
            <w:tcBorders>
              <w:top w:val="nil"/>
              <w:left w:val="nil"/>
              <w:bottom w:val="single" w:sz="4" w:space="0" w:color="auto"/>
              <w:right w:val="single" w:sz="4" w:space="0" w:color="auto"/>
            </w:tcBorders>
            <w:shd w:val="clear" w:color="auto" w:fill="auto"/>
            <w:vAlign w:val="center"/>
          </w:tcPr>
          <w:p w14:paraId="6A0545FA" w14:textId="77777777" w:rsidR="00680094" w:rsidRPr="00095141" w:rsidRDefault="00680094" w:rsidP="00254773">
            <w:pPr>
              <w:spacing w:after="0" w:line="240" w:lineRule="auto"/>
              <w:jc w:val="center"/>
              <w:rPr>
                <w:rFonts w:ascii="Arial" w:eastAsia="Times New Roman" w:hAnsi="Arial" w:cs="Arial"/>
                <w:bCs/>
                <w:sz w:val="18"/>
                <w:szCs w:val="18"/>
                <w:lang w:eastAsia="id-ID"/>
              </w:rPr>
            </w:pPr>
            <w:r w:rsidRPr="00095141">
              <w:rPr>
                <w:rFonts w:ascii="Arial" w:eastAsia="Times New Roman" w:hAnsi="Arial" w:cs="Arial"/>
                <w:bCs/>
                <w:sz w:val="18"/>
                <w:szCs w:val="18"/>
                <w:lang w:eastAsia="id-ID"/>
              </w:rPr>
              <w:t>14 orang</w:t>
            </w:r>
          </w:p>
        </w:tc>
        <w:tc>
          <w:tcPr>
            <w:tcW w:w="1131" w:type="dxa"/>
            <w:tcBorders>
              <w:top w:val="nil"/>
              <w:left w:val="nil"/>
              <w:bottom w:val="single" w:sz="4" w:space="0" w:color="auto"/>
              <w:right w:val="single" w:sz="4" w:space="0" w:color="auto"/>
            </w:tcBorders>
            <w:shd w:val="clear" w:color="auto" w:fill="auto"/>
            <w:vAlign w:val="center"/>
          </w:tcPr>
          <w:p w14:paraId="675A6661" w14:textId="77777777" w:rsidR="00680094" w:rsidRPr="00E65AA2" w:rsidRDefault="00680094" w:rsidP="00254773">
            <w:pPr>
              <w:spacing w:after="0" w:line="240" w:lineRule="auto"/>
              <w:jc w:val="center"/>
              <w:rPr>
                <w:rFonts w:ascii="Arial" w:eastAsia="Times New Roman" w:hAnsi="Arial" w:cs="Arial"/>
                <w:bCs/>
                <w:sz w:val="18"/>
                <w:szCs w:val="18"/>
                <w:highlight w:val="yellow"/>
                <w:lang w:eastAsia="id-ID"/>
              </w:rPr>
            </w:pPr>
            <w:r w:rsidRPr="00E65AA2">
              <w:rPr>
                <w:rFonts w:ascii="Arial" w:eastAsia="Times New Roman" w:hAnsi="Arial" w:cs="Arial"/>
                <w:bCs/>
                <w:sz w:val="18"/>
                <w:szCs w:val="18"/>
                <w:highlight w:val="yellow"/>
                <w:lang w:eastAsia="id-ID"/>
              </w:rPr>
              <w:t>14 orang</w:t>
            </w:r>
          </w:p>
        </w:tc>
        <w:tc>
          <w:tcPr>
            <w:tcW w:w="1137" w:type="dxa"/>
            <w:tcBorders>
              <w:top w:val="nil"/>
              <w:left w:val="nil"/>
              <w:bottom w:val="single" w:sz="4" w:space="0" w:color="auto"/>
              <w:right w:val="single" w:sz="4" w:space="0" w:color="auto"/>
            </w:tcBorders>
            <w:shd w:val="clear" w:color="auto" w:fill="auto"/>
            <w:vAlign w:val="center"/>
          </w:tcPr>
          <w:p w14:paraId="121679EC" w14:textId="77777777" w:rsidR="00680094" w:rsidRPr="00D9594A" w:rsidRDefault="00680094" w:rsidP="00CA0D58">
            <w:pPr>
              <w:spacing w:after="0" w:line="240" w:lineRule="auto"/>
              <w:jc w:val="center"/>
              <w:rPr>
                <w:rFonts w:ascii="Arial" w:eastAsia="Times New Roman" w:hAnsi="Arial" w:cs="Arial"/>
                <w:color w:val="000000"/>
                <w:sz w:val="18"/>
                <w:szCs w:val="18"/>
                <w:lang w:eastAsia="id-ID"/>
              </w:rPr>
            </w:pPr>
          </w:p>
        </w:tc>
        <w:tc>
          <w:tcPr>
            <w:tcW w:w="992" w:type="dxa"/>
            <w:tcBorders>
              <w:top w:val="nil"/>
              <w:left w:val="nil"/>
              <w:bottom w:val="single" w:sz="4" w:space="0" w:color="auto"/>
              <w:right w:val="single" w:sz="4" w:space="0" w:color="auto"/>
            </w:tcBorders>
            <w:shd w:val="clear" w:color="auto" w:fill="auto"/>
            <w:vAlign w:val="center"/>
          </w:tcPr>
          <w:p w14:paraId="03500EAE"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993" w:type="dxa"/>
            <w:tcBorders>
              <w:top w:val="nil"/>
              <w:left w:val="nil"/>
              <w:bottom w:val="single" w:sz="4" w:space="0" w:color="auto"/>
              <w:right w:val="single" w:sz="4" w:space="0" w:color="auto"/>
            </w:tcBorders>
            <w:shd w:val="clear" w:color="auto" w:fill="auto"/>
            <w:noWrap/>
            <w:vAlign w:val="center"/>
          </w:tcPr>
          <w:p w14:paraId="314FE8AD" w14:textId="77777777" w:rsidR="00680094" w:rsidRPr="00CA0D58" w:rsidRDefault="00680094" w:rsidP="00027CCD">
            <w:pPr>
              <w:spacing w:after="0" w:line="240" w:lineRule="auto"/>
              <w:jc w:val="center"/>
              <w:rPr>
                <w:rFonts w:ascii="Arial" w:eastAsia="Times New Roman" w:hAnsi="Arial" w:cs="Arial"/>
                <w:b/>
                <w:bCs/>
                <w:sz w:val="18"/>
                <w:szCs w:val="18"/>
                <w:lang w:eastAsia="id-ID"/>
              </w:rPr>
            </w:pPr>
          </w:p>
        </w:tc>
        <w:tc>
          <w:tcPr>
            <w:tcW w:w="992" w:type="dxa"/>
            <w:tcBorders>
              <w:top w:val="nil"/>
              <w:left w:val="nil"/>
              <w:bottom w:val="single" w:sz="4" w:space="0" w:color="auto"/>
              <w:right w:val="single" w:sz="4" w:space="0" w:color="auto"/>
            </w:tcBorders>
            <w:shd w:val="clear" w:color="auto" w:fill="auto"/>
            <w:noWrap/>
            <w:vAlign w:val="center"/>
          </w:tcPr>
          <w:p w14:paraId="619E08EB" w14:textId="77777777" w:rsidR="00680094" w:rsidRPr="00CA0D58" w:rsidRDefault="00680094" w:rsidP="00027CCD">
            <w:pPr>
              <w:spacing w:after="0" w:line="240" w:lineRule="auto"/>
              <w:jc w:val="center"/>
              <w:rPr>
                <w:rFonts w:ascii="Arial" w:eastAsia="Times New Roman" w:hAnsi="Arial" w:cs="Arial"/>
                <w:b/>
                <w:bCs/>
                <w:sz w:val="18"/>
                <w:szCs w:val="18"/>
                <w:lang w:eastAsia="id-ID"/>
              </w:rPr>
            </w:pPr>
          </w:p>
        </w:tc>
        <w:tc>
          <w:tcPr>
            <w:tcW w:w="1134" w:type="dxa"/>
            <w:tcBorders>
              <w:top w:val="nil"/>
              <w:left w:val="nil"/>
              <w:bottom w:val="single" w:sz="4" w:space="0" w:color="auto"/>
              <w:right w:val="single" w:sz="4" w:space="0" w:color="auto"/>
            </w:tcBorders>
            <w:shd w:val="clear" w:color="auto" w:fill="auto"/>
            <w:vAlign w:val="center"/>
          </w:tcPr>
          <w:p w14:paraId="06C90893"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695AA3C6"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1985" w:type="dxa"/>
            <w:tcBorders>
              <w:top w:val="nil"/>
              <w:left w:val="nil"/>
              <w:bottom w:val="single" w:sz="4" w:space="0" w:color="auto"/>
              <w:right w:val="single" w:sz="4" w:space="0" w:color="auto"/>
            </w:tcBorders>
            <w:shd w:val="clear" w:color="auto" w:fill="auto"/>
            <w:noWrap/>
            <w:vAlign w:val="center"/>
            <w:hideMark/>
          </w:tcPr>
          <w:p w14:paraId="5549E1DB" w14:textId="77777777" w:rsidR="00680094" w:rsidRPr="009512F4" w:rsidRDefault="00680094" w:rsidP="00CA0D58">
            <w:pPr>
              <w:spacing w:after="0" w:line="240" w:lineRule="auto"/>
              <w:jc w:val="center"/>
              <w:rPr>
                <w:rFonts w:ascii="Arial" w:eastAsia="Times New Roman" w:hAnsi="Arial" w:cs="Arial"/>
                <w:sz w:val="16"/>
                <w:szCs w:val="16"/>
                <w:lang w:eastAsia="id-ID"/>
              </w:rPr>
            </w:pPr>
            <w:r w:rsidRPr="009512F4">
              <w:rPr>
                <w:rFonts w:ascii="Arial" w:eastAsia="Times New Roman" w:hAnsi="Arial" w:cs="Arial"/>
                <w:sz w:val="16"/>
                <w:szCs w:val="16"/>
                <w:lang w:eastAsia="id-ID"/>
              </w:rPr>
              <w:t> </w:t>
            </w:r>
          </w:p>
        </w:tc>
        <w:tc>
          <w:tcPr>
            <w:tcW w:w="236" w:type="dxa"/>
            <w:vAlign w:val="center"/>
            <w:hideMark/>
          </w:tcPr>
          <w:p w14:paraId="0E6A833A"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0592C8C1" w14:textId="77777777" w:rsidTr="001663E4">
        <w:trPr>
          <w:trHeight w:val="48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4F05E7D1" w14:textId="77777777" w:rsidR="00680094" w:rsidRPr="00CA0D58" w:rsidRDefault="00680094" w:rsidP="009512F4">
            <w:pPr>
              <w:spacing w:after="0" w:line="240" w:lineRule="auto"/>
              <w:rPr>
                <w:rFonts w:ascii="Arial" w:eastAsia="Times New Roman" w:hAnsi="Arial" w:cs="Arial"/>
                <w:color w:val="000000"/>
                <w:sz w:val="18"/>
                <w:szCs w:val="18"/>
                <w:lang w:eastAsia="id-ID"/>
              </w:rPr>
            </w:pPr>
            <w:r w:rsidRPr="00CA0D58">
              <w:rPr>
                <w:rFonts w:ascii="Arial" w:eastAsia="Times New Roman" w:hAnsi="Arial" w:cs="Arial"/>
                <w:color w:val="000000"/>
                <w:sz w:val="18"/>
                <w:szCs w:val="18"/>
                <w:lang w:eastAsia="id-ID"/>
              </w:rPr>
              <w:t> </w:t>
            </w:r>
          </w:p>
        </w:tc>
        <w:tc>
          <w:tcPr>
            <w:tcW w:w="2376" w:type="dxa"/>
            <w:tcBorders>
              <w:top w:val="nil"/>
              <w:left w:val="nil"/>
              <w:bottom w:val="single" w:sz="4" w:space="0" w:color="auto"/>
              <w:right w:val="single" w:sz="4" w:space="0" w:color="auto"/>
            </w:tcBorders>
            <w:shd w:val="clear" w:color="auto" w:fill="auto"/>
            <w:vAlign w:val="center"/>
          </w:tcPr>
          <w:p w14:paraId="309B1E2F" w14:textId="77777777" w:rsidR="00680094" w:rsidRPr="00B01C71" w:rsidRDefault="00680094" w:rsidP="009512F4">
            <w:pPr>
              <w:spacing w:after="0" w:line="240" w:lineRule="auto"/>
              <w:rPr>
                <w:rFonts w:ascii="Arial" w:eastAsia="Times New Roman" w:hAnsi="Arial" w:cs="Arial"/>
                <w:sz w:val="20"/>
                <w:szCs w:val="20"/>
                <w:lang w:eastAsia="id-ID"/>
              </w:rPr>
            </w:pPr>
            <w:r w:rsidRPr="00B01C71">
              <w:rPr>
                <w:rFonts w:ascii="Arial" w:eastAsia="Times New Roman" w:hAnsi="Arial" w:cs="Arial"/>
                <w:sz w:val="20"/>
                <w:szCs w:val="20"/>
                <w:lang w:eastAsia="id-ID"/>
              </w:rPr>
              <w:t>Ind. Sub. Keg. :</w:t>
            </w:r>
          </w:p>
        </w:tc>
        <w:tc>
          <w:tcPr>
            <w:tcW w:w="1282" w:type="dxa"/>
            <w:tcBorders>
              <w:top w:val="nil"/>
              <w:left w:val="nil"/>
              <w:bottom w:val="single" w:sz="4" w:space="0" w:color="auto"/>
              <w:right w:val="single" w:sz="4" w:space="0" w:color="auto"/>
            </w:tcBorders>
            <w:shd w:val="clear" w:color="auto" w:fill="auto"/>
            <w:vAlign w:val="center"/>
          </w:tcPr>
          <w:p w14:paraId="49E1C212" w14:textId="77777777" w:rsidR="00680094" w:rsidRPr="00CA0D58" w:rsidRDefault="00680094" w:rsidP="00254773">
            <w:pPr>
              <w:spacing w:after="0" w:line="240" w:lineRule="auto"/>
              <w:jc w:val="center"/>
              <w:rPr>
                <w:rFonts w:ascii="Arial" w:eastAsia="Times New Roman" w:hAnsi="Arial" w:cs="Arial"/>
                <w:sz w:val="18"/>
                <w:szCs w:val="18"/>
                <w:lang w:eastAsia="id-ID"/>
              </w:rPr>
            </w:pPr>
          </w:p>
        </w:tc>
        <w:tc>
          <w:tcPr>
            <w:tcW w:w="1131" w:type="dxa"/>
            <w:tcBorders>
              <w:top w:val="nil"/>
              <w:left w:val="nil"/>
              <w:bottom w:val="single" w:sz="4" w:space="0" w:color="auto"/>
              <w:right w:val="single" w:sz="4" w:space="0" w:color="auto"/>
            </w:tcBorders>
            <w:shd w:val="clear" w:color="auto" w:fill="auto"/>
            <w:vAlign w:val="center"/>
          </w:tcPr>
          <w:p w14:paraId="74DF13F0" w14:textId="77777777" w:rsidR="00680094" w:rsidRPr="00E65AA2" w:rsidRDefault="00680094" w:rsidP="00254773">
            <w:pPr>
              <w:spacing w:after="0" w:line="240" w:lineRule="auto"/>
              <w:jc w:val="center"/>
              <w:rPr>
                <w:rFonts w:ascii="Arial" w:eastAsia="Times New Roman" w:hAnsi="Arial" w:cs="Arial"/>
                <w:sz w:val="18"/>
                <w:szCs w:val="18"/>
                <w:highlight w:val="yellow"/>
                <w:lang w:eastAsia="id-ID"/>
              </w:rPr>
            </w:pPr>
          </w:p>
        </w:tc>
        <w:tc>
          <w:tcPr>
            <w:tcW w:w="1137" w:type="dxa"/>
            <w:tcBorders>
              <w:top w:val="nil"/>
              <w:left w:val="nil"/>
              <w:bottom w:val="single" w:sz="4" w:space="0" w:color="auto"/>
              <w:right w:val="single" w:sz="4" w:space="0" w:color="auto"/>
            </w:tcBorders>
            <w:shd w:val="clear" w:color="auto" w:fill="auto"/>
            <w:vAlign w:val="center"/>
          </w:tcPr>
          <w:p w14:paraId="2D0CD181" w14:textId="77777777" w:rsidR="00680094" w:rsidRPr="00D9594A" w:rsidRDefault="00680094" w:rsidP="00CA0D58">
            <w:pPr>
              <w:spacing w:after="0" w:line="240" w:lineRule="auto"/>
              <w:jc w:val="center"/>
              <w:rPr>
                <w:rFonts w:ascii="Arial" w:eastAsia="Times New Roman" w:hAnsi="Arial" w:cs="Arial"/>
                <w:color w:val="000000"/>
                <w:sz w:val="18"/>
                <w:szCs w:val="18"/>
                <w:lang w:eastAsia="id-ID"/>
              </w:rPr>
            </w:pPr>
          </w:p>
        </w:tc>
        <w:tc>
          <w:tcPr>
            <w:tcW w:w="992" w:type="dxa"/>
            <w:tcBorders>
              <w:top w:val="nil"/>
              <w:left w:val="nil"/>
              <w:bottom w:val="single" w:sz="4" w:space="0" w:color="auto"/>
              <w:right w:val="single" w:sz="4" w:space="0" w:color="auto"/>
            </w:tcBorders>
            <w:shd w:val="clear" w:color="auto" w:fill="auto"/>
            <w:vAlign w:val="center"/>
          </w:tcPr>
          <w:p w14:paraId="5FCE0A51"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993" w:type="dxa"/>
            <w:tcBorders>
              <w:top w:val="nil"/>
              <w:left w:val="nil"/>
              <w:bottom w:val="single" w:sz="4" w:space="0" w:color="auto"/>
              <w:right w:val="single" w:sz="4" w:space="0" w:color="auto"/>
            </w:tcBorders>
            <w:shd w:val="clear" w:color="auto" w:fill="auto"/>
            <w:noWrap/>
            <w:vAlign w:val="center"/>
          </w:tcPr>
          <w:p w14:paraId="7E6EB810"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992" w:type="dxa"/>
            <w:tcBorders>
              <w:top w:val="nil"/>
              <w:left w:val="nil"/>
              <w:bottom w:val="single" w:sz="4" w:space="0" w:color="auto"/>
              <w:right w:val="single" w:sz="4" w:space="0" w:color="auto"/>
            </w:tcBorders>
            <w:shd w:val="clear" w:color="auto" w:fill="auto"/>
            <w:noWrap/>
            <w:vAlign w:val="center"/>
          </w:tcPr>
          <w:p w14:paraId="78983A91"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1134" w:type="dxa"/>
            <w:tcBorders>
              <w:top w:val="nil"/>
              <w:left w:val="nil"/>
              <w:bottom w:val="single" w:sz="4" w:space="0" w:color="auto"/>
              <w:right w:val="single" w:sz="4" w:space="0" w:color="auto"/>
            </w:tcBorders>
            <w:shd w:val="clear" w:color="auto" w:fill="auto"/>
            <w:vAlign w:val="center"/>
          </w:tcPr>
          <w:p w14:paraId="030BB727"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737E0AFD"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1985" w:type="dxa"/>
            <w:tcBorders>
              <w:top w:val="nil"/>
              <w:left w:val="nil"/>
              <w:bottom w:val="single" w:sz="4" w:space="0" w:color="auto"/>
              <w:right w:val="single" w:sz="4" w:space="0" w:color="auto"/>
            </w:tcBorders>
            <w:shd w:val="clear" w:color="auto" w:fill="auto"/>
            <w:noWrap/>
            <w:vAlign w:val="center"/>
            <w:hideMark/>
          </w:tcPr>
          <w:p w14:paraId="4578721D" w14:textId="77777777" w:rsidR="00680094" w:rsidRPr="009512F4" w:rsidRDefault="00680094" w:rsidP="00CA0D58">
            <w:pPr>
              <w:spacing w:after="0" w:line="240" w:lineRule="auto"/>
              <w:jc w:val="center"/>
              <w:rPr>
                <w:rFonts w:ascii="Arial" w:eastAsia="Times New Roman" w:hAnsi="Arial" w:cs="Arial"/>
                <w:sz w:val="16"/>
                <w:szCs w:val="16"/>
                <w:lang w:eastAsia="id-ID"/>
              </w:rPr>
            </w:pPr>
            <w:r w:rsidRPr="009512F4">
              <w:rPr>
                <w:rFonts w:ascii="Arial" w:eastAsia="Times New Roman" w:hAnsi="Arial" w:cs="Arial"/>
                <w:sz w:val="16"/>
                <w:szCs w:val="16"/>
                <w:lang w:eastAsia="id-ID"/>
              </w:rPr>
              <w:t> </w:t>
            </w:r>
          </w:p>
        </w:tc>
        <w:tc>
          <w:tcPr>
            <w:tcW w:w="236" w:type="dxa"/>
            <w:vAlign w:val="center"/>
            <w:hideMark/>
          </w:tcPr>
          <w:p w14:paraId="38BEAA29"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1D426100" w14:textId="77777777" w:rsidTr="001663E4">
        <w:trPr>
          <w:trHeight w:val="24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6B2C5021" w14:textId="77777777" w:rsidR="00680094" w:rsidRPr="00CA0D58" w:rsidRDefault="00680094" w:rsidP="009512F4">
            <w:pPr>
              <w:spacing w:after="0" w:line="240" w:lineRule="auto"/>
              <w:rPr>
                <w:rFonts w:ascii="Arial" w:eastAsia="Times New Roman" w:hAnsi="Arial" w:cs="Arial"/>
                <w:color w:val="000000"/>
                <w:sz w:val="18"/>
                <w:szCs w:val="18"/>
                <w:lang w:eastAsia="id-ID"/>
              </w:rPr>
            </w:pPr>
            <w:r w:rsidRPr="00CA0D58">
              <w:rPr>
                <w:rFonts w:ascii="Arial" w:eastAsia="Times New Roman" w:hAnsi="Arial" w:cs="Arial"/>
                <w:color w:val="000000"/>
                <w:sz w:val="18"/>
                <w:szCs w:val="18"/>
                <w:lang w:eastAsia="id-ID"/>
              </w:rPr>
              <w:t> </w:t>
            </w:r>
          </w:p>
        </w:tc>
        <w:tc>
          <w:tcPr>
            <w:tcW w:w="2376" w:type="dxa"/>
            <w:tcBorders>
              <w:top w:val="nil"/>
              <w:left w:val="nil"/>
              <w:bottom w:val="single" w:sz="4" w:space="0" w:color="auto"/>
              <w:right w:val="single" w:sz="4" w:space="0" w:color="auto"/>
            </w:tcBorders>
            <w:shd w:val="clear" w:color="auto" w:fill="auto"/>
            <w:vAlign w:val="center"/>
          </w:tcPr>
          <w:p w14:paraId="1E0AEEC9" w14:textId="77777777" w:rsidR="00680094" w:rsidRPr="00B01C71" w:rsidRDefault="00680094" w:rsidP="009512F4">
            <w:pPr>
              <w:spacing w:after="0" w:line="240" w:lineRule="auto"/>
              <w:rPr>
                <w:rFonts w:ascii="Arial" w:eastAsia="Times New Roman" w:hAnsi="Arial" w:cs="Arial"/>
                <w:sz w:val="20"/>
                <w:szCs w:val="20"/>
                <w:lang w:eastAsia="id-ID"/>
              </w:rPr>
            </w:pPr>
            <w:r w:rsidRPr="00B01C71">
              <w:rPr>
                <w:rFonts w:ascii="Arial" w:eastAsia="Times New Roman" w:hAnsi="Arial" w:cs="Arial"/>
                <w:sz w:val="20"/>
                <w:szCs w:val="20"/>
                <w:lang w:eastAsia="id-ID"/>
              </w:rPr>
              <w:t>1.Keikutsertaan dalam hari krida Pertanian, PENAS</w:t>
            </w:r>
          </w:p>
        </w:tc>
        <w:tc>
          <w:tcPr>
            <w:tcW w:w="1282" w:type="dxa"/>
            <w:tcBorders>
              <w:top w:val="nil"/>
              <w:left w:val="nil"/>
              <w:bottom w:val="single" w:sz="4" w:space="0" w:color="auto"/>
              <w:right w:val="single" w:sz="4" w:space="0" w:color="auto"/>
            </w:tcBorders>
            <w:shd w:val="clear" w:color="auto" w:fill="auto"/>
            <w:vAlign w:val="center"/>
          </w:tcPr>
          <w:p w14:paraId="247764F8" w14:textId="77777777" w:rsidR="00680094" w:rsidRPr="00CA0D58" w:rsidRDefault="00680094" w:rsidP="00254773">
            <w:pPr>
              <w:spacing w:after="0" w:line="240" w:lineRule="auto"/>
              <w:jc w:val="center"/>
              <w:rPr>
                <w:rFonts w:ascii="Arial" w:eastAsia="Times New Roman" w:hAnsi="Arial" w:cs="Arial"/>
                <w:sz w:val="18"/>
                <w:szCs w:val="18"/>
                <w:lang w:eastAsia="id-ID"/>
              </w:rPr>
            </w:pPr>
            <w:r>
              <w:rPr>
                <w:rFonts w:ascii="Arial" w:eastAsia="Times New Roman" w:hAnsi="Arial" w:cs="Arial"/>
                <w:sz w:val="18"/>
                <w:szCs w:val="18"/>
                <w:lang w:eastAsia="id-ID"/>
              </w:rPr>
              <w:t>12 orang</w:t>
            </w:r>
          </w:p>
        </w:tc>
        <w:tc>
          <w:tcPr>
            <w:tcW w:w="1131" w:type="dxa"/>
            <w:tcBorders>
              <w:top w:val="nil"/>
              <w:left w:val="nil"/>
              <w:bottom w:val="single" w:sz="4" w:space="0" w:color="auto"/>
              <w:right w:val="single" w:sz="4" w:space="0" w:color="auto"/>
            </w:tcBorders>
            <w:shd w:val="clear" w:color="auto" w:fill="auto"/>
            <w:vAlign w:val="center"/>
          </w:tcPr>
          <w:p w14:paraId="136950AB" w14:textId="77777777" w:rsidR="00680094" w:rsidRPr="00E65AA2" w:rsidRDefault="00680094" w:rsidP="00894C65">
            <w:pPr>
              <w:spacing w:after="0" w:line="240" w:lineRule="auto"/>
              <w:jc w:val="center"/>
              <w:rPr>
                <w:rFonts w:ascii="Arial" w:eastAsia="Times New Roman" w:hAnsi="Arial" w:cs="Arial"/>
                <w:sz w:val="18"/>
                <w:szCs w:val="18"/>
                <w:highlight w:val="yellow"/>
                <w:lang w:eastAsia="id-ID"/>
              </w:rPr>
            </w:pPr>
            <w:r w:rsidRPr="00E65AA2">
              <w:rPr>
                <w:rFonts w:ascii="Arial" w:eastAsia="Times New Roman" w:hAnsi="Arial" w:cs="Arial"/>
                <w:sz w:val="18"/>
                <w:szCs w:val="18"/>
                <w:highlight w:val="yellow"/>
                <w:lang w:eastAsia="id-ID"/>
              </w:rPr>
              <w:t>-</w:t>
            </w:r>
          </w:p>
        </w:tc>
        <w:tc>
          <w:tcPr>
            <w:tcW w:w="1137" w:type="dxa"/>
            <w:tcBorders>
              <w:top w:val="nil"/>
              <w:left w:val="nil"/>
              <w:bottom w:val="single" w:sz="4" w:space="0" w:color="auto"/>
              <w:right w:val="single" w:sz="4" w:space="0" w:color="auto"/>
            </w:tcBorders>
            <w:shd w:val="clear" w:color="auto" w:fill="auto"/>
            <w:vAlign w:val="center"/>
          </w:tcPr>
          <w:p w14:paraId="4A486A0A" w14:textId="77777777" w:rsidR="00680094" w:rsidRPr="00D9594A" w:rsidRDefault="00680094" w:rsidP="00CA0D58">
            <w:pPr>
              <w:spacing w:after="0" w:line="240" w:lineRule="auto"/>
              <w:jc w:val="center"/>
              <w:rPr>
                <w:rFonts w:ascii="Arial" w:eastAsia="Times New Roman" w:hAnsi="Arial" w:cs="Arial"/>
                <w:color w:val="000000"/>
                <w:sz w:val="18"/>
                <w:szCs w:val="18"/>
                <w:lang w:eastAsia="id-ID"/>
              </w:rPr>
            </w:pPr>
          </w:p>
        </w:tc>
        <w:tc>
          <w:tcPr>
            <w:tcW w:w="992" w:type="dxa"/>
            <w:tcBorders>
              <w:top w:val="nil"/>
              <w:left w:val="nil"/>
              <w:bottom w:val="single" w:sz="4" w:space="0" w:color="auto"/>
              <w:right w:val="single" w:sz="4" w:space="0" w:color="auto"/>
            </w:tcBorders>
            <w:shd w:val="clear" w:color="auto" w:fill="auto"/>
            <w:vAlign w:val="center"/>
          </w:tcPr>
          <w:p w14:paraId="5718EB21"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993" w:type="dxa"/>
            <w:tcBorders>
              <w:top w:val="nil"/>
              <w:left w:val="nil"/>
              <w:bottom w:val="single" w:sz="4" w:space="0" w:color="auto"/>
              <w:right w:val="single" w:sz="4" w:space="0" w:color="auto"/>
            </w:tcBorders>
            <w:shd w:val="clear" w:color="auto" w:fill="auto"/>
            <w:noWrap/>
            <w:vAlign w:val="center"/>
          </w:tcPr>
          <w:p w14:paraId="72014799"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992" w:type="dxa"/>
            <w:tcBorders>
              <w:top w:val="nil"/>
              <w:left w:val="nil"/>
              <w:bottom w:val="single" w:sz="4" w:space="0" w:color="auto"/>
              <w:right w:val="single" w:sz="4" w:space="0" w:color="auto"/>
            </w:tcBorders>
            <w:shd w:val="clear" w:color="auto" w:fill="auto"/>
            <w:noWrap/>
            <w:vAlign w:val="center"/>
          </w:tcPr>
          <w:p w14:paraId="3624A707"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1134" w:type="dxa"/>
            <w:tcBorders>
              <w:top w:val="nil"/>
              <w:left w:val="nil"/>
              <w:bottom w:val="single" w:sz="4" w:space="0" w:color="auto"/>
              <w:right w:val="single" w:sz="4" w:space="0" w:color="auto"/>
            </w:tcBorders>
            <w:shd w:val="clear" w:color="auto" w:fill="auto"/>
            <w:vAlign w:val="center"/>
          </w:tcPr>
          <w:p w14:paraId="3728877E"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28E2BF59"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1985" w:type="dxa"/>
            <w:tcBorders>
              <w:top w:val="nil"/>
              <w:left w:val="nil"/>
              <w:bottom w:val="single" w:sz="4" w:space="0" w:color="auto"/>
              <w:right w:val="single" w:sz="4" w:space="0" w:color="auto"/>
            </w:tcBorders>
            <w:shd w:val="clear" w:color="auto" w:fill="auto"/>
            <w:noWrap/>
            <w:vAlign w:val="center"/>
            <w:hideMark/>
          </w:tcPr>
          <w:p w14:paraId="1DD37341" w14:textId="77777777" w:rsidR="00680094" w:rsidRPr="009512F4" w:rsidRDefault="00680094" w:rsidP="00CA0D58">
            <w:pPr>
              <w:spacing w:after="0" w:line="240" w:lineRule="auto"/>
              <w:jc w:val="center"/>
              <w:rPr>
                <w:rFonts w:ascii="Arial" w:eastAsia="Times New Roman" w:hAnsi="Arial" w:cs="Arial"/>
                <w:sz w:val="16"/>
                <w:szCs w:val="16"/>
                <w:lang w:eastAsia="id-ID"/>
              </w:rPr>
            </w:pPr>
            <w:r w:rsidRPr="009512F4">
              <w:rPr>
                <w:rFonts w:ascii="Arial" w:eastAsia="Times New Roman" w:hAnsi="Arial" w:cs="Arial"/>
                <w:sz w:val="16"/>
                <w:szCs w:val="16"/>
                <w:lang w:eastAsia="id-ID"/>
              </w:rPr>
              <w:t> </w:t>
            </w:r>
          </w:p>
        </w:tc>
        <w:tc>
          <w:tcPr>
            <w:tcW w:w="236" w:type="dxa"/>
            <w:vAlign w:val="center"/>
            <w:hideMark/>
          </w:tcPr>
          <w:p w14:paraId="53F947C0"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30FB4C2F" w14:textId="77777777" w:rsidTr="001663E4">
        <w:trPr>
          <w:trHeight w:val="24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16900515" w14:textId="77777777" w:rsidR="00680094" w:rsidRPr="00CA0D58" w:rsidRDefault="00680094" w:rsidP="009512F4">
            <w:pPr>
              <w:spacing w:after="0" w:line="240" w:lineRule="auto"/>
              <w:rPr>
                <w:rFonts w:ascii="Arial" w:eastAsia="Times New Roman" w:hAnsi="Arial" w:cs="Arial"/>
                <w:color w:val="000000"/>
                <w:sz w:val="18"/>
                <w:szCs w:val="18"/>
                <w:lang w:eastAsia="id-ID"/>
              </w:rPr>
            </w:pPr>
            <w:r w:rsidRPr="00CA0D58">
              <w:rPr>
                <w:rFonts w:ascii="Arial" w:eastAsia="Times New Roman" w:hAnsi="Arial" w:cs="Arial"/>
                <w:color w:val="000000"/>
                <w:sz w:val="18"/>
                <w:szCs w:val="18"/>
                <w:lang w:eastAsia="id-ID"/>
              </w:rPr>
              <w:t> </w:t>
            </w:r>
          </w:p>
        </w:tc>
        <w:tc>
          <w:tcPr>
            <w:tcW w:w="2376" w:type="dxa"/>
            <w:tcBorders>
              <w:top w:val="nil"/>
              <w:left w:val="nil"/>
              <w:bottom w:val="single" w:sz="4" w:space="0" w:color="auto"/>
              <w:right w:val="single" w:sz="4" w:space="0" w:color="auto"/>
            </w:tcBorders>
            <w:shd w:val="clear" w:color="auto" w:fill="auto"/>
            <w:vAlign w:val="center"/>
          </w:tcPr>
          <w:p w14:paraId="2E1FC66E" w14:textId="77777777" w:rsidR="00680094" w:rsidRPr="00B01C71" w:rsidRDefault="00680094" w:rsidP="00095141">
            <w:pPr>
              <w:spacing w:after="0" w:line="240" w:lineRule="auto"/>
              <w:rPr>
                <w:rFonts w:ascii="Arial" w:eastAsia="Times New Roman" w:hAnsi="Arial" w:cs="Arial"/>
                <w:sz w:val="20"/>
                <w:szCs w:val="20"/>
                <w:lang w:eastAsia="id-ID"/>
              </w:rPr>
            </w:pPr>
            <w:r w:rsidRPr="00B01C71">
              <w:rPr>
                <w:rFonts w:ascii="Arial" w:eastAsia="Times New Roman" w:hAnsi="Arial" w:cs="Arial"/>
                <w:sz w:val="20"/>
                <w:szCs w:val="20"/>
                <w:lang w:eastAsia="id-ID"/>
              </w:rPr>
              <w:t>2.Penilaian kelas kemampuan kelompoktani</w:t>
            </w:r>
          </w:p>
        </w:tc>
        <w:tc>
          <w:tcPr>
            <w:tcW w:w="1282" w:type="dxa"/>
            <w:tcBorders>
              <w:top w:val="nil"/>
              <w:left w:val="nil"/>
              <w:bottom w:val="single" w:sz="4" w:space="0" w:color="auto"/>
              <w:right w:val="single" w:sz="4" w:space="0" w:color="auto"/>
            </w:tcBorders>
            <w:shd w:val="clear" w:color="auto" w:fill="auto"/>
            <w:vAlign w:val="center"/>
          </w:tcPr>
          <w:p w14:paraId="140C2E99" w14:textId="77777777" w:rsidR="00680094" w:rsidRPr="00CA0D58" w:rsidRDefault="00680094" w:rsidP="00254773">
            <w:pPr>
              <w:spacing w:after="0" w:line="240" w:lineRule="auto"/>
              <w:jc w:val="center"/>
              <w:rPr>
                <w:rFonts w:ascii="Arial" w:eastAsia="Times New Roman" w:hAnsi="Arial" w:cs="Arial"/>
                <w:sz w:val="18"/>
                <w:szCs w:val="18"/>
                <w:lang w:eastAsia="id-ID"/>
              </w:rPr>
            </w:pPr>
            <w:r>
              <w:rPr>
                <w:rFonts w:ascii="Arial" w:eastAsia="Times New Roman" w:hAnsi="Arial" w:cs="Arial"/>
                <w:sz w:val="18"/>
                <w:szCs w:val="18"/>
                <w:lang w:eastAsia="id-ID"/>
              </w:rPr>
              <w:t>294 KT</w:t>
            </w:r>
          </w:p>
        </w:tc>
        <w:tc>
          <w:tcPr>
            <w:tcW w:w="1131" w:type="dxa"/>
            <w:tcBorders>
              <w:top w:val="nil"/>
              <w:left w:val="nil"/>
              <w:bottom w:val="single" w:sz="4" w:space="0" w:color="auto"/>
              <w:right w:val="single" w:sz="4" w:space="0" w:color="auto"/>
            </w:tcBorders>
            <w:shd w:val="clear" w:color="auto" w:fill="auto"/>
            <w:vAlign w:val="center"/>
          </w:tcPr>
          <w:p w14:paraId="326465BF" w14:textId="77777777" w:rsidR="00680094" w:rsidRPr="00E65AA2" w:rsidRDefault="00680094" w:rsidP="00254773">
            <w:pPr>
              <w:spacing w:after="0" w:line="240" w:lineRule="auto"/>
              <w:jc w:val="center"/>
              <w:rPr>
                <w:rFonts w:ascii="Arial" w:eastAsia="Times New Roman" w:hAnsi="Arial" w:cs="Arial"/>
                <w:sz w:val="18"/>
                <w:szCs w:val="18"/>
                <w:highlight w:val="yellow"/>
                <w:lang w:eastAsia="id-ID"/>
              </w:rPr>
            </w:pPr>
            <w:r w:rsidRPr="00E65AA2">
              <w:rPr>
                <w:rFonts w:ascii="Arial" w:eastAsia="Times New Roman" w:hAnsi="Arial" w:cs="Arial"/>
                <w:sz w:val="18"/>
                <w:szCs w:val="18"/>
                <w:highlight w:val="yellow"/>
                <w:lang w:eastAsia="id-ID"/>
              </w:rPr>
              <w:t>-</w:t>
            </w:r>
          </w:p>
        </w:tc>
        <w:tc>
          <w:tcPr>
            <w:tcW w:w="1137" w:type="dxa"/>
            <w:tcBorders>
              <w:top w:val="nil"/>
              <w:left w:val="nil"/>
              <w:bottom w:val="single" w:sz="4" w:space="0" w:color="auto"/>
              <w:right w:val="single" w:sz="4" w:space="0" w:color="auto"/>
            </w:tcBorders>
            <w:shd w:val="clear" w:color="auto" w:fill="auto"/>
            <w:vAlign w:val="center"/>
          </w:tcPr>
          <w:p w14:paraId="50A012C6" w14:textId="77777777" w:rsidR="00680094" w:rsidRPr="00D9594A" w:rsidRDefault="00680094" w:rsidP="00CA0D58">
            <w:pPr>
              <w:spacing w:after="0" w:line="240" w:lineRule="auto"/>
              <w:jc w:val="center"/>
              <w:rPr>
                <w:rFonts w:ascii="Arial" w:eastAsia="Times New Roman" w:hAnsi="Arial" w:cs="Arial"/>
                <w:color w:val="000000"/>
                <w:sz w:val="18"/>
                <w:szCs w:val="18"/>
                <w:lang w:eastAsia="id-ID"/>
              </w:rPr>
            </w:pPr>
          </w:p>
        </w:tc>
        <w:tc>
          <w:tcPr>
            <w:tcW w:w="992" w:type="dxa"/>
            <w:tcBorders>
              <w:top w:val="nil"/>
              <w:left w:val="nil"/>
              <w:bottom w:val="single" w:sz="4" w:space="0" w:color="auto"/>
              <w:right w:val="single" w:sz="4" w:space="0" w:color="auto"/>
            </w:tcBorders>
            <w:shd w:val="clear" w:color="auto" w:fill="auto"/>
            <w:vAlign w:val="center"/>
          </w:tcPr>
          <w:p w14:paraId="27FD0D39"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993" w:type="dxa"/>
            <w:tcBorders>
              <w:top w:val="nil"/>
              <w:left w:val="nil"/>
              <w:bottom w:val="single" w:sz="4" w:space="0" w:color="auto"/>
              <w:right w:val="single" w:sz="4" w:space="0" w:color="auto"/>
            </w:tcBorders>
            <w:shd w:val="clear" w:color="auto" w:fill="auto"/>
            <w:noWrap/>
            <w:vAlign w:val="center"/>
          </w:tcPr>
          <w:p w14:paraId="31F10EA3"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992" w:type="dxa"/>
            <w:tcBorders>
              <w:top w:val="nil"/>
              <w:left w:val="nil"/>
              <w:bottom w:val="single" w:sz="4" w:space="0" w:color="auto"/>
              <w:right w:val="single" w:sz="4" w:space="0" w:color="auto"/>
            </w:tcBorders>
            <w:shd w:val="clear" w:color="auto" w:fill="auto"/>
            <w:noWrap/>
            <w:vAlign w:val="center"/>
          </w:tcPr>
          <w:p w14:paraId="07CB4F45"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1134" w:type="dxa"/>
            <w:tcBorders>
              <w:top w:val="nil"/>
              <w:left w:val="nil"/>
              <w:bottom w:val="single" w:sz="4" w:space="0" w:color="auto"/>
              <w:right w:val="single" w:sz="4" w:space="0" w:color="auto"/>
            </w:tcBorders>
            <w:shd w:val="clear" w:color="auto" w:fill="auto"/>
            <w:vAlign w:val="center"/>
          </w:tcPr>
          <w:p w14:paraId="1DACCB8E" w14:textId="77777777" w:rsidR="00680094" w:rsidRPr="009512F4" w:rsidRDefault="00680094" w:rsidP="00CA0D58">
            <w:pPr>
              <w:spacing w:after="0" w:line="240" w:lineRule="auto"/>
              <w:jc w:val="center"/>
              <w:rPr>
                <w:rFonts w:ascii="Arial" w:eastAsia="Times New Roman" w:hAnsi="Arial" w:cs="Arial"/>
                <w:color w:val="000000"/>
                <w:sz w:val="16"/>
                <w:szCs w:val="16"/>
                <w:lang w:eastAsia="id-ID"/>
              </w:rPr>
            </w:pPr>
          </w:p>
        </w:tc>
        <w:tc>
          <w:tcPr>
            <w:tcW w:w="1417" w:type="dxa"/>
            <w:tcBorders>
              <w:top w:val="nil"/>
              <w:left w:val="nil"/>
              <w:bottom w:val="single" w:sz="4" w:space="0" w:color="auto"/>
              <w:right w:val="single" w:sz="4" w:space="0" w:color="auto"/>
            </w:tcBorders>
            <w:shd w:val="clear" w:color="auto" w:fill="auto"/>
            <w:noWrap/>
            <w:vAlign w:val="center"/>
          </w:tcPr>
          <w:p w14:paraId="0909D6FD"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1985" w:type="dxa"/>
            <w:tcBorders>
              <w:top w:val="nil"/>
              <w:left w:val="nil"/>
              <w:bottom w:val="single" w:sz="4" w:space="0" w:color="auto"/>
              <w:right w:val="single" w:sz="4" w:space="0" w:color="auto"/>
            </w:tcBorders>
            <w:shd w:val="clear" w:color="auto" w:fill="auto"/>
            <w:noWrap/>
            <w:vAlign w:val="center"/>
            <w:hideMark/>
          </w:tcPr>
          <w:p w14:paraId="59895790" w14:textId="77777777" w:rsidR="00680094" w:rsidRPr="009512F4" w:rsidRDefault="00680094" w:rsidP="00CA0D58">
            <w:pPr>
              <w:spacing w:after="0" w:line="240" w:lineRule="auto"/>
              <w:jc w:val="center"/>
              <w:rPr>
                <w:rFonts w:ascii="Arial" w:eastAsia="Times New Roman" w:hAnsi="Arial" w:cs="Arial"/>
                <w:sz w:val="16"/>
                <w:szCs w:val="16"/>
                <w:lang w:eastAsia="id-ID"/>
              </w:rPr>
            </w:pPr>
            <w:r w:rsidRPr="009512F4">
              <w:rPr>
                <w:rFonts w:ascii="Arial" w:eastAsia="Times New Roman" w:hAnsi="Arial" w:cs="Arial"/>
                <w:sz w:val="16"/>
                <w:szCs w:val="16"/>
                <w:lang w:eastAsia="id-ID"/>
              </w:rPr>
              <w:t> </w:t>
            </w:r>
          </w:p>
        </w:tc>
        <w:tc>
          <w:tcPr>
            <w:tcW w:w="236" w:type="dxa"/>
            <w:vAlign w:val="center"/>
            <w:hideMark/>
          </w:tcPr>
          <w:p w14:paraId="04F11D3C"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348A5DBB" w14:textId="77777777" w:rsidTr="001663E4">
        <w:trPr>
          <w:trHeight w:val="72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33A66232" w14:textId="77777777" w:rsidR="00680094" w:rsidRPr="00CA0D58" w:rsidRDefault="00680094" w:rsidP="009512F4">
            <w:pPr>
              <w:spacing w:after="0" w:line="240" w:lineRule="auto"/>
              <w:rPr>
                <w:rFonts w:ascii="Arial" w:eastAsia="Times New Roman" w:hAnsi="Arial" w:cs="Arial"/>
                <w:color w:val="000000"/>
                <w:sz w:val="18"/>
                <w:szCs w:val="18"/>
                <w:lang w:eastAsia="id-ID"/>
              </w:rPr>
            </w:pPr>
            <w:r w:rsidRPr="00CA0D58">
              <w:rPr>
                <w:rFonts w:ascii="Arial" w:eastAsia="Times New Roman" w:hAnsi="Arial" w:cs="Arial"/>
                <w:color w:val="000000"/>
                <w:sz w:val="18"/>
                <w:szCs w:val="18"/>
                <w:lang w:eastAsia="id-ID"/>
              </w:rPr>
              <w:t> </w:t>
            </w:r>
          </w:p>
        </w:tc>
        <w:tc>
          <w:tcPr>
            <w:tcW w:w="2376" w:type="dxa"/>
            <w:tcBorders>
              <w:top w:val="nil"/>
              <w:left w:val="nil"/>
              <w:bottom w:val="single" w:sz="4" w:space="0" w:color="auto"/>
              <w:right w:val="single" w:sz="4" w:space="0" w:color="auto"/>
            </w:tcBorders>
            <w:shd w:val="clear" w:color="auto" w:fill="auto"/>
            <w:vAlign w:val="center"/>
          </w:tcPr>
          <w:p w14:paraId="1111D7B5" w14:textId="77777777" w:rsidR="00680094" w:rsidRPr="00B01C71" w:rsidRDefault="00680094" w:rsidP="009512F4">
            <w:pPr>
              <w:spacing w:after="0" w:line="240" w:lineRule="auto"/>
              <w:rPr>
                <w:rFonts w:ascii="Arial" w:eastAsia="Times New Roman" w:hAnsi="Arial" w:cs="Arial"/>
                <w:bCs/>
                <w:sz w:val="20"/>
                <w:szCs w:val="20"/>
                <w:lang w:eastAsia="id-ID"/>
              </w:rPr>
            </w:pPr>
            <w:r w:rsidRPr="00B01C71">
              <w:rPr>
                <w:rFonts w:ascii="Arial" w:eastAsia="Times New Roman" w:hAnsi="Arial" w:cs="Arial"/>
                <w:bCs/>
                <w:sz w:val="20"/>
                <w:szCs w:val="20"/>
                <w:lang w:eastAsia="id-ID"/>
              </w:rPr>
              <w:t>Ind. Sub. Keg. Jumlah sarana prasarana penyuluh yang difasilitasi</w:t>
            </w:r>
          </w:p>
        </w:tc>
        <w:tc>
          <w:tcPr>
            <w:tcW w:w="1282" w:type="dxa"/>
            <w:tcBorders>
              <w:top w:val="nil"/>
              <w:left w:val="nil"/>
              <w:bottom w:val="single" w:sz="4" w:space="0" w:color="auto"/>
              <w:right w:val="single" w:sz="4" w:space="0" w:color="auto"/>
            </w:tcBorders>
            <w:shd w:val="clear" w:color="auto" w:fill="auto"/>
            <w:vAlign w:val="center"/>
          </w:tcPr>
          <w:p w14:paraId="748CEF6D" w14:textId="77777777" w:rsidR="00680094" w:rsidRPr="0056585F" w:rsidRDefault="00680094" w:rsidP="00254773">
            <w:pPr>
              <w:spacing w:after="0" w:line="240" w:lineRule="auto"/>
              <w:jc w:val="center"/>
              <w:rPr>
                <w:rFonts w:ascii="Arial" w:eastAsia="Times New Roman" w:hAnsi="Arial" w:cs="Arial"/>
                <w:bCs/>
                <w:sz w:val="18"/>
                <w:szCs w:val="18"/>
                <w:lang w:eastAsia="id-ID"/>
              </w:rPr>
            </w:pPr>
            <w:r w:rsidRPr="0056585F">
              <w:rPr>
                <w:rFonts w:ascii="Arial" w:eastAsia="Times New Roman" w:hAnsi="Arial" w:cs="Arial"/>
                <w:bCs/>
                <w:sz w:val="18"/>
                <w:szCs w:val="18"/>
                <w:lang w:eastAsia="id-ID"/>
              </w:rPr>
              <w:t>23 Unit</w:t>
            </w:r>
          </w:p>
        </w:tc>
        <w:tc>
          <w:tcPr>
            <w:tcW w:w="1131" w:type="dxa"/>
            <w:tcBorders>
              <w:top w:val="nil"/>
              <w:left w:val="nil"/>
              <w:bottom w:val="single" w:sz="4" w:space="0" w:color="auto"/>
              <w:right w:val="single" w:sz="4" w:space="0" w:color="auto"/>
            </w:tcBorders>
            <w:shd w:val="clear" w:color="auto" w:fill="auto"/>
            <w:vAlign w:val="center"/>
          </w:tcPr>
          <w:p w14:paraId="5DCA1D09" w14:textId="77777777" w:rsidR="00680094" w:rsidRPr="00E65AA2" w:rsidRDefault="00680094" w:rsidP="00254773">
            <w:pPr>
              <w:spacing w:after="0" w:line="240" w:lineRule="auto"/>
              <w:jc w:val="center"/>
              <w:rPr>
                <w:rFonts w:ascii="Arial" w:eastAsia="Times New Roman" w:hAnsi="Arial" w:cs="Arial"/>
                <w:b/>
                <w:bCs/>
                <w:sz w:val="18"/>
                <w:szCs w:val="18"/>
                <w:highlight w:val="yellow"/>
                <w:lang w:eastAsia="id-ID"/>
              </w:rPr>
            </w:pPr>
            <w:r w:rsidRPr="00E65AA2">
              <w:rPr>
                <w:rFonts w:ascii="Arial" w:eastAsia="Times New Roman" w:hAnsi="Arial" w:cs="Arial"/>
                <w:b/>
                <w:bCs/>
                <w:sz w:val="18"/>
                <w:szCs w:val="18"/>
                <w:highlight w:val="yellow"/>
                <w:lang w:eastAsia="id-ID"/>
              </w:rPr>
              <w:t>-</w:t>
            </w:r>
          </w:p>
        </w:tc>
        <w:tc>
          <w:tcPr>
            <w:tcW w:w="1137" w:type="dxa"/>
            <w:tcBorders>
              <w:top w:val="nil"/>
              <w:left w:val="single" w:sz="4" w:space="0" w:color="000000"/>
              <w:bottom w:val="single" w:sz="4" w:space="0" w:color="auto"/>
              <w:right w:val="single" w:sz="4" w:space="0" w:color="000000"/>
            </w:tcBorders>
            <w:shd w:val="clear" w:color="auto" w:fill="auto"/>
            <w:vAlign w:val="center"/>
          </w:tcPr>
          <w:p w14:paraId="2DC8C69A" w14:textId="77777777" w:rsidR="00680094" w:rsidRPr="00D9594A" w:rsidRDefault="00680094" w:rsidP="00CA0D58">
            <w:pPr>
              <w:spacing w:after="0" w:line="240" w:lineRule="auto"/>
              <w:jc w:val="center"/>
              <w:rPr>
                <w:rFonts w:ascii="Arial" w:eastAsia="Times New Roman" w:hAnsi="Arial" w:cs="Arial"/>
                <w:b/>
                <w:bCs/>
                <w:sz w:val="18"/>
                <w:szCs w:val="18"/>
                <w:lang w:eastAsia="id-ID"/>
              </w:rPr>
            </w:pPr>
          </w:p>
        </w:tc>
        <w:tc>
          <w:tcPr>
            <w:tcW w:w="992" w:type="dxa"/>
            <w:tcBorders>
              <w:top w:val="nil"/>
              <w:left w:val="nil"/>
              <w:bottom w:val="single" w:sz="4" w:space="0" w:color="auto"/>
              <w:right w:val="single" w:sz="4" w:space="0" w:color="000000"/>
            </w:tcBorders>
            <w:shd w:val="clear" w:color="auto" w:fill="auto"/>
            <w:vAlign w:val="center"/>
          </w:tcPr>
          <w:p w14:paraId="0A77BDBE" w14:textId="77777777" w:rsidR="00680094" w:rsidRPr="009512F4" w:rsidRDefault="00680094" w:rsidP="00CA0D58">
            <w:pPr>
              <w:spacing w:after="0" w:line="240" w:lineRule="auto"/>
              <w:jc w:val="center"/>
              <w:rPr>
                <w:rFonts w:ascii="Arial" w:eastAsia="Times New Roman" w:hAnsi="Arial" w:cs="Arial"/>
                <w:b/>
                <w:bCs/>
                <w:sz w:val="16"/>
                <w:szCs w:val="16"/>
                <w:lang w:eastAsia="id-ID"/>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2EB6D38D" w14:textId="77777777" w:rsidR="00680094" w:rsidRPr="00CA0D58" w:rsidRDefault="00680094" w:rsidP="00027CCD">
            <w:pPr>
              <w:spacing w:after="0" w:line="240" w:lineRule="auto"/>
              <w:jc w:val="center"/>
              <w:rPr>
                <w:rFonts w:ascii="Arial" w:eastAsia="Times New Roman" w:hAnsi="Arial" w:cs="Arial"/>
                <w:b/>
                <w:bCs/>
                <w:sz w:val="18"/>
                <w:szCs w:val="18"/>
                <w:lang w:eastAsia="id-ID"/>
              </w:rPr>
            </w:pPr>
          </w:p>
        </w:tc>
        <w:tc>
          <w:tcPr>
            <w:tcW w:w="992" w:type="dxa"/>
            <w:tcBorders>
              <w:top w:val="nil"/>
              <w:left w:val="nil"/>
              <w:bottom w:val="single" w:sz="4" w:space="0" w:color="auto"/>
              <w:right w:val="single" w:sz="4" w:space="0" w:color="auto"/>
            </w:tcBorders>
            <w:shd w:val="clear" w:color="auto" w:fill="auto"/>
            <w:noWrap/>
            <w:vAlign w:val="center"/>
          </w:tcPr>
          <w:p w14:paraId="36DEA489" w14:textId="77777777" w:rsidR="00680094" w:rsidRPr="00CA0D58" w:rsidRDefault="00680094" w:rsidP="00027CCD">
            <w:pPr>
              <w:spacing w:after="0" w:line="240" w:lineRule="auto"/>
              <w:jc w:val="center"/>
              <w:rPr>
                <w:rFonts w:ascii="Arial" w:eastAsia="Times New Roman" w:hAnsi="Arial" w:cs="Arial"/>
                <w:b/>
                <w:bCs/>
                <w:sz w:val="18"/>
                <w:szCs w:val="18"/>
                <w:lang w:eastAsia="id-ID"/>
              </w:rPr>
            </w:pPr>
          </w:p>
        </w:tc>
        <w:tc>
          <w:tcPr>
            <w:tcW w:w="1134" w:type="dxa"/>
            <w:tcBorders>
              <w:top w:val="nil"/>
              <w:left w:val="single" w:sz="4" w:space="0" w:color="000000"/>
              <w:bottom w:val="single" w:sz="4" w:space="0" w:color="auto"/>
              <w:right w:val="single" w:sz="4" w:space="0" w:color="000000"/>
            </w:tcBorders>
            <w:shd w:val="clear" w:color="auto" w:fill="auto"/>
            <w:vAlign w:val="center"/>
          </w:tcPr>
          <w:p w14:paraId="165AED38" w14:textId="77777777" w:rsidR="00680094" w:rsidRPr="009512F4" w:rsidRDefault="00680094" w:rsidP="00CA0D58">
            <w:pPr>
              <w:spacing w:after="0" w:line="240" w:lineRule="auto"/>
              <w:jc w:val="center"/>
              <w:rPr>
                <w:rFonts w:ascii="Arial" w:eastAsia="Times New Roman" w:hAnsi="Arial" w:cs="Arial"/>
                <w:b/>
                <w:bCs/>
                <w:sz w:val="16"/>
                <w:szCs w:val="16"/>
                <w:lang w:eastAsia="id-ID"/>
              </w:rPr>
            </w:pPr>
          </w:p>
        </w:tc>
        <w:tc>
          <w:tcPr>
            <w:tcW w:w="1417" w:type="dxa"/>
            <w:tcBorders>
              <w:top w:val="nil"/>
              <w:left w:val="nil"/>
              <w:bottom w:val="single" w:sz="4" w:space="0" w:color="auto"/>
              <w:right w:val="single" w:sz="4" w:space="0" w:color="000000"/>
            </w:tcBorders>
            <w:shd w:val="clear" w:color="auto" w:fill="auto"/>
            <w:vAlign w:val="center"/>
          </w:tcPr>
          <w:p w14:paraId="394B41D4" w14:textId="77777777" w:rsidR="00680094" w:rsidRPr="009512F4" w:rsidRDefault="00680094" w:rsidP="00CA0D58">
            <w:pPr>
              <w:spacing w:after="0" w:line="240" w:lineRule="auto"/>
              <w:jc w:val="center"/>
              <w:rPr>
                <w:rFonts w:ascii="Arial" w:eastAsia="Times New Roman" w:hAnsi="Arial" w:cs="Arial"/>
                <w:b/>
                <w:bCs/>
                <w:sz w:val="16"/>
                <w:szCs w:val="16"/>
                <w:lang w:eastAsia="id-ID"/>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7293C9B" w14:textId="77777777" w:rsidR="00680094" w:rsidRPr="009512F4" w:rsidRDefault="00680094" w:rsidP="00CA0D58">
            <w:pPr>
              <w:spacing w:after="0" w:line="240" w:lineRule="auto"/>
              <w:jc w:val="center"/>
              <w:rPr>
                <w:rFonts w:ascii="Arial" w:eastAsia="Times New Roman" w:hAnsi="Arial" w:cs="Arial"/>
                <w:sz w:val="16"/>
                <w:szCs w:val="16"/>
                <w:lang w:eastAsia="id-ID"/>
              </w:rPr>
            </w:pPr>
            <w:r w:rsidRPr="009512F4">
              <w:rPr>
                <w:rFonts w:ascii="Arial" w:eastAsia="Times New Roman" w:hAnsi="Arial" w:cs="Arial"/>
                <w:sz w:val="16"/>
                <w:szCs w:val="16"/>
                <w:lang w:eastAsia="id-ID"/>
              </w:rPr>
              <w:t> </w:t>
            </w:r>
          </w:p>
        </w:tc>
        <w:tc>
          <w:tcPr>
            <w:tcW w:w="236" w:type="dxa"/>
            <w:vAlign w:val="center"/>
            <w:hideMark/>
          </w:tcPr>
          <w:p w14:paraId="2406D0F0"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4F88CA83" w14:textId="77777777" w:rsidTr="001663E4">
        <w:trPr>
          <w:trHeight w:val="72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3B3AA0E8" w14:textId="77777777" w:rsidR="00680094" w:rsidRPr="00CA0D58" w:rsidRDefault="00680094" w:rsidP="009512F4">
            <w:pPr>
              <w:spacing w:after="0" w:line="240" w:lineRule="auto"/>
              <w:rPr>
                <w:rFonts w:ascii="Arial" w:eastAsia="Times New Roman" w:hAnsi="Arial" w:cs="Arial"/>
                <w:color w:val="000000"/>
                <w:sz w:val="18"/>
                <w:szCs w:val="18"/>
                <w:lang w:eastAsia="id-ID"/>
              </w:rPr>
            </w:pPr>
          </w:p>
        </w:tc>
        <w:tc>
          <w:tcPr>
            <w:tcW w:w="2376" w:type="dxa"/>
            <w:tcBorders>
              <w:top w:val="nil"/>
              <w:left w:val="nil"/>
              <w:bottom w:val="single" w:sz="4" w:space="0" w:color="auto"/>
              <w:right w:val="single" w:sz="4" w:space="0" w:color="auto"/>
            </w:tcBorders>
            <w:shd w:val="clear" w:color="auto" w:fill="auto"/>
            <w:vAlign w:val="center"/>
          </w:tcPr>
          <w:p w14:paraId="533BB32E" w14:textId="77777777" w:rsidR="00680094" w:rsidRPr="00B01C71" w:rsidRDefault="00680094" w:rsidP="00521AFD">
            <w:pPr>
              <w:spacing w:after="0" w:line="240" w:lineRule="auto"/>
              <w:rPr>
                <w:rFonts w:ascii="Arial" w:eastAsia="Times New Roman" w:hAnsi="Arial" w:cs="Arial"/>
                <w:sz w:val="20"/>
                <w:szCs w:val="20"/>
                <w:lang w:eastAsia="id-ID"/>
              </w:rPr>
            </w:pPr>
            <w:r w:rsidRPr="00B01C71">
              <w:rPr>
                <w:rFonts w:ascii="Arial" w:eastAsia="Times New Roman" w:hAnsi="Arial" w:cs="Arial"/>
                <w:sz w:val="20"/>
                <w:szCs w:val="20"/>
                <w:lang w:eastAsia="id-ID"/>
              </w:rPr>
              <w:t>Ind. Sub. Keg. Jumlah Sekolah lapang yang di selenggarakan</w:t>
            </w:r>
          </w:p>
        </w:tc>
        <w:tc>
          <w:tcPr>
            <w:tcW w:w="1282" w:type="dxa"/>
            <w:tcBorders>
              <w:top w:val="nil"/>
              <w:left w:val="nil"/>
              <w:bottom w:val="single" w:sz="4" w:space="0" w:color="auto"/>
              <w:right w:val="single" w:sz="4" w:space="0" w:color="auto"/>
            </w:tcBorders>
            <w:shd w:val="clear" w:color="auto" w:fill="auto"/>
            <w:vAlign w:val="center"/>
          </w:tcPr>
          <w:p w14:paraId="3455CFD1" w14:textId="77777777" w:rsidR="00680094" w:rsidRPr="00CA0D58" w:rsidRDefault="00680094" w:rsidP="00521AFD">
            <w:pPr>
              <w:spacing w:after="0" w:line="240" w:lineRule="auto"/>
              <w:jc w:val="center"/>
              <w:rPr>
                <w:rFonts w:ascii="Arial" w:eastAsia="Times New Roman" w:hAnsi="Arial" w:cs="Arial"/>
                <w:sz w:val="18"/>
                <w:szCs w:val="18"/>
                <w:lang w:eastAsia="id-ID"/>
              </w:rPr>
            </w:pPr>
            <w:r>
              <w:rPr>
                <w:rFonts w:ascii="Arial" w:eastAsia="Times New Roman" w:hAnsi="Arial" w:cs="Arial"/>
                <w:sz w:val="18"/>
                <w:szCs w:val="18"/>
                <w:lang w:eastAsia="id-ID"/>
              </w:rPr>
              <w:t>18 kali</w:t>
            </w:r>
          </w:p>
        </w:tc>
        <w:tc>
          <w:tcPr>
            <w:tcW w:w="1131" w:type="dxa"/>
            <w:tcBorders>
              <w:top w:val="nil"/>
              <w:left w:val="nil"/>
              <w:bottom w:val="single" w:sz="4" w:space="0" w:color="auto"/>
              <w:right w:val="single" w:sz="4" w:space="0" w:color="auto"/>
            </w:tcBorders>
            <w:shd w:val="clear" w:color="auto" w:fill="auto"/>
            <w:vAlign w:val="center"/>
          </w:tcPr>
          <w:p w14:paraId="5B12522D" w14:textId="77777777" w:rsidR="00680094" w:rsidRPr="00E65AA2" w:rsidRDefault="00680094" w:rsidP="00254773">
            <w:pPr>
              <w:spacing w:after="0" w:line="240" w:lineRule="auto"/>
              <w:jc w:val="center"/>
              <w:rPr>
                <w:rFonts w:ascii="Arial" w:eastAsia="Times New Roman" w:hAnsi="Arial" w:cs="Arial"/>
                <w:b/>
                <w:bCs/>
                <w:sz w:val="18"/>
                <w:szCs w:val="18"/>
                <w:highlight w:val="yellow"/>
                <w:lang w:eastAsia="id-ID"/>
              </w:rPr>
            </w:pPr>
          </w:p>
        </w:tc>
        <w:tc>
          <w:tcPr>
            <w:tcW w:w="1137" w:type="dxa"/>
            <w:tcBorders>
              <w:top w:val="nil"/>
              <w:left w:val="single" w:sz="4" w:space="0" w:color="000000"/>
              <w:bottom w:val="single" w:sz="4" w:space="0" w:color="auto"/>
              <w:right w:val="single" w:sz="4" w:space="0" w:color="000000"/>
            </w:tcBorders>
            <w:shd w:val="clear" w:color="auto" w:fill="auto"/>
            <w:vAlign w:val="center"/>
          </w:tcPr>
          <w:p w14:paraId="68E76C99" w14:textId="77777777" w:rsidR="00680094" w:rsidRPr="00D9594A" w:rsidRDefault="00680094" w:rsidP="00CA0D58">
            <w:pPr>
              <w:spacing w:after="0" w:line="240" w:lineRule="auto"/>
              <w:jc w:val="center"/>
              <w:rPr>
                <w:rFonts w:ascii="Arial" w:eastAsia="Times New Roman" w:hAnsi="Arial" w:cs="Arial"/>
                <w:b/>
                <w:bCs/>
                <w:sz w:val="18"/>
                <w:szCs w:val="18"/>
                <w:lang w:eastAsia="id-ID"/>
              </w:rPr>
            </w:pPr>
          </w:p>
        </w:tc>
        <w:tc>
          <w:tcPr>
            <w:tcW w:w="992" w:type="dxa"/>
            <w:tcBorders>
              <w:top w:val="nil"/>
              <w:left w:val="nil"/>
              <w:bottom w:val="single" w:sz="4" w:space="0" w:color="auto"/>
              <w:right w:val="single" w:sz="4" w:space="0" w:color="000000"/>
            </w:tcBorders>
            <w:shd w:val="clear" w:color="auto" w:fill="auto"/>
            <w:vAlign w:val="center"/>
          </w:tcPr>
          <w:p w14:paraId="113E2B23" w14:textId="77777777" w:rsidR="00680094" w:rsidRPr="009512F4" w:rsidRDefault="00680094" w:rsidP="00CA0D58">
            <w:pPr>
              <w:spacing w:after="0" w:line="240" w:lineRule="auto"/>
              <w:jc w:val="center"/>
              <w:rPr>
                <w:rFonts w:ascii="Arial" w:eastAsia="Times New Roman" w:hAnsi="Arial" w:cs="Arial"/>
                <w:b/>
                <w:bCs/>
                <w:sz w:val="16"/>
                <w:szCs w:val="16"/>
                <w:lang w:eastAsia="id-ID"/>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1909935E" w14:textId="77777777" w:rsidR="00680094" w:rsidRPr="00CA0D58" w:rsidRDefault="00680094" w:rsidP="00027CCD">
            <w:pPr>
              <w:spacing w:after="0" w:line="240" w:lineRule="auto"/>
              <w:jc w:val="center"/>
              <w:rPr>
                <w:rFonts w:ascii="Arial" w:eastAsia="Times New Roman" w:hAnsi="Arial" w:cs="Arial"/>
                <w:b/>
                <w:bCs/>
                <w:sz w:val="18"/>
                <w:szCs w:val="18"/>
                <w:lang w:eastAsia="id-ID"/>
              </w:rPr>
            </w:pPr>
          </w:p>
        </w:tc>
        <w:tc>
          <w:tcPr>
            <w:tcW w:w="992" w:type="dxa"/>
            <w:tcBorders>
              <w:top w:val="nil"/>
              <w:left w:val="nil"/>
              <w:bottom w:val="single" w:sz="4" w:space="0" w:color="auto"/>
              <w:right w:val="single" w:sz="4" w:space="0" w:color="auto"/>
            </w:tcBorders>
            <w:shd w:val="clear" w:color="auto" w:fill="auto"/>
            <w:noWrap/>
            <w:vAlign w:val="center"/>
          </w:tcPr>
          <w:p w14:paraId="1F6732B9" w14:textId="77777777" w:rsidR="00680094" w:rsidRPr="00CA0D58" w:rsidRDefault="00680094" w:rsidP="00027CCD">
            <w:pPr>
              <w:spacing w:after="0" w:line="240" w:lineRule="auto"/>
              <w:jc w:val="center"/>
              <w:rPr>
                <w:rFonts w:ascii="Arial" w:eastAsia="Times New Roman" w:hAnsi="Arial" w:cs="Arial"/>
                <w:b/>
                <w:bCs/>
                <w:sz w:val="18"/>
                <w:szCs w:val="18"/>
                <w:lang w:eastAsia="id-ID"/>
              </w:rPr>
            </w:pPr>
          </w:p>
        </w:tc>
        <w:tc>
          <w:tcPr>
            <w:tcW w:w="1134" w:type="dxa"/>
            <w:tcBorders>
              <w:top w:val="nil"/>
              <w:left w:val="single" w:sz="4" w:space="0" w:color="000000"/>
              <w:bottom w:val="single" w:sz="4" w:space="0" w:color="auto"/>
              <w:right w:val="single" w:sz="4" w:space="0" w:color="000000"/>
            </w:tcBorders>
            <w:shd w:val="clear" w:color="auto" w:fill="auto"/>
            <w:vAlign w:val="center"/>
          </w:tcPr>
          <w:p w14:paraId="5511B82D" w14:textId="77777777" w:rsidR="00680094" w:rsidRPr="009512F4" w:rsidRDefault="00680094" w:rsidP="00CA0D58">
            <w:pPr>
              <w:spacing w:after="0" w:line="240" w:lineRule="auto"/>
              <w:jc w:val="center"/>
              <w:rPr>
                <w:rFonts w:ascii="Arial" w:eastAsia="Times New Roman" w:hAnsi="Arial" w:cs="Arial"/>
                <w:b/>
                <w:bCs/>
                <w:sz w:val="16"/>
                <w:szCs w:val="16"/>
                <w:lang w:eastAsia="id-ID"/>
              </w:rPr>
            </w:pPr>
          </w:p>
        </w:tc>
        <w:tc>
          <w:tcPr>
            <w:tcW w:w="1417" w:type="dxa"/>
            <w:tcBorders>
              <w:top w:val="nil"/>
              <w:left w:val="nil"/>
              <w:bottom w:val="single" w:sz="4" w:space="0" w:color="auto"/>
              <w:right w:val="single" w:sz="4" w:space="0" w:color="000000"/>
            </w:tcBorders>
            <w:shd w:val="clear" w:color="auto" w:fill="auto"/>
            <w:vAlign w:val="center"/>
          </w:tcPr>
          <w:p w14:paraId="23D36F70" w14:textId="77777777" w:rsidR="00680094" w:rsidRPr="009512F4" w:rsidRDefault="00680094" w:rsidP="00CA0D58">
            <w:pPr>
              <w:spacing w:after="0" w:line="240" w:lineRule="auto"/>
              <w:jc w:val="center"/>
              <w:rPr>
                <w:rFonts w:ascii="Arial" w:eastAsia="Times New Roman" w:hAnsi="Arial" w:cs="Arial"/>
                <w:b/>
                <w:bCs/>
                <w:sz w:val="16"/>
                <w:szCs w:val="16"/>
                <w:lang w:eastAsia="id-ID"/>
              </w:rPr>
            </w:pP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0166F468"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236" w:type="dxa"/>
            <w:vAlign w:val="center"/>
          </w:tcPr>
          <w:p w14:paraId="65BAEFA7"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61E111A9" w14:textId="77777777" w:rsidTr="001663E4">
        <w:trPr>
          <w:trHeight w:val="72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4DCDD7A9" w14:textId="77777777" w:rsidR="00680094" w:rsidRPr="00CA0D58" w:rsidRDefault="00680094" w:rsidP="009512F4">
            <w:pPr>
              <w:spacing w:after="0" w:line="240" w:lineRule="auto"/>
              <w:rPr>
                <w:rFonts w:ascii="Arial" w:eastAsia="Times New Roman" w:hAnsi="Arial" w:cs="Arial"/>
                <w:color w:val="000000"/>
                <w:sz w:val="18"/>
                <w:szCs w:val="18"/>
                <w:lang w:eastAsia="id-ID"/>
              </w:rPr>
            </w:pPr>
          </w:p>
        </w:tc>
        <w:tc>
          <w:tcPr>
            <w:tcW w:w="2376" w:type="dxa"/>
            <w:tcBorders>
              <w:top w:val="nil"/>
              <w:left w:val="nil"/>
              <w:bottom w:val="single" w:sz="4" w:space="0" w:color="auto"/>
              <w:right w:val="single" w:sz="4" w:space="0" w:color="auto"/>
            </w:tcBorders>
            <w:shd w:val="clear" w:color="auto" w:fill="auto"/>
            <w:vAlign w:val="center"/>
          </w:tcPr>
          <w:p w14:paraId="6CD74097" w14:textId="77777777" w:rsidR="00680094" w:rsidRPr="00945C31" w:rsidRDefault="00680094" w:rsidP="009512F4">
            <w:pPr>
              <w:spacing w:after="0" w:line="240" w:lineRule="auto"/>
              <w:rPr>
                <w:rFonts w:ascii="Arial" w:eastAsia="Times New Roman" w:hAnsi="Arial" w:cs="Arial"/>
                <w:b/>
                <w:bCs/>
                <w:sz w:val="20"/>
                <w:szCs w:val="20"/>
                <w:highlight w:val="lightGray"/>
                <w:lang w:eastAsia="id-ID"/>
              </w:rPr>
            </w:pPr>
            <w:r w:rsidRPr="00945C31">
              <w:rPr>
                <w:rFonts w:ascii="Arial" w:eastAsia="Times New Roman" w:hAnsi="Arial" w:cs="Arial"/>
                <w:b/>
                <w:bCs/>
                <w:sz w:val="20"/>
                <w:szCs w:val="20"/>
                <w:highlight w:val="lightGray"/>
                <w:lang w:eastAsia="id-ID"/>
              </w:rPr>
              <w:t xml:space="preserve">Persentase Peningkatan Kapasitas kelompok </w:t>
            </w:r>
            <w:r w:rsidRPr="00945C31">
              <w:rPr>
                <w:rFonts w:ascii="Arial" w:eastAsia="Times New Roman" w:hAnsi="Arial" w:cs="Arial"/>
                <w:b/>
                <w:bCs/>
                <w:sz w:val="20"/>
                <w:szCs w:val="20"/>
                <w:highlight w:val="lightGray"/>
                <w:lang w:eastAsia="id-ID"/>
              </w:rPr>
              <w:lastRenderedPageBreak/>
              <w:t>Petani</w:t>
            </w:r>
          </w:p>
        </w:tc>
        <w:tc>
          <w:tcPr>
            <w:tcW w:w="1282" w:type="dxa"/>
            <w:tcBorders>
              <w:top w:val="nil"/>
              <w:left w:val="nil"/>
              <w:bottom w:val="single" w:sz="4" w:space="0" w:color="auto"/>
              <w:right w:val="single" w:sz="4" w:space="0" w:color="auto"/>
            </w:tcBorders>
            <w:shd w:val="clear" w:color="auto" w:fill="auto"/>
            <w:vAlign w:val="center"/>
          </w:tcPr>
          <w:p w14:paraId="18D5C4AA" w14:textId="77777777" w:rsidR="00680094" w:rsidRPr="0056585F" w:rsidRDefault="00680094" w:rsidP="00254773">
            <w:pPr>
              <w:spacing w:after="0" w:line="240" w:lineRule="auto"/>
              <w:jc w:val="center"/>
              <w:rPr>
                <w:rFonts w:ascii="Arial" w:eastAsia="Times New Roman" w:hAnsi="Arial" w:cs="Arial"/>
                <w:bCs/>
                <w:sz w:val="18"/>
                <w:szCs w:val="18"/>
                <w:lang w:eastAsia="id-ID"/>
              </w:rPr>
            </w:pPr>
          </w:p>
        </w:tc>
        <w:tc>
          <w:tcPr>
            <w:tcW w:w="1131" w:type="dxa"/>
            <w:tcBorders>
              <w:top w:val="nil"/>
              <w:left w:val="nil"/>
              <w:bottom w:val="single" w:sz="4" w:space="0" w:color="auto"/>
              <w:right w:val="single" w:sz="4" w:space="0" w:color="auto"/>
            </w:tcBorders>
            <w:shd w:val="clear" w:color="auto" w:fill="auto"/>
            <w:vAlign w:val="center"/>
          </w:tcPr>
          <w:p w14:paraId="5BE65F22" w14:textId="77777777" w:rsidR="00680094" w:rsidRPr="00E65AA2" w:rsidRDefault="00680094" w:rsidP="00254773">
            <w:pPr>
              <w:spacing w:after="0" w:line="240" w:lineRule="auto"/>
              <w:jc w:val="center"/>
              <w:rPr>
                <w:rFonts w:ascii="Arial" w:eastAsia="Times New Roman" w:hAnsi="Arial" w:cs="Arial"/>
                <w:b/>
                <w:bCs/>
                <w:sz w:val="18"/>
                <w:szCs w:val="18"/>
                <w:highlight w:val="yellow"/>
                <w:lang w:eastAsia="id-ID"/>
              </w:rPr>
            </w:pPr>
          </w:p>
        </w:tc>
        <w:tc>
          <w:tcPr>
            <w:tcW w:w="1137" w:type="dxa"/>
            <w:tcBorders>
              <w:top w:val="nil"/>
              <w:left w:val="single" w:sz="4" w:space="0" w:color="000000"/>
              <w:bottom w:val="single" w:sz="4" w:space="0" w:color="auto"/>
              <w:right w:val="single" w:sz="4" w:space="0" w:color="000000"/>
            </w:tcBorders>
            <w:shd w:val="clear" w:color="auto" w:fill="auto"/>
            <w:vAlign w:val="center"/>
          </w:tcPr>
          <w:p w14:paraId="2FDC9017" w14:textId="77777777" w:rsidR="00680094" w:rsidRPr="00D9594A" w:rsidRDefault="00680094" w:rsidP="00CA0D58">
            <w:pPr>
              <w:spacing w:after="0" w:line="240" w:lineRule="auto"/>
              <w:jc w:val="center"/>
              <w:rPr>
                <w:rFonts w:ascii="Arial" w:eastAsia="Times New Roman" w:hAnsi="Arial" w:cs="Arial"/>
                <w:b/>
                <w:bCs/>
                <w:sz w:val="18"/>
                <w:szCs w:val="18"/>
                <w:lang w:eastAsia="id-ID"/>
              </w:rPr>
            </w:pPr>
            <w:r>
              <w:rPr>
                <w:rFonts w:ascii="Arial" w:eastAsia="Times New Roman" w:hAnsi="Arial" w:cs="Arial"/>
                <w:b/>
                <w:bCs/>
                <w:sz w:val="18"/>
                <w:szCs w:val="18"/>
                <w:lang w:eastAsia="id-ID"/>
              </w:rPr>
              <w:t>20%</w:t>
            </w:r>
          </w:p>
        </w:tc>
        <w:tc>
          <w:tcPr>
            <w:tcW w:w="992" w:type="dxa"/>
            <w:tcBorders>
              <w:top w:val="nil"/>
              <w:left w:val="nil"/>
              <w:bottom w:val="single" w:sz="4" w:space="0" w:color="auto"/>
              <w:right w:val="single" w:sz="4" w:space="0" w:color="000000"/>
            </w:tcBorders>
            <w:shd w:val="clear" w:color="auto" w:fill="auto"/>
            <w:vAlign w:val="center"/>
          </w:tcPr>
          <w:p w14:paraId="3B909C0C" w14:textId="77777777" w:rsidR="00680094" w:rsidRPr="009512F4" w:rsidRDefault="00680094" w:rsidP="00CA0D58">
            <w:pPr>
              <w:spacing w:after="0" w:line="240" w:lineRule="auto"/>
              <w:jc w:val="center"/>
              <w:rPr>
                <w:rFonts w:ascii="Arial" w:eastAsia="Times New Roman" w:hAnsi="Arial" w:cs="Arial"/>
                <w:b/>
                <w:bCs/>
                <w:sz w:val="16"/>
                <w:szCs w:val="16"/>
                <w:lang w:eastAsia="id-ID"/>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35BF3C18" w14:textId="77777777" w:rsidR="00680094" w:rsidRPr="00CA0D58" w:rsidRDefault="00680094" w:rsidP="00027CCD">
            <w:pPr>
              <w:spacing w:after="0" w:line="240" w:lineRule="auto"/>
              <w:jc w:val="center"/>
              <w:rPr>
                <w:rFonts w:ascii="Arial" w:eastAsia="Times New Roman" w:hAnsi="Arial" w:cs="Arial"/>
                <w:b/>
                <w:bCs/>
                <w:sz w:val="18"/>
                <w:szCs w:val="18"/>
                <w:lang w:eastAsia="id-ID"/>
              </w:rPr>
            </w:pPr>
          </w:p>
        </w:tc>
        <w:tc>
          <w:tcPr>
            <w:tcW w:w="992" w:type="dxa"/>
            <w:tcBorders>
              <w:top w:val="nil"/>
              <w:left w:val="nil"/>
              <w:bottom w:val="single" w:sz="4" w:space="0" w:color="auto"/>
              <w:right w:val="single" w:sz="4" w:space="0" w:color="auto"/>
            </w:tcBorders>
            <w:shd w:val="clear" w:color="auto" w:fill="auto"/>
            <w:noWrap/>
            <w:vAlign w:val="center"/>
          </w:tcPr>
          <w:p w14:paraId="0471465B" w14:textId="77777777" w:rsidR="00680094" w:rsidRPr="00CA0D58" w:rsidRDefault="00680094" w:rsidP="00027CCD">
            <w:pPr>
              <w:spacing w:after="0" w:line="240" w:lineRule="auto"/>
              <w:jc w:val="center"/>
              <w:rPr>
                <w:rFonts w:ascii="Arial" w:eastAsia="Times New Roman" w:hAnsi="Arial" w:cs="Arial"/>
                <w:b/>
                <w:bCs/>
                <w:sz w:val="18"/>
                <w:szCs w:val="18"/>
                <w:lang w:eastAsia="id-ID"/>
              </w:rPr>
            </w:pPr>
          </w:p>
        </w:tc>
        <w:tc>
          <w:tcPr>
            <w:tcW w:w="1134" w:type="dxa"/>
            <w:tcBorders>
              <w:top w:val="nil"/>
              <w:left w:val="single" w:sz="4" w:space="0" w:color="000000"/>
              <w:bottom w:val="single" w:sz="4" w:space="0" w:color="auto"/>
              <w:right w:val="single" w:sz="4" w:space="0" w:color="000000"/>
            </w:tcBorders>
            <w:shd w:val="clear" w:color="auto" w:fill="auto"/>
            <w:vAlign w:val="center"/>
          </w:tcPr>
          <w:p w14:paraId="08A4B82D" w14:textId="77777777" w:rsidR="00680094" w:rsidRPr="009512F4" w:rsidRDefault="00680094" w:rsidP="00CA0D58">
            <w:pPr>
              <w:spacing w:after="0" w:line="240" w:lineRule="auto"/>
              <w:jc w:val="center"/>
              <w:rPr>
                <w:rFonts w:ascii="Arial" w:eastAsia="Times New Roman" w:hAnsi="Arial" w:cs="Arial"/>
                <w:b/>
                <w:bCs/>
                <w:sz w:val="16"/>
                <w:szCs w:val="16"/>
                <w:lang w:eastAsia="id-ID"/>
              </w:rPr>
            </w:pPr>
          </w:p>
        </w:tc>
        <w:tc>
          <w:tcPr>
            <w:tcW w:w="1417" w:type="dxa"/>
            <w:tcBorders>
              <w:top w:val="nil"/>
              <w:left w:val="nil"/>
              <w:bottom w:val="single" w:sz="4" w:space="0" w:color="auto"/>
              <w:right w:val="single" w:sz="4" w:space="0" w:color="000000"/>
            </w:tcBorders>
            <w:shd w:val="clear" w:color="auto" w:fill="auto"/>
            <w:vAlign w:val="center"/>
          </w:tcPr>
          <w:p w14:paraId="323A42C8" w14:textId="77777777" w:rsidR="00680094" w:rsidRPr="00D9594A" w:rsidRDefault="00680094" w:rsidP="00521AFD">
            <w:pPr>
              <w:spacing w:after="0" w:line="240" w:lineRule="auto"/>
              <w:jc w:val="center"/>
              <w:rPr>
                <w:rFonts w:ascii="Arial" w:eastAsia="Times New Roman" w:hAnsi="Arial" w:cs="Arial"/>
                <w:b/>
                <w:bCs/>
                <w:sz w:val="18"/>
                <w:szCs w:val="18"/>
                <w:lang w:eastAsia="id-ID"/>
              </w:rPr>
            </w:pPr>
            <w:r>
              <w:rPr>
                <w:rFonts w:ascii="Arial" w:eastAsia="Times New Roman" w:hAnsi="Arial" w:cs="Arial"/>
                <w:b/>
                <w:bCs/>
                <w:sz w:val="18"/>
                <w:szCs w:val="18"/>
                <w:lang w:eastAsia="id-ID"/>
              </w:rPr>
              <w:t>20%</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0020C17C"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236" w:type="dxa"/>
            <w:vAlign w:val="center"/>
          </w:tcPr>
          <w:p w14:paraId="03AB68D3"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0F0FEB41" w14:textId="77777777" w:rsidTr="001663E4">
        <w:trPr>
          <w:trHeight w:val="72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126F72A6" w14:textId="77777777" w:rsidR="00680094" w:rsidRPr="00CA0D58" w:rsidRDefault="00680094" w:rsidP="009512F4">
            <w:pPr>
              <w:spacing w:after="0" w:line="240" w:lineRule="auto"/>
              <w:rPr>
                <w:rFonts w:ascii="Arial" w:eastAsia="Times New Roman" w:hAnsi="Arial" w:cs="Arial"/>
                <w:color w:val="000000"/>
                <w:sz w:val="18"/>
                <w:szCs w:val="18"/>
                <w:lang w:eastAsia="id-ID"/>
              </w:rPr>
            </w:pPr>
          </w:p>
        </w:tc>
        <w:tc>
          <w:tcPr>
            <w:tcW w:w="2376" w:type="dxa"/>
            <w:tcBorders>
              <w:top w:val="nil"/>
              <w:left w:val="nil"/>
              <w:bottom w:val="single" w:sz="4" w:space="0" w:color="auto"/>
              <w:right w:val="single" w:sz="4" w:space="0" w:color="auto"/>
            </w:tcBorders>
            <w:shd w:val="clear" w:color="auto" w:fill="auto"/>
            <w:vAlign w:val="center"/>
          </w:tcPr>
          <w:p w14:paraId="588E0D5D" w14:textId="77777777" w:rsidR="00680094" w:rsidRPr="00945C31" w:rsidRDefault="00680094" w:rsidP="009512F4">
            <w:pPr>
              <w:spacing w:after="0" w:line="240" w:lineRule="auto"/>
              <w:rPr>
                <w:rFonts w:ascii="Arial" w:eastAsia="Times New Roman" w:hAnsi="Arial" w:cs="Arial"/>
                <w:bCs/>
                <w:sz w:val="20"/>
                <w:szCs w:val="20"/>
                <w:highlight w:val="lightGray"/>
                <w:lang w:eastAsia="id-ID"/>
              </w:rPr>
            </w:pPr>
            <w:r w:rsidRPr="00945C31">
              <w:rPr>
                <w:rFonts w:ascii="Arial" w:eastAsia="Times New Roman" w:hAnsi="Arial" w:cs="Arial"/>
                <w:bCs/>
                <w:sz w:val="20"/>
                <w:szCs w:val="20"/>
                <w:highlight w:val="lightGray"/>
                <w:lang w:eastAsia="id-ID"/>
              </w:rPr>
              <w:t>Ind. Keg</w:t>
            </w:r>
            <w:r>
              <w:rPr>
                <w:rFonts w:ascii="Arial" w:eastAsia="Times New Roman" w:hAnsi="Arial" w:cs="Arial"/>
                <w:bCs/>
                <w:sz w:val="20"/>
                <w:szCs w:val="20"/>
                <w:highlight w:val="lightGray"/>
                <w:lang w:eastAsia="id-ID"/>
              </w:rPr>
              <w:t xml:space="preserve"> Jumlah Kelompok Tani (KT) yang naik skor</w:t>
            </w:r>
          </w:p>
        </w:tc>
        <w:tc>
          <w:tcPr>
            <w:tcW w:w="1282" w:type="dxa"/>
            <w:tcBorders>
              <w:top w:val="nil"/>
              <w:left w:val="nil"/>
              <w:bottom w:val="single" w:sz="4" w:space="0" w:color="auto"/>
              <w:right w:val="single" w:sz="4" w:space="0" w:color="auto"/>
            </w:tcBorders>
            <w:shd w:val="clear" w:color="auto" w:fill="auto"/>
            <w:vAlign w:val="center"/>
          </w:tcPr>
          <w:p w14:paraId="5CA3986D" w14:textId="77777777" w:rsidR="00680094" w:rsidRPr="0056585F" w:rsidRDefault="00680094" w:rsidP="00254773">
            <w:pPr>
              <w:spacing w:after="0" w:line="240" w:lineRule="auto"/>
              <w:jc w:val="center"/>
              <w:rPr>
                <w:rFonts w:ascii="Arial" w:eastAsia="Times New Roman" w:hAnsi="Arial" w:cs="Arial"/>
                <w:bCs/>
                <w:sz w:val="18"/>
                <w:szCs w:val="18"/>
                <w:lang w:eastAsia="id-ID"/>
              </w:rPr>
            </w:pPr>
          </w:p>
        </w:tc>
        <w:tc>
          <w:tcPr>
            <w:tcW w:w="1131" w:type="dxa"/>
            <w:tcBorders>
              <w:top w:val="nil"/>
              <w:left w:val="nil"/>
              <w:bottom w:val="single" w:sz="4" w:space="0" w:color="auto"/>
              <w:right w:val="single" w:sz="4" w:space="0" w:color="auto"/>
            </w:tcBorders>
            <w:shd w:val="clear" w:color="auto" w:fill="auto"/>
            <w:vAlign w:val="center"/>
          </w:tcPr>
          <w:p w14:paraId="0B1B802B" w14:textId="77777777" w:rsidR="00680094" w:rsidRPr="00E65AA2" w:rsidRDefault="00680094" w:rsidP="00254773">
            <w:pPr>
              <w:spacing w:after="0" w:line="240" w:lineRule="auto"/>
              <w:jc w:val="center"/>
              <w:rPr>
                <w:rFonts w:ascii="Arial" w:eastAsia="Times New Roman" w:hAnsi="Arial" w:cs="Arial"/>
                <w:b/>
                <w:bCs/>
                <w:sz w:val="18"/>
                <w:szCs w:val="18"/>
                <w:highlight w:val="yellow"/>
                <w:lang w:eastAsia="id-ID"/>
              </w:rPr>
            </w:pPr>
          </w:p>
        </w:tc>
        <w:tc>
          <w:tcPr>
            <w:tcW w:w="1137" w:type="dxa"/>
            <w:tcBorders>
              <w:top w:val="nil"/>
              <w:left w:val="single" w:sz="4" w:space="0" w:color="000000"/>
              <w:bottom w:val="single" w:sz="4" w:space="0" w:color="auto"/>
              <w:right w:val="single" w:sz="4" w:space="0" w:color="000000"/>
            </w:tcBorders>
            <w:shd w:val="clear" w:color="auto" w:fill="auto"/>
            <w:vAlign w:val="center"/>
          </w:tcPr>
          <w:p w14:paraId="39109AAF" w14:textId="77777777" w:rsidR="00680094" w:rsidRPr="00D9594A" w:rsidRDefault="00680094" w:rsidP="00CA0D58">
            <w:pPr>
              <w:spacing w:after="0" w:line="240" w:lineRule="auto"/>
              <w:jc w:val="center"/>
              <w:rPr>
                <w:rFonts w:ascii="Arial" w:eastAsia="Times New Roman" w:hAnsi="Arial" w:cs="Arial"/>
                <w:b/>
                <w:bCs/>
                <w:sz w:val="18"/>
                <w:szCs w:val="18"/>
                <w:lang w:eastAsia="id-ID"/>
              </w:rPr>
            </w:pPr>
            <w:r>
              <w:rPr>
                <w:rFonts w:ascii="Arial" w:eastAsia="Times New Roman" w:hAnsi="Arial" w:cs="Arial"/>
                <w:b/>
                <w:bCs/>
                <w:sz w:val="18"/>
                <w:szCs w:val="18"/>
                <w:lang w:eastAsia="id-ID"/>
              </w:rPr>
              <w:t>60 Kelompok Tani</w:t>
            </w:r>
          </w:p>
        </w:tc>
        <w:tc>
          <w:tcPr>
            <w:tcW w:w="992" w:type="dxa"/>
            <w:tcBorders>
              <w:top w:val="nil"/>
              <w:left w:val="nil"/>
              <w:bottom w:val="single" w:sz="4" w:space="0" w:color="auto"/>
              <w:right w:val="single" w:sz="4" w:space="0" w:color="000000"/>
            </w:tcBorders>
            <w:shd w:val="clear" w:color="auto" w:fill="auto"/>
            <w:vAlign w:val="center"/>
          </w:tcPr>
          <w:p w14:paraId="4D0AF3BB" w14:textId="77777777" w:rsidR="00680094" w:rsidRPr="009512F4" w:rsidRDefault="00680094" w:rsidP="00CA0D58">
            <w:pPr>
              <w:spacing w:after="0" w:line="240" w:lineRule="auto"/>
              <w:jc w:val="center"/>
              <w:rPr>
                <w:rFonts w:ascii="Arial" w:eastAsia="Times New Roman" w:hAnsi="Arial" w:cs="Arial"/>
                <w:b/>
                <w:bCs/>
                <w:sz w:val="16"/>
                <w:szCs w:val="16"/>
                <w:lang w:eastAsia="id-ID"/>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383523B4" w14:textId="77777777" w:rsidR="00680094" w:rsidRPr="00CA0D58" w:rsidRDefault="00680094" w:rsidP="00027CCD">
            <w:pPr>
              <w:spacing w:after="0" w:line="240" w:lineRule="auto"/>
              <w:jc w:val="center"/>
              <w:rPr>
                <w:rFonts w:ascii="Arial" w:eastAsia="Times New Roman" w:hAnsi="Arial" w:cs="Arial"/>
                <w:b/>
                <w:bCs/>
                <w:sz w:val="18"/>
                <w:szCs w:val="18"/>
                <w:lang w:eastAsia="id-ID"/>
              </w:rPr>
            </w:pPr>
          </w:p>
        </w:tc>
        <w:tc>
          <w:tcPr>
            <w:tcW w:w="992" w:type="dxa"/>
            <w:tcBorders>
              <w:top w:val="nil"/>
              <w:left w:val="nil"/>
              <w:bottom w:val="single" w:sz="4" w:space="0" w:color="auto"/>
              <w:right w:val="single" w:sz="4" w:space="0" w:color="auto"/>
            </w:tcBorders>
            <w:shd w:val="clear" w:color="auto" w:fill="auto"/>
            <w:noWrap/>
            <w:vAlign w:val="center"/>
          </w:tcPr>
          <w:p w14:paraId="69A770E7" w14:textId="77777777" w:rsidR="00680094" w:rsidRPr="00CA0D58" w:rsidRDefault="00680094" w:rsidP="00027CCD">
            <w:pPr>
              <w:spacing w:after="0" w:line="240" w:lineRule="auto"/>
              <w:jc w:val="center"/>
              <w:rPr>
                <w:rFonts w:ascii="Arial" w:eastAsia="Times New Roman" w:hAnsi="Arial" w:cs="Arial"/>
                <w:b/>
                <w:bCs/>
                <w:sz w:val="18"/>
                <w:szCs w:val="18"/>
                <w:lang w:eastAsia="id-ID"/>
              </w:rPr>
            </w:pPr>
          </w:p>
        </w:tc>
        <w:tc>
          <w:tcPr>
            <w:tcW w:w="1134" w:type="dxa"/>
            <w:tcBorders>
              <w:top w:val="nil"/>
              <w:left w:val="single" w:sz="4" w:space="0" w:color="000000"/>
              <w:bottom w:val="single" w:sz="4" w:space="0" w:color="auto"/>
              <w:right w:val="single" w:sz="4" w:space="0" w:color="000000"/>
            </w:tcBorders>
            <w:shd w:val="clear" w:color="auto" w:fill="auto"/>
            <w:vAlign w:val="center"/>
          </w:tcPr>
          <w:p w14:paraId="57A336D1" w14:textId="77777777" w:rsidR="00680094" w:rsidRPr="009512F4" w:rsidRDefault="00680094" w:rsidP="00CA0D58">
            <w:pPr>
              <w:spacing w:after="0" w:line="240" w:lineRule="auto"/>
              <w:jc w:val="center"/>
              <w:rPr>
                <w:rFonts w:ascii="Arial" w:eastAsia="Times New Roman" w:hAnsi="Arial" w:cs="Arial"/>
                <w:b/>
                <w:bCs/>
                <w:sz w:val="16"/>
                <w:szCs w:val="16"/>
                <w:lang w:eastAsia="id-ID"/>
              </w:rPr>
            </w:pPr>
          </w:p>
        </w:tc>
        <w:tc>
          <w:tcPr>
            <w:tcW w:w="1417" w:type="dxa"/>
            <w:tcBorders>
              <w:top w:val="nil"/>
              <w:left w:val="nil"/>
              <w:bottom w:val="single" w:sz="4" w:space="0" w:color="auto"/>
              <w:right w:val="single" w:sz="4" w:space="0" w:color="000000"/>
            </w:tcBorders>
            <w:shd w:val="clear" w:color="auto" w:fill="auto"/>
            <w:vAlign w:val="center"/>
          </w:tcPr>
          <w:p w14:paraId="2B7AD528" w14:textId="77777777" w:rsidR="00680094" w:rsidRPr="00D9594A" w:rsidRDefault="00680094" w:rsidP="00521AFD">
            <w:pPr>
              <w:spacing w:after="0" w:line="240" w:lineRule="auto"/>
              <w:jc w:val="center"/>
              <w:rPr>
                <w:rFonts w:ascii="Arial" w:eastAsia="Times New Roman" w:hAnsi="Arial" w:cs="Arial"/>
                <w:b/>
                <w:bCs/>
                <w:sz w:val="18"/>
                <w:szCs w:val="18"/>
                <w:lang w:eastAsia="id-ID"/>
              </w:rPr>
            </w:pPr>
            <w:r>
              <w:rPr>
                <w:rFonts w:ascii="Arial" w:eastAsia="Times New Roman" w:hAnsi="Arial" w:cs="Arial"/>
                <w:b/>
                <w:bCs/>
                <w:sz w:val="18"/>
                <w:szCs w:val="18"/>
                <w:lang w:eastAsia="id-ID"/>
              </w:rPr>
              <w:t>60 Kelompok Tani</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22502238"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236" w:type="dxa"/>
            <w:vAlign w:val="center"/>
          </w:tcPr>
          <w:p w14:paraId="773D8B24"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33D743A5" w14:textId="77777777" w:rsidTr="001663E4">
        <w:trPr>
          <w:trHeight w:val="72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70C0C3CC" w14:textId="77777777" w:rsidR="00680094" w:rsidRPr="00CA0D58" w:rsidRDefault="00680094" w:rsidP="009512F4">
            <w:pPr>
              <w:spacing w:after="0" w:line="240" w:lineRule="auto"/>
              <w:rPr>
                <w:rFonts w:ascii="Arial" w:eastAsia="Times New Roman" w:hAnsi="Arial" w:cs="Arial"/>
                <w:color w:val="000000"/>
                <w:sz w:val="18"/>
                <w:szCs w:val="18"/>
                <w:lang w:eastAsia="id-ID"/>
              </w:rPr>
            </w:pPr>
          </w:p>
        </w:tc>
        <w:tc>
          <w:tcPr>
            <w:tcW w:w="2376" w:type="dxa"/>
            <w:tcBorders>
              <w:top w:val="nil"/>
              <w:left w:val="nil"/>
              <w:bottom w:val="single" w:sz="4" w:space="0" w:color="auto"/>
              <w:right w:val="single" w:sz="4" w:space="0" w:color="auto"/>
            </w:tcBorders>
            <w:shd w:val="clear" w:color="auto" w:fill="auto"/>
            <w:vAlign w:val="center"/>
          </w:tcPr>
          <w:p w14:paraId="2E24693D" w14:textId="77777777" w:rsidR="00680094" w:rsidRPr="001B6074" w:rsidRDefault="00680094" w:rsidP="009512F4">
            <w:pPr>
              <w:spacing w:after="0" w:line="240" w:lineRule="auto"/>
              <w:rPr>
                <w:rFonts w:ascii="Arial" w:eastAsia="Times New Roman" w:hAnsi="Arial" w:cs="Arial"/>
                <w:bCs/>
                <w:sz w:val="20"/>
                <w:szCs w:val="20"/>
                <w:highlight w:val="lightGray"/>
                <w:lang w:eastAsia="id-ID"/>
              </w:rPr>
            </w:pPr>
            <w:r w:rsidRPr="001B6074">
              <w:rPr>
                <w:rFonts w:ascii="Arial" w:eastAsia="Times New Roman" w:hAnsi="Arial" w:cs="Arial"/>
                <w:bCs/>
                <w:sz w:val="20"/>
                <w:szCs w:val="20"/>
                <w:highlight w:val="lightGray"/>
                <w:lang w:eastAsia="id-ID"/>
              </w:rPr>
              <w:t>Ind. Sub Jumlah kelembagaan Penyuluh pertanian di kecamatan dan desa yang ditingkatkan kapasitasnya</w:t>
            </w:r>
          </w:p>
        </w:tc>
        <w:tc>
          <w:tcPr>
            <w:tcW w:w="1282" w:type="dxa"/>
            <w:tcBorders>
              <w:top w:val="nil"/>
              <w:left w:val="nil"/>
              <w:bottom w:val="single" w:sz="4" w:space="0" w:color="auto"/>
              <w:right w:val="single" w:sz="4" w:space="0" w:color="auto"/>
            </w:tcBorders>
            <w:shd w:val="clear" w:color="auto" w:fill="auto"/>
            <w:vAlign w:val="center"/>
          </w:tcPr>
          <w:p w14:paraId="45E61403" w14:textId="77777777" w:rsidR="00680094" w:rsidRPr="0056585F" w:rsidRDefault="00680094" w:rsidP="00254773">
            <w:pPr>
              <w:spacing w:after="0" w:line="240" w:lineRule="auto"/>
              <w:jc w:val="center"/>
              <w:rPr>
                <w:rFonts w:ascii="Arial" w:eastAsia="Times New Roman" w:hAnsi="Arial" w:cs="Arial"/>
                <w:bCs/>
                <w:sz w:val="18"/>
                <w:szCs w:val="18"/>
                <w:lang w:eastAsia="id-ID"/>
              </w:rPr>
            </w:pPr>
          </w:p>
        </w:tc>
        <w:tc>
          <w:tcPr>
            <w:tcW w:w="1131" w:type="dxa"/>
            <w:tcBorders>
              <w:top w:val="nil"/>
              <w:left w:val="nil"/>
              <w:bottom w:val="single" w:sz="4" w:space="0" w:color="auto"/>
              <w:right w:val="single" w:sz="4" w:space="0" w:color="auto"/>
            </w:tcBorders>
            <w:shd w:val="clear" w:color="auto" w:fill="auto"/>
            <w:vAlign w:val="center"/>
          </w:tcPr>
          <w:p w14:paraId="269AA28A" w14:textId="77777777" w:rsidR="00680094" w:rsidRPr="00E65AA2" w:rsidRDefault="00680094" w:rsidP="00254773">
            <w:pPr>
              <w:spacing w:after="0" w:line="240" w:lineRule="auto"/>
              <w:jc w:val="center"/>
              <w:rPr>
                <w:rFonts w:ascii="Arial" w:eastAsia="Times New Roman" w:hAnsi="Arial" w:cs="Arial"/>
                <w:b/>
                <w:bCs/>
                <w:sz w:val="18"/>
                <w:szCs w:val="18"/>
                <w:highlight w:val="yellow"/>
                <w:lang w:eastAsia="id-ID"/>
              </w:rPr>
            </w:pPr>
          </w:p>
        </w:tc>
        <w:tc>
          <w:tcPr>
            <w:tcW w:w="1137" w:type="dxa"/>
            <w:tcBorders>
              <w:top w:val="nil"/>
              <w:left w:val="single" w:sz="4" w:space="0" w:color="000000"/>
              <w:bottom w:val="single" w:sz="4" w:space="0" w:color="auto"/>
              <w:right w:val="single" w:sz="4" w:space="0" w:color="000000"/>
            </w:tcBorders>
            <w:shd w:val="clear" w:color="auto" w:fill="auto"/>
            <w:vAlign w:val="center"/>
          </w:tcPr>
          <w:p w14:paraId="155A4DBE" w14:textId="77777777" w:rsidR="00680094" w:rsidRPr="00D9594A" w:rsidRDefault="00680094" w:rsidP="00CA0D58">
            <w:pPr>
              <w:spacing w:after="0" w:line="240" w:lineRule="auto"/>
              <w:jc w:val="center"/>
              <w:rPr>
                <w:rFonts w:ascii="Arial" w:eastAsia="Times New Roman" w:hAnsi="Arial" w:cs="Arial"/>
                <w:b/>
                <w:bCs/>
                <w:sz w:val="18"/>
                <w:szCs w:val="18"/>
                <w:lang w:eastAsia="id-ID"/>
              </w:rPr>
            </w:pPr>
            <w:r>
              <w:rPr>
                <w:rFonts w:ascii="Arial" w:eastAsia="Times New Roman" w:hAnsi="Arial" w:cs="Arial"/>
                <w:b/>
                <w:bCs/>
                <w:sz w:val="18"/>
                <w:szCs w:val="18"/>
                <w:lang w:eastAsia="id-ID"/>
              </w:rPr>
              <w:t>3 (BPPP) Unit</w:t>
            </w:r>
          </w:p>
        </w:tc>
        <w:tc>
          <w:tcPr>
            <w:tcW w:w="992" w:type="dxa"/>
            <w:tcBorders>
              <w:top w:val="nil"/>
              <w:left w:val="nil"/>
              <w:bottom w:val="single" w:sz="4" w:space="0" w:color="auto"/>
              <w:right w:val="single" w:sz="4" w:space="0" w:color="000000"/>
            </w:tcBorders>
            <w:shd w:val="clear" w:color="auto" w:fill="auto"/>
            <w:vAlign w:val="center"/>
          </w:tcPr>
          <w:p w14:paraId="4465420C" w14:textId="77777777" w:rsidR="00680094" w:rsidRPr="009512F4" w:rsidRDefault="00680094" w:rsidP="00CA0D58">
            <w:pPr>
              <w:spacing w:after="0" w:line="240" w:lineRule="auto"/>
              <w:jc w:val="center"/>
              <w:rPr>
                <w:rFonts w:ascii="Arial" w:eastAsia="Times New Roman" w:hAnsi="Arial" w:cs="Arial"/>
                <w:b/>
                <w:bCs/>
                <w:sz w:val="16"/>
                <w:szCs w:val="16"/>
                <w:lang w:eastAsia="id-ID"/>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7BA39FE5" w14:textId="77777777" w:rsidR="00680094" w:rsidRPr="00CA0D58" w:rsidRDefault="00680094" w:rsidP="00027CCD">
            <w:pPr>
              <w:spacing w:after="0" w:line="240" w:lineRule="auto"/>
              <w:jc w:val="center"/>
              <w:rPr>
                <w:rFonts w:ascii="Arial" w:eastAsia="Times New Roman" w:hAnsi="Arial" w:cs="Arial"/>
                <w:b/>
                <w:bCs/>
                <w:sz w:val="18"/>
                <w:szCs w:val="18"/>
                <w:lang w:eastAsia="id-ID"/>
              </w:rPr>
            </w:pPr>
          </w:p>
        </w:tc>
        <w:tc>
          <w:tcPr>
            <w:tcW w:w="992" w:type="dxa"/>
            <w:tcBorders>
              <w:top w:val="nil"/>
              <w:left w:val="nil"/>
              <w:bottom w:val="single" w:sz="4" w:space="0" w:color="auto"/>
              <w:right w:val="single" w:sz="4" w:space="0" w:color="auto"/>
            </w:tcBorders>
            <w:shd w:val="clear" w:color="auto" w:fill="auto"/>
            <w:noWrap/>
            <w:vAlign w:val="center"/>
          </w:tcPr>
          <w:p w14:paraId="4F3A16B7" w14:textId="77777777" w:rsidR="00680094" w:rsidRPr="00CA0D58" w:rsidRDefault="00680094" w:rsidP="00027CCD">
            <w:pPr>
              <w:spacing w:after="0" w:line="240" w:lineRule="auto"/>
              <w:jc w:val="center"/>
              <w:rPr>
                <w:rFonts w:ascii="Arial" w:eastAsia="Times New Roman" w:hAnsi="Arial" w:cs="Arial"/>
                <w:b/>
                <w:bCs/>
                <w:sz w:val="18"/>
                <w:szCs w:val="18"/>
                <w:lang w:eastAsia="id-ID"/>
              </w:rPr>
            </w:pPr>
          </w:p>
        </w:tc>
        <w:tc>
          <w:tcPr>
            <w:tcW w:w="1134" w:type="dxa"/>
            <w:tcBorders>
              <w:top w:val="nil"/>
              <w:left w:val="single" w:sz="4" w:space="0" w:color="000000"/>
              <w:bottom w:val="single" w:sz="4" w:space="0" w:color="auto"/>
              <w:right w:val="single" w:sz="4" w:space="0" w:color="000000"/>
            </w:tcBorders>
            <w:shd w:val="clear" w:color="auto" w:fill="auto"/>
            <w:vAlign w:val="center"/>
          </w:tcPr>
          <w:p w14:paraId="02865482" w14:textId="77777777" w:rsidR="00680094" w:rsidRPr="009512F4" w:rsidRDefault="00680094" w:rsidP="00CA0D58">
            <w:pPr>
              <w:spacing w:after="0" w:line="240" w:lineRule="auto"/>
              <w:jc w:val="center"/>
              <w:rPr>
                <w:rFonts w:ascii="Arial" w:eastAsia="Times New Roman" w:hAnsi="Arial" w:cs="Arial"/>
                <w:b/>
                <w:bCs/>
                <w:sz w:val="16"/>
                <w:szCs w:val="16"/>
                <w:lang w:eastAsia="id-ID"/>
              </w:rPr>
            </w:pPr>
          </w:p>
        </w:tc>
        <w:tc>
          <w:tcPr>
            <w:tcW w:w="1417" w:type="dxa"/>
            <w:tcBorders>
              <w:top w:val="nil"/>
              <w:left w:val="nil"/>
              <w:bottom w:val="single" w:sz="4" w:space="0" w:color="auto"/>
              <w:right w:val="single" w:sz="4" w:space="0" w:color="000000"/>
            </w:tcBorders>
            <w:shd w:val="clear" w:color="auto" w:fill="auto"/>
            <w:vAlign w:val="center"/>
          </w:tcPr>
          <w:p w14:paraId="7664B386" w14:textId="77777777" w:rsidR="00680094" w:rsidRPr="00D9594A" w:rsidRDefault="00680094" w:rsidP="00521AFD">
            <w:pPr>
              <w:spacing w:after="0" w:line="240" w:lineRule="auto"/>
              <w:jc w:val="center"/>
              <w:rPr>
                <w:rFonts w:ascii="Arial" w:eastAsia="Times New Roman" w:hAnsi="Arial" w:cs="Arial"/>
                <w:b/>
                <w:bCs/>
                <w:sz w:val="18"/>
                <w:szCs w:val="18"/>
                <w:lang w:eastAsia="id-ID"/>
              </w:rPr>
            </w:pPr>
            <w:r>
              <w:rPr>
                <w:rFonts w:ascii="Arial" w:eastAsia="Times New Roman" w:hAnsi="Arial" w:cs="Arial"/>
                <w:b/>
                <w:bCs/>
                <w:sz w:val="18"/>
                <w:szCs w:val="18"/>
                <w:lang w:eastAsia="id-ID"/>
              </w:rPr>
              <w:t>3 (BPPP) Unit</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104813A5"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236" w:type="dxa"/>
            <w:vAlign w:val="center"/>
          </w:tcPr>
          <w:p w14:paraId="38266401"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4EFAF4A8" w14:textId="77777777" w:rsidTr="001663E4">
        <w:trPr>
          <w:trHeight w:val="72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644ADD24" w14:textId="77777777" w:rsidR="00680094" w:rsidRPr="00CA0D58" w:rsidRDefault="00680094" w:rsidP="009512F4">
            <w:pPr>
              <w:spacing w:after="0" w:line="240" w:lineRule="auto"/>
              <w:rPr>
                <w:rFonts w:ascii="Arial" w:eastAsia="Times New Roman" w:hAnsi="Arial" w:cs="Arial"/>
                <w:color w:val="000000"/>
                <w:sz w:val="18"/>
                <w:szCs w:val="18"/>
                <w:lang w:eastAsia="id-ID"/>
              </w:rPr>
            </w:pPr>
          </w:p>
        </w:tc>
        <w:tc>
          <w:tcPr>
            <w:tcW w:w="2376" w:type="dxa"/>
            <w:tcBorders>
              <w:top w:val="nil"/>
              <w:left w:val="nil"/>
              <w:bottom w:val="single" w:sz="4" w:space="0" w:color="auto"/>
              <w:right w:val="single" w:sz="4" w:space="0" w:color="auto"/>
            </w:tcBorders>
            <w:shd w:val="clear" w:color="auto" w:fill="auto"/>
            <w:vAlign w:val="center"/>
          </w:tcPr>
          <w:p w14:paraId="2712A3DE" w14:textId="77777777" w:rsidR="00680094" w:rsidRPr="001B6074" w:rsidRDefault="00680094" w:rsidP="009512F4">
            <w:pPr>
              <w:spacing w:after="0" w:line="240" w:lineRule="auto"/>
              <w:rPr>
                <w:rFonts w:ascii="Arial" w:eastAsia="Times New Roman" w:hAnsi="Arial" w:cs="Arial"/>
                <w:bCs/>
                <w:sz w:val="20"/>
                <w:szCs w:val="20"/>
                <w:highlight w:val="lightGray"/>
                <w:lang w:eastAsia="id-ID"/>
              </w:rPr>
            </w:pPr>
            <w:r w:rsidRPr="001B6074">
              <w:rPr>
                <w:rFonts w:ascii="Arial" w:eastAsia="Times New Roman" w:hAnsi="Arial" w:cs="Arial"/>
                <w:bCs/>
                <w:sz w:val="20"/>
                <w:szCs w:val="20"/>
                <w:highlight w:val="lightGray"/>
                <w:lang w:eastAsia="id-ID"/>
              </w:rPr>
              <w:t>Ind. Sub Jumlah kelembagaan petani di kecamatan dan desa yang ditingkatkan kapasitasnya</w:t>
            </w:r>
          </w:p>
        </w:tc>
        <w:tc>
          <w:tcPr>
            <w:tcW w:w="1282" w:type="dxa"/>
            <w:tcBorders>
              <w:top w:val="nil"/>
              <w:left w:val="nil"/>
              <w:bottom w:val="single" w:sz="4" w:space="0" w:color="auto"/>
              <w:right w:val="single" w:sz="4" w:space="0" w:color="auto"/>
            </w:tcBorders>
            <w:shd w:val="clear" w:color="auto" w:fill="auto"/>
            <w:vAlign w:val="center"/>
          </w:tcPr>
          <w:p w14:paraId="112543CF" w14:textId="77777777" w:rsidR="00680094" w:rsidRPr="0056585F" w:rsidRDefault="00680094" w:rsidP="00254773">
            <w:pPr>
              <w:spacing w:after="0" w:line="240" w:lineRule="auto"/>
              <w:jc w:val="center"/>
              <w:rPr>
                <w:rFonts w:ascii="Arial" w:eastAsia="Times New Roman" w:hAnsi="Arial" w:cs="Arial"/>
                <w:bCs/>
                <w:sz w:val="18"/>
                <w:szCs w:val="18"/>
                <w:lang w:eastAsia="id-ID"/>
              </w:rPr>
            </w:pPr>
          </w:p>
        </w:tc>
        <w:tc>
          <w:tcPr>
            <w:tcW w:w="1131" w:type="dxa"/>
            <w:tcBorders>
              <w:top w:val="nil"/>
              <w:left w:val="nil"/>
              <w:bottom w:val="single" w:sz="4" w:space="0" w:color="auto"/>
              <w:right w:val="single" w:sz="4" w:space="0" w:color="auto"/>
            </w:tcBorders>
            <w:shd w:val="clear" w:color="auto" w:fill="auto"/>
            <w:vAlign w:val="center"/>
          </w:tcPr>
          <w:p w14:paraId="5DA70C9A" w14:textId="77777777" w:rsidR="00680094" w:rsidRPr="00E65AA2" w:rsidRDefault="00680094" w:rsidP="00254773">
            <w:pPr>
              <w:spacing w:after="0" w:line="240" w:lineRule="auto"/>
              <w:jc w:val="center"/>
              <w:rPr>
                <w:rFonts w:ascii="Arial" w:eastAsia="Times New Roman" w:hAnsi="Arial" w:cs="Arial"/>
                <w:b/>
                <w:bCs/>
                <w:sz w:val="18"/>
                <w:szCs w:val="18"/>
                <w:highlight w:val="yellow"/>
                <w:lang w:eastAsia="id-ID"/>
              </w:rPr>
            </w:pPr>
          </w:p>
        </w:tc>
        <w:tc>
          <w:tcPr>
            <w:tcW w:w="1137" w:type="dxa"/>
            <w:tcBorders>
              <w:top w:val="nil"/>
              <w:left w:val="single" w:sz="4" w:space="0" w:color="000000"/>
              <w:bottom w:val="single" w:sz="4" w:space="0" w:color="auto"/>
              <w:right w:val="single" w:sz="4" w:space="0" w:color="000000"/>
            </w:tcBorders>
            <w:shd w:val="clear" w:color="auto" w:fill="auto"/>
            <w:vAlign w:val="center"/>
          </w:tcPr>
          <w:p w14:paraId="6C9B56D2" w14:textId="77777777" w:rsidR="00680094" w:rsidRPr="00D9594A" w:rsidRDefault="00680094" w:rsidP="00CA0D58">
            <w:pPr>
              <w:spacing w:after="0" w:line="240" w:lineRule="auto"/>
              <w:jc w:val="center"/>
              <w:rPr>
                <w:rFonts w:ascii="Arial" w:eastAsia="Times New Roman" w:hAnsi="Arial" w:cs="Arial"/>
                <w:b/>
                <w:bCs/>
                <w:sz w:val="18"/>
                <w:szCs w:val="18"/>
                <w:lang w:eastAsia="id-ID"/>
              </w:rPr>
            </w:pPr>
            <w:r>
              <w:rPr>
                <w:rFonts w:ascii="Arial" w:eastAsia="Times New Roman" w:hAnsi="Arial" w:cs="Arial"/>
                <w:b/>
                <w:bCs/>
                <w:sz w:val="18"/>
                <w:szCs w:val="18"/>
                <w:lang w:eastAsia="id-ID"/>
              </w:rPr>
              <w:t>60 (Kelompok Tani) Unit</w:t>
            </w:r>
          </w:p>
        </w:tc>
        <w:tc>
          <w:tcPr>
            <w:tcW w:w="992" w:type="dxa"/>
            <w:tcBorders>
              <w:top w:val="nil"/>
              <w:left w:val="nil"/>
              <w:bottom w:val="single" w:sz="4" w:space="0" w:color="auto"/>
              <w:right w:val="single" w:sz="4" w:space="0" w:color="000000"/>
            </w:tcBorders>
            <w:shd w:val="clear" w:color="auto" w:fill="auto"/>
            <w:vAlign w:val="center"/>
          </w:tcPr>
          <w:p w14:paraId="1E5E9F31" w14:textId="77777777" w:rsidR="00680094" w:rsidRPr="009512F4" w:rsidRDefault="00680094" w:rsidP="00CA0D58">
            <w:pPr>
              <w:spacing w:after="0" w:line="240" w:lineRule="auto"/>
              <w:jc w:val="center"/>
              <w:rPr>
                <w:rFonts w:ascii="Arial" w:eastAsia="Times New Roman" w:hAnsi="Arial" w:cs="Arial"/>
                <w:b/>
                <w:bCs/>
                <w:sz w:val="16"/>
                <w:szCs w:val="16"/>
                <w:lang w:eastAsia="id-ID"/>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2F0DD9AB" w14:textId="77777777" w:rsidR="00680094" w:rsidRPr="00CA0D58" w:rsidRDefault="00680094" w:rsidP="00027CCD">
            <w:pPr>
              <w:spacing w:after="0" w:line="240" w:lineRule="auto"/>
              <w:jc w:val="center"/>
              <w:rPr>
                <w:rFonts w:ascii="Arial" w:eastAsia="Times New Roman" w:hAnsi="Arial" w:cs="Arial"/>
                <w:b/>
                <w:bCs/>
                <w:sz w:val="18"/>
                <w:szCs w:val="18"/>
                <w:lang w:eastAsia="id-ID"/>
              </w:rPr>
            </w:pPr>
          </w:p>
        </w:tc>
        <w:tc>
          <w:tcPr>
            <w:tcW w:w="992" w:type="dxa"/>
            <w:tcBorders>
              <w:top w:val="nil"/>
              <w:left w:val="nil"/>
              <w:bottom w:val="single" w:sz="4" w:space="0" w:color="auto"/>
              <w:right w:val="single" w:sz="4" w:space="0" w:color="auto"/>
            </w:tcBorders>
            <w:shd w:val="clear" w:color="auto" w:fill="auto"/>
            <w:noWrap/>
            <w:vAlign w:val="center"/>
          </w:tcPr>
          <w:p w14:paraId="416437CF" w14:textId="77777777" w:rsidR="00680094" w:rsidRPr="00CA0D58" w:rsidRDefault="00680094" w:rsidP="00027CCD">
            <w:pPr>
              <w:spacing w:after="0" w:line="240" w:lineRule="auto"/>
              <w:jc w:val="center"/>
              <w:rPr>
                <w:rFonts w:ascii="Arial" w:eastAsia="Times New Roman" w:hAnsi="Arial" w:cs="Arial"/>
                <w:b/>
                <w:bCs/>
                <w:sz w:val="18"/>
                <w:szCs w:val="18"/>
                <w:lang w:eastAsia="id-ID"/>
              </w:rPr>
            </w:pPr>
          </w:p>
        </w:tc>
        <w:tc>
          <w:tcPr>
            <w:tcW w:w="1134" w:type="dxa"/>
            <w:tcBorders>
              <w:top w:val="nil"/>
              <w:left w:val="single" w:sz="4" w:space="0" w:color="000000"/>
              <w:bottom w:val="single" w:sz="4" w:space="0" w:color="auto"/>
              <w:right w:val="single" w:sz="4" w:space="0" w:color="000000"/>
            </w:tcBorders>
            <w:shd w:val="clear" w:color="auto" w:fill="auto"/>
            <w:vAlign w:val="center"/>
          </w:tcPr>
          <w:p w14:paraId="3CBDCD00" w14:textId="77777777" w:rsidR="00680094" w:rsidRPr="009512F4" w:rsidRDefault="00680094" w:rsidP="00CA0D58">
            <w:pPr>
              <w:spacing w:after="0" w:line="240" w:lineRule="auto"/>
              <w:jc w:val="center"/>
              <w:rPr>
                <w:rFonts w:ascii="Arial" w:eastAsia="Times New Roman" w:hAnsi="Arial" w:cs="Arial"/>
                <w:b/>
                <w:bCs/>
                <w:sz w:val="16"/>
                <w:szCs w:val="16"/>
                <w:lang w:eastAsia="id-ID"/>
              </w:rPr>
            </w:pPr>
          </w:p>
        </w:tc>
        <w:tc>
          <w:tcPr>
            <w:tcW w:w="1417" w:type="dxa"/>
            <w:tcBorders>
              <w:top w:val="nil"/>
              <w:left w:val="nil"/>
              <w:bottom w:val="single" w:sz="4" w:space="0" w:color="auto"/>
              <w:right w:val="single" w:sz="4" w:space="0" w:color="000000"/>
            </w:tcBorders>
            <w:shd w:val="clear" w:color="auto" w:fill="auto"/>
            <w:vAlign w:val="center"/>
          </w:tcPr>
          <w:p w14:paraId="586E59CE" w14:textId="77777777" w:rsidR="00680094" w:rsidRPr="00D9594A" w:rsidRDefault="00680094" w:rsidP="00521AFD">
            <w:pPr>
              <w:spacing w:after="0" w:line="240" w:lineRule="auto"/>
              <w:jc w:val="center"/>
              <w:rPr>
                <w:rFonts w:ascii="Arial" w:eastAsia="Times New Roman" w:hAnsi="Arial" w:cs="Arial"/>
                <w:b/>
                <w:bCs/>
                <w:sz w:val="18"/>
                <w:szCs w:val="18"/>
                <w:lang w:eastAsia="id-ID"/>
              </w:rPr>
            </w:pPr>
            <w:r>
              <w:rPr>
                <w:rFonts w:ascii="Arial" w:eastAsia="Times New Roman" w:hAnsi="Arial" w:cs="Arial"/>
                <w:b/>
                <w:bCs/>
                <w:sz w:val="18"/>
                <w:szCs w:val="18"/>
                <w:lang w:eastAsia="id-ID"/>
              </w:rPr>
              <w:t>60 (Kelompok Tani) Unit</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1C7827C1"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236" w:type="dxa"/>
            <w:vAlign w:val="center"/>
          </w:tcPr>
          <w:p w14:paraId="4899CA84"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32815336" w14:textId="77777777" w:rsidTr="001663E4">
        <w:trPr>
          <w:trHeight w:val="72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0C88AE8C" w14:textId="77777777" w:rsidR="00680094" w:rsidRPr="00CA0D58" w:rsidRDefault="00680094" w:rsidP="009512F4">
            <w:pPr>
              <w:spacing w:after="0" w:line="240" w:lineRule="auto"/>
              <w:rPr>
                <w:rFonts w:ascii="Arial" w:eastAsia="Times New Roman" w:hAnsi="Arial" w:cs="Arial"/>
                <w:color w:val="000000"/>
                <w:sz w:val="18"/>
                <w:szCs w:val="18"/>
                <w:lang w:eastAsia="id-ID"/>
              </w:rPr>
            </w:pPr>
          </w:p>
        </w:tc>
        <w:tc>
          <w:tcPr>
            <w:tcW w:w="2376" w:type="dxa"/>
            <w:tcBorders>
              <w:top w:val="nil"/>
              <w:left w:val="nil"/>
              <w:bottom w:val="single" w:sz="4" w:space="0" w:color="auto"/>
              <w:right w:val="single" w:sz="4" w:space="0" w:color="auto"/>
            </w:tcBorders>
            <w:shd w:val="clear" w:color="auto" w:fill="auto"/>
            <w:vAlign w:val="center"/>
          </w:tcPr>
          <w:p w14:paraId="729CD858" w14:textId="77777777" w:rsidR="00680094" w:rsidRPr="001B6074" w:rsidRDefault="00680094" w:rsidP="009512F4">
            <w:pPr>
              <w:spacing w:after="0" w:line="240" w:lineRule="auto"/>
              <w:rPr>
                <w:rFonts w:ascii="Arial" w:eastAsia="Times New Roman" w:hAnsi="Arial" w:cs="Arial"/>
                <w:bCs/>
                <w:sz w:val="20"/>
                <w:szCs w:val="20"/>
                <w:highlight w:val="lightGray"/>
                <w:lang w:eastAsia="id-ID"/>
              </w:rPr>
            </w:pPr>
            <w:r>
              <w:rPr>
                <w:rFonts w:ascii="Arial" w:eastAsia="Times New Roman" w:hAnsi="Arial" w:cs="Arial"/>
                <w:bCs/>
                <w:sz w:val="20"/>
                <w:szCs w:val="20"/>
                <w:highlight w:val="lightGray"/>
                <w:lang w:eastAsia="id-ID"/>
              </w:rPr>
              <w:t>Ind. Sub Jumlah Sekolah Lapang Kelompok Tani yang terbentuk dan beroperasi</w:t>
            </w:r>
          </w:p>
        </w:tc>
        <w:tc>
          <w:tcPr>
            <w:tcW w:w="1282" w:type="dxa"/>
            <w:tcBorders>
              <w:top w:val="nil"/>
              <w:left w:val="nil"/>
              <w:bottom w:val="single" w:sz="4" w:space="0" w:color="auto"/>
              <w:right w:val="single" w:sz="4" w:space="0" w:color="auto"/>
            </w:tcBorders>
            <w:shd w:val="clear" w:color="auto" w:fill="auto"/>
            <w:vAlign w:val="center"/>
          </w:tcPr>
          <w:p w14:paraId="06249D9C" w14:textId="77777777" w:rsidR="00680094" w:rsidRPr="0056585F" w:rsidRDefault="00680094" w:rsidP="00254773">
            <w:pPr>
              <w:spacing w:after="0" w:line="240" w:lineRule="auto"/>
              <w:jc w:val="center"/>
              <w:rPr>
                <w:rFonts w:ascii="Arial" w:eastAsia="Times New Roman" w:hAnsi="Arial" w:cs="Arial"/>
                <w:bCs/>
                <w:sz w:val="18"/>
                <w:szCs w:val="18"/>
                <w:lang w:eastAsia="id-ID"/>
              </w:rPr>
            </w:pPr>
          </w:p>
        </w:tc>
        <w:tc>
          <w:tcPr>
            <w:tcW w:w="1131" w:type="dxa"/>
            <w:tcBorders>
              <w:top w:val="nil"/>
              <w:left w:val="nil"/>
              <w:bottom w:val="single" w:sz="4" w:space="0" w:color="auto"/>
              <w:right w:val="single" w:sz="4" w:space="0" w:color="auto"/>
            </w:tcBorders>
            <w:shd w:val="clear" w:color="auto" w:fill="auto"/>
            <w:vAlign w:val="center"/>
          </w:tcPr>
          <w:p w14:paraId="45BF240A" w14:textId="77777777" w:rsidR="00680094" w:rsidRPr="00E65AA2" w:rsidRDefault="00680094" w:rsidP="00254773">
            <w:pPr>
              <w:spacing w:after="0" w:line="240" w:lineRule="auto"/>
              <w:jc w:val="center"/>
              <w:rPr>
                <w:rFonts w:ascii="Arial" w:eastAsia="Times New Roman" w:hAnsi="Arial" w:cs="Arial"/>
                <w:b/>
                <w:bCs/>
                <w:sz w:val="18"/>
                <w:szCs w:val="18"/>
                <w:highlight w:val="yellow"/>
                <w:lang w:eastAsia="id-ID"/>
              </w:rPr>
            </w:pPr>
          </w:p>
        </w:tc>
        <w:tc>
          <w:tcPr>
            <w:tcW w:w="1137" w:type="dxa"/>
            <w:tcBorders>
              <w:top w:val="nil"/>
              <w:left w:val="single" w:sz="4" w:space="0" w:color="000000"/>
              <w:bottom w:val="single" w:sz="4" w:space="0" w:color="auto"/>
              <w:right w:val="single" w:sz="4" w:space="0" w:color="000000"/>
            </w:tcBorders>
            <w:shd w:val="clear" w:color="auto" w:fill="auto"/>
            <w:vAlign w:val="center"/>
          </w:tcPr>
          <w:p w14:paraId="50D68094" w14:textId="77777777" w:rsidR="00680094" w:rsidRDefault="00680094" w:rsidP="00CA0D58">
            <w:pPr>
              <w:spacing w:after="0" w:line="240" w:lineRule="auto"/>
              <w:jc w:val="center"/>
              <w:rPr>
                <w:rFonts w:ascii="Arial" w:eastAsia="Times New Roman" w:hAnsi="Arial" w:cs="Arial"/>
                <w:b/>
                <w:bCs/>
                <w:sz w:val="18"/>
                <w:szCs w:val="18"/>
                <w:lang w:eastAsia="id-ID"/>
              </w:rPr>
            </w:pPr>
            <w:r>
              <w:rPr>
                <w:rFonts w:ascii="Arial" w:eastAsia="Times New Roman" w:hAnsi="Arial" w:cs="Arial"/>
                <w:b/>
                <w:bCs/>
                <w:sz w:val="18"/>
                <w:szCs w:val="18"/>
                <w:lang w:eastAsia="id-ID"/>
              </w:rPr>
              <w:t>7 (7 kali) Unit</w:t>
            </w:r>
          </w:p>
        </w:tc>
        <w:tc>
          <w:tcPr>
            <w:tcW w:w="992" w:type="dxa"/>
            <w:tcBorders>
              <w:top w:val="nil"/>
              <w:left w:val="nil"/>
              <w:bottom w:val="single" w:sz="4" w:space="0" w:color="auto"/>
              <w:right w:val="single" w:sz="4" w:space="0" w:color="000000"/>
            </w:tcBorders>
            <w:shd w:val="clear" w:color="auto" w:fill="auto"/>
            <w:vAlign w:val="center"/>
          </w:tcPr>
          <w:p w14:paraId="500F8BA6" w14:textId="77777777" w:rsidR="00680094" w:rsidRPr="009512F4" w:rsidRDefault="00680094" w:rsidP="00CA0D58">
            <w:pPr>
              <w:spacing w:after="0" w:line="240" w:lineRule="auto"/>
              <w:jc w:val="center"/>
              <w:rPr>
                <w:rFonts w:ascii="Arial" w:eastAsia="Times New Roman" w:hAnsi="Arial" w:cs="Arial"/>
                <w:b/>
                <w:bCs/>
                <w:sz w:val="16"/>
                <w:szCs w:val="16"/>
                <w:lang w:eastAsia="id-ID"/>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7F6D4FFE" w14:textId="77777777" w:rsidR="00680094" w:rsidRPr="00CA0D58" w:rsidRDefault="00680094" w:rsidP="00027CCD">
            <w:pPr>
              <w:spacing w:after="0" w:line="240" w:lineRule="auto"/>
              <w:jc w:val="center"/>
              <w:rPr>
                <w:rFonts w:ascii="Arial" w:eastAsia="Times New Roman" w:hAnsi="Arial" w:cs="Arial"/>
                <w:b/>
                <w:bCs/>
                <w:sz w:val="18"/>
                <w:szCs w:val="18"/>
                <w:lang w:eastAsia="id-ID"/>
              </w:rPr>
            </w:pPr>
          </w:p>
        </w:tc>
        <w:tc>
          <w:tcPr>
            <w:tcW w:w="992" w:type="dxa"/>
            <w:tcBorders>
              <w:top w:val="nil"/>
              <w:left w:val="nil"/>
              <w:bottom w:val="single" w:sz="4" w:space="0" w:color="auto"/>
              <w:right w:val="single" w:sz="4" w:space="0" w:color="auto"/>
            </w:tcBorders>
            <w:shd w:val="clear" w:color="auto" w:fill="auto"/>
            <w:noWrap/>
            <w:vAlign w:val="center"/>
          </w:tcPr>
          <w:p w14:paraId="1FA2CAAC" w14:textId="77777777" w:rsidR="00680094" w:rsidRPr="00CA0D58" w:rsidRDefault="00680094" w:rsidP="00027CCD">
            <w:pPr>
              <w:spacing w:after="0" w:line="240" w:lineRule="auto"/>
              <w:jc w:val="center"/>
              <w:rPr>
                <w:rFonts w:ascii="Arial" w:eastAsia="Times New Roman" w:hAnsi="Arial" w:cs="Arial"/>
                <w:b/>
                <w:bCs/>
                <w:sz w:val="18"/>
                <w:szCs w:val="18"/>
                <w:lang w:eastAsia="id-ID"/>
              </w:rPr>
            </w:pPr>
          </w:p>
        </w:tc>
        <w:tc>
          <w:tcPr>
            <w:tcW w:w="1134" w:type="dxa"/>
            <w:tcBorders>
              <w:top w:val="nil"/>
              <w:left w:val="single" w:sz="4" w:space="0" w:color="000000"/>
              <w:bottom w:val="single" w:sz="4" w:space="0" w:color="auto"/>
              <w:right w:val="single" w:sz="4" w:space="0" w:color="000000"/>
            </w:tcBorders>
            <w:shd w:val="clear" w:color="auto" w:fill="auto"/>
            <w:vAlign w:val="center"/>
          </w:tcPr>
          <w:p w14:paraId="4345E4A7" w14:textId="77777777" w:rsidR="00680094" w:rsidRPr="009512F4" w:rsidRDefault="00680094" w:rsidP="00CA0D58">
            <w:pPr>
              <w:spacing w:after="0" w:line="240" w:lineRule="auto"/>
              <w:jc w:val="center"/>
              <w:rPr>
                <w:rFonts w:ascii="Arial" w:eastAsia="Times New Roman" w:hAnsi="Arial" w:cs="Arial"/>
                <w:b/>
                <w:bCs/>
                <w:sz w:val="16"/>
                <w:szCs w:val="16"/>
                <w:lang w:eastAsia="id-ID"/>
              </w:rPr>
            </w:pPr>
          </w:p>
        </w:tc>
        <w:tc>
          <w:tcPr>
            <w:tcW w:w="1417" w:type="dxa"/>
            <w:tcBorders>
              <w:top w:val="nil"/>
              <w:left w:val="nil"/>
              <w:bottom w:val="single" w:sz="4" w:space="0" w:color="auto"/>
              <w:right w:val="single" w:sz="4" w:space="0" w:color="000000"/>
            </w:tcBorders>
            <w:shd w:val="clear" w:color="auto" w:fill="auto"/>
            <w:vAlign w:val="center"/>
          </w:tcPr>
          <w:p w14:paraId="6B61AF09" w14:textId="77777777" w:rsidR="00680094" w:rsidRDefault="00680094" w:rsidP="00521AFD">
            <w:pPr>
              <w:spacing w:after="0" w:line="240" w:lineRule="auto"/>
              <w:jc w:val="center"/>
              <w:rPr>
                <w:rFonts w:ascii="Arial" w:eastAsia="Times New Roman" w:hAnsi="Arial" w:cs="Arial"/>
                <w:b/>
                <w:bCs/>
                <w:sz w:val="18"/>
                <w:szCs w:val="18"/>
                <w:lang w:eastAsia="id-ID"/>
              </w:rPr>
            </w:pPr>
            <w:r>
              <w:rPr>
                <w:rFonts w:ascii="Arial" w:eastAsia="Times New Roman" w:hAnsi="Arial" w:cs="Arial"/>
                <w:b/>
                <w:bCs/>
                <w:sz w:val="18"/>
                <w:szCs w:val="18"/>
                <w:lang w:eastAsia="id-ID"/>
              </w:rPr>
              <w:t>7 (7 kali) Unit</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1D84DA57" w14:textId="77777777" w:rsidR="00680094" w:rsidRPr="009512F4" w:rsidRDefault="00680094" w:rsidP="00CA0D58">
            <w:pPr>
              <w:spacing w:after="0" w:line="240" w:lineRule="auto"/>
              <w:jc w:val="center"/>
              <w:rPr>
                <w:rFonts w:ascii="Arial" w:eastAsia="Times New Roman" w:hAnsi="Arial" w:cs="Arial"/>
                <w:sz w:val="16"/>
                <w:szCs w:val="16"/>
                <w:lang w:eastAsia="id-ID"/>
              </w:rPr>
            </w:pPr>
          </w:p>
        </w:tc>
        <w:tc>
          <w:tcPr>
            <w:tcW w:w="236" w:type="dxa"/>
            <w:vAlign w:val="center"/>
          </w:tcPr>
          <w:p w14:paraId="0CB90F01"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r w:rsidR="00680094" w:rsidRPr="00CA0D58" w14:paraId="3F01C94C" w14:textId="77777777" w:rsidTr="001663E4">
        <w:trPr>
          <w:trHeight w:val="240"/>
        </w:trPr>
        <w:tc>
          <w:tcPr>
            <w:tcW w:w="453" w:type="dxa"/>
            <w:tcBorders>
              <w:top w:val="nil"/>
              <w:left w:val="single" w:sz="4" w:space="0" w:color="auto"/>
              <w:bottom w:val="single" w:sz="4" w:space="0" w:color="auto"/>
              <w:right w:val="single" w:sz="4" w:space="0" w:color="auto"/>
            </w:tcBorders>
            <w:shd w:val="clear" w:color="auto" w:fill="auto"/>
            <w:noWrap/>
            <w:vAlign w:val="center"/>
          </w:tcPr>
          <w:p w14:paraId="2661FAC9" w14:textId="77777777" w:rsidR="00680094" w:rsidRPr="00CA0D58" w:rsidRDefault="00680094" w:rsidP="009512F4">
            <w:pPr>
              <w:spacing w:after="0" w:line="240" w:lineRule="auto"/>
              <w:rPr>
                <w:rFonts w:ascii="Arial" w:eastAsia="Times New Roman" w:hAnsi="Arial" w:cs="Arial"/>
                <w:color w:val="000000"/>
                <w:sz w:val="18"/>
                <w:szCs w:val="18"/>
                <w:lang w:eastAsia="id-ID"/>
              </w:rPr>
            </w:pPr>
            <w:r w:rsidRPr="00CA0D58">
              <w:rPr>
                <w:rFonts w:ascii="Arial" w:eastAsia="Times New Roman" w:hAnsi="Arial" w:cs="Arial"/>
                <w:color w:val="000000"/>
                <w:sz w:val="18"/>
                <w:szCs w:val="18"/>
                <w:lang w:eastAsia="id-ID"/>
              </w:rPr>
              <w:t> </w:t>
            </w:r>
          </w:p>
        </w:tc>
        <w:tc>
          <w:tcPr>
            <w:tcW w:w="2376" w:type="dxa"/>
            <w:tcBorders>
              <w:top w:val="nil"/>
              <w:left w:val="nil"/>
              <w:bottom w:val="single" w:sz="4" w:space="0" w:color="auto"/>
              <w:right w:val="single" w:sz="4" w:space="0" w:color="auto"/>
            </w:tcBorders>
            <w:shd w:val="clear" w:color="auto" w:fill="auto"/>
            <w:vAlign w:val="center"/>
          </w:tcPr>
          <w:p w14:paraId="17DEC564" w14:textId="77777777" w:rsidR="00680094" w:rsidRPr="00B01C71" w:rsidRDefault="00680094" w:rsidP="009512F4">
            <w:pPr>
              <w:spacing w:after="0" w:line="240" w:lineRule="auto"/>
              <w:rPr>
                <w:rFonts w:ascii="Arial" w:eastAsia="Times New Roman" w:hAnsi="Arial" w:cs="Arial"/>
                <w:sz w:val="20"/>
                <w:szCs w:val="20"/>
                <w:lang w:eastAsia="id-ID"/>
              </w:rPr>
            </w:pPr>
          </w:p>
        </w:tc>
        <w:tc>
          <w:tcPr>
            <w:tcW w:w="1282" w:type="dxa"/>
            <w:tcBorders>
              <w:top w:val="nil"/>
              <w:left w:val="nil"/>
              <w:bottom w:val="single" w:sz="4" w:space="0" w:color="auto"/>
              <w:right w:val="single" w:sz="4" w:space="0" w:color="auto"/>
            </w:tcBorders>
            <w:shd w:val="clear" w:color="auto" w:fill="auto"/>
            <w:vAlign w:val="center"/>
          </w:tcPr>
          <w:p w14:paraId="58475509" w14:textId="77777777" w:rsidR="00680094" w:rsidRPr="00CA0D58" w:rsidRDefault="00680094" w:rsidP="00254773">
            <w:pPr>
              <w:spacing w:after="0" w:line="240" w:lineRule="auto"/>
              <w:jc w:val="center"/>
              <w:rPr>
                <w:rFonts w:ascii="Arial" w:eastAsia="Times New Roman" w:hAnsi="Arial" w:cs="Arial"/>
                <w:sz w:val="18"/>
                <w:szCs w:val="18"/>
                <w:lang w:eastAsia="id-ID"/>
              </w:rPr>
            </w:pPr>
          </w:p>
        </w:tc>
        <w:tc>
          <w:tcPr>
            <w:tcW w:w="1131" w:type="dxa"/>
            <w:tcBorders>
              <w:top w:val="nil"/>
              <w:left w:val="nil"/>
              <w:bottom w:val="single" w:sz="4" w:space="0" w:color="auto"/>
              <w:right w:val="single" w:sz="4" w:space="0" w:color="auto"/>
            </w:tcBorders>
            <w:shd w:val="clear" w:color="auto" w:fill="auto"/>
            <w:vAlign w:val="center"/>
          </w:tcPr>
          <w:p w14:paraId="43960D97" w14:textId="77777777" w:rsidR="00680094" w:rsidRPr="00E65AA2" w:rsidRDefault="00680094" w:rsidP="00254773">
            <w:pPr>
              <w:spacing w:after="0" w:line="240" w:lineRule="auto"/>
              <w:jc w:val="center"/>
              <w:rPr>
                <w:rFonts w:ascii="Arial" w:eastAsia="Times New Roman" w:hAnsi="Arial" w:cs="Arial"/>
                <w:sz w:val="18"/>
                <w:szCs w:val="18"/>
                <w:highlight w:val="yellow"/>
                <w:lang w:eastAsia="id-ID"/>
              </w:rPr>
            </w:pPr>
            <w:r w:rsidRPr="00E65AA2">
              <w:rPr>
                <w:rFonts w:ascii="Arial" w:eastAsia="Times New Roman" w:hAnsi="Arial" w:cs="Arial"/>
                <w:sz w:val="18"/>
                <w:szCs w:val="18"/>
                <w:highlight w:val="yellow"/>
                <w:lang w:eastAsia="id-ID"/>
              </w:rPr>
              <w:t>-</w:t>
            </w:r>
          </w:p>
        </w:tc>
        <w:tc>
          <w:tcPr>
            <w:tcW w:w="1137" w:type="dxa"/>
            <w:tcBorders>
              <w:top w:val="nil"/>
              <w:left w:val="single" w:sz="4" w:space="0" w:color="000000"/>
              <w:bottom w:val="single" w:sz="4" w:space="0" w:color="auto"/>
              <w:right w:val="single" w:sz="4" w:space="0" w:color="000000"/>
            </w:tcBorders>
            <w:shd w:val="clear" w:color="auto" w:fill="auto"/>
            <w:vAlign w:val="center"/>
          </w:tcPr>
          <w:p w14:paraId="6E943318" w14:textId="77777777" w:rsidR="00680094" w:rsidRPr="007A65EA" w:rsidRDefault="00680094" w:rsidP="00CA0D58">
            <w:pPr>
              <w:spacing w:after="0" w:line="240" w:lineRule="auto"/>
              <w:jc w:val="center"/>
              <w:rPr>
                <w:rFonts w:ascii="Arial" w:eastAsia="Times New Roman" w:hAnsi="Arial" w:cs="Arial"/>
                <w:b/>
                <w:bCs/>
                <w:sz w:val="18"/>
                <w:szCs w:val="18"/>
                <w:lang w:eastAsia="id-ID"/>
              </w:rPr>
            </w:pPr>
          </w:p>
        </w:tc>
        <w:tc>
          <w:tcPr>
            <w:tcW w:w="992" w:type="dxa"/>
            <w:tcBorders>
              <w:top w:val="nil"/>
              <w:left w:val="nil"/>
              <w:bottom w:val="single" w:sz="4" w:space="0" w:color="auto"/>
              <w:right w:val="single" w:sz="4" w:space="0" w:color="000000"/>
            </w:tcBorders>
            <w:shd w:val="clear" w:color="auto" w:fill="auto"/>
            <w:vAlign w:val="center"/>
          </w:tcPr>
          <w:p w14:paraId="4679065F" w14:textId="77777777" w:rsidR="00680094" w:rsidRPr="009512F4" w:rsidRDefault="00680094" w:rsidP="00CA0D58">
            <w:pPr>
              <w:spacing w:after="0" w:line="240" w:lineRule="auto"/>
              <w:jc w:val="center"/>
              <w:rPr>
                <w:rFonts w:ascii="Arial" w:eastAsia="Times New Roman" w:hAnsi="Arial" w:cs="Arial"/>
                <w:b/>
                <w:bCs/>
                <w:sz w:val="16"/>
                <w:szCs w:val="16"/>
                <w:lang w:eastAsia="id-ID"/>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2BF63EA8"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992" w:type="dxa"/>
            <w:tcBorders>
              <w:top w:val="nil"/>
              <w:left w:val="nil"/>
              <w:bottom w:val="single" w:sz="4" w:space="0" w:color="auto"/>
              <w:right w:val="single" w:sz="4" w:space="0" w:color="auto"/>
            </w:tcBorders>
            <w:shd w:val="clear" w:color="auto" w:fill="auto"/>
            <w:noWrap/>
            <w:vAlign w:val="center"/>
          </w:tcPr>
          <w:p w14:paraId="20CE8C33" w14:textId="77777777" w:rsidR="00680094" w:rsidRPr="00CA0D58" w:rsidRDefault="00680094" w:rsidP="00027CCD">
            <w:pPr>
              <w:spacing w:after="0" w:line="240" w:lineRule="auto"/>
              <w:jc w:val="center"/>
              <w:rPr>
                <w:rFonts w:ascii="Arial" w:eastAsia="Times New Roman" w:hAnsi="Arial" w:cs="Arial"/>
                <w:sz w:val="18"/>
                <w:szCs w:val="18"/>
                <w:lang w:eastAsia="id-ID"/>
              </w:rPr>
            </w:pPr>
          </w:p>
        </w:tc>
        <w:tc>
          <w:tcPr>
            <w:tcW w:w="1134" w:type="dxa"/>
            <w:tcBorders>
              <w:top w:val="nil"/>
              <w:left w:val="single" w:sz="4" w:space="0" w:color="000000"/>
              <w:bottom w:val="single" w:sz="4" w:space="0" w:color="auto"/>
              <w:right w:val="single" w:sz="4" w:space="0" w:color="000000"/>
            </w:tcBorders>
            <w:shd w:val="clear" w:color="auto" w:fill="auto"/>
            <w:vAlign w:val="center"/>
          </w:tcPr>
          <w:p w14:paraId="2EE539D9" w14:textId="77777777" w:rsidR="00680094" w:rsidRPr="009512F4" w:rsidRDefault="00680094" w:rsidP="00CA0D58">
            <w:pPr>
              <w:spacing w:after="0" w:line="240" w:lineRule="auto"/>
              <w:jc w:val="center"/>
              <w:rPr>
                <w:rFonts w:ascii="Arial" w:eastAsia="Times New Roman" w:hAnsi="Arial" w:cs="Arial"/>
                <w:b/>
                <w:bCs/>
                <w:sz w:val="16"/>
                <w:szCs w:val="16"/>
                <w:lang w:eastAsia="id-ID"/>
              </w:rPr>
            </w:pPr>
          </w:p>
        </w:tc>
        <w:tc>
          <w:tcPr>
            <w:tcW w:w="1417" w:type="dxa"/>
            <w:tcBorders>
              <w:top w:val="nil"/>
              <w:left w:val="nil"/>
              <w:bottom w:val="single" w:sz="4" w:space="0" w:color="auto"/>
              <w:right w:val="single" w:sz="4" w:space="0" w:color="000000"/>
            </w:tcBorders>
            <w:shd w:val="clear" w:color="auto" w:fill="auto"/>
            <w:vAlign w:val="center"/>
          </w:tcPr>
          <w:p w14:paraId="2AE911F3" w14:textId="77777777" w:rsidR="00680094" w:rsidRPr="009512F4" w:rsidRDefault="00680094" w:rsidP="00CA0D58">
            <w:pPr>
              <w:spacing w:after="0" w:line="240" w:lineRule="auto"/>
              <w:jc w:val="center"/>
              <w:rPr>
                <w:rFonts w:ascii="Arial" w:eastAsia="Times New Roman" w:hAnsi="Arial" w:cs="Arial"/>
                <w:b/>
                <w:bCs/>
                <w:sz w:val="16"/>
                <w:szCs w:val="16"/>
                <w:lang w:eastAsia="id-ID"/>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A626221" w14:textId="77777777" w:rsidR="00680094" w:rsidRPr="009512F4" w:rsidRDefault="00680094" w:rsidP="00CA0D58">
            <w:pPr>
              <w:spacing w:after="0" w:line="240" w:lineRule="auto"/>
              <w:jc w:val="center"/>
              <w:rPr>
                <w:rFonts w:ascii="Arial" w:eastAsia="Times New Roman" w:hAnsi="Arial" w:cs="Arial"/>
                <w:sz w:val="16"/>
                <w:szCs w:val="16"/>
                <w:lang w:eastAsia="id-ID"/>
              </w:rPr>
            </w:pPr>
            <w:r w:rsidRPr="009512F4">
              <w:rPr>
                <w:rFonts w:ascii="Arial" w:eastAsia="Times New Roman" w:hAnsi="Arial" w:cs="Arial"/>
                <w:sz w:val="16"/>
                <w:szCs w:val="16"/>
                <w:lang w:eastAsia="id-ID"/>
              </w:rPr>
              <w:t> </w:t>
            </w:r>
          </w:p>
        </w:tc>
        <w:tc>
          <w:tcPr>
            <w:tcW w:w="236" w:type="dxa"/>
            <w:vAlign w:val="center"/>
            <w:hideMark/>
          </w:tcPr>
          <w:p w14:paraId="3B5B7770" w14:textId="77777777" w:rsidR="00680094" w:rsidRPr="00CA0D58" w:rsidRDefault="00680094" w:rsidP="00CA0D58">
            <w:pPr>
              <w:spacing w:after="0" w:line="240" w:lineRule="auto"/>
              <w:rPr>
                <w:rFonts w:ascii="Times New Roman" w:eastAsia="Times New Roman" w:hAnsi="Times New Roman" w:cs="Times New Roman"/>
                <w:sz w:val="20"/>
                <w:szCs w:val="20"/>
                <w:lang w:eastAsia="id-ID"/>
              </w:rPr>
            </w:pPr>
          </w:p>
        </w:tc>
      </w:tr>
    </w:tbl>
    <w:p w14:paraId="429438A2" w14:textId="77777777" w:rsidR="00CA0D58" w:rsidRPr="00F06562" w:rsidRDefault="00CA0D58" w:rsidP="00CA0D58">
      <w:pPr>
        <w:spacing w:line="360" w:lineRule="auto"/>
        <w:jc w:val="both"/>
        <w:rPr>
          <w:rFonts w:ascii="Arial" w:hAnsi="Arial" w:cs="Arial"/>
          <w:sz w:val="24"/>
          <w:szCs w:val="24"/>
        </w:rPr>
        <w:sectPr w:rsidR="00CA0D58" w:rsidRPr="00F06562" w:rsidSect="00CC5B5B">
          <w:pgSz w:w="16838" w:h="11906" w:orient="landscape" w:code="9"/>
          <w:pgMar w:top="1701" w:right="1701" w:bottom="1701" w:left="2268" w:header="709" w:footer="709" w:gutter="0"/>
          <w:cols w:space="708"/>
          <w:docGrid w:linePitch="360"/>
        </w:sectPr>
      </w:pPr>
    </w:p>
    <w:p w14:paraId="4B4D7864" w14:textId="77777777" w:rsidR="00926102" w:rsidRPr="00B15BF6" w:rsidRDefault="009808A5" w:rsidP="00D67D69">
      <w:pPr>
        <w:spacing w:line="360" w:lineRule="auto"/>
        <w:ind w:left="784" w:hanging="500"/>
        <w:rPr>
          <w:rFonts w:ascii="Arial" w:hAnsi="Arial" w:cs="Arial"/>
          <w:b/>
          <w:sz w:val="24"/>
          <w:szCs w:val="24"/>
        </w:rPr>
      </w:pPr>
      <w:r w:rsidRPr="00B15BF6">
        <w:rPr>
          <w:rFonts w:ascii="Arial" w:hAnsi="Arial" w:cs="Arial"/>
          <w:b/>
          <w:sz w:val="24"/>
          <w:szCs w:val="24"/>
        </w:rPr>
        <w:lastRenderedPageBreak/>
        <w:t xml:space="preserve">2.3 Isu – isu Penting Penyelenggaraan Tugas dan Fungsi </w:t>
      </w:r>
      <w:r w:rsidR="003857B7" w:rsidRPr="00B15BF6">
        <w:rPr>
          <w:rFonts w:ascii="Arial" w:hAnsi="Arial" w:cs="Arial"/>
          <w:b/>
          <w:sz w:val="24"/>
          <w:szCs w:val="24"/>
        </w:rPr>
        <w:t>Perangkat Daerah</w:t>
      </w:r>
    </w:p>
    <w:p w14:paraId="7610707D" w14:textId="77777777" w:rsidR="002675D9" w:rsidRPr="00B15BF6" w:rsidRDefault="002675D9" w:rsidP="00851302">
      <w:pPr>
        <w:spacing w:line="360" w:lineRule="auto"/>
        <w:ind w:left="567" w:firstLine="851"/>
        <w:jc w:val="both"/>
        <w:rPr>
          <w:rFonts w:ascii="Arial" w:hAnsi="Arial" w:cs="Arial"/>
          <w:sz w:val="24"/>
          <w:szCs w:val="24"/>
        </w:rPr>
      </w:pPr>
      <w:r w:rsidRPr="00B15BF6">
        <w:rPr>
          <w:rFonts w:ascii="Arial" w:hAnsi="Arial" w:cs="Arial"/>
          <w:sz w:val="24"/>
          <w:szCs w:val="24"/>
        </w:rPr>
        <w:t>Undang-undang Nomor 23 tahun 2014 tentang Pemerintah Daerah, maka dipetakan berbagai permasalahan yang terkait urusan yang menjadi kewenangan dan tanggungjawab penyelenggaraan pemerintah daerah guna menentukan isu-isu strategis pembangunan jangka menengah daerah tahun 201</w:t>
      </w:r>
      <w:r w:rsidR="005C6998" w:rsidRPr="00B15BF6">
        <w:rPr>
          <w:rFonts w:ascii="Arial" w:hAnsi="Arial" w:cs="Arial"/>
          <w:sz w:val="24"/>
          <w:szCs w:val="24"/>
        </w:rPr>
        <w:t>8</w:t>
      </w:r>
      <w:r w:rsidRPr="00B15BF6">
        <w:rPr>
          <w:rFonts w:ascii="Arial" w:hAnsi="Arial" w:cs="Arial"/>
          <w:sz w:val="24"/>
          <w:szCs w:val="24"/>
        </w:rPr>
        <w:t>-2023. Dinas Pertanian dan Ketaha</w:t>
      </w:r>
      <w:r w:rsidR="005C6998" w:rsidRPr="00B15BF6">
        <w:rPr>
          <w:rFonts w:ascii="Arial" w:hAnsi="Arial" w:cs="Arial"/>
          <w:sz w:val="24"/>
          <w:szCs w:val="24"/>
        </w:rPr>
        <w:t>nan Pangan Kota Jambi mencakup 3</w:t>
      </w:r>
      <w:r w:rsidRPr="00B15BF6">
        <w:rPr>
          <w:rFonts w:ascii="Arial" w:hAnsi="Arial" w:cs="Arial"/>
          <w:sz w:val="24"/>
          <w:szCs w:val="24"/>
        </w:rPr>
        <w:t xml:space="preserve"> urusan, yakni</w:t>
      </w:r>
      <w:r w:rsidR="005C6998" w:rsidRPr="00B15BF6">
        <w:rPr>
          <w:rFonts w:ascii="Arial" w:hAnsi="Arial" w:cs="Arial"/>
          <w:sz w:val="24"/>
          <w:szCs w:val="24"/>
        </w:rPr>
        <w:t xml:space="preserve"> Pangan sebagai urusan wajib,</w:t>
      </w:r>
      <w:r w:rsidRPr="00B15BF6">
        <w:rPr>
          <w:rFonts w:ascii="Arial" w:hAnsi="Arial" w:cs="Arial"/>
          <w:sz w:val="24"/>
          <w:szCs w:val="24"/>
        </w:rPr>
        <w:t xml:space="preserve"> Pertanian</w:t>
      </w:r>
      <w:r w:rsidR="005C6998" w:rsidRPr="00B15BF6">
        <w:rPr>
          <w:rFonts w:ascii="Arial" w:hAnsi="Arial" w:cs="Arial"/>
          <w:sz w:val="24"/>
          <w:szCs w:val="24"/>
        </w:rPr>
        <w:t xml:space="preserve"> dan Perikanan</w:t>
      </w:r>
      <w:r w:rsidRPr="00B15BF6">
        <w:rPr>
          <w:rFonts w:ascii="Arial" w:hAnsi="Arial" w:cs="Arial"/>
          <w:sz w:val="24"/>
          <w:szCs w:val="24"/>
        </w:rPr>
        <w:t xml:space="preserve"> sebagai urusan pilihan.</w:t>
      </w:r>
    </w:p>
    <w:p w14:paraId="6FB85548" w14:textId="77777777" w:rsidR="007626BE" w:rsidRPr="00B15BF6" w:rsidRDefault="007626BE" w:rsidP="00851302">
      <w:pPr>
        <w:spacing w:line="360" w:lineRule="auto"/>
        <w:ind w:left="567" w:firstLine="851"/>
        <w:jc w:val="both"/>
        <w:rPr>
          <w:rFonts w:ascii="Arial" w:hAnsi="Arial" w:cs="Arial"/>
          <w:sz w:val="24"/>
          <w:szCs w:val="24"/>
        </w:rPr>
      </w:pPr>
      <w:r w:rsidRPr="00B15BF6">
        <w:rPr>
          <w:rFonts w:ascii="Arial" w:hAnsi="Arial" w:cs="Arial"/>
          <w:sz w:val="24"/>
          <w:szCs w:val="24"/>
        </w:rPr>
        <w:t xml:space="preserve">Isu – isu strategis merupakan bagian penting dalam menentukan penyusunan rencana pembangunan daerah untuk melengkapi tahapan – tahapan sebelumnya. Berdasarkan analisis faktor – faktor penghambat dan pendorong pelayanan Dinas Pertanian dan Ketahanan Pangan Kota Jambi ditinjau dari gambaran pelayanan OPD, sasaran jangka menengah Renstra Kementrian dan Renstra OPD Propinsi terkait, sasaran menengah Renstra OPD, Implikasi RTRW dan KHLS terhadap pelayanan OPS dan penentuan isu – isu strategis maka yang ditangani melalui Renstra OPD Dinas Pertanian dan Ketahanan Pangan Kota Jambi Tahun </w:t>
      </w:r>
      <w:r w:rsidR="00FF0CE8" w:rsidRPr="00B15BF6">
        <w:rPr>
          <w:rFonts w:ascii="Arial" w:hAnsi="Arial" w:cs="Arial"/>
          <w:sz w:val="24"/>
          <w:szCs w:val="24"/>
        </w:rPr>
        <w:t>2024 – 2026</w:t>
      </w:r>
      <w:r w:rsidRPr="00B15BF6">
        <w:rPr>
          <w:rFonts w:ascii="Arial" w:hAnsi="Arial" w:cs="Arial"/>
          <w:sz w:val="24"/>
          <w:szCs w:val="24"/>
        </w:rPr>
        <w:t xml:space="preserve"> sebagai berikut:</w:t>
      </w:r>
    </w:p>
    <w:p w14:paraId="0DAC9E53" w14:textId="77777777" w:rsidR="007626BE" w:rsidRPr="00B15BF6" w:rsidRDefault="007626BE" w:rsidP="00C64ED1">
      <w:pPr>
        <w:pStyle w:val="ListParagraph"/>
        <w:numPr>
          <w:ilvl w:val="0"/>
          <w:numId w:val="4"/>
        </w:numPr>
        <w:spacing w:line="360" w:lineRule="auto"/>
        <w:ind w:left="1843" w:hanging="425"/>
        <w:jc w:val="both"/>
        <w:rPr>
          <w:rFonts w:ascii="Arial" w:hAnsi="Arial" w:cs="Arial"/>
          <w:sz w:val="24"/>
          <w:szCs w:val="24"/>
        </w:rPr>
      </w:pPr>
      <w:r w:rsidRPr="00B15BF6">
        <w:rPr>
          <w:rFonts w:ascii="Arial" w:hAnsi="Arial" w:cs="Arial"/>
          <w:sz w:val="24"/>
          <w:szCs w:val="24"/>
        </w:rPr>
        <w:t>Minimnya ketahanan pangan</w:t>
      </w:r>
    </w:p>
    <w:p w14:paraId="324290AC" w14:textId="77777777" w:rsidR="007626BE" w:rsidRPr="00B15BF6" w:rsidRDefault="00B15BF6" w:rsidP="00C64ED1">
      <w:pPr>
        <w:pStyle w:val="ListParagraph"/>
        <w:numPr>
          <w:ilvl w:val="0"/>
          <w:numId w:val="4"/>
        </w:numPr>
        <w:spacing w:line="360" w:lineRule="auto"/>
        <w:ind w:left="1843" w:hanging="425"/>
        <w:jc w:val="both"/>
        <w:rPr>
          <w:rFonts w:ascii="Arial" w:hAnsi="Arial" w:cs="Arial"/>
          <w:sz w:val="24"/>
          <w:szCs w:val="24"/>
        </w:rPr>
      </w:pPr>
      <w:r w:rsidRPr="00B15BF6">
        <w:rPr>
          <w:rFonts w:ascii="Arial" w:hAnsi="Arial" w:cs="Arial"/>
          <w:sz w:val="24"/>
          <w:szCs w:val="24"/>
        </w:rPr>
        <w:t>Belum Optimalnya</w:t>
      </w:r>
      <w:r w:rsidR="007626BE" w:rsidRPr="00B15BF6">
        <w:rPr>
          <w:rFonts w:ascii="Arial" w:hAnsi="Arial" w:cs="Arial"/>
          <w:sz w:val="24"/>
          <w:szCs w:val="24"/>
        </w:rPr>
        <w:t xml:space="preserve"> keamanan pangan</w:t>
      </w:r>
    </w:p>
    <w:p w14:paraId="3EB4EB01" w14:textId="77777777" w:rsidR="007626BE" w:rsidRPr="00B15BF6" w:rsidRDefault="007626BE" w:rsidP="00C64ED1">
      <w:pPr>
        <w:pStyle w:val="ListParagraph"/>
        <w:numPr>
          <w:ilvl w:val="0"/>
          <w:numId w:val="4"/>
        </w:numPr>
        <w:spacing w:line="360" w:lineRule="auto"/>
        <w:ind w:left="1843" w:hanging="425"/>
        <w:jc w:val="both"/>
        <w:rPr>
          <w:rFonts w:ascii="Arial" w:hAnsi="Arial" w:cs="Arial"/>
          <w:sz w:val="24"/>
          <w:szCs w:val="24"/>
        </w:rPr>
      </w:pPr>
      <w:r w:rsidRPr="00B15BF6">
        <w:rPr>
          <w:rFonts w:ascii="Arial" w:hAnsi="Arial" w:cs="Arial"/>
          <w:sz w:val="24"/>
          <w:szCs w:val="24"/>
        </w:rPr>
        <w:t>Rendahnya diversifikasi pangan</w:t>
      </w:r>
    </w:p>
    <w:p w14:paraId="3DA85B02" w14:textId="77777777" w:rsidR="007626BE" w:rsidRPr="00B15BF6" w:rsidRDefault="00F16CD2" w:rsidP="00C64ED1">
      <w:pPr>
        <w:pStyle w:val="ListParagraph"/>
        <w:numPr>
          <w:ilvl w:val="0"/>
          <w:numId w:val="4"/>
        </w:numPr>
        <w:spacing w:line="360" w:lineRule="auto"/>
        <w:ind w:left="1843" w:hanging="425"/>
        <w:jc w:val="both"/>
        <w:rPr>
          <w:rFonts w:ascii="Arial" w:hAnsi="Arial" w:cs="Arial"/>
          <w:sz w:val="24"/>
          <w:szCs w:val="24"/>
        </w:rPr>
      </w:pPr>
      <w:r w:rsidRPr="00B15BF6">
        <w:rPr>
          <w:rFonts w:ascii="Arial" w:hAnsi="Arial" w:cs="Arial"/>
          <w:sz w:val="24"/>
          <w:szCs w:val="24"/>
        </w:rPr>
        <w:t>Tidak ada data bahan pangan layak dan aman dikonsumsi</w:t>
      </w:r>
    </w:p>
    <w:p w14:paraId="7EB826CD" w14:textId="77777777" w:rsidR="00F16CD2" w:rsidRPr="00B15BF6" w:rsidRDefault="00F16CD2" w:rsidP="00C64ED1">
      <w:pPr>
        <w:pStyle w:val="ListParagraph"/>
        <w:numPr>
          <w:ilvl w:val="0"/>
          <w:numId w:val="4"/>
        </w:numPr>
        <w:spacing w:line="360" w:lineRule="auto"/>
        <w:ind w:left="1843" w:hanging="425"/>
        <w:jc w:val="both"/>
        <w:rPr>
          <w:rFonts w:ascii="Arial" w:hAnsi="Arial" w:cs="Arial"/>
          <w:sz w:val="24"/>
          <w:szCs w:val="24"/>
        </w:rPr>
      </w:pPr>
      <w:r w:rsidRPr="00B15BF6">
        <w:rPr>
          <w:rFonts w:ascii="Arial" w:hAnsi="Arial" w:cs="Arial"/>
          <w:sz w:val="24"/>
          <w:szCs w:val="24"/>
        </w:rPr>
        <w:t>Rendahnya sarana dan prasarana keamanan pangan</w:t>
      </w:r>
    </w:p>
    <w:p w14:paraId="79B586D2" w14:textId="77777777" w:rsidR="00F16CD2" w:rsidRPr="00B15BF6" w:rsidRDefault="00B15BF6" w:rsidP="00C64ED1">
      <w:pPr>
        <w:pStyle w:val="ListParagraph"/>
        <w:numPr>
          <w:ilvl w:val="0"/>
          <w:numId w:val="4"/>
        </w:numPr>
        <w:spacing w:line="360" w:lineRule="auto"/>
        <w:ind w:left="1843" w:hanging="425"/>
        <w:jc w:val="both"/>
        <w:rPr>
          <w:rFonts w:ascii="Arial" w:hAnsi="Arial" w:cs="Arial"/>
          <w:sz w:val="24"/>
          <w:szCs w:val="24"/>
        </w:rPr>
      </w:pPr>
      <w:r>
        <w:rPr>
          <w:rFonts w:ascii="Arial" w:hAnsi="Arial" w:cs="Arial"/>
          <w:sz w:val="24"/>
          <w:szCs w:val="24"/>
        </w:rPr>
        <w:t>Belum maksimalnya pengawasan</w:t>
      </w:r>
      <w:r w:rsidR="00F16CD2" w:rsidRPr="00B15BF6">
        <w:rPr>
          <w:rFonts w:ascii="Arial" w:hAnsi="Arial" w:cs="Arial"/>
          <w:sz w:val="24"/>
          <w:szCs w:val="24"/>
        </w:rPr>
        <w:t xml:space="preserve"> keamanan daging konsumsi secara Aman, Sehat, Unggul dan Halal</w:t>
      </w:r>
      <w:r>
        <w:rPr>
          <w:rFonts w:ascii="Arial" w:hAnsi="Arial" w:cs="Arial"/>
          <w:sz w:val="24"/>
          <w:szCs w:val="24"/>
        </w:rPr>
        <w:t xml:space="preserve"> di tingkat pemotongan, karena tidak semua pemotongan dilakukan di RPH Kota Jambi</w:t>
      </w:r>
    </w:p>
    <w:p w14:paraId="44022C56" w14:textId="77777777" w:rsidR="00F16CD2" w:rsidRPr="00B15BF6" w:rsidRDefault="00F16CD2" w:rsidP="00C64ED1">
      <w:pPr>
        <w:pStyle w:val="ListParagraph"/>
        <w:numPr>
          <w:ilvl w:val="0"/>
          <w:numId w:val="4"/>
        </w:numPr>
        <w:spacing w:line="360" w:lineRule="auto"/>
        <w:ind w:left="1843" w:hanging="425"/>
        <w:jc w:val="both"/>
        <w:rPr>
          <w:rFonts w:ascii="Arial" w:hAnsi="Arial" w:cs="Arial"/>
          <w:sz w:val="24"/>
          <w:szCs w:val="24"/>
        </w:rPr>
      </w:pPr>
      <w:r w:rsidRPr="00B15BF6">
        <w:rPr>
          <w:rFonts w:ascii="Arial" w:hAnsi="Arial" w:cs="Arial"/>
          <w:sz w:val="24"/>
          <w:szCs w:val="24"/>
        </w:rPr>
        <w:t>Minimnya sarana dan prasarana RPH sesuai SNI</w:t>
      </w:r>
    </w:p>
    <w:p w14:paraId="226BB76F" w14:textId="77777777" w:rsidR="00F16CD2" w:rsidRPr="00B15BF6" w:rsidRDefault="00F16CD2" w:rsidP="00C64ED1">
      <w:pPr>
        <w:pStyle w:val="ListParagraph"/>
        <w:numPr>
          <w:ilvl w:val="0"/>
          <w:numId w:val="4"/>
        </w:numPr>
        <w:spacing w:line="360" w:lineRule="auto"/>
        <w:ind w:left="1843" w:hanging="425"/>
        <w:jc w:val="both"/>
        <w:rPr>
          <w:rFonts w:ascii="Arial" w:hAnsi="Arial" w:cs="Arial"/>
          <w:sz w:val="24"/>
          <w:szCs w:val="24"/>
        </w:rPr>
      </w:pPr>
      <w:r w:rsidRPr="00B15BF6">
        <w:rPr>
          <w:rFonts w:ascii="Arial" w:hAnsi="Arial" w:cs="Arial"/>
          <w:sz w:val="24"/>
          <w:szCs w:val="24"/>
        </w:rPr>
        <w:t>Rendahnya daya saing produk perikanan</w:t>
      </w:r>
    </w:p>
    <w:p w14:paraId="1968EF26" w14:textId="77777777" w:rsidR="00F16CD2" w:rsidRPr="00B15BF6" w:rsidRDefault="00F16CD2" w:rsidP="00C64ED1">
      <w:pPr>
        <w:pStyle w:val="ListParagraph"/>
        <w:numPr>
          <w:ilvl w:val="0"/>
          <w:numId w:val="4"/>
        </w:numPr>
        <w:spacing w:line="360" w:lineRule="auto"/>
        <w:ind w:left="1843" w:hanging="425"/>
        <w:jc w:val="both"/>
        <w:rPr>
          <w:rFonts w:ascii="Arial" w:hAnsi="Arial" w:cs="Arial"/>
          <w:sz w:val="24"/>
          <w:szCs w:val="24"/>
        </w:rPr>
      </w:pPr>
      <w:r w:rsidRPr="00B15BF6">
        <w:rPr>
          <w:rFonts w:ascii="Arial" w:hAnsi="Arial" w:cs="Arial"/>
          <w:sz w:val="24"/>
          <w:szCs w:val="24"/>
        </w:rPr>
        <w:lastRenderedPageBreak/>
        <w:t>Rendahnya produktivitas perikanan</w:t>
      </w:r>
    </w:p>
    <w:p w14:paraId="69AB45C4" w14:textId="77777777" w:rsidR="00F16CD2" w:rsidRPr="00B15BF6" w:rsidRDefault="00F16CD2" w:rsidP="00C64ED1">
      <w:pPr>
        <w:pStyle w:val="ListParagraph"/>
        <w:numPr>
          <w:ilvl w:val="0"/>
          <w:numId w:val="4"/>
        </w:numPr>
        <w:spacing w:line="360" w:lineRule="auto"/>
        <w:ind w:left="1843" w:hanging="425"/>
        <w:jc w:val="both"/>
        <w:rPr>
          <w:rFonts w:ascii="Arial" w:hAnsi="Arial" w:cs="Arial"/>
          <w:sz w:val="24"/>
          <w:szCs w:val="24"/>
        </w:rPr>
      </w:pPr>
      <w:r w:rsidRPr="00B15BF6">
        <w:rPr>
          <w:rFonts w:ascii="Arial" w:hAnsi="Arial" w:cs="Arial"/>
          <w:sz w:val="24"/>
          <w:szCs w:val="24"/>
        </w:rPr>
        <w:t>Menurunya biodiversifikasi spesies perikanan</w:t>
      </w:r>
    </w:p>
    <w:p w14:paraId="6AA05C8C" w14:textId="77777777" w:rsidR="00F16CD2" w:rsidRPr="00B15BF6" w:rsidRDefault="00F16CD2" w:rsidP="00C64ED1">
      <w:pPr>
        <w:pStyle w:val="ListParagraph"/>
        <w:numPr>
          <w:ilvl w:val="0"/>
          <w:numId w:val="4"/>
        </w:numPr>
        <w:spacing w:line="360" w:lineRule="auto"/>
        <w:ind w:left="1843" w:hanging="425"/>
        <w:jc w:val="both"/>
        <w:rPr>
          <w:rFonts w:ascii="Arial" w:hAnsi="Arial" w:cs="Arial"/>
          <w:sz w:val="24"/>
          <w:szCs w:val="24"/>
        </w:rPr>
      </w:pPr>
      <w:r w:rsidRPr="00B15BF6">
        <w:rPr>
          <w:rFonts w:ascii="Arial" w:hAnsi="Arial" w:cs="Arial"/>
          <w:sz w:val="24"/>
          <w:szCs w:val="24"/>
        </w:rPr>
        <w:t xml:space="preserve">Belum optimalnya penggunaan teknologi pertanian dan perikanan. </w:t>
      </w:r>
    </w:p>
    <w:p w14:paraId="250B59BA" w14:textId="77777777" w:rsidR="00354B10" w:rsidRPr="005C0BE1" w:rsidRDefault="00354B10" w:rsidP="00354B10">
      <w:pPr>
        <w:pStyle w:val="ListParagraph"/>
        <w:spacing w:line="360" w:lineRule="auto"/>
        <w:ind w:left="1843"/>
        <w:jc w:val="both"/>
        <w:rPr>
          <w:rFonts w:ascii="Arial" w:hAnsi="Arial" w:cs="Arial"/>
          <w:sz w:val="24"/>
          <w:szCs w:val="24"/>
          <w:highlight w:val="yellow"/>
        </w:rPr>
      </w:pPr>
    </w:p>
    <w:p w14:paraId="3F7DF981" w14:textId="77777777" w:rsidR="00354B10" w:rsidRPr="00B15BF6" w:rsidRDefault="00354B10" w:rsidP="00354B10">
      <w:pPr>
        <w:pStyle w:val="ListParagraph"/>
        <w:spacing w:line="360" w:lineRule="auto"/>
        <w:ind w:left="567" w:firstLine="851"/>
        <w:jc w:val="both"/>
        <w:rPr>
          <w:rFonts w:ascii="Arial" w:hAnsi="Arial" w:cs="Arial"/>
          <w:sz w:val="24"/>
          <w:szCs w:val="24"/>
        </w:rPr>
      </w:pPr>
      <w:r w:rsidRPr="00B15BF6">
        <w:rPr>
          <w:rFonts w:ascii="Arial" w:hAnsi="Arial" w:cs="Arial"/>
          <w:sz w:val="24"/>
          <w:szCs w:val="24"/>
        </w:rPr>
        <w:t xml:space="preserve">Berdasarkan tugas fungsi Dinas Pertanian dan Ketahanan Pangan Kota Jambi terkait Visi, Misi dan Program Walikota Jambi dan Wakil Walikota Jambi Tahun </w:t>
      </w:r>
      <w:r w:rsidR="00FF0CE8" w:rsidRPr="00B15BF6">
        <w:rPr>
          <w:rFonts w:ascii="Arial" w:hAnsi="Arial" w:cs="Arial"/>
          <w:sz w:val="24"/>
          <w:szCs w:val="24"/>
        </w:rPr>
        <w:t>2024 – 2026</w:t>
      </w:r>
      <w:r w:rsidRPr="00B15BF6">
        <w:rPr>
          <w:rFonts w:ascii="Arial" w:hAnsi="Arial" w:cs="Arial"/>
          <w:sz w:val="24"/>
          <w:szCs w:val="24"/>
        </w:rPr>
        <w:t xml:space="preserve"> dan berdasarkan hasil identifikasi permasalahan pelayanan OPD,  berikut faktor penghambat dan pendorong pelayanan OPD yang mempengaruhi pencapaian Visi, Misi dan Program Walikota Jambi dan</w:t>
      </w:r>
      <w:r w:rsidR="00DF2E35" w:rsidRPr="00B15BF6">
        <w:rPr>
          <w:rFonts w:ascii="Arial" w:hAnsi="Arial" w:cs="Arial"/>
          <w:sz w:val="24"/>
          <w:szCs w:val="24"/>
        </w:rPr>
        <w:t xml:space="preserve"> Wakil Walikota Jambi Tahun </w:t>
      </w:r>
      <w:r w:rsidR="00FF0CE8" w:rsidRPr="00B15BF6">
        <w:rPr>
          <w:rFonts w:ascii="Arial" w:hAnsi="Arial" w:cs="Arial"/>
          <w:sz w:val="24"/>
          <w:szCs w:val="24"/>
        </w:rPr>
        <w:t>2024 – 2026</w:t>
      </w:r>
      <w:r w:rsidRPr="00B15BF6">
        <w:rPr>
          <w:rFonts w:ascii="Arial" w:hAnsi="Arial" w:cs="Arial"/>
          <w:sz w:val="24"/>
          <w:szCs w:val="24"/>
        </w:rPr>
        <w:t>, diantaranya sebagai berikut:</w:t>
      </w:r>
    </w:p>
    <w:p w14:paraId="5ED9A7E6" w14:textId="77777777" w:rsidR="00354B10" w:rsidRPr="00B15BF6" w:rsidRDefault="00354B10" w:rsidP="00C64ED1">
      <w:pPr>
        <w:pStyle w:val="ListParagraph"/>
        <w:numPr>
          <w:ilvl w:val="0"/>
          <w:numId w:val="5"/>
        </w:numPr>
        <w:spacing w:line="360" w:lineRule="auto"/>
        <w:ind w:left="993" w:hanging="426"/>
        <w:jc w:val="both"/>
        <w:rPr>
          <w:rFonts w:ascii="Arial" w:hAnsi="Arial" w:cs="Arial"/>
          <w:sz w:val="24"/>
          <w:szCs w:val="24"/>
        </w:rPr>
      </w:pPr>
      <w:r w:rsidRPr="00B15BF6">
        <w:rPr>
          <w:rFonts w:ascii="Arial" w:hAnsi="Arial" w:cs="Arial"/>
          <w:sz w:val="24"/>
          <w:szCs w:val="24"/>
        </w:rPr>
        <w:t>Faktor Penghambat P</w:t>
      </w:r>
      <w:r w:rsidR="00DF2E35" w:rsidRPr="00B15BF6">
        <w:rPr>
          <w:rFonts w:ascii="Arial" w:hAnsi="Arial" w:cs="Arial"/>
          <w:sz w:val="24"/>
          <w:szCs w:val="24"/>
        </w:rPr>
        <w:t xml:space="preserve">elayanan </w:t>
      </w:r>
      <w:r w:rsidRPr="00B15BF6">
        <w:rPr>
          <w:rFonts w:ascii="Arial" w:hAnsi="Arial" w:cs="Arial"/>
          <w:sz w:val="24"/>
          <w:szCs w:val="24"/>
        </w:rPr>
        <w:t>PD;</w:t>
      </w:r>
    </w:p>
    <w:p w14:paraId="5F0AFAD2" w14:textId="77777777" w:rsidR="00354B10" w:rsidRPr="00B15BF6" w:rsidRDefault="00354B10" w:rsidP="00C64ED1">
      <w:pPr>
        <w:pStyle w:val="ListParagraph"/>
        <w:numPr>
          <w:ilvl w:val="0"/>
          <w:numId w:val="6"/>
        </w:numPr>
        <w:spacing w:line="360" w:lineRule="auto"/>
        <w:jc w:val="both"/>
        <w:rPr>
          <w:rFonts w:ascii="Arial" w:hAnsi="Arial" w:cs="Arial"/>
          <w:sz w:val="24"/>
          <w:szCs w:val="24"/>
        </w:rPr>
      </w:pPr>
      <w:r w:rsidRPr="00B15BF6">
        <w:rPr>
          <w:rFonts w:ascii="Arial" w:hAnsi="Arial" w:cs="Arial"/>
          <w:sz w:val="24"/>
          <w:szCs w:val="24"/>
        </w:rPr>
        <w:t>Semakin tingginya laju alih fungsi lahan pertanian;</w:t>
      </w:r>
    </w:p>
    <w:p w14:paraId="43452314" w14:textId="77777777" w:rsidR="00354B10" w:rsidRPr="00B15BF6" w:rsidRDefault="00354B10" w:rsidP="00C64ED1">
      <w:pPr>
        <w:pStyle w:val="ListParagraph"/>
        <w:numPr>
          <w:ilvl w:val="0"/>
          <w:numId w:val="6"/>
        </w:numPr>
        <w:spacing w:line="360" w:lineRule="auto"/>
        <w:jc w:val="both"/>
        <w:rPr>
          <w:rFonts w:ascii="Arial" w:hAnsi="Arial" w:cs="Arial"/>
          <w:sz w:val="24"/>
          <w:szCs w:val="24"/>
        </w:rPr>
      </w:pPr>
      <w:r w:rsidRPr="00B15BF6">
        <w:rPr>
          <w:rFonts w:ascii="Arial" w:hAnsi="Arial" w:cs="Arial"/>
          <w:sz w:val="24"/>
          <w:szCs w:val="24"/>
        </w:rPr>
        <w:t>Menurunnya tingkat kesuburan tanah (lahan pertanian);</w:t>
      </w:r>
    </w:p>
    <w:p w14:paraId="4E5F9978" w14:textId="77777777" w:rsidR="00354B10" w:rsidRPr="00B15BF6" w:rsidRDefault="00354B10" w:rsidP="00C64ED1">
      <w:pPr>
        <w:pStyle w:val="ListParagraph"/>
        <w:numPr>
          <w:ilvl w:val="0"/>
          <w:numId w:val="6"/>
        </w:numPr>
        <w:spacing w:line="360" w:lineRule="auto"/>
        <w:jc w:val="both"/>
        <w:rPr>
          <w:rFonts w:ascii="Arial" w:hAnsi="Arial" w:cs="Arial"/>
          <w:sz w:val="24"/>
          <w:szCs w:val="24"/>
        </w:rPr>
      </w:pPr>
      <w:r w:rsidRPr="00B15BF6">
        <w:rPr>
          <w:rFonts w:ascii="Arial" w:hAnsi="Arial" w:cs="Arial"/>
          <w:sz w:val="24"/>
          <w:szCs w:val="24"/>
        </w:rPr>
        <w:t>Mahalnya agroinput (sarana produksi dan alat mesin pertanian);</w:t>
      </w:r>
    </w:p>
    <w:p w14:paraId="448F7D51" w14:textId="77777777" w:rsidR="00354B10" w:rsidRPr="00B15BF6" w:rsidRDefault="00354B10" w:rsidP="00C64ED1">
      <w:pPr>
        <w:pStyle w:val="ListParagraph"/>
        <w:numPr>
          <w:ilvl w:val="0"/>
          <w:numId w:val="6"/>
        </w:numPr>
        <w:spacing w:line="360" w:lineRule="auto"/>
        <w:jc w:val="both"/>
        <w:rPr>
          <w:rFonts w:ascii="Arial" w:hAnsi="Arial" w:cs="Arial"/>
          <w:sz w:val="24"/>
          <w:szCs w:val="24"/>
        </w:rPr>
      </w:pPr>
      <w:r w:rsidRPr="00B15BF6">
        <w:rPr>
          <w:rFonts w:ascii="Arial" w:hAnsi="Arial" w:cs="Arial"/>
          <w:sz w:val="24"/>
          <w:szCs w:val="24"/>
        </w:rPr>
        <w:t>Fluktuasi iklim yang tidak bisa diprediksi;</w:t>
      </w:r>
    </w:p>
    <w:p w14:paraId="4FC75568" w14:textId="77777777" w:rsidR="00354B10" w:rsidRPr="00B15BF6" w:rsidRDefault="00354B10" w:rsidP="00C64ED1">
      <w:pPr>
        <w:pStyle w:val="ListParagraph"/>
        <w:numPr>
          <w:ilvl w:val="0"/>
          <w:numId w:val="6"/>
        </w:numPr>
        <w:spacing w:line="360" w:lineRule="auto"/>
        <w:jc w:val="both"/>
        <w:rPr>
          <w:rFonts w:ascii="Arial" w:hAnsi="Arial" w:cs="Arial"/>
          <w:sz w:val="24"/>
          <w:szCs w:val="24"/>
        </w:rPr>
      </w:pPr>
      <w:r w:rsidRPr="00B15BF6">
        <w:rPr>
          <w:rFonts w:ascii="Arial" w:hAnsi="Arial" w:cs="Arial"/>
          <w:sz w:val="24"/>
          <w:szCs w:val="24"/>
        </w:rPr>
        <w:t>Gangguan bencana alam kekeringan/kebanjiran maupun serangan OPT;</w:t>
      </w:r>
    </w:p>
    <w:p w14:paraId="2D244D7A" w14:textId="77777777" w:rsidR="00354B10" w:rsidRPr="00B15BF6" w:rsidRDefault="00354B10" w:rsidP="00C64ED1">
      <w:pPr>
        <w:pStyle w:val="ListParagraph"/>
        <w:numPr>
          <w:ilvl w:val="0"/>
          <w:numId w:val="6"/>
        </w:numPr>
        <w:spacing w:line="360" w:lineRule="auto"/>
        <w:jc w:val="both"/>
        <w:rPr>
          <w:rFonts w:ascii="Arial" w:hAnsi="Arial" w:cs="Arial"/>
          <w:sz w:val="24"/>
          <w:szCs w:val="24"/>
        </w:rPr>
      </w:pPr>
      <w:r w:rsidRPr="00B15BF6">
        <w:rPr>
          <w:rFonts w:ascii="Arial" w:hAnsi="Arial" w:cs="Arial"/>
          <w:sz w:val="24"/>
          <w:szCs w:val="24"/>
        </w:rPr>
        <w:t>Penerapan teknologi pertanian yang belum maksimal</w:t>
      </w:r>
      <w:r w:rsidR="001E459E" w:rsidRPr="00B15BF6">
        <w:rPr>
          <w:rFonts w:ascii="Arial" w:hAnsi="Arial" w:cs="Arial"/>
          <w:sz w:val="24"/>
          <w:szCs w:val="24"/>
        </w:rPr>
        <w:t>.</w:t>
      </w:r>
    </w:p>
    <w:p w14:paraId="64BCFADD" w14:textId="77777777" w:rsidR="001E459E" w:rsidRPr="00B15BF6" w:rsidRDefault="00DF2E35" w:rsidP="00C64ED1">
      <w:pPr>
        <w:pStyle w:val="ListParagraph"/>
        <w:numPr>
          <w:ilvl w:val="0"/>
          <w:numId w:val="5"/>
        </w:numPr>
        <w:spacing w:line="360" w:lineRule="auto"/>
        <w:ind w:left="993" w:hanging="426"/>
        <w:jc w:val="both"/>
        <w:rPr>
          <w:rFonts w:ascii="Arial" w:hAnsi="Arial" w:cs="Arial"/>
          <w:sz w:val="24"/>
          <w:szCs w:val="24"/>
        </w:rPr>
      </w:pPr>
      <w:r w:rsidRPr="00B15BF6">
        <w:rPr>
          <w:rFonts w:ascii="Arial" w:hAnsi="Arial" w:cs="Arial"/>
          <w:sz w:val="24"/>
          <w:szCs w:val="24"/>
        </w:rPr>
        <w:t xml:space="preserve">Faktor Pendorong Pelayanan </w:t>
      </w:r>
      <w:r w:rsidR="001E459E" w:rsidRPr="00B15BF6">
        <w:rPr>
          <w:rFonts w:ascii="Arial" w:hAnsi="Arial" w:cs="Arial"/>
          <w:sz w:val="24"/>
          <w:szCs w:val="24"/>
        </w:rPr>
        <w:t>PD</w:t>
      </w:r>
    </w:p>
    <w:p w14:paraId="40F0DD4E" w14:textId="77777777" w:rsidR="001E459E" w:rsidRPr="00B15BF6" w:rsidRDefault="001E459E" w:rsidP="00C64ED1">
      <w:pPr>
        <w:pStyle w:val="ListParagraph"/>
        <w:numPr>
          <w:ilvl w:val="0"/>
          <w:numId w:val="7"/>
        </w:numPr>
        <w:spacing w:line="360" w:lineRule="auto"/>
        <w:jc w:val="both"/>
        <w:rPr>
          <w:rFonts w:ascii="Arial" w:hAnsi="Arial" w:cs="Arial"/>
          <w:sz w:val="24"/>
          <w:szCs w:val="24"/>
        </w:rPr>
      </w:pPr>
      <w:r w:rsidRPr="00B15BF6">
        <w:rPr>
          <w:rFonts w:ascii="Arial" w:hAnsi="Arial" w:cs="Arial"/>
          <w:sz w:val="24"/>
          <w:szCs w:val="24"/>
        </w:rPr>
        <w:t>Komitmen yang kuat dari pimpinan dalam memajukan pembangunan pertanian;</w:t>
      </w:r>
    </w:p>
    <w:p w14:paraId="7366DE30" w14:textId="77777777" w:rsidR="001E459E" w:rsidRPr="00B15BF6" w:rsidRDefault="001E459E" w:rsidP="00C64ED1">
      <w:pPr>
        <w:pStyle w:val="ListParagraph"/>
        <w:numPr>
          <w:ilvl w:val="0"/>
          <w:numId w:val="7"/>
        </w:numPr>
        <w:spacing w:line="360" w:lineRule="auto"/>
        <w:jc w:val="both"/>
        <w:rPr>
          <w:rFonts w:ascii="Arial" w:hAnsi="Arial" w:cs="Arial"/>
          <w:sz w:val="24"/>
          <w:szCs w:val="24"/>
        </w:rPr>
      </w:pPr>
      <w:r w:rsidRPr="00B15BF6">
        <w:rPr>
          <w:rFonts w:ascii="Arial" w:hAnsi="Arial" w:cs="Arial"/>
          <w:sz w:val="24"/>
          <w:szCs w:val="24"/>
        </w:rPr>
        <w:t>Kebijakan pembangunan pertanian yang tepat manfaat dan sasaran;</w:t>
      </w:r>
    </w:p>
    <w:p w14:paraId="4C66C402" w14:textId="77777777" w:rsidR="001E459E" w:rsidRPr="00B15BF6" w:rsidRDefault="001E459E" w:rsidP="00C64ED1">
      <w:pPr>
        <w:pStyle w:val="ListParagraph"/>
        <w:numPr>
          <w:ilvl w:val="0"/>
          <w:numId w:val="7"/>
        </w:numPr>
        <w:spacing w:line="360" w:lineRule="auto"/>
        <w:jc w:val="both"/>
        <w:rPr>
          <w:rFonts w:ascii="Arial" w:hAnsi="Arial" w:cs="Arial"/>
          <w:sz w:val="24"/>
          <w:szCs w:val="24"/>
        </w:rPr>
      </w:pPr>
      <w:r w:rsidRPr="00B15BF6">
        <w:rPr>
          <w:rFonts w:ascii="Arial" w:hAnsi="Arial" w:cs="Arial"/>
          <w:sz w:val="24"/>
          <w:szCs w:val="24"/>
        </w:rPr>
        <w:t>Dukungan anggaran yang memadai;</w:t>
      </w:r>
    </w:p>
    <w:p w14:paraId="1D7A6236" w14:textId="77777777" w:rsidR="001E459E" w:rsidRPr="00B15BF6" w:rsidRDefault="001E459E" w:rsidP="00C64ED1">
      <w:pPr>
        <w:pStyle w:val="ListParagraph"/>
        <w:numPr>
          <w:ilvl w:val="0"/>
          <w:numId w:val="7"/>
        </w:numPr>
        <w:spacing w:line="360" w:lineRule="auto"/>
        <w:jc w:val="both"/>
        <w:rPr>
          <w:rFonts w:ascii="Arial" w:hAnsi="Arial" w:cs="Arial"/>
          <w:sz w:val="24"/>
          <w:szCs w:val="24"/>
        </w:rPr>
      </w:pPr>
      <w:r w:rsidRPr="00B15BF6">
        <w:rPr>
          <w:rFonts w:ascii="Arial" w:hAnsi="Arial" w:cs="Arial"/>
          <w:sz w:val="24"/>
          <w:szCs w:val="24"/>
        </w:rPr>
        <w:t>Peningkatan kualitas SDM pertanian;</w:t>
      </w:r>
    </w:p>
    <w:p w14:paraId="7B167127" w14:textId="77777777" w:rsidR="001E459E" w:rsidRPr="00B15BF6" w:rsidRDefault="001E459E" w:rsidP="00C64ED1">
      <w:pPr>
        <w:pStyle w:val="ListParagraph"/>
        <w:numPr>
          <w:ilvl w:val="0"/>
          <w:numId w:val="7"/>
        </w:numPr>
        <w:spacing w:line="360" w:lineRule="auto"/>
        <w:jc w:val="both"/>
        <w:rPr>
          <w:rFonts w:ascii="Arial" w:hAnsi="Arial" w:cs="Arial"/>
          <w:sz w:val="24"/>
          <w:szCs w:val="24"/>
        </w:rPr>
      </w:pPr>
      <w:r w:rsidRPr="00B15BF6">
        <w:rPr>
          <w:rFonts w:ascii="Arial" w:hAnsi="Arial" w:cs="Arial"/>
          <w:sz w:val="24"/>
          <w:szCs w:val="24"/>
        </w:rPr>
        <w:t>Inovasi teknologi pengolahan hasil pertanian;</w:t>
      </w:r>
    </w:p>
    <w:p w14:paraId="26FFE692" w14:textId="77777777" w:rsidR="001E459E" w:rsidRPr="00B15BF6" w:rsidRDefault="001E459E" w:rsidP="00C64ED1">
      <w:pPr>
        <w:pStyle w:val="ListParagraph"/>
        <w:numPr>
          <w:ilvl w:val="0"/>
          <w:numId w:val="7"/>
        </w:numPr>
        <w:spacing w:line="360" w:lineRule="auto"/>
        <w:jc w:val="both"/>
        <w:rPr>
          <w:rFonts w:ascii="Arial" w:hAnsi="Arial" w:cs="Arial"/>
          <w:sz w:val="24"/>
          <w:szCs w:val="24"/>
        </w:rPr>
      </w:pPr>
      <w:r w:rsidRPr="00B15BF6">
        <w:rPr>
          <w:rFonts w:ascii="Arial" w:hAnsi="Arial" w:cs="Arial"/>
          <w:sz w:val="24"/>
          <w:szCs w:val="24"/>
        </w:rPr>
        <w:t>Peningkatan akses informasi dan promosi bagi petani;</w:t>
      </w:r>
    </w:p>
    <w:p w14:paraId="423D3D31" w14:textId="77777777" w:rsidR="001E459E" w:rsidRPr="00B15BF6" w:rsidRDefault="001E459E" w:rsidP="00C64ED1">
      <w:pPr>
        <w:pStyle w:val="ListParagraph"/>
        <w:numPr>
          <w:ilvl w:val="0"/>
          <w:numId w:val="7"/>
        </w:numPr>
        <w:spacing w:line="360" w:lineRule="auto"/>
        <w:jc w:val="both"/>
        <w:rPr>
          <w:rFonts w:ascii="Arial" w:hAnsi="Arial" w:cs="Arial"/>
          <w:sz w:val="24"/>
          <w:szCs w:val="24"/>
        </w:rPr>
      </w:pPr>
      <w:r w:rsidRPr="00B15BF6">
        <w:rPr>
          <w:rFonts w:ascii="Arial" w:hAnsi="Arial" w:cs="Arial"/>
          <w:sz w:val="24"/>
          <w:szCs w:val="24"/>
        </w:rPr>
        <w:t>Kearifan lokal yang masih mengakar di masyarakat.</w:t>
      </w:r>
    </w:p>
    <w:p w14:paraId="42614596" w14:textId="77777777" w:rsidR="00014BBF" w:rsidRPr="00E9005F" w:rsidRDefault="00B17473" w:rsidP="004B27FE">
      <w:pPr>
        <w:spacing w:line="360" w:lineRule="auto"/>
        <w:ind w:left="567" w:hanging="283"/>
        <w:jc w:val="both"/>
        <w:rPr>
          <w:rFonts w:ascii="Arial" w:hAnsi="Arial" w:cs="Arial"/>
          <w:b/>
          <w:sz w:val="24"/>
          <w:szCs w:val="24"/>
        </w:rPr>
      </w:pPr>
      <w:r w:rsidRPr="00E9005F">
        <w:rPr>
          <w:rFonts w:ascii="Arial" w:hAnsi="Arial" w:cs="Arial"/>
          <w:b/>
          <w:sz w:val="24"/>
          <w:szCs w:val="24"/>
        </w:rPr>
        <w:lastRenderedPageBreak/>
        <w:t xml:space="preserve">2.4 </w:t>
      </w:r>
      <w:r w:rsidR="00DF2E35" w:rsidRPr="00E9005F">
        <w:rPr>
          <w:rFonts w:ascii="Arial" w:hAnsi="Arial" w:cs="Arial"/>
          <w:b/>
          <w:sz w:val="24"/>
          <w:szCs w:val="24"/>
        </w:rPr>
        <w:t>Review terhadap Rancangan Awal R</w:t>
      </w:r>
      <w:r w:rsidRPr="00E9005F">
        <w:rPr>
          <w:rFonts w:ascii="Arial" w:hAnsi="Arial" w:cs="Arial"/>
          <w:b/>
          <w:sz w:val="24"/>
          <w:szCs w:val="24"/>
        </w:rPr>
        <w:t xml:space="preserve">KPD </w:t>
      </w:r>
    </w:p>
    <w:p w14:paraId="28B75B98" w14:textId="77777777" w:rsidR="00B17473" w:rsidRPr="00E9005F" w:rsidRDefault="00B17473" w:rsidP="004B27FE">
      <w:pPr>
        <w:pStyle w:val="ListParagraph"/>
        <w:spacing w:after="0" w:line="360" w:lineRule="auto"/>
        <w:ind w:left="567" w:firstLine="851"/>
        <w:jc w:val="both"/>
        <w:rPr>
          <w:rFonts w:ascii="Arial" w:hAnsi="Arial" w:cs="Arial"/>
          <w:sz w:val="24"/>
          <w:szCs w:val="24"/>
        </w:rPr>
      </w:pPr>
      <w:r w:rsidRPr="00E9005F">
        <w:rPr>
          <w:rFonts w:ascii="Arial" w:hAnsi="Arial" w:cs="Arial"/>
          <w:sz w:val="24"/>
          <w:szCs w:val="24"/>
        </w:rPr>
        <w:t xml:space="preserve">Review </w:t>
      </w:r>
      <w:r w:rsidR="00DF2E35" w:rsidRPr="00E9005F">
        <w:rPr>
          <w:rFonts w:ascii="Arial" w:hAnsi="Arial" w:cs="Arial"/>
          <w:sz w:val="24"/>
          <w:szCs w:val="24"/>
        </w:rPr>
        <w:t xml:space="preserve">terhadap </w:t>
      </w:r>
      <w:r w:rsidRPr="00E9005F">
        <w:rPr>
          <w:rFonts w:ascii="Arial" w:hAnsi="Arial" w:cs="Arial"/>
          <w:sz w:val="24"/>
          <w:szCs w:val="24"/>
        </w:rPr>
        <w:t xml:space="preserve">rancangan awal Renja </w:t>
      </w:r>
      <w:r w:rsidR="00DF2E35" w:rsidRPr="00E9005F">
        <w:rPr>
          <w:rFonts w:ascii="Arial" w:hAnsi="Arial" w:cs="Arial"/>
          <w:sz w:val="24"/>
          <w:szCs w:val="24"/>
        </w:rPr>
        <w:t>R</w:t>
      </w:r>
      <w:r w:rsidRPr="00E9005F">
        <w:rPr>
          <w:rFonts w:ascii="Arial" w:hAnsi="Arial" w:cs="Arial"/>
          <w:sz w:val="24"/>
          <w:szCs w:val="24"/>
        </w:rPr>
        <w:t xml:space="preserve">KPD Kota Jambi Tahun </w:t>
      </w:r>
      <w:r w:rsidR="00AF5A37" w:rsidRPr="00E9005F">
        <w:rPr>
          <w:rFonts w:ascii="Arial" w:hAnsi="Arial" w:cs="Arial"/>
          <w:sz w:val="24"/>
          <w:szCs w:val="24"/>
        </w:rPr>
        <w:t>202</w:t>
      </w:r>
      <w:r w:rsidR="00E9005F" w:rsidRPr="00E9005F">
        <w:rPr>
          <w:rFonts w:ascii="Arial" w:hAnsi="Arial" w:cs="Arial"/>
          <w:sz w:val="24"/>
          <w:szCs w:val="24"/>
        </w:rPr>
        <w:t>3</w:t>
      </w:r>
      <w:r w:rsidR="00AF5A37" w:rsidRPr="00E9005F">
        <w:rPr>
          <w:rFonts w:ascii="Arial" w:hAnsi="Arial" w:cs="Arial"/>
          <w:sz w:val="24"/>
          <w:szCs w:val="24"/>
        </w:rPr>
        <w:t xml:space="preserve"> </w:t>
      </w:r>
      <w:r w:rsidRPr="00E9005F">
        <w:rPr>
          <w:rFonts w:ascii="Arial" w:hAnsi="Arial" w:cs="Arial"/>
          <w:sz w:val="24"/>
          <w:szCs w:val="24"/>
        </w:rPr>
        <w:t>akan digunakan untuk menganalisis kebutuhan rancangan awal</w:t>
      </w:r>
      <w:r w:rsidR="00DF2E35" w:rsidRPr="00E9005F">
        <w:rPr>
          <w:rFonts w:ascii="Arial" w:hAnsi="Arial" w:cs="Arial"/>
          <w:sz w:val="24"/>
          <w:szCs w:val="24"/>
        </w:rPr>
        <w:t xml:space="preserve"> Renja</w:t>
      </w:r>
      <w:r w:rsidR="00774494" w:rsidRPr="00E9005F">
        <w:rPr>
          <w:rFonts w:ascii="Arial" w:hAnsi="Arial" w:cs="Arial"/>
          <w:sz w:val="24"/>
          <w:szCs w:val="24"/>
        </w:rPr>
        <w:t xml:space="preserve"> </w:t>
      </w:r>
      <w:r w:rsidRPr="00E9005F">
        <w:rPr>
          <w:rFonts w:ascii="Arial" w:hAnsi="Arial" w:cs="Arial"/>
          <w:sz w:val="24"/>
          <w:szCs w:val="24"/>
        </w:rPr>
        <w:t xml:space="preserve">Dinas Pertanian </w:t>
      </w:r>
      <w:r w:rsidRPr="00E9005F">
        <w:rPr>
          <w:rFonts w:ascii="Arial" w:hAnsi="Arial" w:cs="Arial"/>
          <w:sz w:val="24"/>
          <w:szCs w:val="24"/>
          <w:lang w:val="en-US"/>
        </w:rPr>
        <w:t xml:space="preserve">dan </w:t>
      </w:r>
      <w:proofErr w:type="spellStart"/>
      <w:r w:rsidRPr="00E9005F">
        <w:rPr>
          <w:rFonts w:ascii="Arial" w:hAnsi="Arial" w:cs="Arial"/>
          <w:sz w:val="24"/>
          <w:szCs w:val="24"/>
          <w:lang w:val="en-US"/>
        </w:rPr>
        <w:t>Ketahanan</w:t>
      </w:r>
      <w:proofErr w:type="spellEnd"/>
      <w:r w:rsidRPr="00E9005F">
        <w:rPr>
          <w:rFonts w:ascii="Arial" w:hAnsi="Arial" w:cs="Arial"/>
          <w:sz w:val="24"/>
          <w:szCs w:val="24"/>
          <w:lang w:val="en-US"/>
        </w:rPr>
        <w:t xml:space="preserve"> Pangan</w:t>
      </w:r>
      <w:r w:rsidRPr="00E9005F">
        <w:rPr>
          <w:rFonts w:ascii="Arial" w:hAnsi="Arial" w:cs="Arial"/>
          <w:sz w:val="24"/>
          <w:szCs w:val="24"/>
        </w:rPr>
        <w:t xml:space="preserve"> Kota Jambi Tahun 20</w:t>
      </w:r>
      <w:r w:rsidR="008E1058" w:rsidRPr="00E9005F">
        <w:rPr>
          <w:rFonts w:ascii="Arial" w:hAnsi="Arial" w:cs="Arial"/>
          <w:sz w:val="24"/>
          <w:szCs w:val="24"/>
        </w:rPr>
        <w:t>2</w:t>
      </w:r>
      <w:r w:rsidR="00E9005F" w:rsidRPr="00E9005F">
        <w:rPr>
          <w:rFonts w:ascii="Arial" w:hAnsi="Arial" w:cs="Arial"/>
          <w:sz w:val="24"/>
          <w:szCs w:val="24"/>
        </w:rPr>
        <w:t>4</w:t>
      </w:r>
      <w:r w:rsidR="00774494" w:rsidRPr="00E9005F">
        <w:rPr>
          <w:rFonts w:ascii="Arial" w:hAnsi="Arial" w:cs="Arial"/>
          <w:sz w:val="24"/>
          <w:szCs w:val="24"/>
        </w:rPr>
        <w:t xml:space="preserve"> tertera dalam R</w:t>
      </w:r>
      <w:r w:rsidR="00DF2E35" w:rsidRPr="00E9005F">
        <w:rPr>
          <w:rFonts w:ascii="Arial" w:hAnsi="Arial" w:cs="Arial"/>
          <w:sz w:val="24"/>
          <w:szCs w:val="24"/>
        </w:rPr>
        <w:t xml:space="preserve">enstra </w:t>
      </w:r>
      <w:r w:rsidR="00E9005F" w:rsidRPr="00E9005F">
        <w:rPr>
          <w:rFonts w:ascii="Arial" w:hAnsi="Arial" w:cs="Arial"/>
          <w:sz w:val="24"/>
          <w:szCs w:val="24"/>
        </w:rPr>
        <w:t>2024-2026</w:t>
      </w:r>
      <w:r w:rsidR="00DF2E35" w:rsidRPr="00E9005F">
        <w:rPr>
          <w:rFonts w:ascii="Arial" w:hAnsi="Arial" w:cs="Arial"/>
          <w:sz w:val="24"/>
          <w:szCs w:val="24"/>
        </w:rPr>
        <w:t xml:space="preserve"> </w:t>
      </w:r>
      <w:r w:rsidR="00774494" w:rsidRPr="00E9005F">
        <w:rPr>
          <w:rFonts w:ascii="Arial" w:hAnsi="Arial" w:cs="Arial"/>
          <w:sz w:val="24"/>
          <w:szCs w:val="24"/>
        </w:rPr>
        <w:t>PD.</w:t>
      </w:r>
    </w:p>
    <w:p w14:paraId="1D41905E" w14:textId="77777777" w:rsidR="00B17473" w:rsidRPr="00E149D1" w:rsidRDefault="00B17473" w:rsidP="004B27FE">
      <w:pPr>
        <w:pStyle w:val="ListParagraph"/>
        <w:spacing w:after="0" w:line="360" w:lineRule="auto"/>
        <w:ind w:left="567" w:firstLine="851"/>
        <w:jc w:val="both"/>
        <w:rPr>
          <w:rFonts w:ascii="Arial" w:hAnsi="Arial" w:cs="Arial"/>
          <w:sz w:val="24"/>
          <w:szCs w:val="24"/>
        </w:rPr>
      </w:pPr>
      <w:r w:rsidRPr="00E149D1">
        <w:rPr>
          <w:rFonts w:ascii="Arial" w:hAnsi="Arial" w:cs="Arial"/>
          <w:sz w:val="24"/>
          <w:szCs w:val="24"/>
        </w:rPr>
        <w:t xml:space="preserve">Hasil dari review rancangan awal RKPD Dinas Pertanian </w:t>
      </w:r>
      <w:r w:rsidRPr="00E149D1">
        <w:rPr>
          <w:rFonts w:ascii="Arial" w:hAnsi="Arial" w:cs="Arial"/>
          <w:sz w:val="24"/>
          <w:szCs w:val="24"/>
          <w:lang w:val="en-US"/>
        </w:rPr>
        <w:t xml:space="preserve">dan </w:t>
      </w:r>
      <w:proofErr w:type="spellStart"/>
      <w:r w:rsidRPr="00E149D1">
        <w:rPr>
          <w:rFonts w:ascii="Arial" w:hAnsi="Arial" w:cs="Arial"/>
          <w:sz w:val="24"/>
          <w:szCs w:val="24"/>
          <w:lang w:val="en-US"/>
        </w:rPr>
        <w:t>Ketahanan</w:t>
      </w:r>
      <w:proofErr w:type="spellEnd"/>
      <w:r w:rsidR="008E1058" w:rsidRPr="00E149D1">
        <w:rPr>
          <w:rFonts w:ascii="Arial" w:hAnsi="Arial" w:cs="Arial"/>
          <w:sz w:val="24"/>
          <w:szCs w:val="24"/>
        </w:rPr>
        <w:t xml:space="preserve"> Kota Jambi Tahun 202</w:t>
      </w:r>
      <w:r w:rsidR="00E9005F" w:rsidRPr="00E149D1">
        <w:rPr>
          <w:rFonts w:ascii="Arial" w:hAnsi="Arial" w:cs="Arial"/>
          <w:sz w:val="24"/>
          <w:szCs w:val="24"/>
        </w:rPr>
        <w:t>3</w:t>
      </w:r>
      <w:r w:rsidRPr="00E149D1">
        <w:rPr>
          <w:rFonts w:ascii="Arial" w:hAnsi="Arial" w:cs="Arial"/>
          <w:sz w:val="24"/>
          <w:szCs w:val="24"/>
        </w:rPr>
        <w:t xml:space="preserve"> berfungsi untuk:</w:t>
      </w:r>
    </w:p>
    <w:p w14:paraId="774C17D3" w14:textId="77777777" w:rsidR="00B17473" w:rsidRPr="00E149D1" w:rsidRDefault="00B17473" w:rsidP="00C64ED1">
      <w:pPr>
        <w:pStyle w:val="ListParagraph"/>
        <w:numPr>
          <w:ilvl w:val="0"/>
          <w:numId w:val="3"/>
        </w:numPr>
        <w:spacing w:after="0" w:line="360" w:lineRule="auto"/>
        <w:ind w:left="993" w:hanging="284"/>
        <w:jc w:val="both"/>
        <w:rPr>
          <w:rFonts w:ascii="Arial" w:hAnsi="Arial" w:cs="Arial"/>
          <w:sz w:val="24"/>
          <w:szCs w:val="24"/>
        </w:rPr>
      </w:pPr>
      <w:r w:rsidRPr="00E149D1">
        <w:rPr>
          <w:rFonts w:ascii="Arial" w:hAnsi="Arial" w:cs="Arial"/>
          <w:sz w:val="24"/>
          <w:szCs w:val="24"/>
        </w:rPr>
        <w:t xml:space="preserve">Mengetahui indikator kinerja dan target capaian kinerja Pelayanan Dinas Pertanian </w:t>
      </w:r>
      <w:r w:rsidRPr="00E149D1">
        <w:rPr>
          <w:rFonts w:ascii="Arial" w:hAnsi="Arial" w:cs="Arial"/>
          <w:sz w:val="24"/>
          <w:szCs w:val="24"/>
          <w:lang w:val="en-US"/>
        </w:rPr>
        <w:t xml:space="preserve">dan </w:t>
      </w:r>
      <w:proofErr w:type="spellStart"/>
      <w:r w:rsidRPr="00E149D1">
        <w:rPr>
          <w:rFonts w:ascii="Arial" w:hAnsi="Arial" w:cs="Arial"/>
          <w:sz w:val="24"/>
          <w:szCs w:val="24"/>
          <w:lang w:val="en-US"/>
        </w:rPr>
        <w:t>Ketahanan</w:t>
      </w:r>
      <w:proofErr w:type="spellEnd"/>
      <w:r w:rsidRPr="00E149D1">
        <w:rPr>
          <w:rFonts w:ascii="Arial" w:hAnsi="Arial" w:cs="Arial"/>
          <w:sz w:val="24"/>
          <w:szCs w:val="24"/>
          <w:lang w:val="en-US"/>
        </w:rPr>
        <w:t xml:space="preserve"> Pangan</w:t>
      </w:r>
      <w:r w:rsidRPr="00E149D1">
        <w:rPr>
          <w:rFonts w:ascii="Arial" w:hAnsi="Arial" w:cs="Arial"/>
          <w:sz w:val="24"/>
          <w:szCs w:val="24"/>
        </w:rPr>
        <w:t xml:space="preserve"> Kota Jambi</w:t>
      </w:r>
    </w:p>
    <w:p w14:paraId="3D3AE3E7" w14:textId="77777777" w:rsidR="00B17473" w:rsidRPr="00E149D1" w:rsidRDefault="00B17473" w:rsidP="00C64ED1">
      <w:pPr>
        <w:pStyle w:val="ListParagraph"/>
        <w:numPr>
          <w:ilvl w:val="0"/>
          <w:numId w:val="3"/>
        </w:numPr>
        <w:spacing w:after="0" w:line="360" w:lineRule="auto"/>
        <w:ind w:left="993" w:hanging="284"/>
        <w:jc w:val="both"/>
        <w:rPr>
          <w:rFonts w:ascii="Arial" w:hAnsi="Arial" w:cs="Arial"/>
          <w:sz w:val="24"/>
          <w:szCs w:val="24"/>
        </w:rPr>
      </w:pPr>
      <w:r w:rsidRPr="00E149D1">
        <w:rPr>
          <w:rFonts w:ascii="Arial" w:hAnsi="Arial" w:cs="Arial"/>
          <w:sz w:val="24"/>
          <w:szCs w:val="24"/>
        </w:rPr>
        <w:t xml:space="preserve">Memonitoring dan mengevaluasi target capaian kinerja Pelayanan Dinas </w:t>
      </w:r>
      <w:r w:rsidRPr="00E149D1">
        <w:rPr>
          <w:rFonts w:ascii="Arial" w:hAnsi="Arial" w:cs="Arial"/>
          <w:sz w:val="24"/>
          <w:szCs w:val="24"/>
          <w:lang w:val="en-US"/>
        </w:rPr>
        <w:t xml:space="preserve">dan </w:t>
      </w:r>
      <w:proofErr w:type="spellStart"/>
      <w:r w:rsidRPr="00E149D1">
        <w:rPr>
          <w:rFonts w:ascii="Arial" w:hAnsi="Arial" w:cs="Arial"/>
          <w:sz w:val="24"/>
          <w:szCs w:val="24"/>
          <w:lang w:val="en-US"/>
        </w:rPr>
        <w:t>Ketahanan</w:t>
      </w:r>
      <w:proofErr w:type="spellEnd"/>
      <w:r w:rsidRPr="00E149D1">
        <w:rPr>
          <w:rFonts w:ascii="Arial" w:hAnsi="Arial" w:cs="Arial"/>
          <w:sz w:val="24"/>
          <w:szCs w:val="24"/>
          <w:lang w:val="en-US"/>
        </w:rPr>
        <w:t xml:space="preserve"> Pangan</w:t>
      </w:r>
      <w:r w:rsidR="00E76F98" w:rsidRPr="00E149D1">
        <w:rPr>
          <w:rFonts w:ascii="Arial" w:hAnsi="Arial" w:cs="Arial"/>
          <w:sz w:val="24"/>
          <w:szCs w:val="24"/>
        </w:rPr>
        <w:t xml:space="preserve"> Kota Jambi Tahun </w:t>
      </w:r>
      <w:r w:rsidR="00AD512E" w:rsidRPr="00E149D1">
        <w:rPr>
          <w:rFonts w:ascii="Arial" w:hAnsi="Arial" w:cs="Arial"/>
          <w:sz w:val="24"/>
          <w:szCs w:val="24"/>
        </w:rPr>
        <w:t>sebelumnya</w:t>
      </w:r>
    </w:p>
    <w:p w14:paraId="1745DE47" w14:textId="77777777" w:rsidR="00B17473" w:rsidRPr="00E149D1" w:rsidRDefault="00B17473" w:rsidP="00C64ED1">
      <w:pPr>
        <w:pStyle w:val="ListParagraph"/>
        <w:numPr>
          <w:ilvl w:val="0"/>
          <w:numId w:val="3"/>
        </w:numPr>
        <w:spacing w:after="0" w:line="360" w:lineRule="auto"/>
        <w:ind w:left="993" w:hanging="284"/>
        <w:jc w:val="both"/>
        <w:rPr>
          <w:rFonts w:ascii="Arial" w:hAnsi="Arial" w:cs="Arial"/>
          <w:sz w:val="24"/>
          <w:szCs w:val="24"/>
        </w:rPr>
      </w:pPr>
      <w:r w:rsidRPr="00E149D1">
        <w:rPr>
          <w:rFonts w:ascii="Arial" w:hAnsi="Arial" w:cs="Arial"/>
          <w:sz w:val="24"/>
          <w:szCs w:val="24"/>
        </w:rPr>
        <w:t xml:space="preserve">Menentukan pagu indikatif dan target capaian Dinas Pertanian </w:t>
      </w:r>
      <w:r w:rsidRPr="00E149D1">
        <w:rPr>
          <w:rFonts w:ascii="Arial" w:hAnsi="Arial" w:cs="Arial"/>
          <w:sz w:val="24"/>
          <w:szCs w:val="24"/>
          <w:lang w:val="en-US"/>
        </w:rPr>
        <w:t xml:space="preserve">dan </w:t>
      </w:r>
      <w:proofErr w:type="spellStart"/>
      <w:r w:rsidRPr="00E149D1">
        <w:rPr>
          <w:rFonts w:ascii="Arial" w:hAnsi="Arial" w:cs="Arial"/>
          <w:sz w:val="24"/>
          <w:szCs w:val="24"/>
          <w:lang w:val="en-US"/>
        </w:rPr>
        <w:t>Ketahanan</w:t>
      </w:r>
      <w:proofErr w:type="spellEnd"/>
      <w:r w:rsidRPr="00E149D1">
        <w:rPr>
          <w:rFonts w:ascii="Arial" w:hAnsi="Arial" w:cs="Arial"/>
          <w:sz w:val="24"/>
          <w:szCs w:val="24"/>
          <w:lang w:val="en-US"/>
        </w:rPr>
        <w:t xml:space="preserve"> Pangan</w:t>
      </w:r>
      <w:r w:rsidRPr="00E149D1">
        <w:rPr>
          <w:rFonts w:ascii="Arial" w:hAnsi="Arial" w:cs="Arial"/>
          <w:sz w:val="24"/>
          <w:szCs w:val="24"/>
        </w:rPr>
        <w:t xml:space="preserve"> Kota Jambi.</w:t>
      </w:r>
    </w:p>
    <w:p w14:paraId="6E6CF699" w14:textId="77777777" w:rsidR="00312308" w:rsidRPr="005C0BE1" w:rsidRDefault="00312308" w:rsidP="00312308">
      <w:pPr>
        <w:spacing w:line="240" w:lineRule="auto"/>
        <w:ind w:left="567" w:firstLine="851"/>
        <w:jc w:val="both"/>
        <w:rPr>
          <w:rFonts w:ascii="Arial" w:hAnsi="Arial" w:cs="Arial"/>
          <w:sz w:val="24"/>
          <w:szCs w:val="24"/>
          <w:highlight w:val="yellow"/>
        </w:rPr>
      </w:pPr>
    </w:p>
    <w:p w14:paraId="653D3D3F" w14:textId="77777777" w:rsidR="00B17473" w:rsidRPr="00CC5B5B" w:rsidRDefault="00B17473" w:rsidP="004B27FE">
      <w:pPr>
        <w:spacing w:line="360" w:lineRule="auto"/>
        <w:ind w:left="567" w:firstLine="851"/>
        <w:jc w:val="both"/>
        <w:rPr>
          <w:rFonts w:ascii="Arial" w:hAnsi="Arial" w:cs="Arial"/>
          <w:sz w:val="24"/>
          <w:szCs w:val="24"/>
        </w:rPr>
      </w:pPr>
      <w:r w:rsidRPr="00E149D1">
        <w:rPr>
          <w:rFonts w:ascii="Arial" w:hAnsi="Arial" w:cs="Arial"/>
          <w:sz w:val="24"/>
          <w:szCs w:val="24"/>
        </w:rPr>
        <w:t xml:space="preserve">Hasil review terhadap rancangan awal </w:t>
      </w:r>
      <w:r w:rsidR="00774494" w:rsidRPr="00E149D1">
        <w:rPr>
          <w:rFonts w:ascii="Arial" w:hAnsi="Arial" w:cs="Arial"/>
          <w:sz w:val="24"/>
          <w:szCs w:val="24"/>
        </w:rPr>
        <w:t>RKPD t</w:t>
      </w:r>
      <w:r w:rsidR="00473D04" w:rsidRPr="00E149D1">
        <w:rPr>
          <w:rFonts w:ascii="Arial" w:hAnsi="Arial" w:cs="Arial"/>
          <w:sz w:val="24"/>
          <w:szCs w:val="24"/>
        </w:rPr>
        <w:t>ahun 202</w:t>
      </w:r>
      <w:r w:rsidR="00E149D1" w:rsidRPr="00E149D1">
        <w:rPr>
          <w:rFonts w:ascii="Arial" w:hAnsi="Arial" w:cs="Arial"/>
          <w:sz w:val="24"/>
          <w:szCs w:val="24"/>
        </w:rPr>
        <w:t>3</w:t>
      </w:r>
      <w:r w:rsidRPr="00E149D1">
        <w:rPr>
          <w:rFonts w:ascii="Arial" w:hAnsi="Arial" w:cs="Arial"/>
          <w:sz w:val="24"/>
          <w:szCs w:val="24"/>
        </w:rPr>
        <w:t xml:space="preserve"> terhadap analisis kebutuhan</w:t>
      </w:r>
      <w:r w:rsidR="00AF5A37" w:rsidRPr="00E149D1">
        <w:rPr>
          <w:rFonts w:ascii="Arial" w:hAnsi="Arial" w:cs="Arial"/>
          <w:sz w:val="24"/>
          <w:szCs w:val="24"/>
        </w:rPr>
        <w:t xml:space="preserve"> kegiatan tahun rencana 202</w:t>
      </w:r>
      <w:r w:rsidR="00E149D1" w:rsidRPr="00E149D1">
        <w:rPr>
          <w:rFonts w:ascii="Arial" w:hAnsi="Arial" w:cs="Arial"/>
          <w:sz w:val="24"/>
          <w:szCs w:val="24"/>
        </w:rPr>
        <w:t>3</w:t>
      </w:r>
      <w:r w:rsidR="00AF5A37" w:rsidRPr="00E149D1">
        <w:rPr>
          <w:rFonts w:ascii="Arial" w:hAnsi="Arial" w:cs="Arial"/>
          <w:sz w:val="24"/>
          <w:szCs w:val="24"/>
        </w:rPr>
        <w:t xml:space="preserve"> </w:t>
      </w:r>
      <w:r w:rsidR="00613282" w:rsidRPr="00E149D1">
        <w:rPr>
          <w:rFonts w:ascii="Arial" w:hAnsi="Arial" w:cs="Arial"/>
          <w:sz w:val="24"/>
          <w:szCs w:val="24"/>
        </w:rPr>
        <w:t xml:space="preserve">melaksanakan </w:t>
      </w:r>
      <w:r w:rsidR="0076104D" w:rsidRPr="00E149D1">
        <w:rPr>
          <w:rFonts w:ascii="Arial" w:hAnsi="Arial" w:cs="Arial"/>
          <w:sz w:val="24"/>
          <w:szCs w:val="24"/>
        </w:rPr>
        <w:t>12</w:t>
      </w:r>
      <w:r w:rsidR="00984626" w:rsidRPr="00E149D1">
        <w:rPr>
          <w:rFonts w:ascii="Arial" w:hAnsi="Arial" w:cs="Arial"/>
          <w:sz w:val="24"/>
          <w:szCs w:val="24"/>
        </w:rPr>
        <w:t xml:space="preserve"> program</w:t>
      </w:r>
      <w:r w:rsidR="0076104D" w:rsidRPr="00E149D1">
        <w:rPr>
          <w:rFonts w:ascii="Arial" w:hAnsi="Arial" w:cs="Arial"/>
          <w:sz w:val="24"/>
          <w:szCs w:val="24"/>
        </w:rPr>
        <w:t>,</w:t>
      </w:r>
      <w:r w:rsidR="00984626" w:rsidRPr="00E149D1">
        <w:rPr>
          <w:rFonts w:ascii="Arial" w:hAnsi="Arial" w:cs="Arial"/>
          <w:sz w:val="24"/>
          <w:szCs w:val="24"/>
        </w:rPr>
        <w:t xml:space="preserve"> </w:t>
      </w:r>
      <w:r w:rsidR="0076104D" w:rsidRPr="00E149D1">
        <w:rPr>
          <w:rFonts w:ascii="Arial" w:hAnsi="Arial" w:cs="Arial"/>
          <w:sz w:val="24"/>
          <w:szCs w:val="24"/>
        </w:rPr>
        <w:t>2</w:t>
      </w:r>
      <w:r w:rsidR="00E149D1" w:rsidRPr="00E149D1">
        <w:rPr>
          <w:rFonts w:ascii="Arial" w:hAnsi="Arial" w:cs="Arial"/>
          <w:sz w:val="24"/>
          <w:szCs w:val="24"/>
        </w:rPr>
        <w:t>5</w:t>
      </w:r>
      <w:r w:rsidR="00984626" w:rsidRPr="00E149D1">
        <w:rPr>
          <w:rFonts w:ascii="Arial" w:hAnsi="Arial" w:cs="Arial"/>
          <w:sz w:val="24"/>
          <w:szCs w:val="24"/>
        </w:rPr>
        <w:t xml:space="preserve"> kegiatan</w:t>
      </w:r>
      <w:r w:rsidR="00E149D1" w:rsidRPr="00E149D1">
        <w:rPr>
          <w:rFonts w:ascii="Arial" w:hAnsi="Arial" w:cs="Arial"/>
          <w:sz w:val="24"/>
          <w:szCs w:val="24"/>
        </w:rPr>
        <w:t xml:space="preserve"> dan 45</w:t>
      </w:r>
      <w:r w:rsidR="0076104D" w:rsidRPr="00E149D1">
        <w:rPr>
          <w:rFonts w:ascii="Arial" w:hAnsi="Arial" w:cs="Arial"/>
          <w:sz w:val="24"/>
          <w:szCs w:val="24"/>
        </w:rPr>
        <w:t xml:space="preserve"> sub kegiatan</w:t>
      </w:r>
      <w:r w:rsidR="00984626" w:rsidRPr="00E149D1">
        <w:rPr>
          <w:rFonts w:ascii="Arial" w:hAnsi="Arial" w:cs="Arial"/>
          <w:sz w:val="24"/>
          <w:szCs w:val="24"/>
        </w:rPr>
        <w:t xml:space="preserve">. </w:t>
      </w:r>
      <w:r w:rsidRPr="00E149D1">
        <w:rPr>
          <w:rFonts w:ascii="Arial" w:hAnsi="Arial" w:cs="Arial"/>
          <w:sz w:val="24"/>
          <w:szCs w:val="24"/>
        </w:rPr>
        <w:t>Selengkapnya hasil rev</w:t>
      </w:r>
      <w:proofErr w:type="spellStart"/>
      <w:r w:rsidRPr="00E149D1">
        <w:rPr>
          <w:rFonts w:ascii="Arial" w:hAnsi="Arial" w:cs="Arial"/>
          <w:sz w:val="24"/>
          <w:szCs w:val="24"/>
          <w:lang w:val="en-US"/>
        </w:rPr>
        <w:t>ie</w:t>
      </w:r>
      <w:proofErr w:type="spellEnd"/>
      <w:r w:rsidRPr="00E149D1">
        <w:rPr>
          <w:rFonts w:ascii="Arial" w:hAnsi="Arial" w:cs="Arial"/>
          <w:sz w:val="24"/>
          <w:szCs w:val="24"/>
        </w:rPr>
        <w:t>w terhadap rancangan awal dan hasil analisis kebutuhan dapat dilihat da</w:t>
      </w:r>
      <w:r w:rsidRPr="00E149D1">
        <w:rPr>
          <w:rFonts w:ascii="Arial" w:hAnsi="Arial" w:cs="Arial"/>
          <w:sz w:val="24"/>
          <w:szCs w:val="24"/>
          <w:lang w:val="en-US"/>
        </w:rPr>
        <w:t>l</w:t>
      </w:r>
      <w:r w:rsidRPr="00E149D1">
        <w:rPr>
          <w:rFonts w:ascii="Arial" w:hAnsi="Arial" w:cs="Arial"/>
          <w:sz w:val="24"/>
          <w:szCs w:val="24"/>
        </w:rPr>
        <w:t>a</w:t>
      </w:r>
      <w:r w:rsidRPr="00E149D1">
        <w:rPr>
          <w:rFonts w:ascii="Arial" w:hAnsi="Arial" w:cs="Arial"/>
          <w:sz w:val="24"/>
          <w:szCs w:val="24"/>
          <w:lang w:val="en-US"/>
        </w:rPr>
        <w:t>m</w:t>
      </w:r>
      <w:r w:rsidRPr="00E149D1">
        <w:rPr>
          <w:rFonts w:ascii="Arial" w:hAnsi="Arial" w:cs="Arial"/>
          <w:sz w:val="24"/>
          <w:szCs w:val="24"/>
        </w:rPr>
        <w:t xml:space="preserve"> </w:t>
      </w:r>
      <w:r w:rsidR="0005103D" w:rsidRPr="00E149D1">
        <w:rPr>
          <w:rFonts w:ascii="Arial" w:hAnsi="Arial" w:cs="Arial"/>
          <w:sz w:val="24"/>
          <w:szCs w:val="24"/>
        </w:rPr>
        <w:t xml:space="preserve">Tabel </w:t>
      </w:r>
      <w:r w:rsidR="00005537" w:rsidRPr="00E149D1">
        <w:rPr>
          <w:rFonts w:ascii="Arial" w:hAnsi="Arial" w:cs="Arial"/>
          <w:sz w:val="24"/>
          <w:szCs w:val="24"/>
        </w:rPr>
        <w:t>2.</w:t>
      </w:r>
      <w:r w:rsidR="00913074" w:rsidRPr="00E149D1">
        <w:rPr>
          <w:rFonts w:ascii="Arial" w:hAnsi="Arial" w:cs="Arial"/>
          <w:sz w:val="24"/>
          <w:szCs w:val="24"/>
        </w:rPr>
        <w:t>30</w:t>
      </w:r>
      <w:r w:rsidR="00057351" w:rsidRPr="00E149D1">
        <w:rPr>
          <w:rFonts w:ascii="Arial" w:hAnsi="Arial" w:cs="Arial"/>
          <w:sz w:val="24"/>
          <w:szCs w:val="24"/>
        </w:rPr>
        <w:t xml:space="preserve"> (Tabel T-C.31</w:t>
      </w:r>
      <w:r w:rsidR="00631BC5" w:rsidRPr="00E149D1">
        <w:rPr>
          <w:rFonts w:ascii="Arial" w:hAnsi="Arial" w:cs="Arial"/>
          <w:sz w:val="24"/>
          <w:szCs w:val="24"/>
        </w:rPr>
        <w:t xml:space="preserve"> Lampiran Permendagri 86 Tahun 2017</w:t>
      </w:r>
      <w:r w:rsidR="00057351" w:rsidRPr="00E149D1">
        <w:rPr>
          <w:rFonts w:ascii="Arial" w:hAnsi="Arial" w:cs="Arial"/>
          <w:sz w:val="24"/>
          <w:szCs w:val="24"/>
        </w:rPr>
        <w:t>)</w:t>
      </w:r>
      <w:r w:rsidRPr="00E149D1">
        <w:rPr>
          <w:rFonts w:ascii="Arial" w:hAnsi="Arial" w:cs="Arial"/>
          <w:sz w:val="24"/>
          <w:szCs w:val="24"/>
          <w:lang w:val="en-US"/>
        </w:rPr>
        <w:t xml:space="preserve"> </w:t>
      </w:r>
      <w:r w:rsidRPr="00E149D1">
        <w:rPr>
          <w:rFonts w:ascii="Arial" w:hAnsi="Arial" w:cs="Arial"/>
          <w:sz w:val="24"/>
          <w:szCs w:val="24"/>
        </w:rPr>
        <w:t>Review terhada</w:t>
      </w:r>
      <w:r w:rsidR="00631BC5" w:rsidRPr="00E149D1">
        <w:rPr>
          <w:rFonts w:ascii="Arial" w:hAnsi="Arial" w:cs="Arial"/>
          <w:sz w:val="24"/>
          <w:szCs w:val="24"/>
        </w:rPr>
        <w:t>p Rancangan Awal RKPD T</w:t>
      </w:r>
      <w:r w:rsidR="00613282" w:rsidRPr="00E149D1">
        <w:rPr>
          <w:rFonts w:ascii="Arial" w:hAnsi="Arial" w:cs="Arial"/>
          <w:sz w:val="24"/>
          <w:szCs w:val="24"/>
        </w:rPr>
        <w:t>ahun 202</w:t>
      </w:r>
      <w:r w:rsidR="00E149D1" w:rsidRPr="00E149D1">
        <w:rPr>
          <w:rFonts w:ascii="Arial" w:hAnsi="Arial" w:cs="Arial"/>
          <w:sz w:val="24"/>
          <w:szCs w:val="24"/>
        </w:rPr>
        <w:t>4</w:t>
      </w:r>
      <w:r w:rsidR="00057351" w:rsidRPr="00E149D1">
        <w:rPr>
          <w:rFonts w:ascii="Arial" w:hAnsi="Arial" w:cs="Arial"/>
          <w:sz w:val="24"/>
          <w:szCs w:val="24"/>
        </w:rPr>
        <w:t xml:space="preserve"> Kota Jambi di bawah ini:</w:t>
      </w:r>
      <w:r w:rsidR="00057351" w:rsidRPr="00CC5B5B">
        <w:rPr>
          <w:rFonts w:ascii="Arial" w:hAnsi="Arial" w:cs="Arial"/>
          <w:sz w:val="24"/>
          <w:szCs w:val="24"/>
        </w:rPr>
        <w:t xml:space="preserve"> </w:t>
      </w:r>
    </w:p>
    <w:p w14:paraId="796388DA" w14:textId="77777777" w:rsidR="00057351" w:rsidRPr="00D67D69" w:rsidRDefault="00057351" w:rsidP="00904D33">
      <w:pPr>
        <w:spacing w:line="360" w:lineRule="auto"/>
        <w:jc w:val="both"/>
        <w:rPr>
          <w:rFonts w:ascii="Arial" w:hAnsi="Arial" w:cs="Arial"/>
          <w:color w:val="FF0000"/>
          <w:sz w:val="24"/>
          <w:szCs w:val="24"/>
        </w:rPr>
      </w:pPr>
    </w:p>
    <w:p w14:paraId="7A8613C5" w14:textId="77777777" w:rsidR="00AB3627" w:rsidRPr="00F06562" w:rsidRDefault="00AB3627" w:rsidP="004B27FE">
      <w:pPr>
        <w:spacing w:line="360" w:lineRule="auto"/>
        <w:ind w:left="567" w:firstLine="851"/>
        <w:jc w:val="both"/>
        <w:rPr>
          <w:rFonts w:ascii="Arial" w:hAnsi="Arial" w:cs="Arial"/>
          <w:sz w:val="24"/>
          <w:szCs w:val="24"/>
        </w:rPr>
        <w:sectPr w:rsidR="00AB3627" w:rsidRPr="00F06562" w:rsidSect="00CC5B5B">
          <w:pgSz w:w="11906" w:h="16838" w:code="9"/>
          <w:pgMar w:top="2268" w:right="1701" w:bottom="1701" w:left="1701" w:header="709" w:footer="709" w:gutter="0"/>
          <w:cols w:space="708"/>
          <w:docGrid w:linePitch="360"/>
        </w:sectPr>
      </w:pPr>
    </w:p>
    <w:tbl>
      <w:tblPr>
        <w:tblW w:w="15452" w:type="dxa"/>
        <w:tblInd w:w="-1452" w:type="dxa"/>
        <w:tblLayout w:type="fixed"/>
        <w:tblLook w:val="04A0" w:firstRow="1" w:lastRow="0" w:firstColumn="1" w:lastColumn="0" w:noHBand="0" w:noVBand="1"/>
      </w:tblPr>
      <w:tblGrid>
        <w:gridCol w:w="426"/>
        <w:gridCol w:w="1295"/>
        <w:gridCol w:w="548"/>
        <w:gridCol w:w="709"/>
        <w:gridCol w:w="1843"/>
        <w:gridCol w:w="850"/>
        <w:gridCol w:w="1418"/>
        <w:gridCol w:w="2126"/>
        <w:gridCol w:w="703"/>
        <w:gridCol w:w="147"/>
        <w:gridCol w:w="640"/>
        <w:gridCol w:w="1052"/>
        <w:gridCol w:w="718"/>
        <w:gridCol w:w="199"/>
        <w:gridCol w:w="267"/>
        <w:gridCol w:w="267"/>
        <w:gridCol w:w="118"/>
        <w:gridCol w:w="669"/>
        <w:gridCol w:w="360"/>
        <w:gridCol w:w="236"/>
        <w:gridCol w:w="10"/>
        <w:gridCol w:w="226"/>
        <w:gridCol w:w="625"/>
      </w:tblGrid>
      <w:tr w:rsidR="00003EA7" w:rsidRPr="00194F85" w14:paraId="23E6277D" w14:textId="77777777" w:rsidTr="00003EA7">
        <w:trPr>
          <w:trHeight w:val="255"/>
        </w:trPr>
        <w:tc>
          <w:tcPr>
            <w:tcW w:w="15452" w:type="dxa"/>
            <w:gridSpan w:val="23"/>
            <w:tcBorders>
              <w:top w:val="nil"/>
              <w:left w:val="nil"/>
              <w:bottom w:val="nil"/>
              <w:right w:val="nil"/>
            </w:tcBorders>
            <w:shd w:val="clear" w:color="auto" w:fill="auto"/>
            <w:noWrap/>
            <w:vAlign w:val="center"/>
            <w:hideMark/>
          </w:tcPr>
          <w:p w14:paraId="04B16115" w14:textId="77777777" w:rsidR="00003EA7" w:rsidRPr="00194F85" w:rsidRDefault="00C023F7" w:rsidP="00003EA7">
            <w:pPr>
              <w:spacing w:after="0" w:line="240" w:lineRule="auto"/>
              <w:jc w:val="center"/>
              <w:rPr>
                <w:rFonts w:ascii="Arial" w:eastAsia="Times New Roman" w:hAnsi="Arial" w:cs="Arial"/>
                <w:b/>
                <w:bCs/>
                <w:color w:val="000000"/>
                <w:sz w:val="15"/>
                <w:szCs w:val="15"/>
                <w:lang w:eastAsia="id-ID"/>
              </w:rPr>
            </w:pPr>
            <w:r>
              <w:rPr>
                <w:rFonts w:ascii="Arial" w:eastAsia="Times New Roman" w:hAnsi="Arial" w:cs="Arial"/>
                <w:b/>
                <w:bCs/>
                <w:color w:val="000000"/>
                <w:sz w:val="15"/>
                <w:szCs w:val="15"/>
                <w:lang w:eastAsia="id-ID"/>
              </w:rPr>
              <w:lastRenderedPageBreak/>
              <w:t xml:space="preserve"> Tabel 2.5</w:t>
            </w:r>
            <w:r w:rsidR="00913074" w:rsidRPr="00194F85">
              <w:rPr>
                <w:rFonts w:ascii="Arial" w:eastAsia="Times New Roman" w:hAnsi="Arial" w:cs="Arial"/>
                <w:b/>
                <w:bCs/>
                <w:color w:val="000000"/>
                <w:sz w:val="15"/>
                <w:szCs w:val="15"/>
                <w:lang w:eastAsia="id-ID"/>
              </w:rPr>
              <w:t xml:space="preserve"> (</w:t>
            </w:r>
            <w:r w:rsidR="00003EA7" w:rsidRPr="00194F85">
              <w:rPr>
                <w:rFonts w:ascii="Arial" w:eastAsia="Times New Roman" w:hAnsi="Arial" w:cs="Arial"/>
                <w:b/>
                <w:bCs/>
                <w:color w:val="000000"/>
                <w:sz w:val="15"/>
                <w:szCs w:val="15"/>
                <w:lang w:eastAsia="id-ID"/>
              </w:rPr>
              <w:t>Tabel T-C.31</w:t>
            </w:r>
            <w:r w:rsidR="00913074" w:rsidRPr="00194F85">
              <w:rPr>
                <w:rFonts w:ascii="Arial" w:eastAsia="Times New Roman" w:hAnsi="Arial" w:cs="Arial"/>
                <w:b/>
                <w:bCs/>
                <w:color w:val="000000"/>
                <w:sz w:val="15"/>
                <w:szCs w:val="15"/>
                <w:lang w:eastAsia="id-ID"/>
              </w:rPr>
              <w:t>)</w:t>
            </w:r>
          </w:p>
        </w:tc>
      </w:tr>
      <w:tr w:rsidR="00003EA7" w:rsidRPr="00194F85" w14:paraId="445A712B" w14:textId="77777777" w:rsidTr="00003EA7">
        <w:trPr>
          <w:trHeight w:val="255"/>
        </w:trPr>
        <w:tc>
          <w:tcPr>
            <w:tcW w:w="15452" w:type="dxa"/>
            <w:gridSpan w:val="23"/>
            <w:tcBorders>
              <w:top w:val="nil"/>
              <w:left w:val="nil"/>
              <w:bottom w:val="nil"/>
              <w:right w:val="nil"/>
            </w:tcBorders>
            <w:shd w:val="clear" w:color="auto" w:fill="auto"/>
            <w:noWrap/>
            <w:vAlign w:val="center"/>
            <w:hideMark/>
          </w:tcPr>
          <w:p w14:paraId="4F85BD7A" w14:textId="77777777" w:rsidR="00003EA7" w:rsidRDefault="00003EA7" w:rsidP="00003EA7">
            <w:pPr>
              <w:spacing w:after="0" w:line="240" w:lineRule="auto"/>
              <w:jc w:val="center"/>
              <w:rPr>
                <w:rFonts w:ascii="Arial" w:eastAsia="Times New Roman" w:hAnsi="Arial" w:cs="Arial"/>
                <w:b/>
                <w:bCs/>
                <w:color w:val="000000"/>
                <w:sz w:val="15"/>
                <w:szCs w:val="15"/>
                <w:lang w:eastAsia="id-ID"/>
              </w:rPr>
            </w:pPr>
            <w:r w:rsidRPr="00194F85">
              <w:rPr>
                <w:rFonts w:ascii="Arial" w:eastAsia="Times New Roman" w:hAnsi="Arial" w:cs="Arial"/>
                <w:b/>
                <w:bCs/>
                <w:color w:val="000000"/>
                <w:sz w:val="15"/>
                <w:szCs w:val="15"/>
                <w:lang w:eastAsia="id-ID"/>
              </w:rPr>
              <w:t>REVIEW TERHADA</w:t>
            </w:r>
            <w:r w:rsidR="00194F85" w:rsidRPr="00194F85">
              <w:rPr>
                <w:rFonts w:ascii="Arial" w:eastAsia="Times New Roman" w:hAnsi="Arial" w:cs="Arial"/>
                <w:b/>
                <w:bCs/>
                <w:color w:val="000000"/>
                <w:sz w:val="15"/>
                <w:szCs w:val="15"/>
                <w:lang w:eastAsia="id-ID"/>
              </w:rPr>
              <w:t>P RANCANGAN AWAL RKPD TAHUN 20</w:t>
            </w:r>
            <w:r w:rsidR="001C599F">
              <w:rPr>
                <w:rFonts w:ascii="Arial" w:eastAsia="Times New Roman" w:hAnsi="Arial" w:cs="Arial"/>
                <w:b/>
                <w:bCs/>
                <w:color w:val="000000"/>
                <w:sz w:val="15"/>
                <w:szCs w:val="15"/>
                <w:lang w:eastAsia="id-ID"/>
              </w:rPr>
              <w:t>24</w:t>
            </w:r>
          </w:p>
          <w:p w14:paraId="58C2CDB5" w14:textId="77777777" w:rsidR="003D397F" w:rsidRPr="00194F85" w:rsidRDefault="003D397F" w:rsidP="00003EA7">
            <w:pPr>
              <w:spacing w:after="0" w:line="240" w:lineRule="auto"/>
              <w:jc w:val="center"/>
              <w:rPr>
                <w:rFonts w:ascii="Arial" w:eastAsia="Times New Roman" w:hAnsi="Arial" w:cs="Arial"/>
                <w:b/>
                <w:bCs/>
                <w:color w:val="000000"/>
                <w:sz w:val="15"/>
                <w:szCs w:val="15"/>
                <w:lang w:eastAsia="id-ID"/>
              </w:rPr>
            </w:pPr>
          </w:p>
        </w:tc>
      </w:tr>
      <w:tr w:rsidR="00003EA7" w:rsidRPr="00194F85" w14:paraId="0FA0E24C" w14:textId="77777777" w:rsidTr="00003EA7">
        <w:trPr>
          <w:trHeight w:val="255"/>
        </w:trPr>
        <w:tc>
          <w:tcPr>
            <w:tcW w:w="15452" w:type="dxa"/>
            <w:gridSpan w:val="23"/>
            <w:tcBorders>
              <w:top w:val="nil"/>
              <w:left w:val="nil"/>
              <w:bottom w:val="nil"/>
              <w:right w:val="nil"/>
            </w:tcBorders>
            <w:shd w:val="clear" w:color="auto" w:fill="auto"/>
            <w:noWrap/>
            <w:vAlign w:val="center"/>
            <w:hideMark/>
          </w:tcPr>
          <w:p w14:paraId="5CB46559" w14:textId="77777777" w:rsidR="00003EA7" w:rsidRPr="00194F85" w:rsidRDefault="00003EA7" w:rsidP="00003EA7">
            <w:pPr>
              <w:spacing w:after="0" w:line="240" w:lineRule="auto"/>
              <w:jc w:val="center"/>
              <w:rPr>
                <w:rFonts w:ascii="Arial" w:eastAsia="Times New Roman" w:hAnsi="Arial" w:cs="Arial"/>
                <w:b/>
                <w:bCs/>
                <w:color w:val="000000"/>
                <w:sz w:val="15"/>
                <w:szCs w:val="15"/>
                <w:lang w:eastAsia="id-ID"/>
              </w:rPr>
            </w:pPr>
            <w:r w:rsidRPr="00194F85">
              <w:rPr>
                <w:rFonts w:ascii="Arial" w:eastAsia="Times New Roman" w:hAnsi="Arial" w:cs="Arial"/>
                <w:b/>
                <w:bCs/>
                <w:color w:val="000000"/>
                <w:sz w:val="15"/>
                <w:szCs w:val="15"/>
                <w:lang w:eastAsia="id-ID"/>
              </w:rPr>
              <w:t>KOTA JAMBI</w:t>
            </w:r>
          </w:p>
        </w:tc>
      </w:tr>
      <w:tr w:rsidR="00003EA7" w:rsidRPr="00194F85" w14:paraId="2C0D654F" w14:textId="77777777" w:rsidTr="00003EA7">
        <w:trPr>
          <w:trHeight w:val="240"/>
        </w:trPr>
        <w:tc>
          <w:tcPr>
            <w:tcW w:w="1721" w:type="dxa"/>
            <w:gridSpan w:val="2"/>
            <w:tcBorders>
              <w:top w:val="nil"/>
              <w:left w:val="nil"/>
              <w:bottom w:val="nil"/>
              <w:right w:val="nil"/>
            </w:tcBorders>
            <w:shd w:val="clear" w:color="auto" w:fill="auto"/>
            <w:noWrap/>
            <w:vAlign w:val="center"/>
            <w:hideMark/>
          </w:tcPr>
          <w:p w14:paraId="2A1644B8" w14:textId="77777777" w:rsidR="00003EA7" w:rsidRPr="00194F85" w:rsidRDefault="00003EA7" w:rsidP="00003EA7">
            <w:pPr>
              <w:spacing w:after="0" w:line="240" w:lineRule="auto"/>
              <w:rPr>
                <w:rFonts w:ascii="Arial" w:eastAsia="Times New Roman" w:hAnsi="Arial" w:cs="Arial"/>
                <w:color w:val="000000"/>
                <w:sz w:val="15"/>
                <w:szCs w:val="15"/>
                <w:lang w:eastAsia="id-ID"/>
              </w:rPr>
            </w:pPr>
          </w:p>
        </w:tc>
        <w:tc>
          <w:tcPr>
            <w:tcW w:w="8197" w:type="dxa"/>
            <w:gridSpan w:val="7"/>
            <w:tcBorders>
              <w:top w:val="nil"/>
              <w:left w:val="nil"/>
              <w:bottom w:val="nil"/>
              <w:right w:val="nil"/>
            </w:tcBorders>
            <w:shd w:val="clear" w:color="auto" w:fill="auto"/>
            <w:noWrap/>
            <w:vAlign w:val="center"/>
            <w:hideMark/>
          </w:tcPr>
          <w:p w14:paraId="335708C8" w14:textId="77777777" w:rsidR="00003EA7" w:rsidRPr="00194F85" w:rsidRDefault="00003EA7" w:rsidP="00003EA7">
            <w:pPr>
              <w:spacing w:after="0" w:line="240" w:lineRule="auto"/>
              <w:rPr>
                <w:rFonts w:ascii="Arial" w:eastAsia="Times New Roman" w:hAnsi="Arial" w:cs="Arial"/>
                <w:color w:val="000000"/>
                <w:sz w:val="15"/>
                <w:szCs w:val="15"/>
                <w:lang w:eastAsia="id-ID"/>
              </w:rPr>
            </w:pPr>
          </w:p>
        </w:tc>
        <w:tc>
          <w:tcPr>
            <w:tcW w:w="787" w:type="dxa"/>
            <w:gridSpan w:val="2"/>
            <w:tcBorders>
              <w:top w:val="nil"/>
              <w:left w:val="nil"/>
              <w:bottom w:val="nil"/>
              <w:right w:val="nil"/>
            </w:tcBorders>
            <w:shd w:val="clear" w:color="auto" w:fill="auto"/>
            <w:noWrap/>
            <w:vAlign w:val="center"/>
            <w:hideMark/>
          </w:tcPr>
          <w:p w14:paraId="2CF8B481" w14:textId="77777777" w:rsidR="00003EA7" w:rsidRPr="00194F85" w:rsidRDefault="00003EA7" w:rsidP="00003EA7">
            <w:pPr>
              <w:spacing w:after="0" w:line="240" w:lineRule="auto"/>
              <w:rPr>
                <w:rFonts w:ascii="Arial" w:eastAsia="Times New Roman" w:hAnsi="Arial" w:cs="Arial"/>
                <w:color w:val="000000"/>
                <w:sz w:val="15"/>
                <w:szCs w:val="15"/>
                <w:lang w:eastAsia="id-ID"/>
              </w:rPr>
            </w:pPr>
          </w:p>
        </w:tc>
        <w:tc>
          <w:tcPr>
            <w:tcW w:w="1052" w:type="dxa"/>
            <w:tcBorders>
              <w:top w:val="nil"/>
              <w:left w:val="nil"/>
              <w:bottom w:val="nil"/>
              <w:right w:val="nil"/>
            </w:tcBorders>
            <w:shd w:val="clear" w:color="auto" w:fill="auto"/>
            <w:noWrap/>
            <w:vAlign w:val="center"/>
            <w:hideMark/>
          </w:tcPr>
          <w:p w14:paraId="5C317627" w14:textId="77777777" w:rsidR="00003EA7" w:rsidRPr="00194F85" w:rsidRDefault="00003EA7" w:rsidP="00003EA7">
            <w:pPr>
              <w:spacing w:after="0" w:line="240" w:lineRule="auto"/>
              <w:rPr>
                <w:rFonts w:ascii="Arial" w:eastAsia="Times New Roman" w:hAnsi="Arial" w:cs="Arial"/>
                <w:color w:val="000000"/>
                <w:sz w:val="15"/>
                <w:szCs w:val="15"/>
                <w:lang w:eastAsia="id-ID"/>
              </w:rPr>
            </w:pPr>
          </w:p>
        </w:tc>
        <w:tc>
          <w:tcPr>
            <w:tcW w:w="917" w:type="dxa"/>
            <w:gridSpan w:val="2"/>
            <w:tcBorders>
              <w:top w:val="nil"/>
              <w:left w:val="nil"/>
              <w:bottom w:val="nil"/>
              <w:right w:val="nil"/>
            </w:tcBorders>
            <w:shd w:val="clear" w:color="auto" w:fill="auto"/>
            <w:noWrap/>
            <w:vAlign w:val="center"/>
            <w:hideMark/>
          </w:tcPr>
          <w:p w14:paraId="708EA655" w14:textId="77777777" w:rsidR="00003EA7" w:rsidRPr="00194F85" w:rsidRDefault="00003EA7" w:rsidP="00003EA7">
            <w:pPr>
              <w:spacing w:after="0" w:line="240" w:lineRule="auto"/>
              <w:rPr>
                <w:rFonts w:ascii="Arial" w:eastAsia="Times New Roman" w:hAnsi="Arial" w:cs="Arial"/>
                <w:color w:val="000000"/>
                <w:sz w:val="15"/>
                <w:szCs w:val="15"/>
                <w:lang w:eastAsia="id-ID"/>
              </w:rPr>
            </w:pPr>
          </w:p>
        </w:tc>
        <w:tc>
          <w:tcPr>
            <w:tcW w:w="267" w:type="dxa"/>
            <w:tcBorders>
              <w:top w:val="nil"/>
              <w:left w:val="nil"/>
              <w:bottom w:val="nil"/>
              <w:right w:val="nil"/>
            </w:tcBorders>
            <w:shd w:val="clear" w:color="auto" w:fill="auto"/>
            <w:noWrap/>
            <w:vAlign w:val="center"/>
            <w:hideMark/>
          </w:tcPr>
          <w:p w14:paraId="2B9007DC" w14:textId="77777777" w:rsidR="00003EA7" w:rsidRPr="00194F85" w:rsidRDefault="00003EA7" w:rsidP="00003EA7">
            <w:pPr>
              <w:spacing w:after="0" w:line="240" w:lineRule="auto"/>
              <w:rPr>
                <w:rFonts w:ascii="Arial" w:eastAsia="Times New Roman" w:hAnsi="Arial" w:cs="Arial"/>
                <w:color w:val="000000"/>
                <w:sz w:val="15"/>
                <w:szCs w:val="15"/>
                <w:lang w:eastAsia="id-ID"/>
              </w:rPr>
            </w:pPr>
          </w:p>
        </w:tc>
        <w:tc>
          <w:tcPr>
            <w:tcW w:w="267" w:type="dxa"/>
            <w:tcBorders>
              <w:top w:val="nil"/>
              <w:left w:val="nil"/>
              <w:bottom w:val="nil"/>
              <w:right w:val="nil"/>
            </w:tcBorders>
            <w:shd w:val="clear" w:color="auto" w:fill="auto"/>
            <w:noWrap/>
            <w:vAlign w:val="center"/>
            <w:hideMark/>
          </w:tcPr>
          <w:p w14:paraId="4F8A5BDC" w14:textId="77777777" w:rsidR="00003EA7" w:rsidRPr="00194F85" w:rsidRDefault="00003EA7" w:rsidP="00003EA7">
            <w:pPr>
              <w:spacing w:after="0" w:line="240" w:lineRule="auto"/>
              <w:rPr>
                <w:rFonts w:ascii="Arial" w:eastAsia="Times New Roman" w:hAnsi="Arial" w:cs="Arial"/>
                <w:color w:val="000000"/>
                <w:sz w:val="15"/>
                <w:szCs w:val="15"/>
                <w:lang w:eastAsia="id-ID"/>
              </w:rPr>
            </w:pPr>
          </w:p>
        </w:tc>
        <w:tc>
          <w:tcPr>
            <w:tcW w:w="787" w:type="dxa"/>
            <w:gridSpan w:val="2"/>
            <w:tcBorders>
              <w:top w:val="nil"/>
              <w:left w:val="nil"/>
              <w:bottom w:val="nil"/>
              <w:right w:val="nil"/>
            </w:tcBorders>
            <w:shd w:val="clear" w:color="auto" w:fill="auto"/>
            <w:noWrap/>
            <w:vAlign w:val="center"/>
            <w:hideMark/>
          </w:tcPr>
          <w:p w14:paraId="09F2F811" w14:textId="77777777" w:rsidR="00003EA7" w:rsidRPr="00194F85" w:rsidRDefault="00003EA7" w:rsidP="00003EA7">
            <w:pPr>
              <w:spacing w:after="0" w:line="240" w:lineRule="auto"/>
              <w:rPr>
                <w:rFonts w:ascii="Arial" w:eastAsia="Times New Roman" w:hAnsi="Arial" w:cs="Arial"/>
                <w:color w:val="000000"/>
                <w:sz w:val="15"/>
                <w:szCs w:val="15"/>
                <w:lang w:eastAsia="id-ID"/>
              </w:rPr>
            </w:pPr>
          </w:p>
        </w:tc>
        <w:tc>
          <w:tcPr>
            <w:tcW w:w="360" w:type="dxa"/>
            <w:tcBorders>
              <w:top w:val="nil"/>
              <w:left w:val="nil"/>
              <w:bottom w:val="nil"/>
              <w:right w:val="nil"/>
            </w:tcBorders>
            <w:shd w:val="clear" w:color="auto" w:fill="auto"/>
            <w:noWrap/>
            <w:vAlign w:val="center"/>
            <w:hideMark/>
          </w:tcPr>
          <w:p w14:paraId="4923624B" w14:textId="77777777" w:rsidR="00003EA7" w:rsidRPr="00194F85" w:rsidRDefault="00003EA7" w:rsidP="00003EA7">
            <w:pPr>
              <w:spacing w:after="0" w:line="240" w:lineRule="auto"/>
              <w:rPr>
                <w:rFonts w:ascii="Arial" w:eastAsia="Times New Roman" w:hAnsi="Arial" w:cs="Arial"/>
                <w:color w:val="000000"/>
                <w:sz w:val="15"/>
                <w:szCs w:val="15"/>
                <w:lang w:eastAsia="id-ID"/>
              </w:rPr>
            </w:pPr>
          </w:p>
        </w:tc>
        <w:tc>
          <w:tcPr>
            <w:tcW w:w="236" w:type="dxa"/>
            <w:tcBorders>
              <w:top w:val="nil"/>
              <w:left w:val="nil"/>
              <w:bottom w:val="nil"/>
              <w:right w:val="nil"/>
            </w:tcBorders>
            <w:shd w:val="clear" w:color="auto" w:fill="auto"/>
            <w:noWrap/>
            <w:vAlign w:val="center"/>
            <w:hideMark/>
          </w:tcPr>
          <w:p w14:paraId="6D7EA0F9" w14:textId="77777777" w:rsidR="00003EA7" w:rsidRPr="00194F85" w:rsidRDefault="00003EA7" w:rsidP="00003EA7">
            <w:pPr>
              <w:spacing w:after="0" w:line="240" w:lineRule="auto"/>
              <w:rPr>
                <w:rFonts w:ascii="Arial" w:eastAsia="Times New Roman" w:hAnsi="Arial" w:cs="Arial"/>
                <w:color w:val="000000"/>
                <w:sz w:val="15"/>
                <w:szCs w:val="15"/>
                <w:lang w:eastAsia="id-ID"/>
              </w:rPr>
            </w:pPr>
          </w:p>
        </w:tc>
        <w:tc>
          <w:tcPr>
            <w:tcW w:w="236" w:type="dxa"/>
            <w:gridSpan w:val="2"/>
            <w:tcBorders>
              <w:top w:val="nil"/>
              <w:left w:val="nil"/>
              <w:bottom w:val="nil"/>
              <w:right w:val="nil"/>
            </w:tcBorders>
            <w:shd w:val="clear" w:color="auto" w:fill="auto"/>
            <w:noWrap/>
            <w:vAlign w:val="center"/>
            <w:hideMark/>
          </w:tcPr>
          <w:p w14:paraId="2DF26678" w14:textId="77777777" w:rsidR="00003EA7" w:rsidRPr="00194F85" w:rsidRDefault="00003EA7" w:rsidP="00003EA7">
            <w:pPr>
              <w:spacing w:after="0" w:line="240" w:lineRule="auto"/>
              <w:jc w:val="right"/>
              <w:rPr>
                <w:rFonts w:ascii="Arial" w:eastAsia="Times New Roman" w:hAnsi="Arial" w:cs="Arial"/>
                <w:color w:val="000000"/>
                <w:sz w:val="15"/>
                <w:szCs w:val="15"/>
                <w:lang w:eastAsia="id-ID"/>
              </w:rPr>
            </w:pPr>
          </w:p>
        </w:tc>
        <w:tc>
          <w:tcPr>
            <w:tcW w:w="625" w:type="dxa"/>
            <w:tcBorders>
              <w:top w:val="nil"/>
              <w:left w:val="nil"/>
              <w:bottom w:val="nil"/>
              <w:right w:val="nil"/>
            </w:tcBorders>
            <w:shd w:val="clear" w:color="auto" w:fill="auto"/>
            <w:noWrap/>
            <w:vAlign w:val="center"/>
            <w:hideMark/>
          </w:tcPr>
          <w:p w14:paraId="4751E6BB" w14:textId="77777777" w:rsidR="00003EA7" w:rsidRPr="00194F85" w:rsidRDefault="00003EA7" w:rsidP="00003EA7">
            <w:pPr>
              <w:spacing w:after="0" w:line="240" w:lineRule="auto"/>
              <w:rPr>
                <w:rFonts w:ascii="Arial" w:eastAsia="Times New Roman" w:hAnsi="Arial" w:cs="Arial"/>
                <w:color w:val="000000"/>
                <w:sz w:val="15"/>
                <w:szCs w:val="15"/>
                <w:lang w:eastAsia="id-ID"/>
              </w:rPr>
            </w:pPr>
          </w:p>
        </w:tc>
      </w:tr>
      <w:tr w:rsidR="00003EA7" w:rsidRPr="00194F85" w14:paraId="61519CD1" w14:textId="77777777" w:rsidTr="00003EA7">
        <w:trPr>
          <w:trHeight w:val="240"/>
        </w:trPr>
        <w:tc>
          <w:tcPr>
            <w:tcW w:w="11757" w:type="dxa"/>
            <w:gridSpan w:val="12"/>
            <w:tcBorders>
              <w:top w:val="nil"/>
              <w:left w:val="nil"/>
              <w:bottom w:val="single" w:sz="4" w:space="0" w:color="000000"/>
              <w:right w:val="nil"/>
            </w:tcBorders>
            <w:shd w:val="clear" w:color="auto" w:fill="auto"/>
            <w:noWrap/>
            <w:vAlign w:val="center"/>
            <w:hideMark/>
          </w:tcPr>
          <w:p w14:paraId="18F44538" w14:textId="77777777" w:rsidR="00003EA7" w:rsidRPr="00194F85" w:rsidRDefault="00003EA7" w:rsidP="00003EA7">
            <w:pPr>
              <w:spacing w:after="0" w:line="240" w:lineRule="auto"/>
              <w:rPr>
                <w:rFonts w:ascii="Arial" w:eastAsia="Times New Roman" w:hAnsi="Arial" w:cs="Arial"/>
                <w:color w:val="000000"/>
                <w:sz w:val="15"/>
                <w:szCs w:val="15"/>
                <w:lang w:eastAsia="id-ID"/>
              </w:rPr>
            </w:pPr>
            <w:r w:rsidRPr="00194F85">
              <w:rPr>
                <w:rFonts w:ascii="Arial" w:eastAsia="Times New Roman" w:hAnsi="Arial" w:cs="Arial"/>
                <w:b/>
                <w:bCs/>
                <w:color w:val="000000"/>
                <w:sz w:val="15"/>
                <w:szCs w:val="15"/>
                <w:lang w:eastAsia="id-ID"/>
              </w:rPr>
              <w:t>Nama SKPD : DINAS PERTANIAN DAN KETAHANAN PANGAN KOTA JAMBI</w:t>
            </w:r>
          </w:p>
        </w:tc>
        <w:tc>
          <w:tcPr>
            <w:tcW w:w="917" w:type="dxa"/>
            <w:gridSpan w:val="2"/>
            <w:tcBorders>
              <w:top w:val="nil"/>
              <w:left w:val="nil"/>
              <w:bottom w:val="single" w:sz="4" w:space="0" w:color="auto"/>
              <w:right w:val="nil"/>
            </w:tcBorders>
            <w:shd w:val="clear" w:color="auto" w:fill="auto"/>
            <w:noWrap/>
            <w:vAlign w:val="center"/>
            <w:hideMark/>
          </w:tcPr>
          <w:p w14:paraId="6E102DB0" w14:textId="77777777" w:rsidR="00003EA7" w:rsidRPr="00194F85" w:rsidRDefault="00003EA7" w:rsidP="00003EA7">
            <w:pPr>
              <w:spacing w:after="0" w:line="240" w:lineRule="auto"/>
              <w:rPr>
                <w:rFonts w:ascii="Arial" w:eastAsia="Times New Roman" w:hAnsi="Arial" w:cs="Arial"/>
                <w:color w:val="000000"/>
                <w:sz w:val="15"/>
                <w:szCs w:val="15"/>
                <w:lang w:eastAsia="id-ID"/>
              </w:rPr>
            </w:pPr>
            <w:r w:rsidRPr="00194F85">
              <w:rPr>
                <w:rFonts w:ascii="Arial" w:eastAsia="Times New Roman" w:hAnsi="Arial" w:cs="Arial"/>
                <w:color w:val="000000"/>
                <w:sz w:val="15"/>
                <w:szCs w:val="15"/>
                <w:lang w:eastAsia="id-ID"/>
              </w:rPr>
              <w:t> </w:t>
            </w:r>
          </w:p>
        </w:tc>
        <w:tc>
          <w:tcPr>
            <w:tcW w:w="267" w:type="dxa"/>
            <w:tcBorders>
              <w:top w:val="nil"/>
              <w:left w:val="nil"/>
              <w:bottom w:val="single" w:sz="4" w:space="0" w:color="auto"/>
              <w:right w:val="nil"/>
            </w:tcBorders>
            <w:shd w:val="clear" w:color="auto" w:fill="auto"/>
            <w:noWrap/>
            <w:vAlign w:val="center"/>
            <w:hideMark/>
          </w:tcPr>
          <w:p w14:paraId="7DB5A98D" w14:textId="77777777" w:rsidR="00003EA7" w:rsidRPr="00194F85" w:rsidRDefault="00003EA7" w:rsidP="00003EA7">
            <w:pPr>
              <w:spacing w:after="0" w:line="240" w:lineRule="auto"/>
              <w:rPr>
                <w:rFonts w:ascii="Arial" w:eastAsia="Times New Roman" w:hAnsi="Arial" w:cs="Arial"/>
                <w:color w:val="000000"/>
                <w:sz w:val="15"/>
                <w:szCs w:val="15"/>
                <w:lang w:eastAsia="id-ID"/>
              </w:rPr>
            </w:pPr>
            <w:r w:rsidRPr="00194F85">
              <w:rPr>
                <w:rFonts w:ascii="Arial" w:eastAsia="Times New Roman" w:hAnsi="Arial" w:cs="Arial"/>
                <w:color w:val="000000"/>
                <w:sz w:val="15"/>
                <w:szCs w:val="15"/>
                <w:lang w:eastAsia="id-ID"/>
              </w:rPr>
              <w:t> </w:t>
            </w:r>
          </w:p>
        </w:tc>
        <w:tc>
          <w:tcPr>
            <w:tcW w:w="267" w:type="dxa"/>
            <w:tcBorders>
              <w:top w:val="nil"/>
              <w:left w:val="nil"/>
              <w:bottom w:val="single" w:sz="4" w:space="0" w:color="auto"/>
              <w:right w:val="nil"/>
            </w:tcBorders>
            <w:shd w:val="clear" w:color="auto" w:fill="auto"/>
            <w:noWrap/>
            <w:vAlign w:val="center"/>
            <w:hideMark/>
          </w:tcPr>
          <w:p w14:paraId="3D3686BA" w14:textId="77777777" w:rsidR="00003EA7" w:rsidRPr="00194F85" w:rsidRDefault="00003EA7" w:rsidP="00003EA7">
            <w:pPr>
              <w:spacing w:after="0" w:line="240" w:lineRule="auto"/>
              <w:rPr>
                <w:rFonts w:ascii="Arial" w:eastAsia="Times New Roman" w:hAnsi="Arial" w:cs="Arial"/>
                <w:color w:val="000000"/>
                <w:sz w:val="15"/>
                <w:szCs w:val="15"/>
                <w:lang w:eastAsia="id-ID"/>
              </w:rPr>
            </w:pPr>
            <w:r w:rsidRPr="00194F85">
              <w:rPr>
                <w:rFonts w:ascii="Arial" w:eastAsia="Times New Roman" w:hAnsi="Arial" w:cs="Arial"/>
                <w:color w:val="000000"/>
                <w:sz w:val="15"/>
                <w:szCs w:val="15"/>
                <w:lang w:eastAsia="id-ID"/>
              </w:rPr>
              <w:t> </w:t>
            </w:r>
          </w:p>
        </w:tc>
        <w:tc>
          <w:tcPr>
            <w:tcW w:w="787" w:type="dxa"/>
            <w:gridSpan w:val="2"/>
            <w:tcBorders>
              <w:top w:val="nil"/>
              <w:left w:val="nil"/>
              <w:bottom w:val="single" w:sz="4" w:space="0" w:color="auto"/>
              <w:right w:val="nil"/>
            </w:tcBorders>
            <w:shd w:val="clear" w:color="auto" w:fill="auto"/>
            <w:noWrap/>
            <w:vAlign w:val="center"/>
            <w:hideMark/>
          </w:tcPr>
          <w:p w14:paraId="6FDB54D3" w14:textId="77777777" w:rsidR="00003EA7" w:rsidRPr="00194F85" w:rsidRDefault="00003EA7" w:rsidP="00003EA7">
            <w:pPr>
              <w:spacing w:after="0" w:line="240" w:lineRule="auto"/>
              <w:rPr>
                <w:rFonts w:ascii="Arial" w:eastAsia="Times New Roman" w:hAnsi="Arial" w:cs="Arial"/>
                <w:color w:val="000000"/>
                <w:sz w:val="15"/>
                <w:szCs w:val="15"/>
                <w:lang w:eastAsia="id-ID"/>
              </w:rPr>
            </w:pPr>
            <w:r w:rsidRPr="00194F85">
              <w:rPr>
                <w:rFonts w:ascii="Arial" w:eastAsia="Times New Roman" w:hAnsi="Arial" w:cs="Arial"/>
                <w:color w:val="000000"/>
                <w:sz w:val="15"/>
                <w:szCs w:val="15"/>
                <w:lang w:eastAsia="id-ID"/>
              </w:rPr>
              <w:t> </w:t>
            </w:r>
          </w:p>
        </w:tc>
        <w:tc>
          <w:tcPr>
            <w:tcW w:w="360" w:type="dxa"/>
            <w:tcBorders>
              <w:top w:val="nil"/>
              <w:left w:val="nil"/>
              <w:bottom w:val="single" w:sz="4" w:space="0" w:color="auto"/>
              <w:right w:val="nil"/>
            </w:tcBorders>
            <w:shd w:val="clear" w:color="auto" w:fill="auto"/>
            <w:noWrap/>
            <w:vAlign w:val="center"/>
            <w:hideMark/>
          </w:tcPr>
          <w:p w14:paraId="4C5218E4" w14:textId="77777777" w:rsidR="00003EA7" w:rsidRPr="00194F85" w:rsidRDefault="00003EA7" w:rsidP="00003EA7">
            <w:pPr>
              <w:spacing w:after="0" w:line="240" w:lineRule="auto"/>
              <w:rPr>
                <w:rFonts w:ascii="Arial" w:eastAsia="Times New Roman" w:hAnsi="Arial" w:cs="Arial"/>
                <w:color w:val="000000"/>
                <w:sz w:val="15"/>
                <w:szCs w:val="15"/>
                <w:lang w:eastAsia="id-ID"/>
              </w:rPr>
            </w:pPr>
            <w:r w:rsidRPr="00194F85">
              <w:rPr>
                <w:rFonts w:ascii="Arial" w:eastAsia="Times New Roman" w:hAnsi="Arial" w:cs="Arial"/>
                <w:color w:val="000000"/>
                <w:sz w:val="15"/>
                <w:szCs w:val="15"/>
                <w:lang w:eastAsia="id-ID"/>
              </w:rPr>
              <w:t> </w:t>
            </w:r>
          </w:p>
        </w:tc>
        <w:tc>
          <w:tcPr>
            <w:tcW w:w="236" w:type="dxa"/>
            <w:tcBorders>
              <w:top w:val="nil"/>
              <w:left w:val="nil"/>
              <w:bottom w:val="single" w:sz="4" w:space="0" w:color="auto"/>
              <w:right w:val="nil"/>
            </w:tcBorders>
            <w:shd w:val="clear" w:color="auto" w:fill="auto"/>
            <w:noWrap/>
            <w:vAlign w:val="center"/>
            <w:hideMark/>
          </w:tcPr>
          <w:p w14:paraId="0491AE96" w14:textId="77777777" w:rsidR="00003EA7" w:rsidRPr="00194F85" w:rsidRDefault="00003EA7" w:rsidP="00003EA7">
            <w:pPr>
              <w:spacing w:after="0" w:line="240" w:lineRule="auto"/>
              <w:rPr>
                <w:rFonts w:ascii="Arial" w:eastAsia="Times New Roman" w:hAnsi="Arial" w:cs="Arial"/>
                <w:color w:val="000000"/>
                <w:sz w:val="15"/>
                <w:szCs w:val="15"/>
                <w:lang w:eastAsia="id-ID"/>
              </w:rPr>
            </w:pPr>
            <w:r w:rsidRPr="00194F85">
              <w:rPr>
                <w:rFonts w:ascii="Arial" w:eastAsia="Times New Roman" w:hAnsi="Arial" w:cs="Arial"/>
                <w:color w:val="000000"/>
                <w:sz w:val="15"/>
                <w:szCs w:val="15"/>
                <w:lang w:eastAsia="id-ID"/>
              </w:rPr>
              <w:t> </w:t>
            </w:r>
          </w:p>
        </w:tc>
        <w:tc>
          <w:tcPr>
            <w:tcW w:w="236" w:type="dxa"/>
            <w:gridSpan w:val="2"/>
            <w:tcBorders>
              <w:top w:val="nil"/>
              <w:left w:val="nil"/>
              <w:bottom w:val="single" w:sz="4" w:space="0" w:color="auto"/>
              <w:right w:val="nil"/>
            </w:tcBorders>
            <w:shd w:val="clear" w:color="auto" w:fill="auto"/>
            <w:noWrap/>
            <w:vAlign w:val="center"/>
            <w:hideMark/>
          </w:tcPr>
          <w:p w14:paraId="63E3561B" w14:textId="77777777" w:rsidR="00003EA7" w:rsidRPr="00194F85" w:rsidRDefault="00003EA7" w:rsidP="00003EA7">
            <w:pPr>
              <w:spacing w:after="0" w:line="240" w:lineRule="auto"/>
              <w:jc w:val="right"/>
              <w:rPr>
                <w:rFonts w:ascii="Arial" w:eastAsia="Times New Roman" w:hAnsi="Arial" w:cs="Arial"/>
                <w:color w:val="000000"/>
                <w:sz w:val="15"/>
                <w:szCs w:val="15"/>
                <w:lang w:eastAsia="id-ID"/>
              </w:rPr>
            </w:pPr>
            <w:r w:rsidRPr="00194F85">
              <w:rPr>
                <w:rFonts w:ascii="Arial" w:eastAsia="Times New Roman" w:hAnsi="Arial" w:cs="Arial"/>
                <w:color w:val="000000"/>
                <w:sz w:val="15"/>
                <w:szCs w:val="15"/>
                <w:lang w:eastAsia="id-ID"/>
              </w:rPr>
              <w:t> </w:t>
            </w:r>
          </w:p>
        </w:tc>
        <w:tc>
          <w:tcPr>
            <w:tcW w:w="625" w:type="dxa"/>
            <w:tcBorders>
              <w:top w:val="nil"/>
              <w:left w:val="nil"/>
              <w:bottom w:val="single" w:sz="4" w:space="0" w:color="auto"/>
              <w:right w:val="nil"/>
            </w:tcBorders>
            <w:shd w:val="clear" w:color="auto" w:fill="auto"/>
            <w:noWrap/>
            <w:vAlign w:val="center"/>
            <w:hideMark/>
          </w:tcPr>
          <w:p w14:paraId="236B2AB1" w14:textId="77777777" w:rsidR="00003EA7" w:rsidRPr="00194F85" w:rsidRDefault="00003EA7" w:rsidP="00003EA7">
            <w:pPr>
              <w:spacing w:after="0" w:line="240" w:lineRule="auto"/>
              <w:rPr>
                <w:rFonts w:ascii="Arial" w:eastAsia="Times New Roman" w:hAnsi="Arial" w:cs="Arial"/>
                <w:color w:val="000000"/>
                <w:sz w:val="15"/>
                <w:szCs w:val="15"/>
                <w:lang w:eastAsia="id-ID"/>
              </w:rPr>
            </w:pPr>
            <w:r w:rsidRPr="00194F85">
              <w:rPr>
                <w:rFonts w:ascii="Arial" w:eastAsia="Times New Roman" w:hAnsi="Arial" w:cs="Arial"/>
                <w:color w:val="000000"/>
                <w:sz w:val="15"/>
                <w:szCs w:val="15"/>
                <w:lang w:eastAsia="id-ID"/>
              </w:rPr>
              <w:t> </w:t>
            </w:r>
          </w:p>
        </w:tc>
      </w:tr>
      <w:tr w:rsidR="00003EA7" w:rsidRPr="00194F85" w14:paraId="2D1CF1FA" w14:textId="77777777" w:rsidTr="00003EA7">
        <w:trPr>
          <w:trHeight w:val="24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2F9F9EF" w14:textId="77777777" w:rsidR="00003EA7" w:rsidRPr="00194F85" w:rsidRDefault="00003EA7" w:rsidP="00003EA7">
            <w:pPr>
              <w:spacing w:after="0" w:line="240" w:lineRule="auto"/>
              <w:jc w:val="center"/>
              <w:rPr>
                <w:rFonts w:ascii="Arial" w:eastAsia="Times New Roman" w:hAnsi="Arial" w:cs="Arial"/>
                <w:b/>
                <w:bCs/>
                <w:color w:val="000000"/>
                <w:sz w:val="15"/>
                <w:szCs w:val="15"/>
                <w:lang w:eastAsia="id-ID"/>
              </w:rPr>
            </w:pPr>
            <w:r w:rsidRPr="00194F85">
              <w:rPr>
                <w:rFonts w:ascii="Arial" w:eastAsia="Times New Roman" w:hAnsi="Arial" w:cs="Arial"/>
                <w:b/>
                <w:bCs/>
                <w:color w:val="000000"/>
                <w:sz w:val="15"/>
                <w:szCs w:val="15"/>
                <w:lang w:eastAsia="id-ID"/>
              </w:rPr>
              <w:t> </w:t>
            </w:r>
          </w:p>
        </w:tc>
        <w:tc>
          <w:tcPr>
            <w:tcW w:w="6663" w:type="dxa"/>
            <w:gridSpan w:val="6"/>
            <w:tcBorders>
              <w:top w:val="single" w:sz="4" w:space="0" w:color="auto"/>
              <w:left w:val="nil"/>
              <w:bottom w:val="single" w:sz="4" w:space="0" w:color="auto"/>
              <w:right w:val="single" w:sz="4" w:space="0" w:color="auto"/>
            </w:tcBorders>
            <w:shd w:val="clear" w:color="auto" w:fill="auto"/>
            <w:vAlign w:val="center"/>
            <w:hideMark/>
          </w:tcPr>
          <w:p w14:paraId="1AF610E8" w14:textId="77777777" w:rsidR="00003EA7" w:rsidRPr="00194F85" w:rsidRDefault="00003EA7" w:rsidP="00003EA7">
            <w:pPr>
              <w:spacing w:after="0" w:line="240" w:lineRule="auto"/>
              <w:jc w:val="center"/>
              <w:rPr>
                <w:rFonts w:ascii="Arial" w:eastAsia="Times New Roman" w:hAnsi="Arial" w:cs="Arial"/>
                <w:b/>
                <w:bCs/>
                <w:color w:val="000000"/>
                <w:sz w:val="15"/>
                <w:szCs w:val="15"/>
                <w:lang w:eastAsia="id-ID"/>
              </w:rPr>
            </w:pPr>
            <w:r w:rsidRPr="00194F85">
              <w:rPr>
                <w:rFonts w:ascii="Arial" w:eastAsia="Times New Roman" w:hAnsi="Arial" w:cs="Arial"/>
                <w:b/>
                <w:bCs/>
                <w:color w:val="000000"/>
                <w:sz w:val="15"/>
                <w:szCs w:val="15"/>
                <w:lang w:eastAsia="id-ID"/>
              </w:rPr>
              <w:t xml:space="preserve">Rancangan Awal RKPD </w:t>
            </w:r>
          </w:p>
        </w:tc>
        <w:tc>
          <w:tcPr>
            <w:tcW w:w="7512" w:type="dxa"/>
            <w:gridSpan w:val="14"/>
            <w:tcBorders>
              <w:top w:val="single" w:sz="4" w:space="0" w:color="auto"/>
              <w:left w:val="nil"/>
              <w:bottom w:val="single" w:sz="4" w:space="0" w:color="auto"/>
              <w:right w:val="single" w:sz="4" w:space="0" w:color="auto"/>
            </w:tcBorders>
            <w:shd w:val="clear" w:color="auto" w:fill="auto"/>
            <w:vAlign w:val="center"/>
            <w:hideMark/>
          </w:tcPr>
          <w:p w14:paraId="6CF347E8" w14:textId="77777777" w:rsidR="00003EA7" w:rsidRPr="00194F85" w:rsidRDefault="00003EA7" w:rsidP="00003EA7">
            <w:pPr>
              <w:spacing w:after="0" w:line="240" w:lineRule="auto"/>
              <w:jc w:val="center"/>
              <w:rPr>
                <w:rFonts w:ascii="Arial" w:eastAsia="Times New Roman" w:hAnsi="Arial" w:cs="Arial"/>
                <w:b/>
                <w:bCs/>
                <w:color w:val="000000"/>
                <w:sz w:val="15"/>
                <w:szCs w:val="15"/>
                <w:lang w:eastAsia="id-ID"/>
              </w:rPr>
            </w:pPr>
            <w:r w:rsidRPr="00194F85">
              <w:rPr>
                <w:rFonts w:ascii="Arial" w:eastAsia="Times New Roman" w:hAnsi="Arial" w:cs="Arial"/>
                <w:b/>
                <w:bCs/>
                <w:color w:val="000000"/>
                <w:sz w:val="15"/>
                <w:szCs w:val="15"/>
                <w:lang w:eastAsia="id-ID"/>
              </w:rPr>
              <w:t xml:space="preserve">Hasil Analisis Kebutuhan </w:t>
            </w:r>
          </w:p>
        </w:tc>
        <w:tc>
          <w:tcPr>
            <w:tcW w:w="85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C1A6EE4" w14:textId="77777777" w:rsidR="00003EA7" w:rsidRPr="00194F85" w:rsidRDefault="00003EA7" w:rsidP="00003EA7">
            <w:pPr>
              <w:spacing w:after="0" w:line="240" w:lineRule="auto"/>
              <w:jc w:val="center"/>
              <w:rPr>
                <w:rFonts w:ascii="Arial" w:eastAsia="Times New Roman" w:hAnsi="Arial" w:cs="Arial"/>
                <w:b/>
                <w:bCs/>
                <w:color w:val="000000"/>
                <w:sz w:val="15"/>
                <w:szCs w:val="15"/>
                <w:lang w:eastAsia="id-ID"/>
              </w:rPr>
            </w:pPr>
            <w:r w:rsidRPr="00194F85">
              <w:rPr>
                <w:rFonts w:ascii="Arial" w:eastAsia="Times New Roman" w:hAnsi="Arial" w:cs="Arial"/>
                <w:b/>
                <w:bCs/>
                <w:color w:val="000000"/>
                <w:sz w:val="15"/>
                <w:szCs w:val="15"/>
                <w:lang w:eastAsia="id-ID"/>
              </w:rPr>
              <w:t>Catatan Penting</w:t>
            </w:r>
          </w:p>
        </w:tc>
      </w:tr>
      <w:tr w:rsidR="00003EA7" w:rsidRPr="00194F85" w14:paraId="3BD4AAAC" w14:textId="77777777" w:rsidTr="00003EA7">
        <w:trPr>
          <w:trHeight w:val="480"/>
        </w:trPr>
        <w:tc>
          <w:tcPr>
            <w:tcW w:w="426" w:type="dxa"/>
            <w:tcBorders>
              <w:top w:val="nil"/>
              <w:left w:val="single" w:sz="4" w:space="0" w:color="auto"/>
              <w:bottom w:val="nil"/>
              <w:right w:val="single" w:sz="4" w:space="0" w:color="auto"/>
            </w:tcBorders>
            <w:shd w:val="clear" w:color="auto" w:fill="auto"/>
            <w:noWrap/>
            <w:vAlign w:val="center"/>
            <w:hideMark/>
          </w:tcPr>
          <w:p w14:paraId="4A7BD2CB" w14:textId="77777777" w:rsidR="00003EA7" w:rsidRPr="00194F85" w:rsidRDefault="00003EA7" w:rsidP="00003EA7">
            <w:pPr>
              <w:spacing w:after="0" w:line="240" w:lineRule="auto"/>
              <w:jc w:val="center"/>
              <w:rPr>
                <w:rFonts w:ascii="Arial" w:eastAsia="Times New Roman" w:hAnsi="Arial" w:cs="Arial"/>
                <w:b/>
                <w:bCs/>
                <w:color w:val="000000"/>
                <w:sz w:val="15"/>
                <w:szCs w:val="15"/>
                <w:lang w:eastAsia="id-ID"/>
              </w:rPr>
            </w:pPr>
            <w:r w:rsidRPr="00194F85">
              <w:rPr>
                <w:rFonts w:ascii="Arial" w:eastAsia="Times New Roman" w:hAnsi="Arial" w:cs="Arial"/>
                <w:b/>
                <w:bCs/>
                <w:color w:val="000000"/>
                <w:sz w:val="15"/>
                <w:szCs w:val="15"/>
                <w:lang w:eastAsia="id-ID"/>
              </w:rPr>
              <w:t>No.</w:t>
            </w:r>
          </w:p>
        </w:tc>
        <w:tc>
          <w:tcPr>
            <w:tcW w:w="1843" w:type="dxa"/>
            <w:gridSpan w:val="2"/>
            <w:tcBorders>
              <w:top w:val="nil"/>
              <w:left w:val="nil"/>
              <w:bottom w:val="nil"/>
              <w:right w:val="single" w:sz="4" w:space="0" w:color="auto"/>
            </w:tcBorders>
            <w:shd w:val="clear" w:color="auto" w:fill="auto"/>
            <w:noWrap/>
            <w:vAlign w:val="center"/>
            <w:hideMark/>
          </w:tcPr>
          <w:p w14:paraId="0B52A0D2" w14:textId="77777777" w:rsidR="00003EA7" w:rsidRPr="00194F85" w:rsidRDefault="00003EA7" w:rsidP="00003EA7">
            <w:pPr>
              <w:spacing w:after="0" w:line="240" w:lineRule="auto"/>
              <w:jc w:val="center"/>
              <w:rPr>
                <w:rFonts w:ascii="Arial" w:eastAsia="Times New Roman" w:hAnsi="Arial" w:cs="Arial"/>
                <w:b/>
                <w:bCs/>
                <w:color w:val="000000"/>
                <w:sz w:val="15"/>
                <w:szCs w:val="15"/>
                <w:lang w:eastAsia="id-ID"/>
              </w:rPr>
            </w:pPr>
            <w:r w:rsidRPr="00194F85">
              <w:rPr>
                <w:rFonts w:ascii="Arial" w:eastAsia="Times New Roman" w:hAnsi="Arial" w:cs="Arial"/>
                <w:b/>
                <w:bCs/>
                <w:color w:val="000000"/>
                <w:sz w:val="15"/>
                <w:szCs w:val="15"/>
                <w:lang w:eastAsia="id-ID"/>
              </w:rPr>
              <w:t>Program/Kegiatan</w:t>
            </w:r>
          </w:p>
        </w:tc>
        <w:tc>
          <w:tcPr>
            <w:tcW w:w="709" w:type="dxa"/>
            <w:tcBorders>
              <w:top w:val="nil"/>
              <w:left w:val="nil"/>
              <w:bottom w:val="nil"/>
              <w:right w:val="single" w:sz="4" w:space="0" w:color="auto"/>
            </w:tcBorders>
            <w:shd w:val="clear" w:color="auto" w:fill="auto"/>
            <w:noWrap/>
            <w:vAlign w:val="center"/>
            <w:hideMark/>
          </w:tcPr>
          <w:p w14:paraId="7BF0616A" w14:textId="77777777" w:rsidR="00003EA7" w:rsidRPr="00194F85" w:rsidRDefault="00003EA7" w:rsidP="00003EA7">
            <w:pPr>
              <w:spacing w:after="0" w:line="240" w:lineRule="auto"/>
              <w:jc w:val="center"/>
              <w:rPr>
                <w:rFonts w:ascii="Arial" w:eastAsia="Times New Roman" w:hAnsi="Arial" w:cs="Arial"/>
                <w:b/>
                <w:bCs/>
                <w:color w:val="000000"/>
                <w:sz w:val="15"/>
                <w:szCs w:val="15"/>
                <w:lang w:eastAsia="id-ID"/>
              </w:rPr>
            </w:pPr>
            <w:r w:rsidRPr="00194F85">
              <w:rPr>
                <w:rFonts w:ascii="Arial" w:eastAsia="Times New Roman" w:hAnsi="Arial" w:cs="Arial"/>
                <w:b/>
                <w:bCs/>
                <w:color w:val="000000"/>
                <w:sz w:val="15"/>
                <w:szCs w:val="15"/>
                <w:lang w:eastAsia="id-ID"/>
              </w:rPr>
              <w:t>Lokasi</w:t>
            </w:r>
          </w:p>
        </w:tc>
        <w:tc>
          <w:tcPr>
            <w:tcW w:w="1843" w:type="dxa"/>
            <w:tcBorders>
              <w:top w:val="nil"/>
              <w:left w:val="nil"/>
              <w:bottom w:val="nil"/>
              <w:right w:val="single" w:sz="4" w:space="0" w:color="auto"/>
            </w:tcBorders>
            <w:shd w:val="clear" w:color="auto" w:fill="auto"/>
            <w:noWrap/>
            <w:vAlign w:val="center"/>
            <w:hideMark/>
          </w:tcPr>
          <w:p w14:paraId="4FD62A80" w14:textId="77777777" w:rsidR="00003EA7" w:rsidRPr="00194F85" w:rsidRDefault="00003EA7" w:rsidP="00003EA7">
            <w:pPr>
              <w:spacing w:after="0" w:line="240" w:lineRule="auto"/>
              <w:jc w:val="center"/>
              <w:rPr>
                <w:rFonts w:ascii="Arial" w:eastAsia="Times New Roman" w:hAnsi="Arial" w:cs="Arial"/>
                <w:b/>
                <w:bCs/>
                <w:color w:val="000000"/>
                <w:sz w:val="15"/>
                <w:szCs w:val="15"/>
                <w:lang w:eastAsia="id-ID"/>
              </w:rPr>
            </w:pPr>
            <w:r w:rsidRPr="00194F85">
              <w:rPr>
                <w:rFonts w:ascii="Arial" w:eastAsia="Times New Roman" w:hAnsi="Arial" w:cs="Arial"/>
                <w:b/>
                <w:bCs/>
                <w:color w:val="000000"/>
                <w:sz w:val="15"/>
                <w:szCs w:val="15"/>
                <w:lang w:eastAsia="id-ID"/>
              </w:rPr>
              <w:t>Indikator Kinerja</w:t>
            </w:r>
          </w:p>
        </w:tc>
        <w:tc>
          <w:tcPr>
            <w:tcW w:w="850" w:type="dxa"/>
            <w:tcBorders>
              <w:top w:val="nil"/>
              <w:left w:val="nil"/>
              <w:bottom w:val="nil"/>
              <w:right w:val="single" w:sz="4" w:space="0" w:color="auto"/>
            </w:tcBorders>
            <w:shd w:val="clear" w:color="auto" w:fill="auto"/>
            <w:vAlign w:val="center"/>
            <w:hideMark/>
          </w:tcPr>
          <w:p w14:paraId="6629483D" w14:textId="77777777" w:rsidR="00003EA7" w:rsidRPr="00194F85" w:rsidRDefault="00003EA7" w:rsidP="00003EA7">
            <w:pPr>
              <w:spacing w:after="0" w:line="240" w:lineRule="auto"/>
              <w:jc w:val="center"/>
              <w:rPr>
                <w:rFonts w:ascii="Arial" w:eastAsia="Times New Roman" w:hAnsi="Arial" w:cs="Arial"/>
                <w:b/>
                <w:bCs/>
                <w:color w:val="000000"/>
                <w:sz w:val="15"/>
                <w:szCs w:val="15"/>
                <w:lang w:eastAsia="id-ID"/>
              </w:rPr>
            </w:pPr>
            <w:r w:rsidRPr="00194F85">
              <w:rPr>
                <w:rFonts w:ascii="Arial" w:eastAsia="Times New Roman" w:hAnsi="Arial" w:cs="Arial"/>
                <w:b/>
                <w:bCs/>
                <w:color w:val="000000"/>
                <w:sz w:val="15"/>
                <w:szCs w:val="15"/>
                <w:lang w:eastAsia="id-ID"/>
              </w:rPr>
              <w:t>Target Capaian</w:t>
            </w:r>
          </w:p>
        </w:tc>
        <w:tc>
          <w:tcPr>
            <w:tcW w:w="1418" w:type="dxa"/>
            <w:tcBorders>
              <w:top w:val="nil"/>
              <w:left w:val="nil"/>
              <w:bottom w:val="nil"/>
              <w:right w:val="single" w:sz="4" w:space="0" w:color="auto"/>
            </w:tcBorders>
            <w:shd w:val="clear" w:color="auto" w:fill="auto"/>
            <w:vAlign w:val="center"/>
            <w:hideMark/>
          </w:tcPr>
          <w:p w14:paraId="58C540E6" w14:textId="77777777" w:rsidR="00003EA7" w:rsidRPr="00194F85" w:rsidRDefault="00003EA7" w:rsidP="00003EA7">
            <w:pPr>
              <w:spacing w:after="0" w:line="240" w:lineRule="auto"/>
              <w:jc w:val="center"/>
              <w:rPr>
                <w:rFonts w:ascii="Arial" w:eastAsia="Times New Roman" w:hAnsi="Arial" w:cs="Arial"/>
                <w:b/>
                <w:bCs/>
                <w:color w:val="000000"/>
                <w:sz w:val="15"/>
                <w:szCs w:val="15"/>
                <w:lang w:eastAsia="id-ID"/>
              </w:rPr>
            </w:pPr>
            <w:r w:rsidRPr="00194F85">
              <w:rPr>
                <w:rFonts w:ascii="Arial" w:eastAsia="Times New Roman" w:hAnsi="Arial" w:cs="Arial"/>
                <w:b/>
                <w:bCs/>
                <w:color w:val="000000"/>
                <w:sz w:val="15"/>
                <w:szCs w:val="15"/>
                <w:lang w:eastAsia="id-ID"/>
              </w:rPr>
              <w:t xml:space="preserve">Pagu Indikatif </w:t>
            </w:r>
          </w:p>
        </w:tc>
        <w:tc>
          <w:tcPr>
            <w:tcW w:w="2126" w:type="dxa"/>
            <w:tcBorders>
              <w:top w:val="nil"/>
              <w:left w:val="nil"/>
              <w:bottom w:val="nil"/>
              <w:right w:val="single" w:sz="4" w:space="0" w:color="auto"/>
            </w:tcBorders>
            <w:shd w:val="clear" w:color="auto" w:fill="auto"/>
            <w:noWrap/>
            <w:vAlign w:val="center"/>
            <w:hideMark/>
          </w:tcPr>
          <w:p w14:paraId="2257913F" w14:textId="77777777" w:rsidR="00003EA7" w:rsidRPr="00194F85" w:rsidRDefault="00003EA7" w:rsidP="00003EA7">
            <w:pPr>
              <w:spacing w:after="0" w:line="240" w:lineRule="auto"/>
              <w:jc w:val="center"/>
              <w:rPr>
                <w:rFonts w:ascii="Arial" w:eastAsia="Times New Roman" w:hAnsi="Arial" w:cs="Arial"/>
                <w:b/>
                <w:bCs/>
                <w:color w:val="000000"/>
                <w:sz w:val="15"/>
                <w:szCs w:val="15"/>
                <w:lang w:eastAsia="id-ID"/>
              </w:rPr>
            </w:pPr>
            <w:r w:rsidRPr="00194F85">
              <w:rPr>
                <w:rFonts w:ascii="Arial" w:eastAsia="Times New Roman" w:hAnsi="Arial" w:cs="Arial"/>
                <w:b/>
                <w:bCs/>
                <w:color w:val="000000"/>
                <w:sz w:val="15"/>
                <w:szCs w:val="15"/>
                <w:lang w:eastAsia="id-ID"/>
              </w:rPr>
              <w:t>Program/Kegiatan</w:t>
            </w:r>
          </w:p>
        </w:tc>
        <w:tc>
          <w:tcPr>
            <w:tcW w:w="850" w:type="dxa"/>
            <w:gridSpan w:val="2"/>
            <w:tcBorders>
              <w:top w:val="nil"/>
              <w:left w:val="nil"/>
              <w:bottom w:val="nil"/>
              <w:right w:val="single" w:sz="4" w:space="0" w:color="auto"/>
            </w:tcBorders>
            <w:shd w:val="clear" w:color="auto" w:fill="auto"/>
            <w:noWrap/>
            <w:vAlign w:val="center"/>
            <w:hideMark/>
          </w:tcPr>
          <w:p w14:paraId="146BE1A0" w14:textId="77777777" w:rsidR="00003EA7" w:rsidRPr="00194F85" w:rsidRDefault="00003EA7" w:rsidP="00003EA7">
            <w:pPr>
              <w:spacing w:after="0" w:line="240" w:lineRule="auto"/>
              <w:jc w:val="center"/>
              <w:rPr>
                <w:rFonts w:ascii="Arial" w:eastAsia="Times New Roman" w:hAnsi="Arial" w:cs="Arial"/>
                <w:b/>
                <w:bCs/>
                <w:color w:val="000000"/>
                <w:sz w:val="15"/>
                <w:szCs w:val="15"/>
                <w:lang w:eastAsia="id-ID"/>
              </w:rPr>
            </w:pPr>
            <w:r w:rsidRPr="00194F85">
              <w:rPr>
                <w:rFonts w:ascii="Arial" w:eastAsia="Times New Roman" w:hAnsi="Arial" w:cs="Arial"/>
                <w:b/>
                <w:bCs/>
                <w:color w:val="000000"/>
                <w:sz w:val="15"/>
                <w:szCs w:val="15"/>
                <w:lang w:eastAsia="id-ID"/>
              </w:rPr>
              <w:t>Lokasi</w:t>
            </w:r>
          </w:p>
        </w:tc>
        <w:tc>
          <w:tcPr>
            <w:tcW w:w="2410" w:type="dxa"/>
            <w:gridSpan w:val="3"/>
            <w:tcBorders>
              <w:top w:val="nil"/>
              <w:left w:val="nil"/>
              <w:bottom w:val="nil"/>
              <w:right w:val="single" w:sz="4" w:space="0" w:color="auto"/>
            </w:tcBorders>
            <w:shd w:val="clear" w:color="auto" w:fill="auto"/>
            <w:noWrap/>
            <w:vAlign w:val="center"/>
            <w:hideMark/>
          </w:tcPr>
          <w:p w14:paraId="09BB7266" w14:textId="77777777" w:rsidR="00003EA7" w:rsidRPr="00194F85" w:rsidRDefault="00003EA7" w:rsidP="00003EA7">
            <w:pPr>
              <w:spacing w:after="0" w:line="240" w:lineRule="auto"/>
              <w:jc w:val="center"/>
              <w:rPr>
                <w:rFonts w:ascii="Arial" w:eastAsia="Times New Roman" w:hAnsi="Arial" w:cs="Arial"/>
                <w:b/>
                <w:bCs/>
                <w:color w:val="000000"/>
                <w:sz w:val="15"/>
                <w:szCs w:val="15"/>
                <w:lang w:eastAsia="id-ID"/>
              </w:rPr>
            </w:pPr>
            <w:r w:rsidRPr="00194F85">
              <w:rPr>
                <w:rFonts w:ascii="Arial" w:eastAsia="Times New Roman" w:hAnsi="Arial" w:cs="Arial"/>
                <w:b/>
                <w:bCs/>
                <w:color w:val="000000"/>
                <w:sz w:val="15"/>
                <w:szCs w:val="15"/>
                <w:lang w:eastAsia="id-ID"/>
              </w:rPr>
              <w:t>Indikator Kinerja</w:t>
            </w:r>
          </w:p>
        </w:tc>
        <w:tc>
          <w:tcPr>
            <w:tcW w:w="851" w:type="dxa"/>
            <w:gridSpan w:val="4"/>
            <w:tcBorders>
              <w:top w:val="nil"/>
              <w:left w:val="nil"/>
              <w:bottom w:val="nil"/>
              <w:right w:val="single" w:sz="4" w:space="0" w:color="auto"/>
            </w:tcBorders>
            <w:shd w:val="clear" w:color="auto" w:fill="auto"/>
            <w:vAlign w:val="center"/>
            <w:hideMark/>
          </w:tcPr>
          <w:p w14:paraId="77205A2A" w14:textId="77777777" w:rsidR="00003EA7" w:rsidRPr="00194F85" w:rsidRDefault="00003EA7" w:rsidP="00003EA7">
            <w:pPr>
              <w:spacing w:after="0" w:line="240" w:lineRule="auto"/>
              <w:jc w:val="center"/>
              <w:rPr>
                <w:rFonts w:ascii="Arial" w:eastAsia="Times New Roman" w:hAnsi="Arial" w:cs="Arial"/>
                <w:b/>
                <w:bCs/>
                <w:color w:val="000000"/>
                <w:sz w:val="15"/>
                <w:szCs w:val="15"/>
                <w:lang w:eastAsia="id-ID"/>
              </w:rPr>
            </w:pPr>
            <w:r w:rsidRPr="00194F85">
              <w:rPr>
                <w:rFonts w:ascii="Arial" w:eastAsia="Times New Roman" w:hAnsi="Arial" w:cs="Arial"/>
                <w:b/>
                <w:bCs/>
                <w:color w:val="000000"/>
                <w:sz w:val="15"/>
                <w:szCs w:val="15"/>
                <w:lang w:eastAsia="id-ID"/>
              </w:rPr>
              <w:t>Target Capaian</w:t>
            </w:r>
          </w:p>
        </w:tc>
        <w:tc>
          <w:tcPr>
            <w:tcW w:w="1275" w:type="dxa"/>
            <w:gridSpan w:val="4"/>
            <w:tcBorders>
              <w:top w:val="nil"/>
              <w:left w:val="nil"/>
              <w:bottom w:val="nil"/>
              <w:right w:val="single" w:sz="4" w:space="0" w:color="auto"/>
            </w:tcBorders>
            <w:shd w:val="clear" w:color="auto" w:fill="auto"/>
            <w:vAlign w:val="center"/>
            <w:hideMark/>
          </w:tcPr>
          <w:p w14:paraId="2F2FF66B" w14:textId="77777777" w:rsidR="00003EA7" w:rsidRPr="00194F85" w:rsidRDefault="00003EA7" w:rsidP="00003EA7">
            <w:pPr>
              <w:spacing w:after="0" w:line="240" w:lineRule="auto"/>
              <w:jc w:val="center"/>
              <w:rPr>
                <w:rFonts w:ascii="Arial" w:eastAsia="Times New Roman" w:hAnsi="Arial" w:cs="Arial"/>
                <w:b/>
                <w:bCs/>
                <w:color w:val="000000"/>
                <w:sz w:val="15"/>
                <w:szCs w:val="15"/>
                <w:lang w:eastAsia="id-ID"/>
              </w:rPr>
            </w:pPr>
            <w:r w:rsidRPr="00194F85">
              <w:rPr>
                <w:rFonts w:ascii="Arial" w:eastAsia="Times New Roman" w:hAnsi="Arial" w:cs="Arial"/>
                <w:b/>
                <w:bCs/>
                <w:color w:val="000000"/>
                <w:sz w:val="15"/>
                <w:szCs w:val="15"/>
                <w:lang w:eastAsia="id-ID"/>
              </w:rPr>
              <w:t xml:space="preserve">Kebutuhan Dana </w:t>
            </w:r>
          </w:p>
        </w:tc>
        <w:tc>
          <w:tcPr>
            <w:tcW w:w="851" w:type="dxa"/>
            <w:gridSpan w:val="2"/>
            <w:vMerge/>
            <w:tcBorders>
              <w:top w:val="nil"/>
              <w:left w:val="single" w:sz="4" w:space="0" w:color="auto"/>
              <w:bottom w:val="single" w:sz="4" w:space="0" w:color="auto"/>
              <w:right w:val="single" w:sz="4" w:space="0" w:color="auto"/>
            </w:tcBorders>
            <w:vAlign w:val="center"/>
            <w:hideMark/>
          </w:tcPr>
          <w:p w14:paraId="5E0D35C5" w14:textId="77777777" w:rsidR="00003EA7" w:rsidRPr="00194F85" w:rsidRDefault="00003EA7" w:rsidP="00003EA7">
            <w:pPr>
              <w:spacing w:after="0" w:line="240" w:lineRule="auto"/>
              <w:rPr>
                <w:rFonts w:ascii="Arial" w:eastAsia="Times New Roman" w:hAnsi="Arial" w:cs="Arial"/>
                <w:b/>
                <w:bCs/>
                <w:color w:val="000000"/>
                <w:sz w:val="15"/>
                <w:szCs w:val="15"/>
                <w:lang w:eastAsia="id-ID"/>
              </w:rPr>
            </w:pPr>
          </w:p>
        </w:tc>
      </w:tr>
      <w:tr w:rsidR="00003EA7" w:rsidRPr="00194F85" w14:paraId="02728B83" w14:textId="77777777" w:rsidTr="00003EA7">
        <w:trPr>
          <w:trHeight w:val="24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8A455BC" w14:textId="77777777" w:rsidR="00003EA7" w:rsidRPr="00194F85" w:rsidRDefault="00003EA7" w:rsidP="00003EA7">
            <w:pPr>
              <w:spacing w:after="0" w:line="240" w:lineRule="auto"/>
              <w:jc w:val="center"/>
              <w:rPr>
                <w:rFonts w:ascii="Arial" w:eastAsia="Times New Roman" w:hAnsi="Arial" w:cs="Arial"/>
                <w:color w:val="000000"/>
                <w:sz w:val="15"/>
                <w:szCs w:val="15"/>
                <w:lang w:eastAsia="id-ID"/>
              </w:rPr>
            </w:pPr>
            <w:r w:rsidRPr="00194F85">
              <w:rPr>
                <w:rFonts w:ascii="Arial" w:eastAsia="Times New Roman" w:hAnsi="Arial" w:cs="Arial"/>
                <w:color w:val="000000"/>
                <w:sz w:val="15"/>
                <w:szCs w:val="15"/>
                <w:lang w:eastAsia="id-ID"/>
              </w:rPr>
              <w:t>1</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0379F18E" w14:textId="77777777" w:rsidR="00003EA7" w:rsidRPr="00194F85" w:rsidRDefault="00003EA7" w:rsidP="00003EA7">
            <w:pPr>
              <w:spacing w:after="0" w:line="240" w:lineRule="auto"/>
              <w:jc w:val="center"/>
              <w:rPr>
                <w:rFonts w:ascii="Arial" w:eastAsia="Times New Roman" w:hAnsi="Arial" w:cs="Arial"/>
                <w:color w:val="000000"/>
                <w:sz w:val="15"/>
                <w:szCs w:val="15"/>
                <w:lang w:eastAsia="id-ID"/>
              </w:rPr>
            </w:pPr>
            <w:r w:rsidRPr="00194F85">
              <w:rPr>
                <w:rFonts w:ascii="Arial" w:eastAsia="Times New Roman" w:hAnsi="Arial" w:cs="Arial"/>
                <w:color w:val="000000"/>
                <w:sz w:val="15"/>
                <w:szCs w:val="15"/>
                <w:lang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14:paraId="78348968" w14:textId="77777777" w:rsidR="00003EA7" w:rsidRPr="00194F85" w:rsidRDefault="00003EA7" w:rsidP="00003EA7">
            <w:pPr>
              <w:spacing w:after="0" w:line="240" w:lineRule="auto"/>
              <w:jc w:val="center"/>
              <w:rPr>
                <w:rFonts w:ascii="Arial" w:eastAsia="Times New Roman" w:hAnsi="Arial" w:cs="Arial"/>
                <w:color w:val="000000"/>
                <w:sz w:val="15"/>
                <w:szCs w:val="15"/>
                <w:lang w:eastAsia="id-ID"/>
              </w:rPr>
            </w:pPr>
            <w:r w:rsidRPr="00194F85">
              <w:rPr>
                <w:rFonts w:ascii="Arial" w:eastAsia="Times New Roman" w:hAnsi="Arial" w:cs="Arial"/>
                <w:color w:val="000000"/>
                <w:sz w:val="15"/>
                <w:szCs w:val="15"/>
                <w:lang w:eastAsia="id-ID"/>
              </w:rPr>
              <w:t>3</w:t>
            </w:r>
          </w:p>
        </w:tc>
        <w:tc>
          <w:tcPr>
            <w:tcW w:w="1843" w:type="dxa"/>
            <w:tcBorders>
              <w:top w:val="nil"/>
              <w:left w:val="nil"/>
              <w:bottom w:val="single" w:sz="4" w:space="0" w:color="auto"/>
              <w:right w:val="single" w:sz="4" w:space="0" w:color="auto"/>
            </w:tcBorders>
            <w:shd w:val="clear" w:color="auto" w:fill="auto"/>
            <w:noWrap/>
            <w:vAlign w:val="center"/>
            <w:hideMark/>
          </w:tcPr>
          <w:p w14:paraId="12885D29" w14:textId="77777777" w:rsidR="00003EA7" w:rsidRPr="00194F85" w:rsidRDefault="00003EA7" w:rsidP="00003EA7">
            <w:pPr>
              <w:spacing w:after="0" w:line="240" w:lineRule="auto"/>
              <w:jc w:val="center"/>
              <w:rPr>
                <w:rFonts w:ascii="Arial" w:eastAsia="Times New Roman" w:hAnsi="Arial" w:cs="Arial"/>
                <w:color w:val="000000"/>
                <w:sz w:val="15"/>
                <w:szCs w:val="15"/>
                <w:lang w:eastAsia="id-ID"/>
              </w:rPr>
            </w:pPr>
            <w:r w:rsidRPr="00194F85">
              <w:rPr>
                <w:rFonts w:ascii="Arial" w:eastAsia="Times New Roman" w:hAnsi="Arial" w:cs="Arial"/>
                <w:color w:val="000000"/>
                <w:sz w:val="15"/>
                <w:szCs w:val="15"/>
                <w:lang w:eastAsia="id-ID"/>
              </w:rPr>
              <w:t>4</w:t>
            </w:r>
          </w:p>
        </w:tc>
        <w:tc>
          <w:tcPr>
            <w:tcW w:w="850" w:type="dxa"/>
            <w:tcBorders>
              <w:top w:val="nil"/>
              <w:left w:val="nil"/>
              <w:bottom w:val="single" w:sz="4" w:space="0" w:color="auto"/>
              <w:right w:val="single" w:sz="4" w:space="0" w:color="auto"/>
            </w:tcBorders>
            <w:shd w:val="clear" w:color="auto" w:fill="auto"/>
            <w:noWrap/>
            <w:vAlign w:val="center"/>
            <w:hideMark/>
          </w:tcPr>
          <w:p w14:paraId="146AA379" w14:textId="77777777" w:rsidR="00003EA7" w:rsidRPr="00194F85" w:rsidRDefault="00003EA7" w:rsidP="00003EA7">
            <w:pPr>
              <w:spacing w:after="0" w:line="240" w:lineRule="auto"/>
              <w:jc w:val="center"/>
              <w:rPr>
                <w:rFonts w:ascii="Arial" w:eastAsia="Times New Roman" w:hAnsi="Arial" w:cs="Arial"/>
                <w:color w:val="000000"/>
                <w:sz w:val="15"/>
                <w:szCs w:val="15"/>
                <w:lang w:eastAsia="id-ID"/>
              </w:rPr>
            </w:pPr>
            <w:r w:rsidRPr="00194F85">
              <w:rPr>
                <w:rFonts w:ascii="Arial" w:eastAsia="Times New Roman" w:hAnsi="Arial" w:cs="Arial"/>
                <w:color w:val="000000"/>
                <w:sz w:val="15"/>
                <w:szCs w:val="15"/>
                <w:lang w:eastAsia="id-ID"/>
              </w:rPr>
              <w:t>5</w:t>
            </w:r>
          </w:p>
        </w:tc>
        <w:tc>
          <w:tcPr>
            <w:tcW w:w="1418" w:type="dxa"/>
            <w:tcBorders>
              <w:top w:val="nil"/>
              <w:left w:val="nil"/>
              <w:bottom w:val="single" w:sz="4" w:space="0" w:color="auto"/>
              <w:right w:val="single" w:sz="4" w:space="0" w:color="auto"/>
            </w:tcBorders>
            <w:shd w:val="clear" w:color="auto" w:fill="auto"/>
            <w:noWrap/>
            <w:vAlign w:val="center"/>
            <w:hideMark/>
          </w:tcPr>
          <w:p w14:paraId="5A0E0790" w14:textId="77777777" w:rsidR="00003EA7" w:rsidRPr="00194F85" w:rsidRDefault="00003EA7" w:rsidP="00003EA7">
            <w:pPr>
              <w:spacing w:after="0" w:line="240" w:lineRule="auto"/>
              <w:jc w:val="center"/>
              <w:rPr>
                <w:rFonts w:ascii="Arial" w:eastAsia="Times New Roman" w:hAnsi="Arial" w:cs="Arial"/>
                <w:color w:val="000000"/>
                <w:sz w:val="15"/>
                <w:szCs w:val="15"/>
                <w:lang w:eastAsia="id-ID"/>
              </w:rPr>
            </w:pPr>
            <w:r w:rsidRPr="00194F85">
              <w:rPr>
                <w:rFonts w:ascii="Arial" w:eastAsia="Times New Roman" w:hAnsi="Arial" w:cs="Arial"/>
                <w:color w:val="000000"/>
                <w:sz w:val="15"/>
                <w:szCs w:val="15"/>
                <w:lang w:eastAsia="id-ID"/>
              </w:rPr>
              <w:t>6</w:t>
            </w:r>
          </w:p>
        </w:tc>
        <w:tc>
          <w:tcPr>
            <w:tcW w:w="2126" w:type="dxa"/>
            <w:tcBorders>
              <w:top w:val="nil"/>
              <w:left w:val="nil"/>
              <w:bottom w:val="single" w:sz="4" w:space="0" w:color="auto"/>
              <w:right w:val="single" w:sz="4" w:space="0" w:color="auto"/>
            </w:tcBorders>
            <w:shd w:val="clear" w:color="auto" w:fill="auto"/>
            <w:noWrap/>
            <w:vAlign w:val="center"/>
            <w:hideMark/>
          </w:tcPr>
          <w:p w14:paraId="6744F866" w14:textId="77777777" w:rsidR="00003EA7" w:rsidRPr="00194F85" w:rsidRDefault="00003EA7" w:rsidP="00003EA7">
            <w:pPr>
              <w:spacing w:after="0" w:line="240" w:lineRule="auto"/>
              <w:jc w:val="center"/>
              <w:rPr>
                <w:rFonts w:ascii="Arial" w:eastAsia="Times New Roman" w:hAnsi="Arial" w:cs="Arial"/>
                <w:color w:val="000000"/>
                <w:sz w:val="15"/>
                <w:szCs w:val="15"/>
                <w:lang w:eastAsia="id-ID"/>
              </w:rPr>
            </w:pPr>
            <w:r w:rsidRPr="00194F85">
              <w:rPr>
                <w:rFonts w:ascii="Arial" w:eastAsia="Times New Roman" w:hAnsi="Arial" w:cs="Arial"/>
                <w:color w:val="000000"/>
                <w:sz w:val="15"/>
                <w:szCs w:val="15"/>
                <w:lang w:eastAsia="id-ID"/>
              </w:rPr>
              <w:t>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BFA6022" w14:textId="77777777" w:rsidR="00003EA7" w:rsidRPr="00194F85" w:rsidRDefault="00003EA7" w:rsidP="00003EA7">
            <w:pPr>
              <w:spacing w:after="0" w:line="240" w:lineRule="auto"/>
              <w:jc w:val="center"/>
              <w:rPr>
                <w:rFonts w:ascii="Arial" w:eastAsia="Times New Roman" w:hAnsi="Arial" w:cs="Arial"/>
                <w:color w:val="000000"/>
                <w:sz w:val="15"/>
                <w:szCs w:val="15"/>
                <w:lang w:eastAsia="id-ID"/>
              </w:rPr>
            </w:pPr>
            <w:r w:rsidRPr="00194F85">
              <w:rPr>
                <w:rFonts w:ascii="Arial" w:eastAsia="Times New Roman" w:hAnsi="Arial" w:cs="Arial"/>
                <w:color w:val="000000"/>
                <w:sz w:val="15"/>
                <w:szCs w:val="15"/>
                <w:lang w:eastAsia="id-ID"/>
              </w:rPr>
              <w:t>8</w:t>
            </w:r>
          </w:p>
        </w:tc>
        <w:tc>
          <w:tcPr>
            <w:tcW w:w="2410" w:type="dxa"/>
            <w:gridSpan w:val="3"/>
            <w:tcBorders>
              <w:top w:val="nil"/>
              <w:left w:val="nil"/>
              <w:bottom w:val="single" w:sz="4" w:space="0" w:color="auto"/>
              <w:right w:val="single" w:sz="4" w:space="0" w:color="auto"/>
            </w:tcBorders>
            <w:shd w:val="clear" w:color="auto" w:fill="auto"/>
            <w:noWrap/>
            <w:vAlign w:val="center"/>
            <w:hideMark/>
          </w:tcPr>
          <w:p w14:paraId="2F46D497" w14:textId="77777777" w:rsidR="00003EA7" w:rsidRPr="00194F85" w:rsidRDefault="00003EA7" w:rsidP="00003EA7">
            <w:pPr>
              <w:spacing w:after="0" w:line="240" w:lineRule="auto"/>
              <w:jc w:val="center"/>
              <w:rPr>
                <w:rFonts w:ascii="Arial" w:eastAsia="Times New Roman" w:hAnsi="Arial" w:cs="Arial"/>
                <w:color w:val="000000"/>
                <w:sz w:val="15"/>
                <w:szCs w:val="15"/>
                <w:lang w:eastAsia="id-ID"/>
              </w:rPr>
            </w:pPr>
            <w:r w:rsidRPr="00194F85">
              <w:rPr>
                <w:rFonts w:ascii="Arial" w:eastAsia="Times New Roman" w:hAnsi="Arial" w:cs="Arial"/>
                <w:color w:val="000000"/>
                <w:sz w:val="15"/>
                <w:szCs w:val="15"/>
                <w:lang w:eastAsia="id-ID"/>
              </w:rPr>
              <w:t>9</w:t>
            </w:r>
          </w:p>
        </w:tc>
        <w:tc>
          <w:tcPr>
            <w:tcW w:w="851" w:type="dxa"/>
            <w:gridSpan w:val="4"/>
            <w:tcBorders>
              <w:top w:val="nil"/>
              <w:left w:val="nil"/>
              <w:bottom w:val="single" w:sz="4" w:space="0" w:color="auto"/>
              <w:right w:val="single" w:sz="4" w:space="0" w:color="auto"/>
            </w:tcBorders>
            <w:shd w:val="clear" w:color="auto" w:fill="auto"/>
            <w:noWrap/>
            <w:vAlign w:val="center"/>
            <w:hideMark/>
          </w:tcPr>
          <w:p w14:paraId="4B566F55" w14:textId="77777777" w:rsidR="00003EA7" w:rsidRPr="00194F85" w:rsidRDefault="00003EA7" w:rsidP="00003EA7">
            <w:pPr>
              <w:spacing w:after="0" w:line="240" w:lineRule="auto"/>
              <w:jc w:val="center"/>
              <w:rPr>
                <w:rFonts w:ascii="Arial" w:eastAsia="Times New Roman" w:hAnsi="Arial" w:cs="Arial"/>
                <w:color w:val="000000"/>
                <w:sz w:val="15"/>
                <w:szCs w:val="15"/>
                <w:lang w:eastAsia="id-ID"/>
              </w:rPr>
            </w:pPr>
            <w:r w:rsidRPr="00194F85">
              <w:rPr>
                <w:rFonts w:ascii="Arial" w:eastAsia="Times New Roman" w:hAnsi="Arial" w:cs="Arial"/>
                <w:color w:val="000000"/>
                <w:sz w:val="15"/>
                <w:szCs w:val="15"/>
                <w:lang w:eastAsia="id-ID"/>
              </w:rPr>
              <w:t>10</w:t>
            </w:r>
          </w:p>
        </w:tc>
        <w:tc>
          <w:tcPr>
            <w:tcW w:w="1275" w:type="dxa"/>
            <w:gridSpan w:val="4"/>
            <w:tcBorders>
              <w:top w:val="nil"/>
              <w:left w:val="nil"/>
              <w:bottom w:val="single" w:sz="4" w:space="0" w:color="auto"/>
              <w:right w:val="single" w:sz="4" w:space="0" w:color="auto"/>
            </w:tcBorders>
            <w:shd w:val="clear" w:color="auto" w:fill="auto"/>
            <w:noWrap/>
            <w:vAlign w:val="center"/>
            <w:hideMark/>
          </w:tcPr>
          <w:p w14:paraId="4DF9FED9" w14:textId="77777777" w:rsidR="00003EA7" w:rsidRPr="00194F85" w:rsidRDefault="00003EA7" w:rsidP="00003EA7">
            <w:pPr>
              <w:spacing w:after="0" w:line="240" w:lineRule="auto"/>
              <w:jc w:val="center"/>
              <w:rPr>
                <w:rFonts w:ascii="Arial" w:eastAsia="Times New Roman" w:hAnsi="Arial" w:cs="Arial"/>
                <w:color w:val="000000"/>
                <w:sz w:val="15"/>
                <w:szCs w:val="15"/>
                <w:lang w:eastAsia="id-ID"/>
              </w:rPr>
            </w:pPr>
            <w:r w:rsidRPr="00194F85">
              <w:rPr>
                <w:rFonts w:ascii="Arial" w:eastAsia="Times New Roman" w:hAnsi="Arial" w:cs="Arial"/>
                <w:color w:val="000000"/>
                <w:sz w:val="15"/>
                <w:szCs w:val="15"/>
                <w:lang w:eastAsia="id-ID"/>
              </w:rPr>
              <w:t>11</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0AB2A50D" w14:textId="77777777" w:rsidR="00003EA7" w:rsidRPr="00194F85" w:rsidRDefault="00003EA7" w:rsidP="00003EA7">
            <w:pPr>
              <w:spacing w:after="0" w:line="240" w:lineRule="auto"/>
              <w:jc w:val="center"/>
              <w:rPr>
                <w:rFonts w:ascii="Arial" w:eastAsia="Times New Roman" w:hAnsi="Arial" w:cs="Arial"/>
                <w:color w:val="000000"/>
                <w:sz w:val="15"/>
                <w:szCs w:val="15"/>
                <w:lang w:eastAsia="id-ID"/>
              </w:rPr>
            </w:pPr>
            <w:r w:rsidRPr="00194F85">
              <w:rPr>
                <w:rFonts w:ascii="Arial" w:eastAsia="Times New Roman" w:hAnsi="Arial" w:cs="Arial"/>
                <w:color w:val="000000"/>
                <w:sz w:val="15"/>
                <w:szCs w:val="15"/>
                <w:lang w:eastAsia="id-ID"/>
              </w:rPr>
              <w:t>12</w:t>
            </w:r>
          </w:p>
        </w:tc>
      </w:tr>
      <w:tr w:rsidR="002471C1" w:rsidRPr="00194F85" w14:paraId="2136EBC4" w14:textId="77777777" w:rsidTr="009264B8">
        <w:trPr>
          <w:trHeight w:val="734"/>
        </w:trPr>
        <w:tc>
          <w:tcPr>
            <w:tcW w:w="426" w:type="dxa"/>
            <w:tcBorders>
              <w:top w:val="single" w:sz="4" w:space="0" w:color="auto"/>
              <w:left w:val="single" w:sz="4" w:space="0" w:color="auto"/>
              <w:bottom w:val="single" w:sz="4" w:space="0" w:color="auto"/>
              <w:right w:val="nil"/>
            </w:tcBorders>
            <w:shd w:val="clear" w:color="auto" w:fill="auto"/>
            <w:vAlign w:val="center"/>
            <w:hideMark/>
          </w:tcPr>
          <w:p w14:paraId="7F5EE55F" w14:textId="77777777" w:rsidR="002471C1" w:rsidRPr="009264B8" w:rsidRDefault="002471C1" w:rsidP="00003EA7">
            <w:pPr>
              <w:spacing w:after="0" w:line="240" w:lineRule="auto"/>
              <w:rPr>
                <w:rFonts w:ascii="Arial" w:eastAsia="Times New Roman" w:hAnsi="Arial" w:cs="Arial"/>
                <w:b/>
                <w:bCs/>
                <w:color w:val="000000"/>
                <w:sz w:val="15"/>
                <w:szCs w:val="15"/>
                <w:lang w:val="en-US" w:eastAsia="id-ID"/>
              </w:rPr>
            </w:pPr>
          </w:p>
        </w:tc>
        <w:tc>
          <w:tcPr>
            <w:tcW w:w="1843" w:type="dxa"/>
            <w:gridSpan w:val="2"/>
            <w:tcBorders>
              <w:top w:val="single" w:sz="4" w:space="0" w:color="auto"/>
              <w:left w:val="single" w:sz="4" w:space="0" w:color="auto"/>
              <w:bottom w:val="single" w:sz="4" w:space="0" w:color="auto"/>
              <w:right w:val="nil"/>
            </w:tcBorders>
            <w:shd w:val="clear" w:color="auto" w:fill="auto"/>
            <w:vAlign w:val="center"/>
            <w:hideMark/>
          </w:tcPr>
          <w:p w14:paraId="769263F9" w14:textId="77777777" w:rsidR="002471C1" w:rsidRPr="00194F85" w:rsidRDefault="002471C1" w:rsidP="009264B8">
            <w:pPr>
              <w:spacing w:after="0" w:line="240" w:lineRule="auto"/>
              <w:rPr>
                <w:rFonts w:ascii="Arial" w:eastAsia="Times New Roman" w:hAnsi="Arial" w:cs="Arial"/>
                <w:b/>
                <w:bCs/>
                <w:color w:val="000000"/>
                <w:sz w:val="15"/>
                <w:szCs w:val="15"/>
                <w:lang w:eastAsia="id-ID"/>
              </w:rPr>
            </w:pPr>
            <w:r w:rsidRPr="00194F85">
              <w:rPr>
                <w:rFonts w:ascii="Arial" w:eastAsia="Times New Roman" w:hAnsi="Arial" w:cs="Arial"/>
                <w:b/>
                <w:bCs/>
                <w:color w:val="000000"/>
                <w:sz w:val="15"/>
                <w:szCs w:val="15"/>
                <w:lang w:eastAsia="id-ID"/>
              </w:rPr>
              <w:t>PROGRAM PENUNJANG URUSAN PEMERINTAH DAERAH</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23EF7" w14:textId="77777777" w:rsidR="002471C1" w:rsidRPr="00194F85" w:rsidRDefault="002471C1" w:rsidP="009264B8">
            <w:pPr>
              <w:spacing w:after="0" w:line="240" w:lineRule="auto"/>
              <w:rPr>
                <w:rFonts w:ascii="Arial" w:eastAsia="Times New Roman" w:hAnsi="Arial" w:cs="Arial"/>
                <w:b/>
                <w:bCs/>
                <w:color w:val="000000"/>
                <w:sz w:val="15"/>
                <w:szCs w:val="15"/>
                <w:lang w:eastAsia="id-ID"/>
              </w:rPr>
            </w:pPr>
            <w:r w:rsidRPr="00194F85">
              <w:rPr>
                <w:rFonts w:ascii="Arial" w:eastAsia="Times New Roman" w:hAnsi="Arial" w:cs="Arial"/>
                <w:b/>
                <w:bCs/>
                <w:color w:val="000000"/>
                <w:sz w:val="15"/>
                <w:szCs w:val="15"/>
                <w:lang w:eastAsia="id-ID"/>
              </w:rPr>
              <w:t> </w:t>
            </w:r>
          </w:p>
        </w:tc>
        <w:tc>
          <w:tcPr>
            <w:tcW w:w="1843" w:type="dxa"/>
            <w:tcBorders>
              <w:top w:val="single" w:sz="4" w:space="0" w:color="auto"/>
              <w:left w:val="nil"/>
              <w:bottom w:val="single" w:sz="4" w:space="0" w:color="auto"/>
              <w:right w:val="single" w:sz="4" w:space="0" w:color="000000"/>
            </w:tcBorders>
            <w:shd w:val="clear" w:color="auto" w:fill="auto"/>
            <w:vAlign w:val="center"/>
            <w:hideMark/>
          </w:tcPr>
          <w:p w14:paraId="7C067F24" w14:textId="77777777" w:rsidR="002471C1" w:rsidRPr="00194F85" w:rsidRDefault="002471C1" w:rsidP="009264B8">
            <w:pPr>
              <w:spacing w:after="0" w:line="240" w:lineRule="auto"/>
              <w:rPr>
                <w:rFonts w:ascii="Arial" w:eastAsia="Times New Roman" w:hAnsi="Arial" w:cs="Arial"/>
                <w:b/>
                <w:bCs/>
                <w:sz w:val="15"/>
                <w:szCs w:val="15"/>
                <w:lang w:eastAsia="id-ID"/>
              </w:rPr>
            </w:pPr>
            <w:r w:rsidRPr="00194F85">
              <w:rPr>
                <w:rFonts w:ascii="Arial" w:eastAsia="Times New Roman" w:hAnsi="Arial" w:cs="Arial"/>
                <w:b/>
                <w:bCs/>
                <w:sz w:val="15"/>
                <w:szCs w:val="15"/>
                <w:lang w:eastAsia="id-ID"/>
              </w:rPr>
              <w:t>Indeks Reformasi Bir</w:t>
            </w:r>
            <w:r>
              <w:rPr>
                <w:rFonts w:ascii="Arial" w:eastAsia="Times New Roman" w:hAnsi="Arial" w:cs="Arial"/>
                <w:b/>
                <w:bCs/>
                <w:sz w:val="15"/>
                <w:szCs w:val="15"/>
                <w:lang w:val="en-US" w:eastAsia="id-ID"/>
              </w:rPr>
              <w:t>o</w:t>
            </w:r>
            <w:r w:rsidRPr="00194F85">
              <w:rPr>
                <w:rFonts w:ascii="Arial" w:eastAsia="Times New Roman" w:hAnsi="Arial" w:cs="Arial"/>
                <w:b/>
                <w:bCs/>
                <w:sz w:val="15"/>
                <w:szCs w:val="15"/>
                <w:lang w:eastAsia="id-ID"/>
              </w:rPr>
              <w:t>krasi Perangkat Daerah</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0487A1F" w14:textId="77777777" w:rsidR="002471C1" w:rsidRPr="00194F85" w:rsidRDefault="002471C1" w:rsidP="009264B8">
            <w:pPr>
              <w:spacing w:after="0" w:line="240" w:lineRule="auto"/>
              <w:jc w:val="center"/>
              <w:rPr>
                <w:rFonts w:ascii="Arial" w:eastAsia="Times New Roman" w:hAnsi="Arial" w:cs="Arial"/>
                <w:b/>
                <w:bCs/>
                <w:color w:val="000000"/>
                <w:sz w:val="15"/>
                <w:szCs w:val="15"/>
                <w:lang w:eastAsia="id-ID"/>
              </w:rPr>
            </w:pPr>
            <w:r w:rsidRPr="00194F85">
              <w:rPr>
                <w:rFonts w:ascii="Arial" w:eastAsia="Times New Roman" w:hAnsi="Arial" w:cs="Arial"/>
                <w:b/>
                <w:bCs/>
                <w:color w:val="000000"/>
                <w:sz w:val="15"/>
                <w:szCs w:val="15"/>
                <w:lang w:eastAsia="id-ID"/>
              </w:rPr>
              <w:t>100%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781BC6C" w14:textId="77777777" w:rsidR="002471C1" w:rsidRPr="0058439A" w:rsidRDefault="0058439A" w:rsidP="009264B8">
            <w:pPr>
              <w:spacing w:after="0" w:line="240" w:lineRule="auto"/>
              <w:jc w:val="right"/>
              <w:rPr>
                <w:rFonts w:ascii="Arial" w:eastAsia="Times New Roman" w:hAnsi="Arial" w:cs="Arial"/>
                <w:b/>
                <w:bCs/>
                <w:sz w:val="15"/>
                <w:szCs w:val="15"/>
                <w:lang w:eastAsia="id-ID"/>
              </w:rPr>
            </w:pPr>
            <w:r w:rsidRPr="0058439A">
              <w:rPr>
                <w:rFonts w:ascii="Arial" w:eastAsia="Times New Roman" w:hAnsi="Arial" w:cs="Arial"/>
                <w:b/>
                <w:bCs/>
                <w:sz w:val="15"/>
                <w:szCs w:val="15"/>
                <w:lang w:eastAsia="id-ID"/>
              </w:rPr>
              <w:t>14.338.871.000</w:t>
            </w:r>
          </w:p>
        </w:tc>
        <w:tc>
          <w:tcPr>
            <w:tcW w:w="2126" w:type="dxa"/>
            <w:tcBorders>
              <w:top w:val="single" w:sz="4" w:space="0" w:color="auto"/>
              <w:left w:val="nil"/>
              <w:bottom w:val="single" w:sz="4" w:space="0" w:color="auto"/>
              <w:right w:val="nil"/>
            </w:tcBorders>
            <w:shd w:val="clear" w:color="auto" w:fill="auto"/>
            <w:vAlign w:val="center"/>
          </w:tcPr>
          <w:p w14:paraId="672647CF" w14:textId="77777777" w:rsidR="002471C1" w:rsidRPr="00194F85" w:rsidRDefault="002471C1" w:rsidP="002471C1">
            <w:pPr>
              <w:spacing w:after="0" w:line="240" w:lineRule="auto"/>
              <w:rPr>
                <w:rFonts w:ascii="Arial" w:eastAsia="Times New Roman" w:hAnsi="Arial" w:cs="Arial"/>
                <w:b/>
                <w:bCs/>
                <w:color w:val="000000"/>
                <w:sz w:val="15"/>
                <w:szCs w:val="15"/>
                <w:lang w:eastAsia="id-ID"/>
              </w:rPr>
            </w:pPr>
            <w:r w:rsidRPr="00194F85">
              <w:rPr>
                <w:rFonts w:ascii="Arial" w:eastAsia="Times New Roman" w:hAnsi="Arial" w:cs="Arial"/>
                <w:b/>
                <w:bCs/>
                <w:color w:val="000000"/>
                <w:sz w:val="15"/>
                <w:szCs w:val="15"/>
                <w:lang w:eastAsia="id-ID"/>
              </w:rPr>
              <w:t>PROGRAM PENUNJANG URUSAN PEMERINTAH DAERAH</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9DC277" w14:textId="77777777" w:rsidR="002471C1" w:rsidRPr="00194F85" w:rsidRDefault="002471C1" w:rsidP="002471C1">
            <w:pPr>
              <w:spacing w:after="0" w:line="240" w:lineRule="auto"/>
              <w:rPr>
                <w:rFonts w:ascii="Arial" w:eastAsia="Times New Roman" w:hAnsi="Arial" w:cs="Arial"/>
                <w:b/>
                <w:bCs/>
                <w:color w:val="000000"/>
                <w:sz w:val="15"/>
                <w:szCs w:val="15"/>
                <w:lang w:eastAsia="id-ID"/>
              </w:rPr>
            </w:pPr>
            <w:r w:rsidRPr="00194F85">
              <w:rPr>
                <w:rFonts w:ascii="Arial" w:eastAsia="Times New Roman" w:hAnsi="Arial" w:cs="Arial"/>
                <w:b/>
                <w:bCs/>
                <w:color w:val="000000"/>
                <w:sz w:val="15"/>
                <w:szCs w:val="15"/>
                <w:lang w:eastAsia="id-ID"/>
              </w:rPr>
              <w:t> </w:t>
            </w:r>
          </w:p>
        </w:tc>
        <w:tc>
          <w:tcPr>
            <w:tcW w:w="2410" w:type="dxa"/>
            <w:gridSpan w:val="3"/>
            <w:tcBorders>
              <w:top w:val="single" w:sz="4" w:space="0" w:color="auto"/>
              <w:left w:val="nil"/>
              <w:bottom w:val="single" w:sz="4" w:space="0" w:color="auto"/>
              <w:right w:val="single" w:sz="4" w:space="0" w:color="000000"/>
            </w:tcBorders>
            <w:shd w:val="clear" w:color="auto" w:fill="auto"/>
            <w:vAlign w:val="center"/>
          </w:tcPr>
          <w:p w14:paraId="393A2925" w14:textId="77777777" w:rsidR="002471C1" w:rsidRPr="00194F85" w:rsidRDefault="002471C1" w:rsidP="002471C1">
            <w:pPr>
              <w:spacing w:after="0" w:line="240" w:lineRule="auto"/>
              <w:rPr>
                <w:rFonts w:ascii="Arial" w:eastAsia="Times New Roman" w:hAnsi="Arial" w:cs="Arial"/>
                <w:b/>
                <w:bCs/>
                <w:sz w:val="15"/>
                <w:szCs w:val="15"/>
                <w:lang w:eastAsia="id-ID"/>
              </w:rPr>
            </w:pPr>
            <w:r w:rsidRPr="00194F85">
              <w:rPr>
                <w:rFonts w:ascii="Arial" w:eastAsia="Times New Roman" w:hAnsi="Arial" w:cs="Arial"/>
                <w:b/>
                <w:bCs/>
                <w:sz w:val="15"/>
                <w:szCs w:val="15"/>
                <w:lang w:eastAsia="id-ID"/>
              </w:rPr>
              <w:t>Indeks Reformasi Bir</w:t>
            </w:r>
            <w:r>
              <w:rPr>
                <w:rFonts w:ascii="Arial" w:eastAsia="Times New Roman" w:hAnsi="Arial" w:cs="Arial"/>
                <w:b/>
                <w:bCs/>
                <w:sz w:val="15"/>
                <w:szCs w:val="15"/>
                <w:lang w:val="en-US" w:eastAsia="id-ID"/>
              </w:rPr>
              <w:t>o</w:t>
            </w:r>
            <w:r w:rsidRPr="00194F85">
              <w:rPr>
                <w:rFonts w:ascii="Arial" w:eastAsia="Times New Roman" w:hAnsi="Arial" w:cs="Arial"/>
                <w:b/>
                <w:bCs/>
                <w:sz w:val="15"/>
                <w:szCs w:val="15"/>
                <w:lang w:eastAsia="id-ID"/>
              </w:rPr>
              <w:t>krasi Perangkat Daerah</w:t>
            </w:r>
          </w:p>
        </w:tc>
        <w:tc>
          <w:tcPr>
            <w:tcW w:w="851" w:type="dxa"/>
            <w:gridSpan w:val="4"/>
            <w:tcBorders>
              <w:top w:val="single" w:sz="4" w:space="0" w:color="auto"/>
              <w:left w:val="nil"/>
              <w:bottom w:val="single" w:sz="4" w:space="0" w:color="auto"/>
              <w:right w:val="single" w:sz="4" w:space="0" w:color="auto"/>
            </w:tcBorders>
            <w:shd w:val="clear" w:color="auto" w:fill="auto"/>
            <w:noWrap/>
            <w:vAlign w:val="center"/>
          </w:tcPr>
          <w:p w14:paraId="07494916" w14:textId="77777777" w:rsidR="002471C1" w:rsidRPr="00194F85" w:rsidRDefault="002471C1" w:rsidP="002471C1">
            <w:pPr>
              <w:spacing w:after="0" w:line="240" w:lineRule="auto"/>
              <w:jc w:val="center"/>
              <w:rPr>
                <w:rFonts w:ascii="Arial" w:eastAsia="Times New Roman" w:hAnsi="Arial" w:cs="Arial"/>
                <w:b/>
                <w:bCs/>
                <w:color w:val="000000"/>
                <w:sz w:val="15"/>
                <w:szCs w:val="15"/>
                <w:lang w:eastAsia="id-ID"/>
              </w:rPr>
            </w:pPr>
          </w:p>
        </w:tc>
        <w:tc>
          <w:tcPr>
            <w:tcW w:w="1275" w:type="dxa"/>
            <w:gridSpan w:val="4"/>
            <w:tcBorders>
              <w:top w:val="single" w:sz="4" w:space="0" w:color="auto"/>
              <w:left w:val="nil"/>
              <w:bottom w:val="single" w:sz="4" w:space="0" w:color="auto"/>
              <w:right w:val="single" w:sz="4" w:space="0" w:color="auto"/>
            </w:tcBorders>
            <w:shd w:val="clear" w:color="auto" w:fill="auto"/>
            <w:noWrap/>
            <w:vAlign w:val="center"/>
          </w:tcPr>
          <w:p w14:paraId="21857FE6" w14:textId="77777777" w:rsidR="002471C1" w:rsidRPr="009130D5" w:rsidRDefault="002471C1" w:rsidP="00055CB0">
            <w:pPr>
              <w:spacing w:after="0" w:line="240" w:lineRule="auto"/>
              <w:jc w:val="right"/>
              <w:rPr>
                <w:rFonts w:ascii="Arial" w:eastAsia="Times New Roman" w:hAnsi="Arial" w:cs="Arial"/>
                <w:b/>
                <w:bCs/>
                <w:color w:val="000000"/>
                <w:sz w:val="15"/>
                <w:szCs w:val="15"/>
                <w:lang w:eastAsia="id-ID"/>
              </w:rPr>
            </w:pP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19886928" w14:textId="77777777" w:rsidR="002471C1" w:rsidRPr="00194F85" w:rsidRDefault="002471C1" w:rsidP="00003EA7">
            <w:pPr>
              <w:spacing w:after="0" w:line="240" w:lineRule="auto"/>
              <w:rPr>
                <w:rFonts w:ascii="Arial" w:eastAsia="Times New Roman" w:hAnsi="Arial" w:cs="Arial"/>
                <w:color w:val="000000"/>
                <w:sz w:val="15"/>
                <w:szCs w:val="15"/>
                <w:lang w:eastAsia="id-ID"/>
              </w:rPr>
            </w:pPr>
            <w:r w:rsidRPr="00194F85">
              <w:rPr>
                <w:rFonts w:ascii="Arial" w:eastAsia="Times New Roman" w:hAnsi="Arial" w:cs="Arial"/>
                <w:color w:val="000000"/>
                <w:sz w:val="15"/>
                <w:szCs w:val="15"/>
                <w:lang w:eastAsia="id-ID"/>
              </w:rPr>
              <w:t> </w:t>
            </w:r>
          </w:p>
        </w:tc>
      </w:tr>
      <w:tr w:rsidR="00655078" w:rsidRPr="00194F85" w14:paraId="6D7C4FB6" w14:textId="77777777" w:rsidTr="00697657">
        <w:trPr>
          <w:trHeight w:val="845"/>
        </w:trPr>
        <w:tc>
          <w:tcPr>
            <w:tcW w:w="426" w:type="dxa"/>
            <w:tcBorders>
              <w:top w:val="single" w:sz="4" w:space="0" w:color="auto"/>
              <w:left w:val="single" w:sz="4" w:space="0" w:color="auto"/>
              <w:bottom w:val="single" w:sz="4" w:space="0" w:color="auto"/>
              <w:right w:val="nil"/>
            </w:tcBorders>
            <w:shd w:val="clear" w:color="auto" w:fill="auto"/>
            <w:vAlign w:val="center"/>
            <w:hideMark/>
          </w:tcPr>
          <w:p w14:paraId="52FF7593" w14:textId="77777777" w:rsidR="00655078" w:rsidRPr="00194F85" w:rsidRDefault="00655078" w:rsidP="00003EA7">
            <w:pPr>
              <w:spacing w:after="0" w:line="240" w:lineRule="auto"/>
              <w:jc w:val="center"/>
              <w:rPr>
                <w:rFonts w:ascii="Arial" w:eastAsia="Times New Roman" w:hAnsi="Arial" w:cs="Arial"/>
                <w:color w:val="000000"/>
                <w:sz w:val="15"/>
                <w:szCs w:val="15"/>
                <w:lang w:eastAsia="id-ID"/>
              </w:rPr>
            </w:pPr>
            <w:r w:rsidRPr="00194F85">
              <w:rPr>
                <w:rFonts w:ascii="Arial" w:eastAsia="Times New Roman" w:hAnsi="Arial" w:cs="Arial"/>
                <w:color w:val="000000"/>
                <w:sz w:val="15"/>
                <w:szCs w:val="15"/>
                <w:lang w:eastAsia="id-ID"/>
              </w:rPr>
              <w:t> </w:t>
            </w:r>
          </w:p>
        </w:tc>
        <w:tc>
          <w:tcPr>
            <w:tcW w:w="1843" w:type="dxa"/>
            <w:gridSpan w:val="2"/>
            <w:tcBorders>
              <w:top w:val="nil"/>
              <w:left w:val="single" w:sz="4" w:space="0" w:color="auto"/>
              <w:bottom w:val="single" w:sz="4" w:space="0" w:color="auto"/>
              <w:right w:val="single" w:sz="4" w:space="0" w:color="auto"/>
            </w:tcBorders>
            <w:shd w:val="clear" w:color="auto" w:fill="auto"/>
            <w:vAlign w:val="center"/>
            <w:hideMark/>
          </w:tcPr>
          <w:p w14:paraId="2D4E6B29" w14:textId="77777777" w:rsidR="00655078" w:rsidRPr="003D397F" w:rsidRDefault="00655078" w:rsidP="009264B8">
            <w:pPr>
              <w:spacing w:after="0" w:line="240" w:lineRule="auto"/>
              <w:rPr>
                <w:rFonts w:ascii="Arial" w:eastAsia="Times New Roman" w:hAnsi="Arial" w:cs="Arial"/>
                <w:b/>
                <w:color w:val="000000"/>
                <w:sz w:val="15"/>
                <w:szCs w:val="15"/>
                <w:lang w:eastAsia="id-ID"/>
              </w:rPr>
            </w:pPr>
            <w:proofErr w:type="spellStart"/>
            <w:proofErr w:type="gramStart"/>
            <w:r w:rsidRPr="003D397F">
              <w:rPr>
                <w:rFonts w:ascii="Arial" w:eastAsia="Times New Roman" w:hAnsi="Arial" w:cs="Arial"/>
                <w:b/>
                <w:color w:val="000000"/>
                <w:sz w:val="15"/>
                <w:szCs w:val="15"/>
                <w:lang w:val="en-US" w:eastAsia="id-ID"/>
              </w:rPr>
              <w:t>Kegiatan</w:t>
            </w:r>
            <w:proofErr w:type="spellEnd"/>
            <w:r w:rsidRPr="003D397F">
              <w:rPr>
                <w:rFonts w:ascii="Arial" w:eastAsia="Times New Roman" w:hAnsi="Arial" w:cs="Arial"/>
                <w:b/>
                <w:color w:val="000000"/>
                <w:sz w:val="15"/>
                <w:szCs w:val="15"/>
                <w:lang w:val="en-US" w:eastAsia="id-ID"/>
              </w:rPr>
              <w:t xml:space="preserve"> :</w:t>
            </w:r>
            <w:proofErr w:type="gramEnd"/>
            <w:r w:rsidRPr="003D397F">
              <w:rPr>
                <w:rFonts w:ascii="Arial" w:eastAsia="Times New Roman" w:hAnsi="Arial" w:cs="Arial"/>
                <w:b/>
                <w:color w:val="000000"/>
                <w:sz w:val="15"/>
                <w:szCs w:val="15"/>
                <w:lang w:val="en-US" w:eastAsia="id-ID"/>
              </w:rPr>
              <w:t xml:space="preserve"> </w:t>
            </w:r>
            <w:r w:rsidRPr="003D397F">
              <w:rPr>
                <w:rFonts w:ascii="Arial" w:eastAsia="Times New Roman" w:hAnsi="Arial" w:cs="Arial"/>
                <w:b/>
                <w:color w:val="000000"/>
                <w:sz w:val="15"/>
                <w:szCs w:val="15"/>
                <w:lang w:eastAsia="id-ID"/>
              </w:rPr>
              <w:t>Perencanaan, Penganggaran, dan Evaluasi Kinerja Perangkat Daerah</w:t>
            </w:r>
          </w:p>
        </w:tc>
        <w:tc>
          <w:tcPr>
            <w:tcW w:w="709" w:type="dxa"/>
            <w:tcBorders>
              <w:top w:val="nil"/>
              <w:left w:val="nil"/>
              <w:bottom w:val="single" w:sz="4" w:space="0" w:color="auto"/>
              <w:right w:val="single" w:sz="4" w:space="0" w:color="auto"/>
            </w:tcBorders>
            <w:shd w:val="clear" w:color="auto" w:fill="auto"/>
            <w:vAlign w:val="center"/>
            <w:hideMark/>
          </w:tcPr>
          <w:p w14:paraId="3471C6CE" w14:textId="77777777" w:rsidR="00655078" w:rsidRPr="00194F85" w:rsidRDefault="00655078" w:rsidP="009264B8">
            <w:pPr>
              <w:spacing w:after="0" w:line="240" w:lineRule="auto"/>
              <w:rPr>
                <w:rFonts w:ascii="Arial" w:eastAsia="Times New Roman" w:hAnsi="Arial" w:cs="Arial"/>
                <w:b/>
                <w:bCs/>
                <w:color w:val="000000"/>
                <w:sz w:val="15"/>
                <w:szCs w:val="15"/>
                <w:lang w:eastAsia="id-ID"/>
              </w:rPr>
            </w:pPr>
            <w:r w:rsidRPr="00194F85">
              <w:rPr>
                <w:rFonts w:ascii="Arial" w:eastAsia="Times New Roman" w:hAnsi="Arial" w:cs="Arial"/>
                <w:b/>
                <w:bCs/>
                <w:color w:val="000000"/>
                <w:sz w:val="15"/>
                <w:szCs w:val="15"/>
                <w:lang w:eastAsia="id-ID"/>
              </w:rPr>
              <w:t> </w:t>
            </w:r>
          </w:p>
        </w:tc>
        <w:tc>
          <w:tcPr>
            <w:tcW w:w="1843" w:type="dxa"/>
            <w:tcBorders>
              <w:top w:val="nil"/>
              <w:left w:val="nil"/>
              <w:bottom w:val="single" w:sz="4" w:space="0" w:color="auto"/>
              <w:right w:val="single" w:sz="4" w:space="0" w:color="auto"/>
            </w:tcBorders>
            <w:shd w:val="clear" w:color="auto" w:fill="auto"/>
            <w:vAlign w:val="center"/>
            <w:hideMark/>
          </w:tcPr>
          <w:p w14:paraId="0BE4AE8C" w14:textId="77777777" w:rsidR="00655078" w:rsidRPr="003D397F" w:rsidRDefault="00655078" w:rsidP="009264B8">
            <w:pPr>
              <w:spacing w:after="0" w:line="240" w:lineRule="auto"/>
              <w:rPr>
                <w:rFonts w:ascii="Arial" w:eastAsia="Times New Roman" w:hAnsi="Arial" w:cs="Arial"/>
                <w:b/>
                <w:sz w:val="15"/>
                <w:szCs w:val="15"/>
                <w:lang w:eastAsia="id-ID"/>
              </w:rPr>
            </w:pPr>
            <w:r w:rsidRPr="003D397F">
              <w:rPr>
                <w:rFonts w:ascii="Arial" w:eastAsia="Times New Roman" w:hAnsi="Arial" w:cs="Arial"/>
                <w:b/>
                <w:sz w:val="15"/>
                <w:szCs w:val="15"/>
                <w:lang w:eastAsia="id-ID"/>
              </w:rPr>
              <w:t>Peningkatan Nilai AKIP</w:t>
            </w:r>
          </w:p>
        </w:tc>
        <w:tc>
          <w:tcPr>
            <w:tcW w:w="850" w:type="dxa"/>
            <w:tcBorders>
              <w:top w:val="nil"/>
              <w:left w:val="nil"/>
              <w:bottom w:val="single" w:sz="4" w:space="0" w:color="auto"/>
              <w:right w:val="single" w:sz="4" w:space="0" w:color="auto"/>
            </w:tcBorders>
            <w:shd w:val="clear" w:color="auto" w:fill="auto"/>
            <w:noWrap/>
            <w:vAlign w:val="center"/>
            <w:hideMark/>
          </w:tcPr>
          <w:p w14:paraId="5F08DEF0" w14:textId="77777777" w:rsidR="00655078" w:rsidRPr="003D397F" w:rsidRDefault="00655078" w:rsidP="009264B8">
            <w:pPr>
              <w:spacing w:after="0" w:line="240" w:lineRule="auto"/>
              <w:jc w:val="center"/>
              <w:rPr>
                <w:rFonts w:ascii="Arial" w:eastAsia="Times New Roman" w:hAnsi="Arial" w:cs="Arial"/>
                <w:b/>
                <w:color w:val="000000"/>
                <w:sz w:val="15"/>
                <w:szCs w:val="15"/>
                <w:lang w:eastAsia="id-ID"/>
              </w:rPr>
            </w:pPr>
            <w:r w:rsidRPr="003D397F">
              <w:rPr>
                <w:rFonts w:ascii="Arial" w:eastAsia="Times New Roman" w:hAnsi="Arial" w:cs="Arial"/>
                <w:b/>
                <w:color w:val="000000"/>
                <w:sz w:val="15"/>
                <w:szCs w:val="15"/>
                <w:lang w:eastAsia="id-ID"/>
              </w:rPr>
              <w:t>100%</w:t>
            </w:r>
          </w:p>
        </w:tc>
        <w:tc>
          <w:tcPr>
            <w:tcW w:w="1418" w:type="dxa"/>
            <w:tcBorders>
              <w:top w:val="nil"/>
              <w:left w:val="nil"/>
              <w:bottom w:val="single" w:sz="4" w:space="0" w:color="auto"/>
              <w:right w:val="single" w:sz="4" w:space="0" w:color="auto"/>
            </w:tcBorders>
            <w:shd w:val="clear" w:color="auto" w:fill="auto"/>
            <w:vAlign w:val="center"/>
            <w:hideMark/>
          </w:tcPr>
          <w:p w14:paraId="725D9239" w14:textId="77777777" w:rsidR="00655078" w:rsidRPr="0058439A" w:rsidRDefault="0058439A" w:rsidP="00D90D19">
            <w:pPr>
              <w:spacing w:after="0" w:line="240" w:lineRule="auto"/>
              <w:jc w:val="right"/>
              <w:rPr>
                <w:rFonts w:ascii="Arial" w:eastAsia="Times New Roman" w:hAnsi="Arial" w:cs="Arial"/>
                <w:sz w:val="15"/>
                <w:szCs w:val="15"/>
                <w:lang w:eastAsia="id-ID"/>
              </w:rPr>
            </w:pPr>
            <w:r w:rsidRPr="0058439A">
              <w:rPr>
                <w:rFonts w:ascii="Arial" w:eastAsia="Times New Roman" w:hAnsi="Arial" w:cs="Arial"/>
                <w:sz w:val="15"/>
                <w:szCs w:val="15"/>
                <w:lang w:eastAsia="id-ID"/>
              </w:rPr>
              <w:t>35.250.000</w:t>
            </w:r>
          </w:p>
        </w:tc>
        <w:tc>
          <w:tcPr>
            <w:tcW w:w="2126" w:type="dxa"/>
            <w:tcBorders>
              <w:top w:val="nil"/>
              <w:left w:val="nil"/>
              <w:bottom w:val="single" w:sz="4" w:space="0" w:color="auto"/>
              <w:right w:val="single" w:sz="4" w:space="0" w:color="auto"/>
            </w:tcBorders>
            <w:shd w:val="clear" w:color="auto" w:fill="auto"/>
            <w:vAlign w:val="center"/>
          </w:tcPr>
          <w:p w14:paraId="0ABF8A46" w14:textId="77777777" w:rsidR="00655078" w:rsidRPr="0058439A" w:rsidRDefault="00655078" w:rsidP="00DF419D">
            <w:pPr>
              <w:spacing w:after="0" w:line="240" w:lineRule="auto"/>
              <w:rPr>
                <w:rFonts w:ascii="Arial" w:eastAsia="Times New Roman" w:hAnsi="Arial" w:cs="Arial"/>
                <w:b/>
                <w:sz w:val="15"/>
                <w:szCs w:val="15"/>
                <w:lang w:eastAsia="id-ID"/>
              </w:rPr>
            </w:pPr>
            <w:proofErr w:type="spellStart"/>
            <w:proofErr w:type="gramStart"/>
            <w:r w:rsidRPr="0058439A">
              <w:rPr>
                <w:rFonts w:ascii="Arial" w:eastAsia="Times New Roman" w:hAnsi="Arial" w:cs="Arial"/>
                <w:b/>
                <w:sz w:val="15"/>
                <w:szCs w:val="15"/>
                <w:lang w:val="en-US" w:eastAsia="id-ID"/>
              </w:rPr>
              <w:t>Kegiatan</w:t>
            </w:r>
            <w:proofErr w:type="spellEnd"/>
            <w:r w:rsidRPr="0058439A">
              <w:rPr>
                <w:rFonts w:ascii="Arial" w:eastAsia="Times New Roman" w:hAnsi="Arial" w:cs="Arial"/>
                <w:b/>
                <w:sz w:val="15"/>
                <w:szCs w:val="15"/>
                <w:lang w:val="en-US" w:eastAsia="id-ID"/>
              </w:rPr>
              <w:t xml:space="preserve"> :</w:t>
            </w:r>
            <w:proofErr w:type="gramEnd"/>
            <w:r w:rsidRPr="0058439A">
              <w:rPr>
                <w:rFonts w:ascii="Arial" w:eastAsia="Times New Roman" w:hAnsi="Arial" w:cs="Arial"/>
                <w:b/>
                <w:sz w:val="15"/>
                <w:szCs w:val="15"/>
                <w:lang w:val="en-US" w:eastAsia="id-ID"/>
              </w:rPr>
              <w:t xml:space="preserve"> </w:t>
            </w:r>
            <w:r w:rsidRPr="0058439A">
              <w:rPr>
                <w:rFonts w:ascii="Arial" w:eastAsia="Times New Roman" w:hAnsi="Arial" w:cs="Arial"/>
                <w:b/>
                <w:sz w:val="15"/>
                <w:szCs w:val="15"/>
                <w:lang w:eastAsia="id-ID"/>
              </w:rPr>
              <w:t>Perencanaan, Penganggaran, dan Evaluasi Kinerja Perangkat Daerah</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12852C1" w14:textId="77777777" w:rsidR="00655078" w:rsidRPr="00194F85" w:rsidRDefault="00655078" w:rsidP="002471C1">
            <w:pPr>
              <w:spacing w:after="0" w:line="240" w:lineRule="auto"/>
              <w:rPr>
                <w:rFonts w:ascii="Arial" w:eastAsia="Times New Roman" w:hAnsi="Arial" w:cs="Arial"/>
                <w:b/>
                <w:bCs/>
                <w:color w:val="000000"/>
                <w:sz w:val="15"/>
                <w:szCs w:val="15"/>
                <w:lang w:eastAsia="id-ID"/>
              </w:rPr>
            </w:pPr>
            <w:r w:rsidRPr="00194F85">
              <w:rPr>
                <w:rFonts w:ascii="Arial" w:eastAsia="Times New Roman" w:hAnsi="Arial" w:cs="Arial"/>
                <w:b/>
                <w:bCs/>
                <w:color w:val="000000"/>
                <w:sz w:val="15"/>
                <w:szCs w:val="15"/>
                <w:lang w:eastAsia="id-ID"/>
              </w:rPr>
              <w:t> </w:t>
            </w:r>
          </w:p>
        </w:tc>
        <w:tc>
          <w:tcPr>
            <w:tcW w:w="2410" w:type="dxa"/>
            <w:gridSpan w:val="3"/>
            <w:tcBorders>
              <w:top w:val="nil"/>
              <w:left w:val="nil"/>
              <w:bottom w:val="single" w:sz="4" w:space="0" w:color="auto"/>
              <w:right w:val="single" w:sz="4" w:space="0" w:color="auto"/>
            </w:tcBorders>
            <w:shd w:val="clear" w:color="auto" w:fill="auto"/>
            <w:vAlign w:val="center"/>
          </w:tcPr>
          <w:p w14:paraId="32FBA036" w14:textId="77777777" w:rsidR="00655078" w:rsidRPr="003D397F" w:rsidRDefault="00655078" w:rsidP="00DF419D">
            <w:pPr>
              <w:spacing w:after="0" w:line="240" w:lineRule="auto"/>
              <w:rPr>
                <w:rFonts w:ascii="Arial" w:eastAsia="Times New Roman" w:hAnsi="Arial" w:cs="Arial"/>
                <w:b/>
                <w:sz w:val="15"/>
                <w:szCs w:val="15"/>
                <w:lang w:eastAsia="id-ID"/>
              </w:rPr>
            </w:pPr>
            <w:r w:rsidRPr="003D397F">
              <w:rPr>
                <w:rFonts w:ascii="Arial" w:eastAsia="Times New Roman" w:hAnsi="Arial" w:cs="Arial"/>
                <w:b/>
                <w:sz w:val="15"/>
                <w:szCs w:val="15"/>
                <w:lang w:eastAsia="id-ID"/>
              </w:rPr>
              <w:t>Peningkatan Nilai AKIP</w:t>
            </w:r>
          </w:p>
        </w:tc>
        <w:tc>
          <w:tcPr>
            <w:tcW w:w="851" w:type="dxa"/>
            <w:gridSpan w:val="4"/>
            <w:tcBorders>
              <w:top w:val="nil"/>
              <w:left w:val="nil"/>
              <w:bottom w:val="single" w:sz="4" w:space="0" w:color="auto"/>
              <w:right w:val="single" w:sz="4" w:space="0" w:color="auto"/>
            </w:tcBorders>
            <w:shd w:val="clear" w:color="auto" w:fill="auto"/>
            <w:noWrap/>
            <w:vAlign w:val="center"/>
          </w:tcPr>
          <w:p w14:paraId="7A3E193F" w14:textId="77777777" w:rsidR="00655078" w:rsidRPr="00194F85" w:rsidRDefault="00655078" w:rsidP="002471C1">
            <w:pPr>
              <w:spacing w:after="0" w:line="240" w:lineRule="auto"/>
              <w:jc w:val="center"/>
              <w:rPr>
                <w:rFonts w:ascii="Arial" w:eastAsia="Times New Roman" w:hAnsi="Arial" w:cs="Arial"/>
                <w:color w:val="000000"/>
                <w:sz w:val="15"/>
                <w:szCs w:val="15"/>
                <w:lang w:eastAsia="id-ID"/>
              </w:rPr>
            </w:pPr>
          </w:p>
        </w:tc>
        <w:tc>
          <w:tcPr>
            <w:tcW w:w="1275" w:type="dxa"/>
            <w:gridSpan w:val="4"/>
            <w:tcBorders>
              <w:top w:val="nil"/>
              <w:left w:val="nil"/>
              <w:bottom w:val="single" w:sz="4" w:space="0" w:color="auto"/>
              <w:right w:val="single" w:sz="4" w:space="0" w:color="auto"/>
            </w:tcBorders>
            <w:shd w:val="clear" w:color="auto" w:fill="auto"/>
            <w:vAlign w:val="center"/>
          </w:tcPr>
          <w:p w14:paraId="3B5B79BA" w14:textId="77777777" w:rsidR="00655078" w:rsidRPr="009130D5" w:rsidRDefault="00655078" w:rsidP="002471C1">
            <w:pPr>
              <w:spacing w:after="0" w:line="240" w:lineRule="auto"/>
              <w:jc w:val="right"/>
              <w:rPr>
                <w:rFonts w:ascii="Arial" w:eastAsia="Times New Roman" w:hAnsi="Arial" w:cs="Arial"/>
                <w:sz w:val="15"/>
                <w:szCs w:val="15"/>
                <w:lang w:eastAsia="id-ID"/>
              </w:rPr>
            </w:pPr>
          </w:p>
        </w:tc>
        <w:tc>
          <w:tcPr>
            <w:tcW w:w="851" w:type="dxa"/>
            <w:gridSpan w:val="2"/>
            <w:tcBorders>
              <w:top w:val="nil"/>
              <w:left w:val="nil"/>
              <w:bottom w:val="single" w:sz="4" w:space="0" w:color="auto"/>
              <w:right w:val="single" w:sz="4" w:space="0" w:color="auto"/>
            </w:tcBorders>
            <w:shd w:val="clear" w:color="auto" w:fill="auto"/>
            <w:vAlign w:val="center"/>
            <w:hideMark/>
          </w:tcPr>
          <w:p w14:paraId="3F59A784" w14:textId="77777777" w:rsidR="00655078" w:rsidRPr="00194F85" w:rsidRDefault="00655078" w:rsidP="00003EA7">
            <w:pPr>
              <w:spacing w:after="0" w:line="240" w:lineRule="auto"/>
              <w:jc w:val="right"/>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r>
      <w:tr w:rsidR="000A323F" w:rsidRPr="00194F85" w14:paraId="2AE79A56" w14:textId="77777777" w:rsidTr="00697657">
        <w:trPr>
          <w:trHeight w:val="686"/>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AF460" w14:textId="77777777" w:rsidR="000A323F" w:rsidRPr="00194F85" w:rsidRDefault="000A323F" w:rsidP="00003EA7">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204DD913" w14:textId="77777777" w:rsidR="000A323F" w:rsidRDefault="000A323F" w:rsidP="009264B8">
            <w:pPr>
              <w:spacing w:after="0" w:line="240" w:lineRule="auto"/>
              <w:rPr>
                <w:rFonts w:ascii="Arial" w:eastAsia="Times New Roman" w:hAnsi="Arial" w:cs="Arial"/>
                <w:sz w:val="15"/>
                <w:szCs w:val="15"/>
                <w:lang w:val="en-US" w:eastAsia="id-ID"/>
              </w:rPr>
            </w:pPr>
            <w:r>
              <w:rPr>
                <w:rFonts w:ascii="Arial" w:eastAsia="Times New Roman" w:hAnsi="Arial" w:cs="Arial"/>
                <w:sz w:val="15"/>
                <w:szCs w:val="15"/>
                <w:lang w:val="en-US" w:eastAsia="id-ID"/>
              </w:rPr>
              <w:t xml:space="preserve">Sub. </w:t>
            </w:r>
            <w:proofErr w:type="spellStart"/>
            <w:proofErr w:type="gramStart"/>
            <w:r>
              <w:rPr>
                <w:rFonts w:ascii="Arial" w:eastAsia="Times New Roman" w:hAnsi="Arial" w:cs="Arial"/>
                <w:sz w:val="15"/>
                <w:szCs w:val="15"/>
                <w:lang w:val="en-US" w:eastAsia="id-ID"/>
              </w:rPr>
              <w:t>Kegiatan</w:t>
            </w:r>
            <w:proofErr w:type="spellEnd"/>
            <w:r>
              <w:rPr>
                <w:rFonts w:ascii="Arial" w:eastAsia="Times New Roman" w:hAnsi="Arial" w:cs="Arial"/>
                <w:sz w:val="15"/>
                <w:szCs w:val="15"/>
                <w:lang w:val="en-US" w:eastAsia="id-ID"/>
              </w:rPr>
              <w:t xml:space="preserve"> :</w:t>
            </w:r>
            <w:proofErr w:type="gramEnd"/>
          </w:p>
          <w:p w14:paraId="658D6B57" w14:textId="77777777" w:rsidR="000A323F" w:rsidRPr="00194F85" w:rsidRDefault="000A323F" w:rsidP="009264B8">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Penyusunan Dokumen Perencanaan Perangkat Daerah</w:t>
            </w:r>
          </w:p>
        </w:tc>
        <w:tc>
          <w:tcPr>
            <w:tcW w:w="709" w:type="dxa"/>
            <w:tcBorders>
              <w:top w:val="single" w:sz="4" w:space="0" w:color="auto"/>
              <w:left w:val="nil"/>
              <w:bottom w:val="single" w:sz="4" w:space="0" w:color="auto"/>
              <w:right w:val="single" w:sz="4" w:space="0" w:color="000000"/>
            </w:tcBorders>
            <w:shd w:val="clear" w:color="auto" w:fill="auto"/>
            <w:vAlign w:val="center"/>
            <w:hideMark/>
          </w:tcPr>
          <w:p w14:paraId="7D5BE6B5" w14:textId="77777777" w:rsidR="000A323F" w:rsidRPr="00194F85" w:rsidRDefault="000A323F" w:rsidP="009264B8">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DPKP</w:t>
            </w:r>
          </w:p>
        </w:tc>
        <w:tc>
          <w:tcPr>
            <w:tcW w:w="1843" w:type="dxa"/>
            <w:tcBorders>
              <w:top w:val="nil"/>
              <w:left w:val="nil"/>
              <w:bottom w:val="single" w:sz="4" w:space="0" w:color="auto"/>
              <w:right w:val="single" w:sz="4" w:space="0" w:color="000000"/>
            </w:tcBorders>
            <w:shd w:val="clear" w:color="auto" w:fill="auto"/>
            <w:vAlign w:val="center"/>
            <w:hideMark/>
          </w:tcPr>
          <w:p w14:paraId="49AEA27E" w14:textId="77777777" w:rsidR="000A323F" w:rsidRPr="00194F85" w:rsidRDefault="000A323F" w:rsidP="009264B8">
            <w:pPr>
              <w:spacing w:after="0" w:line="240" w:lineRule="auto"/>
              <w:rPr>
                <w:rFonts w:ascii="Arial" w:eastAsia="Times New Roman" w:hAnsi="Arial" w:cs="Arial"/>
                <w:sz w:val="15"/>
                <w:szCs w:val="15"/>
                <w:lang w:eastAsia="id-ID"/>
              </w:rPr>
            </w:pPr>
            <w:r>
              <w:rPr>
                <w:rFonts w:ascii="Arial" w:eastAsia="Times New Roman" w:hAnsi="Arial" w:cs="Arial"/>
                <w:sz w:val="15"/>
                <w:szCs w:val="15"/>
                <w:lang w:eastAsia="id-ID"/>
              </w:rPr>
              <w:t xml:space="preserve">Jumlah Dokumen Perencanaan perangkat Daerah </w:t>
            </w:r>
          </w:p>
        </w:tc>
        <w:tc>
          <w:tcPr>
            <w:tcW w:w="850" w:type="dxa"/>
            <w:tcBorders>
              <w:top w:val="single" w:sz="4" w:space="0" w:color="auto"/>
              <w:left w:val="nil"/>
              <w:bottom w:val="single" w:sz="4" w:space="0" w:color="auto"/>
              <w:right w:val="single" w:sz="4" w:space="0" w:color="000000"/>
            </w:tcBorders>
            <w:shd w:val="clear" w:color="auto" w:fill="auto"/>
            <w:vAlign w:val="center"/>
            <w:hideMark/>
          </w:tcPr>
          <w:p w14:paraId="4B9C959D" w14:textId="77777777" w:rsidR="000A323F" w:rsidRPr="00194F85" w:rsidRDefault="00697657" w:rsidP="009264B8">
            <w:pPr>
              <w:spacing w:after="0" w:line="240" w:lineRule="auto"/>
              <w:jc w:val="center"/>
              <w:rPr>
                <w:rFonts w:ascii="Arial" w:eastAsia="Times New Roman" w:hAnsi="Arial" w:cs="Arial"/>
                <w:sz w:val="15"/>
                <w:szCs w:val="15"/>
                <w:lang w:eastAsia="id-ID"/>
              </w:rPr>
            </w:pPr>
            <w:r>
              <w:rPr>
                <w:rFonts w:ascii="Arial" w:eastAsia="Times New Roman" w:hAnsi="Arial" w:cs="Arial"/>
                <w:sz w:val="15"/>
                <w:szCs w:val="15"/>
                <w:lang w:eastAsia="id-ID"/>
              </w:rPr>
              <w:t>1</w:t>
            </w:r>
            <w:r w:rsidR="000A323F">
              <w:rPr>
                <w:rFonts w:ascii="Arial" w:eastAsia="Times New Roman" w:hAnsi="Arial" w:cs="Arial"/>
                <w:sz w:val="15"/>
                <w:szCs w:val="15"/>
                <w:lang w:eastAsia="id-ID"/>
              </w:rPr>
              <w:t>0</w:t>
            </w:r>
            <w:r w:rsidR="000A323F" w:rsidRPr="00194F85">
              <w:rPr>
                <w:rFonts w:ascii="Arial" w:eastAsia="Times New Roman" w:hAnsi="Arial" w:cs="Arial"/>
                <w:sz w:val="15"/>
                <w:szCs w:val="15"/>
                <w:lang w:eastAsia="id-ID"/>
              </w:rPr>
              <w:t xml:space="preserve"> Dokumen</w:t>
            </w:r>
          </w:p>
        </w:tc>
        <w:tc>
          <w:tcPr>
            <w:tcW w:w="1418" w:type="dxa"/>
            <w:tcBorders>
              <w:top w:val="nil"/>
              <w:left w:val="nil"/>
              <w:right w:val="single" w:sz="4" w:space="0" w:color="auto"/>
            </w:tcBorders>
            <w:shd w:val="clear" w:color="auto" w:fill="auto"/>
            <w:vAlign w:val="center"/>
            <w:hideMark/>
          </w:tcPr>
          <w:p w14:paraId="512479B5" w14:textId="77777777" w:rsidR="000A323F" w:rsidRPr="00697657" w:rsidRDefault="00697657" w:rsidP="003D397F">
            <w:pPr>
              <w:spacing w:after="0" w:line="240" w:lineRule="auto"/>
              <w:jc w:val="right"/>
              <w:rPr>
                <w:rFonts w:ascii="Arial" w:eastAsia="Times New Roman" w:hAnsi="Arial" w:cs="Arial"/>
                <w:sz w:val="15"/>
                <w:szCs w:val="15"/>
                <w:lang w:eastAsia="id-ID"/>
              </w:rPr>
            </w:pPr>
            <w:r>
              <w:rPr>
                <w:rFonts w:ascii="Arial" w:eastAsia="Times New Roman" w:hAnsi="Arial" w:cs="Arial"/>
                <w:sz w:val="15"/>
                <w:szCs w:val="15"/>
                <w:lang w:eastAsia="id-ID"/>
              </w:rPr>
              <w:t>18.000.000</w:t>
            </w:r>
          </w:p>
        </w:tc>
        <w:tc>
          <w:tcPr>
            <w:tcW w:w="2126" w:type="dxa"/>
            <w:tcBorders>
              <w:top w:val="nil"/>
              <w:left w:val="nil"/>
              <w:right w:val="single" w:sz="4" w:space="0" w:color="auto"/>
            </w:tcBorders>
            <w:shd w:val="clear" w:color="auto" w:fill="auto"/>
            <w:vAlign w:val="center"/>
          </w:tcPr>
          <w:p w14:paraId="7F5DEE24" w14:textId="77777777" w:rsidR="000A323F" w:rsidRDefault="000A323F" w:rsidP="00DF419D">
            <w:pPr>
              <w:spacing w:after="0" w:line="240" w:lineRule="auto"/>
              <w:rPr>
                <w:rFonts w:ascii="Arial" w:eastAsia="Times New Roman" w:hAnsi="Arial" w:cs="Arial"/>
                <w:sz w:val="15"/>
                <w:szCs w:val="15"/>
                <w:lang w:val="en-US" w:eastAsia="id-ID"/>
              </w:rPr>
            </w:pPr>
            <w:r>
              <w:rPr>
                <w:rFonts w:ascii="Arial" w:eastAsia="Times New Roman" w:hAnsi="Arial" w:cs="Arial"/>
                <w:sz w:val="15"/>
                <w:szCs w:val="15"/>
                <w:lang w:val="en-US" w:eastAsia="id-ID"/>
              </w:rPr>
              <w:t xml:space="preserve">Sub. </w:t>
            </w:r>
            <w:proofErr w:type="spellStart"/>
            <w:proofErr w:type="gramStart"/>
            <w:r>
              <w:rPr>
                <w:rFonts w:ascii="Arial" w:eastAsia="Times New Roman" w:hAnsi="Arial" w:cs="Arial"/>
                <w:sz w:val="15"/>
                <w:szCs w:val="15"/>
                <w:lang w:val="en-US" w:eastAsia="id-ID"/>
              </w:rPr>
              <w:t>Kegiatan</w:t>
            </w:r>
            <w:proofErr w:type="spellEnd"/>
            <w:r>
              <w:rPr>
                <w:rFonts w:ascii="Arial" w:eastAsia="Times New Roman" w:hAnsi="Arial" w:cs="Arial"/>
                <w:sz w:val="15"/>
                <w:szCs w:val="15"/>
                <w:lang w:val="en-US" w:eastAsia="id-ID"/>
              </w:rPr>
              <w:t xml:space="preserve"> :</w:t>
            </w:r>
            <w:proofErr w:type="gramEnd"/>
          </w:p>
          <w:p w14:paraId="5185CFAA" w14:textId="77777777" w:rsidR="000A323F" w:rsidRPr="00194F85" w:rsidRDefault="000A323F" w:rsidP="00DF419D">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Penyusunan Dokumen Perencanaan Perangkat Daerah</w:t>
            </w:r>
          </w:p>
        </w:tc>
        <w:tc>
          <w:tcPr>
            <w:tcW w:w="850" w:type="dxa"/>
            <w:gridSpan w:val="2"/>
            <w:tcBorders>
              <w:top w:val="nil"/>
              <w:left w:val="nil"/>
              <w:right w:val="single" w:sz="4" w:space="0" w:color="000000"/>
            </w:tcBorders>
            <w:shd w:val="clear" w:color="auto" w:fill="auto"/>
            <w:vAlign w:val="center"/>
          </w:tcPr>
          <w:p w14:paraId="157C9EE0" w14:textId="77777777" w:rsidR="000A323F" w:rsidRPr="00194F85" w:rsidRDefault="000A323F" w:rsidP="002471C1">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DPKP</w:t>
            </w:r>
          </w:p>
        </w:tc>
        <w:tc>
          <w:tcPr>
            <w:tcW w:w="2410" w:type="dxa"/>
            <w:gridSpan w:val="3"/>
            <w:tcBorders>
              <w:top w:val="nil"/>
              <w:left w:val="nil"/>
              <w:bottom w:val="single" w:sz="4" w:space="0" w:color="auto"/>
              <w:right w:val="single" w:sz="4" w:space="0" w:color="000000"/>
            </w:tcBorders>
            <w:shd w:val="clear" w:color="auto" w:fill="auto"/>
            <w:vAlign w:val="center"/>
          </w:tcPr>
          <w:p w14:paraId="68E7C35A" w14:textId="77777777" w:rsidR="000A323F" w:rsidRPr="00194F85" w:rsidRDefault="000A323F" w:rsidP="00DF419D">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Jumlah Program Dan Kegiatan Perangkat Daerah Dalam Dokumen Perencanaan</w:t>
            </w:r>
          </w:p>
        </w:tc>
        <w:tc>
          <w:tcPr>
            <w:tcW w:w="851" w:type="dxa"/>
            <w:gridSpan w:val="4"/>
            <w:tcBorders>
              <w:top w:val="single" w:sz="4" w:space="0" w:color="auto"/>
              <w:left w:val="nil"/>
              <w:bottom w:val="single" w:sz="4" w:space="0" w:color="auto"/>
              <w:right w:val="single" w:sz="4" w:space="0" w:color="000000"/>
            </w:tcBorders>
            <w:shd w:val="clear" w:color="auto" w:fill="auto"/>
            <w:vAlign w:val="center"/>
          </w:tcPr>
          <w:p w14:paraId="1E3E3494" w14:textId="77777777" w:rsidR="000A323F" w:rsidRPr="002471C1" w:rsidRDefault="000A323F" w:rsidP="002471C1">
            <w:pPr>
              <w:spacing w:after="0" w:line="240" w:lineRule="auto"/>
              <w:jc w:val="center"/>
              <w:rPr>
                <w:rFonts w:ascii="Arial" w:eastAsia="Times New Roman" w:hAnsi="Arial" w:cs="Arial"/>
                <w:sz w:val="15"/>
                <w:szCs w:val="15"/>
                <w:lang w:val="en-US" w:eastAsia="id-ID"/>
              </w:rPr>
            </w:pPr>
          </w:p>
        </w:tc>
        <w:tc>
          <w:tcPr>
            <w:tcW w:w="1275" w:type="dxa"/>
            <w:gridSpan w:val="4"/>
            <w:tcBorders>
              <w:top w:val="nil"/>
              <w:left w:val="nil"/>
              <w:bottom w:val="single" w:sz="4" w:space="0" w:color="auto"/>
              <w:right w:val="single" w:sz="4" w:space="0" w:color="auto"/>
            </w:tcBorders>
            <w:shd w:val="clear" w:color="auto" w:fill="auto"/>
            <w:vAlign w:val="center"/>
          </w:tcPr>
          <w:p w14:paraId="5373E649" w14:textId="77777777" w:rsidR="000A323F" w:rsidRPr="009130D5" w:rsidRDefault="000A323F" w:rsidP="002471C1">
            <w:pPr>
              <w:spacing w:after="0" w:line="240" w:lineRule="auto"/>
              <w:jc w:val="right"/>
              <w:rPr>
                <w:rFonts w:ascii="Arial" w:eastAsia="Times New Roman" w:hAnsi="Arial" w:cs="Arial"/>
                <w:sz w:val="15"/>
                <w:szCs w:val="15"/>
                <w:lang w:eastAsia="id-ID"/>
              </w:rPr>
            </w:pPr>
          </w:p>
        </w:tc>
        <w:tc>
          <w:tcPr>
            <w:tcW w:w="851" w:type="dxa"/>
            <w:gridSpan w:val="2"/>
            <w:tcBorders>
              <w:top w:val="nil"/>
              <w:left w:val="nil"/>
              <w:bottom w:val="single" w:sz="4" w:space="0" w:color="auto"/>
              <w:right w:val="single" w:sz="4" w:space="0" w:color="auto"/>
            </w:tcBorders>
            <w:shd w:val="clear" w:color="auto" w:fill="auto"/>
            <w:vAlign w:val="center"/>
            <w:hideMark/>
          </w:tcPr>
          <w:p w14:paraId="2056542A" w14:textId="77777777" w:rsidR="000A323F" w:rsidRPr="00194F85" w:rsidRDefault="000A323F" w:rsidP="00003EA7">
            <w:pPr>
              <w:spacing w:after="0" w:line="240" w:lineRule="auto"/>
              <w:jc w:val="right"/>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r>
      <w:tr w:rsidR="00697657" w:rsidRPr="00194F85" w14:paraId="1CF1892D" w14:textId="77777777" w:rsidTr="001E0CDF">
        <w:trPr>
          <w:trHeight w:val="710"/>
        </w:trPr>
        <w:tc>
          <w:tcPr>
            <w:tcW w:w="426" w:type="dxa"/>
            <w:tcBorders>
              <w:top w:val="nil"/>
              <w:left w:val="single" w:sz="4" w:space="0" w:color="auto"/>
              <w:bottom w:val="single" w:sz="4" w:space="0" w:color="auto"/>
              <w:right w:val="single" w:sz="4" w:space="0" w:color="auto"/>
            </w:tcBorders>
            <w:vAlign w:val="center"/>
            <w:hideMark/>
          </w:tcPr>
          <w:p w14:paraId="1218AF3C" w14:textId="77777777" w:rsidR="00697657" w:rsidRPr="00194F85" w:rsidRDefault="00697657" w:rsidP="00003EA7">
            <w:pPr>
              <w:spacing w:after="0" w:line="240" w:lineRule="auto"/>
              <w:rPr>
                <w:rFonts w:ascii="Arial" w:eastAsia="Times New Roman" w:hAnsi="Arial" w:cs="Arial"/>
                <w:sz w:val="15"/>
                <w:szCs w:val="15"/>
                <w:lang w:eastAsia="id-ID"/>
              </w:rPr>
            </w:pPr>
          </w:p>
        </w:tc>
        <w:tc>
          <w:tcPr>
            <w:tcW w:w="1843" w:type="dxa"/>
            <w:gridSpan w:val="2"/>
            <w:tcBorders>
              <w:top w:val="nil"/>
              <w:left w:val="single" w:sz="4" w:space="0" w:color="auto"/>
              <w:bottom w:val="single" w:sz="4" w:space="0" w:color="auto"/>
              <w:right w:val="single" w:sz="4" w:space="0" w:color="auto"/>
            </w:tcBorders>
            <w:vAlign w:val="center"/>
            <w:hideMark/>
          </w:tcPr>
          <w:p w14:paraId="58074A0A" w14:textId="77777777" w:rsidR="00697657" w:rsidRPr="00194F85" w:rsidRDefault="00697657" w:rsidP="00760943">
            <w:pPr>
              <w:spacing w:after="0" w:line="240" w:lineRule="auto"/>
              <w:rPr>
                <w:rFonts w:ascii="Arial" w:eastAsia="Times New Roman" w:hAnsi="Arial" w:cs="Arial"/>
                <w:sz w:val="15"/>
                <w:szCs w:val="15"/>
                <w:lang w:eastAsia="id-ID"/>
              </w:rPr>
            </w:pPr>
            <w:r>
              <w:rPr>
                <w:rFonts w:ascii="Arial" w:eastAsia="Times New Roman" w:hAnsi="Arial" w:cs="Arial"/>
                <w:sz w:val="15"/>
                <w:szCs w:val="15"/>
                <w:lang w:val="en-US" w:eastAsia="id-ID"/>
              </w:rPr>
              <w:t xml:space="preserve">Sub. </w:t>
            </w:r>
            <w:proofErr w:type="spellStart"/>
            <w:proofErr w:type="gramStart"/>
            <w:r>
              <w:rPr>
                <w:rFonts w:ascii="Arial" w:eastAsia="Times New Roman" w:hAnsi="Arial" w:cs="Arial"/>
                <w:sz w:val="15"/>
                <w:szCs w:val="15"/>
                <w:lang w:val="en-US" w:eastAsia="id-ID"/>
              </w:rPr>
              <w:t>Kegiatan</w:t>
            </w:r>
            <w:proofErr w:type="spellEnd"/>
            <w:r>
              <w:rPr>
                <w:rFonts w:ascii="Arial" w:eastAsia="Times New Roman" w:hAnsi="Arial" w:cs="Arial"/>
                <w:sz w:val="15"/>
                <w:szCs w:val="15"/>
                <w:lang w:val="en-US" w:eastAsia="id-ID"/>
              </w:rPr>
              <w:t xml:space="preserve"> :</w:t>
            </w:r>
            <w:proofErr w:type="gramEnd"/>
            <w:r>
              <w:rPr>
                <w:rFonts w:ascii="Arial" w:eastAsia="Times New Roman" w:hAnsi="Arial" w:cs="Arial"/>
                <w:sz w:val="15"/>
                <w:szCs w:val="15"/>
                <w:lang w:val="en-US" w:eastAsia="id-ID"/>
              </w:rPr>
              <w:t xml:space="preserve"> </w:t>
            </w:r>
            <w:r w:rsidRPr="00194F85">
              <w:rPr>
                <w:rFonts w:ascii="Arial" w:eastAsia="Times New Roman" w:hAnsi="Arial" w:cs="Arial"/>
                <w:sz w:val="15"/>
                <w:szCs w:val="15"/>
                <w:lang w:eastAsia="id-ID"/>
              </w:rPr>
              <w:t>Koordinasi dan Penyusunan Laporan Capaian Kinerja dan ikhtisar Realisasi</w:t>
            </w:r>
            <w:r>
              <w:rPr>
                <w:rFonts w:ascii="Arial" w:eastAsia="Times New Roman" w:hAnsi="Arial" w:cs="Arial"/>
                <w:sz w:val="15"/>
                <w:szCs w:val="15"/>
                <w:lang w:eastAsia="id-ID"/>
              </w:rPr>
              <w:t xml:space="preserve"> Kinerja SKPD</w:t>
            </w:r>
          </w:p>
        </w:tc>
        <w:tc>
          <w:tcPr>
            <w:tcW w:w="709" w:type="dxa"/>
            <w:tcBorders>
              <w:top w:val="nil"/>
              <w:left w:val="single" w:sz="4" w:space="0" w:color="auto"/>
              <w:bottom w:val="single" w:sz="4" w:space="0" w:color="auto"/>
              <w:right w:val="single" w:sz="4" w:space="0" w:color="000000"/>
            </w:tcBorders>
            <w:vAlign w:val="center"/>
            <w:hideMark/>
          </w:tcPr>
          <w:p w14:paraId="2AB05925" w14:textId="77777777" w:rsidR="00697657" w:rsidRPr="00194F85" w:rsidRDefault="00697657" w:rsidP="00003EA7">
            <w:pPr>
              <w:spacing w:after="0" w:line="240" w:lineRule="auto"/>
              <w:rPr>
                <w:rFonts w:ascii="Arial" w:eastAsia="Times New Roman" w:hAnsi="Arial" w:cs="Arial"/>
                <w:sz w:val="15"/>
                <w:szCs w:val="15"/>
                <w:lang w:eastAsia="id-ID"/>
              </w:rPr>
            </w:pPr>
          </w:p>
        </w:tc>
        <w:tc>
          <w:tcPr>
            <w:tcW w:w="1843" w:type="dxa"/>
            <w:tcBorders>
              <w:top w:val="nil"/>
              <w:left w:val="nil"/>
              <w:bottom w:val="single" w:sz="4" w:space="0" w:color="auto"/>
              <w:right w:val="single" w:sz="4" w:space="0" w:color="000000"/>
            </w:tcBorders>
            <w:shd w:val="clear" w:color="auto" w:fill="auto"/>
            <w:vAlign w:val="center"/>
            <w:hideMark/>
          </w:tcPr>
          <w:p w14:paraId="4A58AF6A" w14:textId="77777777" w:rsidR="00697657" w:rsidRPr="00194F85" w:rsidRDefault="00697657" w:rsidP="00003EA7">
            <w:pPr>
              <w:spacing w:after="0" w:line="240" w:lineRule="auto"/>
              <w:rPr>
                <w:rFonts w:ascii="Arial" w:eastAsia="Times New Roman" w:hAnsi="Arial" w:cs="Arial"/>
                <w:sz w:val="15"/>
                <w:szCs w:val="15"/>
                <w:lang w:eastAsia="id-ID"/>
              </w:rPr>
            </w:pPr>
            <w:r>
              <w:rPr>
                <w:rFonts w:ascii="Arial" w:eastAsia="Times New Roman" w:hAnsi="Arial" w:cs="Arial"/>
                <w:sz w:val="15"/>
                <w:szCs w:val="15"/>
                <w:lang w:eastAsia="id-ID"/>
              </w:rPr>
              <w:t>Jumlah Laporan Capaian Kinerja dan Ikhtisar Realisasi Kenerja SKPD dan Laporan Hasil Koordinasi Penyusunan Laporan Capaian Kinerja dan Ikhtisar Realisasi Kinerja SKPD</w:t>
            </w:r>
          </w:p>
        </w:tc>
        <w:tc>
          <w:tcPr>
            <w:tcW w:w="850" w:type="dxa"/>
            <w:tcBorders>
              <w:top w:val="nil"/>
              <w:left w:val="nil"/>
              <w:bottom w:val="single" w:sz="4" w:space="0" w:color="auto"/>
              <w:right w:val="single" w:sz="4" w:space="0" w:color="000000"/>
            </w:tcBorders>
            <w:shd w:val="clear" w:color="auto" w:fill="auto"/>
            <w:vAlign w:val="center"/>
            <w:hideMark/>
          </w:tcPr>
          <w:p w14:paraId="474E6095" w14:textId="77777777" w:rsidR="00697657" w:rsidRPr="00194F85" w:rsidRDefault="00697657" w:rsidP="00697657">
            <w:pPr>
              <w:spacing w:after="0" w:line="240" w:lineRule="auto"/>
              <w:jc w:val="center"/>
              <w:rPr>
                <w:rFonts w:ascii="Arial" w:eastAsia="Times New Roman" w:hAnsi="Arial" w:cs="Arial"/>
                <w:sz w:val="15"/>
                <w:szCs w:val="15"/>
                <w:lang w:eastAsia="id-ID"/>
              </w:rPr>
            </w:pPr>
            <w:r>
              <w:rPr>
                <w:rFonts w:ascii="Arial" w:eastAsia="Times New Roman" w:hAnsi="Arial" w:cs="Arial"/>
                <w:sz w:val="15"/>
                <w:szCs w:val="15"/>
                <w:lang w:eastAsia="id-ID"/>
              </w:rPr>
              <w:t>5 Laporan</w:t>
            </w:r>
          </w:p>
        </w:tc>
        <w:tc>
          <w:tcPr>
            <w:tcW w:w="1418" w:type="dxa"/>
            <w:tcBorders>
              <w:top w:val="nil"/>
              <w:left w:val="single" w:sz="4" w:space="0" w:color="000000"/>
              <w:bottom w:val="single" w:sz="4" w:space="0" w:color="auto"/>
              <w:right w:val="single" w:sz="4" w:space="0" w:color="auto"/>
            </w:tcBorders>
            <w:vAlign w:val="center"/>
            <w:hideMark/>
          </w:tcPr>
          <w:p w14:paraId="24DBFD43" w14:textId="77777777" w:rsidR="00697657" w:rsidRPr="00697657" w:rsidRDefault="00697657" w:rsidP="00697657">
            <w:pPr>
              <w:spacing w:after="0" w:line="240" w:lineRule="auto"/>
              <w:jc w:val="right"/>
              <w:rPr>
                <w:rFonts w:ascii="Arial" w:eastAsia="Times New Roman" w:hAnsi="Arial" w:cs="Arial"/>
                <w:sz w:val="15"/>
                <w:szCs w:val="15"/>
                <w:lang w:eastAsia="id-ID"/>
              </w:rPr>
            </w:pPr>
            <w:r w:rsidRPr="00697657">
              <w:rPr>
                <w:rFonts w:ascii="Arial" w:eastAsia="Times New Roman" w:hAnsi="Arial" w:cs="Arial"/>
                <w:sz w:val="15"/>
                <w:szCs w:val="15"/>
                <w:lang w:eastAsia="id-ID"/>
              </w:rPr>
              <w:t>17.250.000</w:t>
            </w:r>
          </w:p>
        </w:tc>
        <w:tc>
          <w:tcPr>
            <w:tcW w:w="2126" w:type="dxa"/>
            <w:tcBorders>
              <w:top w:val="nil"/>
              <w:left w:val="single" w:sz="4" w:space="0" w:color="auto"/>
              <w:bottom w:val="single" w:sz="4" w:space="0" w:color="auto"/>
              <w:right w:val="single" w:sz="4" w:space="0" w:color="auto"/>
            </w:tcBorders>
            <w:vAlign w:val="center"/>
          </w:tcPr>
          <w:p w14:paraId="268FB19B" w14:textId="77777777" w:rsidR="00697657" w:rsidRPr="00194F85" w:rsidRDefault="00697657" w:rsidP="00760943">
            <w:pPr>
              <w:spacing w:after="0" w:line="240" w:lineRule="auto"/>
              <w:rPr>
                <w:rFonts w:ascii="Arial" w:eastAsia="Times New Roman" w:hAnsi="Arial" w:cs="Arial"/>
                <w:sz w:val="15"/>
                <w:szCs w:val="15"/>
                <w:lang w:eastAsia="id-ID"/>
              </w:rPr>
            </w:pPr>
            <w:r>
              <w:rPr>
                <w:rFonts w:ascii="Arial" w:eastAsia="Times New Roman" w:hAnsi="Arial" w:cs="Arial"/>
                <w:sz w:val="15"/>
                <w:szCs w:val="15"/>
                <w:lang w:val="en-US" w:eastAsia="id-ID"/>
              </w:rPr>
              <w:t xml:space="preserve">Sub. </w:t>
            </w:r>
            <w:proofErr w:type="spellStart"/>
            <w:proofErr w:type="gramStart"/>
            <w:r>
              <w:rPr>
                <w:rFonts w:ascii="Arial" w:eastAsia="Times New Roman" w:hAnsi="Arial" w:cs="Arial"/>
                <w:sz w:val="15"/>
                <w:szCs w:val="15"/>
                <w:lang w:val="en-US" w:eastAsia="id-ID"/>
              </w:rPr>
              <w:t>Kegiatan</w:t>
            </w:r>
            <w:proofErr w:type="spellEnd"/>
            <w:r>
              <w:rPr>
                <w:rFonts w:ascii="Arial" w:eastAsia="Times New Roman" w:hAnsi="Arial" w:cs="Arial"/>
                <w:sz w:val="15"/>
                <w:szCs w:val="15"/>
                <w:lang w:val="en-US" w:eastAsia="id-ID"/>
              </w:rPr>
              <w:t xml:space="preserve"> :</w:t>
            </w:r>
            <w:proofErr w:type="gramEnd"/>
            <w:r>
              <w:rPr>
                <w:rFonts w:ascii="Arial" w:eastAsia="Times New Roman" w:hAnsi="Arial" w:cs="Arial"/>
                <w:sz w:val="15"/>
                <w:szCs w:val="15"/>
                <w:lang w:val="en-US" w:eastAsia="id-ID"/>
              </w:rPr>
              <w:t xml:space="preserve"> </w:t>
            </w:r>
            <w:r w:rsidRPr="00194F85">
              <w:rPr>
                <w:rFonts w:ascii="Arial" w:eastAsia="Times New Roman" w:hAnsi="Arial" w:cs="Arial"/>
                <w:sz w:val="15"/>
                <w:szCs w:val="15"/>
                <w:lang w:eastAsia="id-ID"/>
              </w:rPr>
              <w:t>Koordinasi dan Penyusunan Laporan Capaian Kinerja dan ikhtisar Realisasi</w:t>
            </w:r>
            <w:r>
              <w:rPr>
                <w:rFonts w:ascii="Arial" w:eastAsia="Times New Roman" w:hAnsi="Arial" w:cs="Arial"/>
                <w:sz w:val="15"/>
                <w:szCs w:val="15"/>
                <w:lang w:eastAsia="id-ID"/>
              </w:rPr>
              <w:t xml:space="preserve"> Kinerja SKPD</w:t>
            </w:r>
          </w:p>
        </w:tc>
        <w:tc>
          <w:tcPr>
            <w:tcW w:w="850" w:type="dxa"/>
            <w:gridSpan w:val="2"/>
            <w:tcBorders>
              <w:left w:val="nil"/>
              <w:bottom w:val="single" w:sz="4" w:space="0" w:color="auto"/>
              <w:right w:val="single" w:sz="4" w:space="0" w:color="000000"/>
            </w:tcBorders>
            <w:shd w:val="clear" w:color="auto" w:fill="auto"/>
            <w:vAlign w:val="center"/>
          </w:tcPr>
          <w:p w14:paraId="719D5EF9" w14:textId="77777777" w:rsidR="00697657" w:rsidRPr="00194F85" w:rsidRDefault="00697657" w:rsidP="00003EA7">
            <w:pPr>
              <w:spacing w:after="0" w:line="240" w:lineRule="auto"/>
              <w:rPr>
                <w:rFonts w:ascii="Arial" w:eastAsia="Times New Roman" w:hAnsi="Arial" w:cs="Arial"/>
                <w:sz w:val="15"/>
                <w:szCs w:val="15"/>
                <w:lang w:eastAsia="id-ID"/>
              </w:rPr>
            </w:pPr>
          </w:p>
        </w:tc>
        <w:tc>
          <w:tcPr>
            <w:tcW w:w="2410" w:type="dxa"/>
            <w:gridSpan w:val="3"/>
            <w:tcBorders>
              <w:top w:val="nil"/>
              <w:left w:val="nil"/>
              <w:bottom w:val="single" w:sz="4" w:space="0" w:color="auto"/>
              <w:right w:val="single" w:sz="4" w:space="0" w:color="000000"/>
            </w:tcBorders>
            <w:shd w:val="clear" w:color="auto" w:fill="auto"/>
            <w:vAlign w:val="center"/>
          </w:tcPr>
          <w:p w14:paraId="3D51643A" w14:textId="77777777" w:rsidR="00697657" w:rsidRPr="00194F85" w:rsidRDefault="00697657" w:rsidP="00DF419D">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Jumlah Koordinasi dan Sinkronisasi Perencanaan Perangkat Daerah</w:t>
            </w:r>
          </w:p>
        </w:tc>
        <w:tc>
          <w:tcPr>
            <w:tcW w:w="851" w:type="dxa"/>
            <w:gridSpan w:val="4"/>
            <w:tcBorders>
              <w:top w:val="nil"/>
              <w:left w:val="nil"/>
              <w:bottom w:val="single" w:sz="4" w:space="0" w:color="auto"/>
              <w:right w:val="single" w:sz="4" w:space="0" w:color="000000"/>
            </w:tcBorders>
            <w:shd w:val="clear" w:color="auto" w:fill="auto"/>
            <w:vAlign w:val="center"/>
          </w:tcPr>
          <w:p w14:paraId="767EE2F4" w14:textId="77777777" w:rsidR="00697657" w:rsidRPr="00194F85" w:rsidRDefault="00697657" w:rsidP="00003EA7">
            <w:pPr>
              <w:spacing w:after="0" w:line="240" w:lineRule="auto"/>
              <w:jc w:val="center"/>
              <w:rPr>
                <w:rFonts w:ascii="Arial" w:eastAsia="Times New Roman" w:hAnsi="Arial" w:cs="Arial"/>
                <w:sz w:val="15"/>
                <w:szCs w:val="15"/>
                <w:lang w:eastAsia="id-ID"/>
              </w:rPr>
            </w:pPr>
          </w:p>
        </w:tc>
        <w:tc>
          <w:tcPr>
            <w:tcW w:w="1275" w:type="dxa"/>
            <w:gridSpan w:val="4"/>
            <w:tcBorders>
              <w:top w:val="nil"/>
              <w:left w:val="single" w:sz="4" w:space="0" w:color="000000"/>
              <w:bottom w:val="single" w:sz="4" w:space="0" w:color="auto"/>
              <w:right w:val="single" w:sz="4" w:space="0" w:color="auto"/>
            </w:tcBorders>
            <w:vAlign w:val="center"/>
          </w:tcPr>
          <w:p w14:paraId="7CD59B54" w14:textId="77777777" w:rsidR="00697657" w:rsidRPr="009130D5" w:rsidRDefault="00697657" w:rsidP="00003EA7">
            <w:pPr>
              <w:spacing w:after="0" w:line="240" w:lineRule="auto"/>
              <w:rPr>
                <w:rFonts w:ascii="Arial" w:eastAsia="Times New Roman" w:hAnsi="Arial" w:cs="Arial"/>
                <w:sz w:val="15"/>
                <w:szCs w:val="15"/>
                <w:lang w:eastAsia="id-ID"/>
              </w:rPr>
            </w:pPr>
          </w:p>
        </w:tc>
        <w:tc>
          <w:tcPr>
            <w:tcW w:w="851" w:type="dxa"/>
            <w:gridSpan w:val="2"/>
            <w:tcBorders>
              <w:top w:val="nil"/>
              <w:left w:val="nil"/>
              <w:bottom w:val="single" w:sz="4" w:space="0" w:color="auto"/>
              <w:right w:val="single" w:sz="4" w:space="0" w:color="auto"/>
            </w:tcBorders>
            <w:shd w:val="clear" w:color="auto" w:fill="auto"/>
            <w:vAlign w:val="center"/>
            <w:hideMark/>
          </w:tcPr>
          <w:p w14:paraId="29B4ECEA" w14:textId="77777777" w:rsidR="00697657" w:rsidRPr="00194F85" w:rsidRDefault="00697657" w:rsidP="00003EA7">
            <w:pPr>
              <w:spacing w:after="0" w:line="240" w:lineRule="auto"/>
              <w:jc w:val="right"/>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r>
      <w:tr w:rsidR="00697657" w:rsidRPr="00194F85" w14:paraId="315AE41E" w14:textId="77777777" w:rsidTr="009264B8">
        <w:trPr>
          <w:trHeight w:val="48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92857B7" w14:textId="77777777" w:rsidR="00697657" w:rsidRPr="00194F85" w:rsidRDefault="00697657" w:rsidP="00003EA7">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gridSpan w:val="2"/>
            <w:tcBorders>
              <w:top w:val="nil"/>
              <w:left w:val="single" w:sz="4" w:space="0" w:color="auto"/>
              <w:bottom w:val="single" w:sz="4" w:space="0" w:color="auto"/>
              <w:right w:val="single" w:sz="4" w:space="0" w:color="auto"/>
            </w:tcBorders>
            <w:shd w:val="clear" w:color="auto" w:fill="auto"/>
            <w:vAlign w:val="center"/>
            <w:hideMark/>
          </w:tcPr>
          <w:p w14:paraId="1BB9F58D" w14:textId="77777777" w:rsidR="00697657" w:rsidRPr="008B592F" w:rsidRDefault="00697657" w:rsidP="009264B8">
            <w:pPr>
              <w:spacing w:after="0" w:line="240" w:lineRule="auto"/>
              <w:rPr>
                <w:rFonts w:ascii="Arial" w:eastAsia="Times New Roman" w:hAnsi="Arial" w:cs="Arial"/>
                <w:b/>
                <w:color w:val="000000"/>
                <w:sz w:val="15"/>
                <w:szCs w:val="15"/>
                <w:lang w:val="en-US" w:eastAsia="id-ID"/>
              </w:rPr>
            </w:pPr>
            <w:proofErr w:type="spellStart"/>
            <w:proofErr w:type="gramStart"/>
            <w:r w:rsidRPr="008B592F">
              <w:rPr>
                <w:rFonts w:ascii="Arial" w:eastAsia="Times New Roman" w:hAnsi="Arial" w:cs="Arial"/>
                <w:b/>
                <w:color w:val="000000"/>
                <w:sz w:val="15"/>
                <w:szCs w:val="15"/>
                <w:lang w:val="en-US" w:eastAsia="id-ID"/>
              </w:rPr>
              <w:t>Kegiatan</w:t>
            </w:r>
            <w:proofErr w:type="spellEnd"/>
            <w:r w:rsidRPr="008B592F">
              <w:rPr>
                <w:rFonts w:ascii="Arial" w:eastAsia="Times New Roman" w:hAnsi="Arial" w:cs="Arial"/>
                <w:b/>
                <w:color w:val="000000"/>
                <w:sz w:val="15"/>
                <w:szCs w:val="15"/>
                <w:lang w:val="en-US" w:eastAsia="id-ID"/>
              </w:rPr>
              <w:t xml:space="preserve"> :</w:t>
            </w:r>
            <w:proofErr w:type="gramEnd"/>
            <w:r w:rsidRPr="008B592F">
              <w:rPr>
                <w:rFonts w:ascii="Arial" w:eastAsia="Times New Roman" w:hAnsi="Arial" w:cs="Arial"/>
                <w:b/>
                <w:color w:val="000000"/>
                <w:sz w:val="15"/>
                <w:szCs w:val="15"/>
                <w:lang w:val="en-US" w:eastAsia="id-ID"/>
              </w:rPr>
              <w:t xml:space="preserve"> </w:t>
            </w:r>
          </w:p>
          <w:p w14:paraId="480DF59E" w14:textId="77777777" w:rsidR="00697657" w:rsidRPr="008B592F" w:rsidRDefault="00697657" w:rsidP="009264B8">
            <w:pPr>
              <w:spacing w:after="0" w:line="240" w:lineRule="auto"/>
              <w:rPr>
                <w:rFonts w:ascii="Arial" w:eastAsia="Times New Roman" w:hAnsi="Arial" w:cs="Arial"/>
                <w:b/>
                <w:sz w:val="15"/>
                <w:szCs w:val="15"/>
                <w:lang w:eastAsia="id-ID"/>
              </w:rPr>
            </w:pPr>
            <w:r w:rsidRPr="008B592F">
              <w:rPr>
                <w:rFonts w:ascii="Arial" w:eastAsia="Times New Roman" w:hAnsi="Arial" w:cs="Arial"/>
                <w:b/>
                <w:sz w:val="15"/>
                <w:szCs w:val="15"/>
                <w:lang w:eastAsia="id-ID"/>
              </w:rPr>
              <w:t>Administrasi Keuangan Perangkat Daerah</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48E9B" w14:textId="77777777" w:rsidR="00697657" w:rsidRPr="00194F85" w:rsidRDefault="00697657" w:rsidP="009264B8">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DPKP</w:t>
            </w:r>
          </w:p>
        </w:tc>
        <w:tc>
          <w:tcPr>
            <w:tcW w:w="1843" w:type="dxa"/>
            <w:tcBorders>
              <w:top w:val="nil"/>
              <w:left w:val="nil"/>
              <w:bottom w:val="single" w:sz="4" w:space="0" w:color="auto"/>
              <w:right w:val="single" w:sz="4" w:space="0" w:color="000000"/>
            </w:tcBorders>
            <w:shd w:val="clear" w:color="auto" w:fill="auto"/>
            <w:vAlign w:val="center"/>
            <w:hideMark/>
          </w:tcPr>
          <w:p w14:paraId="102FB2D8" w14:textId="77777777" w:rsidR="00697657" w:rsidRPr="008B592F" w:rsidRDefault="00697657" w:rsidP="009264B8">
            <w:pPr>
              <w:spacing w:after="0" w:line="240" w:lineRule="auto"/>
              <w:rPr>
                <w:rFonts w:ascii="Arial" w:eastAsia="Times New Roman" w:hAnsi="Arial" w:cs="Arial"/>
                <w:b/>
                <w:sz w:val="15"/>
                <w:szCs w:val="15"/>
                <w:lang w:eastAsia="id-ID"/>
              </w:rPr>
            </w:pPr>
            <w:r w:rsidRPr="008B592F">
              <w:rPr>
                <w:rFonts w:ascii="Arial" w:eastAsia="Times New Roman" w:hAnsi="Arial" w:cs="Arial"/>
                <w:b/>
                <w:sz w:val="15"/>
                <w:szCs w:val="15"/>
                <w:lang w:eastAsia="id-ID"/>
              </w:rPr>
              <w:t>Terlaksananya Tertib administrasi keuangan</w:t>
            </w:r>
          </w:p>
        </w:tc>
        <w:tc>
          <w:tcPr>
            <w:tcW w:w="850" w:type="dxa"/>
            <w:tcBorders>
              <w:top w:val="nil"/>
              <w:left w:val="nil"/>
              <w:bottom w:val="single" w:sz="4" w:space="0" w:color="auto"/>
              <w:right w:val="single" w:sz="4" w:space="0" w:color="000000"/>
            </w:tcBorders>
            <w:shd w:val="clear" w:color="auto" w:fill="auto"/>
            <w:vAlign w:val="center"/>
            <w:hideMark/>
          </w:tcPr>
          <w:p w14:paraId="10ECB67A" w14:textId="77777777" w:rsidR="00697657" w:rsidRPr="00194F85" w:rsidRDefault="00697657" w:rsidP="009264B8">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100%</w:t>
            </w:r>
          </w:p>
        </w:tc>
        <w:tc>
          <w:tcPr>
            <w:tcW w:w="1418" w:type="dxa"/>
            <w:tcBorders>
              <w:top w:val="nil"/>
              <w:left w:val="single" w:sz="4" w:space="0" w:color="000000"/>
              <w:bottom w:val="single" w:sz="4" w:space="0" w:color="auto"/>
              <w:right w:val="single" w:sz="4" w:space="0" w:color="auto"/>
            </w:tcBorders>
            <w:shd w:val="clear" w:color="auto" w:fill="auto"/>
            <w:vAlign w:val="center"/>
            <w:hideMark/>
          </w:tcPr>
          <w:p w14:paraId="64212E06" w14:textId="77777777" w:rsidR="00697657" w:rsidRPr="00697657" w:rsidRDefault="00697657" w:rsidP="00697657">
            <w:pPr>
              <w:spacing w:after="0" w:line="240" w:lineRule="auto"/>
              <w:jc w:val="center"/>
              <w:rPr>
                <w:rFonts w:ascii="Arial" w:eastAsia="Times New Roman" w:hAnsi="Arial" w:cs="Arial"/>
                <w:sz w:val="15"/>
                <w:szCs w:val="15"/>
                <w:lang w:eastAsia="id-ID"/>
              </w:rPr>
            </w:pPr>
            <w:r w:rsidRPr="00697657">
              <w:rPr>
                <w:rFonts w:ascii="Arial" w:eastAsia="Times New Roman" w:hAnsi="Arial" w:cs="Arial"/>
                <w:sz w:val="15"/>
                <w:szCs w:val="15"/>
                <w:lang w:eastAsia="id-ID"/>
              </w:rPr>
              <w:t>12.</w:t>
            </w:r>
            <w:r>
              <w:rPr>
                <w:rFonts w:ascii="Arial" w:eastAsia="Times New Roman" w:hAnsi="Arial" w:cs="Arial"/>
                <w:sz w:val="15"/>
                <w:szCs w:val="15"/>
                <w:lang w:eastAsia="id-ID"/>
              </w:rPr>
              <w:t>329</w:t>
            </w:r>
            <w:r w:rsidRPr="00697657">
              <w:rPr>
                <w:rFonts w:ascii="Arial" w:eastAsia="Times New Roman" w:hAnsi="Arial" w:cs="Arial"/>
                <w:sz w:val="15"/>
                <w:szCs w:val="15"/>
                <w:lang w:eastAsia="id-ID"/>
              </w:rPr>
              <w:t>.</w:t>
            </w:r>
            <w:r>
              <w:rPr>
                <w:rFonts w:ascii="Arial" w:eastAsia="Times New Roman" w:hAnsi="Arial" w:cs="Arial"/>
                <w:sz w:val="15"/>
                <w:szCs w:val="15"/>
                <w:lang w:eastAsia="id-ID"/>
              </w:rPr>
              <w:t>480.000</w:t>
            </w:r>
          </w:p>
        </w:tc>
        <w:tc>
          <w:tcPr>
            <w:tcW w:w="2126" w:type="dxa"/>
            <w:tcBorders>
              <w:top w:val="nil"/>
              <w:left w:val="single" w:sz="4" w:space="0" w:color="auto"/>
              <w:bottom w:val="single" w:sz="4" w:space="0" w:color="auto"/>
              <w:right w:val="single" w:sz="4" w:space="0" w:color="auto"/>
            </w:tcBorders>
            <w:shd w:val="clear" w:color="auto" w:fill="auto"/>
            <w:vAlign w:val="center"/>
          </w:tcPr>
          <w:p w14:paraId="67EF95DC" w14:textId="77777777" w:rsidR="00697657" w:rsidRPr="008B592F" w:rsidRDefault="00697657" w:rsidP="00DF419D">
            <w:pPr>
              <w:spacing w:after="0" w:line="240" w:lineRule="auto"/>
              <w:rPr>
                <w:rFonts w:ascii="Arial" w:eastAsia="Times New Roman" w:hAnsi="Arial" w:cs="Arial"/>
                <w:b/>
                <w:color w:val="000000"/>
                <w:sz w:val="15"/>
                <w:szCs w:val="15"/>
                <w:lang w:val="en-US" w:eastAsia="id-ID"/>
              </w:rPr>
            </w:pPr>
            <w:proofErr w:type="spellStart"/>
            <w:proofErr w:type="gramStart"/>
            <w:r w:rsidRPr="008B592F">
              <w:rPr>
                <w:rFonts w:ascii="Arial" w:eastAsia="Times New Roman" w:hAnsi="Arial" w:cs="Arial"/>
                <w:b/>
                <w:color w:val="000000"/>
                <w:sz w:val="15"/>
                <w:szCs w:val="15"/>
                <w:lang w:val="en-US" w:eastAsia="id-ID"/>
              </w:rPr>
              <w:t>Kegiatan</w:t>
            </w:r>
            <w:proofErr w:type="spellEnd"/>
            <w:r w:rsidRPr="008B592F">
              <w:rPr>
                <w:rFonts w:ascii="Arial" w:eastAsia="Times New Roman" w:hAnsi="Arial" w:cs="Arial"/>
                <w:b/>
                <w:color w:val="000000"/>
                <w:sz w:val="15"/>
                <w:szCs w:val="15"/>
                <w:lang w:val="en-US" w:eastAsia="id-ID"/>
              </w:rPr>
              <w:t xml:space="preserve"> :</w:t>
            </w:r>
            <w:proofErr w:type="gramEnd"/>
            <w:r w:rsidRPr="008B592F">
              <w:rPr>
                <w:rFonts w:ascii="Arial" w:eastAsia="Times New Roman" w:hAnsi="Arial" w:cs="Arial"/>
                <w:b/>
                <w:color w:val="000000"/>
                <w:sz w:val="15"/>
                <w:szCs w:val="15"/>
                <w:lang w:val="en-US" w:eastAsia="id-ID"/>
              </w:rPr>
              <w:t xml:space="preserve"> </w:t>
            </w:r>
          </w:p>
          <w:p w14:paraId="6D551886" w14:textId="77777777" w:rsidR="00697657" w:rsidRPr="008B592F" w:rsidRDefault="00697657" w:rsidP="00DF419D">
            <w:pPr>
              <w:spacing w:after="0" w:line="240" w:lineRule="auto"/>
              <w:rPr>
                <w:rFonts w:ascii="Arial" w:eastAsia="Times New Roman" w:hAnsi="Arial" w:cs="Arial"/>
                <w:b/>
                <w:sz w:val="15"/>
                <w:szCs w:val="15"/>
                <w:lang w:eastAsia="id-ID"/>
              </w:rPr>
            </w:pPr>
            <w:r w:rsidRPr="008B592F">
              <w:rPr>
                <w:rFonts w:ascii="Arial" w:eastAsia="Times New Roman" w:hAnsi="Arial" w:cs="Arial"/>
                <w:b/>
                <w:sz w:val="15"/>
                <w:szCs w:val="15"/>
                <w:lang w:eastAsia="id-ID"/>
              </w:rPr>
              <w:t>Administrasi Keuangan Perangkat Daerah</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9AB354" w14:textId="77777777" w:rsidR="00697657" w:rsidRPr="00194F85" w:rsidRDefault="00697657" w:rsidP="002471C1">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DPKP</w:t>
            </w:r>
          </w:p>
        </w:tc>
        <w:tc>
          <w:tcPr>
            <w:tcW w:w="2410" w:type="dxa"/>
            <w:gridSpan w:val="3"/>
            <w:tcBorders>
              <w:top w:val="nil"/>
              <w:left w:val="nil"/>
              <w:bottom w:val="single" w:sz="4" w:space="0" w:color="auto"/>
              <w:right w:val="single" w:sz="4" w:space="0" w:color="000000"/>
            </w:tcBorders>
            <w:shd w:val="clear" w:color="auto" w:fill="auto"/>
            <w:vAlign w:val="center"/>
          </w:tcPr>
          <w:p w14:paraId="6DDE9805" w14:textId="77777777" w:rsidR="00697657" w:rsidRPr="008B592F" w:rsidRDefault="00697657" w:rsidP="00DF419D">
            <w:pPr>
              <w:spacing w:after="0" w:line="240" w:lineRule="auto"/>
              <w:rPr>
                <w:rFonts w:ascii="Arial" w:eastAsia="Times New Roman" w:hAnsi="Arial" w:cs="Arial"/>
                <w:b/>
                <w:sz w:val="15"/>
                <w:szCs w:val="15"/>
                <w:lang w:eastAsia="id-ID"/>
              </w:rPr>
            </w:pPr>
            <w:r w:rsidRPr="008B592F">
              <w:rPr>
                <w:rFonts w:ascii="Arial" w:eastAsia="Times New Roman" w:hAnsi="Arial" w:cs="Arial"/>
                <w:b/>
                <w:sz w:val="15"/>
                <w:szCs w:val="15"/>
                <w:lang w:eastAsia="id-ID"/>
              </w:rPr>
              <w:t>Terlaksananya Tertib administrasi keuangan</w:t>
            </w:r>
          </w:p>
        </w:tc>
        <w:tc>
          <w:tcPr>
            <w:tcW w:w="851" w:type="dxa"/>
            <w:gridSpan w:val="4"/>
            <w:tcBorders>
              <w:top w:val="nil"/>
              <w:left w:val="nil"/>
              <w:bottom w:val="single" w:sz="4" w:space="0" w:color="auto"/>
              <w:right w:val="single" w:sz="4" w:space="0" w:color="000000"/>
            </w:tcBorders>
            <w:shd w:val="clear" w:color="auto" w:fill="auto"/>
            <w:vAlign w:val="center"/>
          </w:tcPr>
          <w:p w14:paraId="0F7AF76C" w14:textId="77777777" w:rsidR="00697657" w:rsidRPr="00194F85" w:rsidRDefault="00697657" w:rsidP="002471C1">
            <w:pPr>
              <w:spacing w:after="0" w:line="240" w:lineRule="auto"/>
              <w:jc w:val="center"/>
              <w:rPr>
                <w:rFonts w:ascii="Arial" w:eastAsia="Times New Roman" w:hAnsi="Arial" w:cs="Arial"/>
                <w:sz w:val="15"/>
                <w:szCs w:val="15"/>
                <w:lang w:eastAsia="id-ID"/>
              </w:rPr>
            </w:pPr>
          </w:p>
        </w:tc>
        <w:tc>
          <w:tcPr>
            <w:tcW w:w="1275" w:type="dxa"/>
            <w:gridSpan w:val="4"/>
            <w:tcBorders>
              <w:top w:val="nil"/>
              <w:left w:val="single" w:sz="4" w:space="0" w:color="000000"/>
              <w:bottom w:val="single" w:sz="4" w:space="0" w:color="auto"/>
              <w:right w:val="single" w:sz="4" w:space="0" w:color="auto"/>
            </w:tcBorders>
            <w:shd w:val="clear" w:color="auto" w:fill="auto"/>
            <w:vAlign w:val="center"/>
          </w:tcPr>
          <w:p w14:paraId="7B72AA98" w14:textId="77777777" w:rsidR="00697657" w:rsidRPr="009130D5" w:rsidRDefault="00697657" w:rsidP="00055CB0">
            <w:pPr>
              <w:spacing w:after="0" w:line="240" w:lineRule="auto"/>
              <w:jc w:val="center"/>
              <w:rPr>
                <w:rFonts w:ascii="Arial" w:eastAsia="Times New Roman" w:hAnsi="Arial" w:cs="Arial"/>
                <w:sz w:val="15"/>
                <w:szCs w:val="15"/>
                <w:lang w:val="en-US" w:eastAsia="id-ID"/>
              </w:rPr>
            </w:pPr>
          </w:p>
        </w:tc>
        <w:tc>
          <w:tcPr>
            <w:tcW w:w="851" w:type="dxa"/>
            <w:gridSpan w:val="2"/>
            <w:tcBorders>
              <w:top w:val="nil"/>
              <w:left w:val="nil"/>
              <w:bottom w:val="single" w:sz="4" w:space="0" w:color="auto"/>
              <w:right w:val="single" w:sz="4" w:space="0" w:color="auto"/>
            </w:tcBorders>
            <w:shd w:val="clear" w:color="auto" w:fill="auto"/>
            <w:vAlign w:val="center"/>
            <w:hideMark/>
          </w:tcPr>
          <w:p w14:paraId="79078A8B" w14:textId="77777777" w:rsidR="00697657" w:rsidRPr="00194F85" w:rsidRDefault="00697657" w:rsidP="00003EA7">
            <w:pPr>
              <w:spacing w:after="0" w:line="240" w:lineRule="auto"/>
              <w:jc w:val="right"/>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r>
      <w:tr w:rsidR="00697657" w:rsidRPr="00194F85" w14:paraId="77587A0F" w14:textId="77777777" w:rsidTr="001E0CDF">
        <w:trPr>
          <w:trHeight w:val="240"/>
        </w:trPr>
        <w:tc>
          <w:tcPr>
            <w:tcW w:w="42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EE22DA" w14:textId="77777777" w:rsidR="00697657" w:rsidRPr="00194F85" w:rsidRDefault="00697657" w:rsidP="00003EA7">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8BBB166" w14:textId="77777777" w:rsidR="00697657" w:rsidRPr="00194F85" w:rsidRDefault="00697657" w:rsidP="009264B8">
            <w:pPr>
              <w:spacing w:after="0" w:line="240" w:lineRule="auto"/>
              <w:rPr>
                <w:rFonts w:ascii="Arial" w:eastAsia="Times New Roman" w:hAnsi="Arial" w:cs="Arial"/>
                <w:sz w:val="15"/>
                <w:szCs w:val="15"/>
                <w:lang w:eastAsia="id-ID"/>
              </w:rPr>
            </w:pPr>
            <w:r>
              <w:rPr>
                <w:rFonts w:ascii="Arial" w:eastAsia="Times New Roman" w:hAnsi="Arial" w:cs="Arial"/>
                <w:sz w:val="15"/>
                <w:szCs w:val="15"/>
                <w:lang w:val="en-US" w:eastAsia="id-ID"/>
              </w:rPr>
              <w:t xml:space="preserve">Sub. </w:t>
            </w:r>
            <w:proofErr w:type="spellStart"/>
            <w:r>
              <w:rPr>
                <w:rFonts w:ascii="Arial" w:eastAsia="Times New Roman" w:hAnsi="Arial" w:cs="Arial"/>
                <w:sz w:val="15"/>
                <w:szCs w:val="15"/>
                <w:lang w:val="en-US" w:eastAsia="id-ID"/>
              </w:rPr>
              <w:t>Kegiatan</w:t>
            </w:r>
            <w:proofErr w:type="spellEnd"/>
            <w:r>
              <w:rPr>
                <w:rFonts w:ascii="Arial" w:eastAsia="Times New Roman" w:hAnsi="Arial" w:cs="Arial"/>
                <w:sz w:val="15"/>
                <w:szCs w:val="15"/>
                <w:lang w:val="en-US" w:eastAsia="id-ID"/>
              </w:rPr>
              <w:t xml:space="preserve"> </w:t>
            </w:r>
            <w:r w:rsidRPr="00194F85">
              <w:rPr>
                <w:rFonts w:ascii="Arial" w:eastAsia="Times New Roman" w:hAnsi="Arial" w:cs="Arial"/>
                <w:sz w:val="15"/>
                <w:szCs w:val="15"/>
                <w:lang w:eastAsia="id-ID"/>
              </w:rPr>
              <w:t>Penyediaan Gaji dan Tunjangan ASN</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53919CB3" w14:textId="77777777" w:rsidR="00697657" w:rsidRPr="00194F85" w:rsidRDefault="00697657" w:rsidP="009264B8">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w:t>
            </w:r>
          </w:p>
          <w:p w14:paraId="1435689B" w14:textId="77777777" w:rsidR="00697657" w:rsidRPr="00194F85" w:rsidRDefault="00697657" w:rsidP="009264B8">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vMerge w:val="restart"/>
            <w:tcBorders>
              <w:top w:val="nil"/>
              <w:left w:val="nil"/>
              <w:right w:val="single" w:sz="4" w:space="0" w:color="000000"/>
            </w:tcBorders>
            <w:shd w:val="clear" w:color="auto" w:fill="auto"/>
            <w:vAlign w:val="center"/>
            <w:hideMark/>
          </w:tcPr>
          <w:p w14:paraId="5FFAB329" w14:textId="77777777" w:rsidR="00697657" w:rsidRPr="00194F85" w:rsidRDefault="00697657" w:rsidP="00003EA7">
            <w:pPr>
              <w:spacing w:after="0" w:line="240" w:lineRule="auto"/>
              <w:rPr>
                <w:rFonts w:ascii="Arial" w:eastAsia="Times New Roman" w:hAnsi="Arial" w:cs="Arial"/>
                <w:sz w:val="15"/>
                <w:szCs w:val="15"/>
                <w:lang w:eastAsia="id-ID"/>
              </w:rPr>
            </w:pPr>
            <w:r>
              <w:rPr>
                <w:rFonts w:ascii="Arial" w:eastAsia="Times New Roman" w:hAnsi="Arial" w:cs="Arial"/>
                <w:sz w:val="15"/>
                <w:szCs w:val="15"/>
                <w:lang w:eastAsia="id-ID"/>
              </w:rPr>
              <w:t>Jumlah Orang yang Menerima Gaji dan Tunjangan ASN</w:t>
            </w:r>
          </w:p>
        </w:tc>
        <w:tc>
          <w:tcPr>
            <w:tcW w:w="850" w:type="dxa"/>
            <w:vMerge w:val="restart"/>
            <w:tcBorders>
              <w:top w:val="nil"/>
              <w:left w:val="nil"/>
              <w:right w:val="single" w:sz="4" w:space="0" w:color="000000"/>
            </w:tcBorders>
            <w:shd w:val="clear" w:color="auto" w:fill="auto"/>
            <w:vAlign w:val="center"/>
            <w:hideMark/>
          </w:tcPr>
          <w:p w14:paraId="2FB81638" w14:textId="77777777" w:rsidR="00697657" w:rsidRPr="00194F85" w:rsidRDefault="006C39D4" w:rsidP="00003EA7">
            <w:pPr>
              <w:spacing w:after="0" w:line="240" w:lineRule="auto"/>
              <w:jc w:val="center"/>
              <w:rPr>
                <w:rFonts w:ascii="Arial" w:eastAsia="Times New Roman" w:hAnsi="Arial" w:cs="Arial"/>
                <w:sz w:val="15"/>
                <w:szCs w:val="15"/>
                <w:lang w:eastAsia="id-ID"/>
              </w:rPr>
            </w:pPr>
            <w:r>
              <w:rPr>
                <w:rFonts w:ascii="Arial" w:eastAsia="Times New Roman" w:hAnsi="Arial" w:cs="Arial"/>
                <w:sz w:val="15"/>
                <w:szCs w:val="15"/>
                <w:lang w:eastAsia="id-ID"/>
              </w:rPr>
              <w:t xml:space="preserve">105 </w:t>
            </w:r>
            <w:r w:rsidR="00697657">
              <w:rPr>
                <w:rFonts w:ascii="Arial" w:eastAsia="Times New Roman" w:hAnsi="Arial" w:cs="Arial"/>
                <w:sz w:val="15"/>
                <w:szCs w:val="15"/>
                <w:lang w:eastAsia="id-ID"/>
              </w:rPr>
              <w:t>Orang</w:t>
            </w:r>
          </w:p>
        </w:tc>
        <w:tc>
          <w:tcPr>
            <w:tcW w:w="1418" w:type="dxa"/>
            <w:vMerge w:val="restart"/>
            <w:tcBorders>
              <w:top w:val="nil"/>
              <w:left w:val="single" w:sz="4" w:space="0" w:color="000000"/>
              <w:bottom w:val="single" w:sz="4" w:space="0" w:color="auto"/>
              <w:right w:val="single" w:sz="4" w:space="0" w:color="auto"/>
            </w:tcBorders>
            <w:shd w:val="clear" w:color="auto" w:fill="auto"/>
            <w:vAlign w:val="center"/>
            <w:hideMark/>
          </w:tcPr>
          <w:p w14:paraId="44393284" w14:textId="77777777" w:rsidR="00697657" w:rsidRPr="006C39D4" w:rsidRDefault="006C39D4" w:rsidP="009264B8">
            <w:pPr>
              <w:spacing w:after="0" w:line="240" w:lineRule="auto"/>
              <w:jc w:val="center"/>
              <w:rPr>
                <w:rFonts w:ascii="Arial" w:eastAsia="Times New Roman" w:hAnsi="Arial" w:cs="Arial"/>
                <w:sz w:val="15"/>
                <w:szCs w:val="15"/>
                <w:lang w:eastAsia="id-ID"/>
              </w:rPr>
            </w:pPr>
            <w:r>
              <w:rPr>
                <w:rFonts w:ascii="Arial" w:eastAsia="Times New Roman" w:hAnsi="Arial" w:cs="Arial"/>
                <w:sz w:val="15"/>
                <w:szCs w:val="15"/>
                <w:lang w:eastAsia="id-ID"/>
              </w:rPr>
              <w:t>11.800.000.000</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tcPr>
          <w:p w14:paraId="6153D96D" w14:textId="77777777" w:rsidR="00697657" w:rsidRPr="00194F85" w:rsidRDefault="00697657" w:rsidP="00DF419D">
            <w:pPr>
              <w:spacing w:after="0" w:line="240" w:lineRule="auto"/>
              <w:rPr>
                <w:rFonts w:ascii="Arial" w:eastAsia="Times New Roman" w:hAnsi="Arial" w:cs="Arial"/>
                <w:sz w:val="15"/>
                <w:szCs w:val="15"/>
                <w:lang w:eastAsia="id-ID"/>
              </w:rPr>
            </w:pPr>
            <w:r>
              <w:rPr>
                <w:rFonts w:ascii="Arial" w:eastAsia="Times New Roman" w:hAnsi="Arial" w:cs="Arial"/>
                <w:sz w:val="15"/>
                <w:szCs w:val="15"/>
                <w:lang w:val="en-US" w:eastAsia="id-ID"/>
              </w:rPr>
              <w:t xml:space="preserve">Sub. </w:t>
            </w:r>
            <w:proofErr w:type="spellStart"/>
            <w:r>
              <w:rPr>
                <w:rFonts w:ascii="Arial" w:eastAsia="Times New Roman" w:hAnsi="Arial" w:cs="Arial"/>
                <w:sz w:val="15"/>
                <w:szCs w:val="15"/>
                <w:lang w:val="en-US" w:eastAsia="id-ID"/>
              </w:rPr>
              <w:t>Kegiatan</w:t>
            </w:r>
            <w:proofErr w:type="spellEnd"/>
            <w:r>
              <w:rPr>
                <w:rFonts w:ascii="Arial" w:eastAsia="Times New Roman" w:hAnsi="Arial" w:cs="Arial"/>
                <w:sz w:val="15"/>
                <w:szCs w:val="15"/>
                <w:lang w:val="en-US" w:eastAsia="id-ID"/>
              </w:rPr>
              <w:t xml:space="preserve"> </w:t>
            </w:r>
            <w:r w:rsidRPr="00194F85">
              <w:rPr>
                <w:rFonts w:ascii="Arial" w:eastAsia="Times New Roman" w:hAnsi="Arial" w:cs="Arial"/>
                <w:sz w:val="15"/>
                <w:szCs w:val="15"/>
                <w:lang w:eastAsia="id-ID"/>
              </w:rPr>
              <w:t>Penyediaan Gaji dan Tunjangan ASN</w:t>
            </w:r>
          </w:p>
        </w:tc>
        <w:tc>
          <w:tcPr>
            <w:tcW w:w="850" w:type="dxa"/>
            <w:gridSpan w:val="2"/>
            <w:tcBorders>
              <w:top w:val="nil"/>
              <w:left w:val="single" w:sz="4" w:space="0" w:color="auto"/>
              <w:bottom w:val="single" w:sz="4" w:space="0" w:color="auto"/>
              <w:right w:val="single" w:sz="4" w:space="0" w:color="auto"/>
            </w:tcBorders>
            <w:shd w:val="clear" w:color="auto" w:fill="auto"/>
            <w:vAlign w:val="center"/>
          </w:tcPr>
          <w:p w14:paraId="68C924E1" w14:textId="77777777" w:rsidR="00697657" w:rsidRPr="00194F85" w:rsidRDefault="00697657" w:rsidP="002471C1">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w:t>
            </w:r>
          </w:p>
          <w:p w14:paraId="0798B65D" w14:textId="77777777" w:rsidR="00697657" w:rsidRPr="00194F85" w:rsidRDefault="00697657" w:rsidP="002471C1">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2410" w:type="dxa"/>
            <w:gridSpan w:val="3"/>
            <w:tcBorders>
              <w:top w:val="nil"/>
              <w:left w:val="nil"/>
              <w:bottom w:val="single" w:sz="4" w:space="0" w:color="auto"/>
              <w:right w:val="single" w:sz="4" w:space="0" w:color="000000"/>
            </w:tcBorders>
            <w:shd w:val="clear" w:color="auto" w:fill="auto"/>
            <w:vAlign w:val="center"/>
          </w:tcPr>
          <w:p w14:paraId="0898D379" w14:textId="77777777" w:rsidR="00697657" w:rsidRPr="00194F85" w:rsidRDefault="00697657" w:rsidP="00DF419D">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xml:space="preserve">Jumlah Pembayaran Gaji </w:t>
            </w:r>
          </w:p>
        </w:tc>
        <w:tc>
          <w:tcPr>
            <w:tcW w:w="851" w:type="dxa"/>
            <w:gridSpan w:val="4"/>
            <w:tcBorders>
              <w:top w:val="nil"/>
              <w:left w:val="nil"/>
              <w:bottom w:val="single" w:sz="4" w:space="0" w:color="auto"/>
              <w:right w:val="single" w:sz="4" w:space="0" w:color="000000"/>
            </w:tcBorders>
            <w:shd w:val="clear" w:color="auto" w:fill="auto"/>
            <w:vAlign w:val="center"/>
          </w:tcPr>
          <w:p w14:paraId="69F57995" w14:textId="77777777" w:rsidR="00697657" w:rsidRPr="00194F85" w:rsidRDefault="00697657" w:rsidP="002471C1">
            <w:pPr>
              <w:spacing w:after="0" w:line="240" w:lineRule="auto"/>
              <w:jc w:val="center"/>
              <w:rPr>
                <w:rFonts w:ascii="Arial" w:eastAsia="Times New Roman" w:hAnsi="Arial" w:cs="Arial"/>
                <w:sz w:val="15"/>
                <w:szCs w:val="15"/>
                <w:lang w:eastAsia="id-ID"/>
              </w:rPr>
            </w:pPr>
          </w:p>
        </w:tc>
        <w:tc>
          <w:tcPr>
            <w:tcW w:w="1275" w:type="dxa"/>
            <w:gridSpan w:val="4"/>
            <w:vMerge w:val="restart"/>
            <w:tcBorders>
              <w:top w:val="nil"/>
              <w:left w:val="single" w:sz="4" w:space="0" w:color="000000"/>
              <w:bottom w:val="single" w:sz="4" w:space="0" w:color="auto"/>
              <w:right w:val="single" w:sz="4" w:space="0" w:color="auto"/>
            </w:tcBorders>
            <w:shd w:val="clear" w:color="auto" w:fill="auto"/>
            <w:vAlign w:val="center"/>
          </w:tcPr>
          <w:p w14:paraId="094644EA" w14:textId="77777777" w:rsidR="00697657" w:rsidRPr="009130D5" w:rsidRDefault="00697657" w:rsidP="002471C1">
            <w:pPr>
              <w:spacing w:after="0" w:line="240" w:lineRule="auto"/>
              <w:jc w:val="center"/>
              <w:rPr>
                <w:rFonts w:ascii="Arial" w:eastAsia="Times New Roman" w:hAnsi="Arial" w:cs="Arial"/>
                <w:sz w:val="15"/>
                <w:szCs w:val="15"/>
                <w:lang w:val="en-US" w:eastAsia="id-ID"/>
              </w:rPr>
            </w:pPr>
          </w:p>
        </w:tc>
        <w:tc>
          <w:tcPr>
            <w:tcW w:w="851" w:type="dxa"/>
            <w:gridSpan w:val="2"/>
            <w:tcBorders>
              <w:top w:val="nil"/>
              <w:left w:val="nil"/>
              <w:bottom w:val="single" w:sz="4" w:space="0" w:color="auto"/>
              <w:right w:val="single" w:sz="4" w:space="0" w:color="auto"/>
            </w:tcBorders>
            <w:shd w:val="clear" w:color="auto" w:fill="auto"/>
            <w:vAlign w:val="center"/>
            <w:hideMark/>
          </w:tcPr>
          <w:p w14:paraId="67CE7B2E" w14:textId="77777777" w:rsidR="00697657" w:rsidRPr="00194F85" w:rsidRDefault="00697657" w:rsidP="00003EA7">
            <w:pPr>
              <w:spacing w:after="0" w:line="240" w:lineRule="auto"/>
              <w:jc w:val="right"/>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r>
      <w:tr w:rsidR="00697657" w:rsidRPr="00194F85" w14:paraId="31380639" w14:textId="77777777" w:rsidTr="001E0CDF">
        <w:trPr>
          <w:trHeight w:val="240"/>
        </w:trPr>
        <w:tc>
          <w:tcPr>
            <w:tcW w:w="426" w:type="dxa"/>
            <w:vMerge/>
            <w:tcBorders>
              <w:top w:val="nil"/>
              <w:left w:val="single" w:sz="4" w:space="0" w:color="auto"/>
              <w:bottom w:val="single" w:sz="4" w:space="0" w:color="auto"/>
              <w:right w:val="single" w:sz="4" w:space="0" w:color="auto"/>
            </w:tcBorders>
            <w:vAlign w:val="center"/>
            <w:hideMark/>
          </w:tcPr>
          <w:p w14:paraId="184F964D" w14:textId="77777777" w:rsidR="00697657" w:rsidRPr="00194F85" w:rsidRDefault="00697657" w:rsidP="00003EA7">
            <w:pPr>
              <w:spacing w:after="0" w:line="240" w:lineRule="auto"/>
              <w:rPr>
                <w:rFonts w:ascii="Arial" w:eastAsia="Times New Roman" w:hAnsi="Arial" w:cs="Arial"/>
                <w:sz w:val="15"/>
                <w:szCs w:val="15"/>
                <w:lang w:eastAsia="id-ID"/>
              </w:rPr>
            </w:pPr>
          </w:p>
        </w:tc>
        <w:tc>
          <w:tcPr>
            <w:tcW w:w="1843" w:type="dxa"/>
            <w:gridSpan w:val="2"/>
            <w:vMerge/>
            <w:tcBorders>
              <w:top w:val="nil"/>
              <w:left w:val="single" w:sz="4" w:space="0" w:color="auto"/>
              <w:bottom w:val="single" w:sz="4" w:space="0" w:color="auto"/>
              <w:right w:val="single" w:sz="4" w:space="0" w:color="auto"/>
            </w:tcBorders>
            <w:vAlign w:val="center"/>
            <w:hideMark/>
          </w:tcPr>
          <w:p w14:paraId="4045BD66" w14:textId="77777777" w:rsidR="00697657" w:rsidRPr="00194F85" w:rsidRDefault="00697657" w:rsidP="00003EA7">
            <w:pPr>
              <w:spacing w:after="0" w:line="240" w:lineRule="auto"/>
              <w:rPr>
                <w:rFonts w:ascii="Arial" w:eastAsia="Times New Roman" w:hAnsi="Arial" w:cs="Arial"/>
                <w:sz w:val="15"/>
                <w:szCs w:val="15"/>
                <w:lang w:eastAsia="id-ID"/>
              </w:rPr>
            </w:pPr>
          </w:p>
        </w:tc>
        <w:tc>
          <w:tcPr>
            <w:tcW w:w="709" w:type="dxa"/>
            <w:vMerge/>
            <w:tcBorders>
              <w:top w:val="nil"/>
              <w:left w:val="single" w:sz="4" w:space="0" w:color="auto"/>
              <w:bottom w:val="single" w:sz="4" w:space="0" w:color="auto"/>
              <w:right w:val="single" w:sz="4" w:space="0" w:color="auto"/>
            </w:tcBorders>
            <w:vAlign w:val="center"/>
            <w:hideMark/>
          </w:tcPr>
          <w:p w14:paraId="4E7FB916" w14:textId="77777777" w:rsidR="00697657" w:rsidRPr="00194F85" w:rsidRDefault="00697657" w:rsidP="00003EA7">
            <w:pPr>
              <w:spacing w:after="0" w:line="240" w:lineRule="auto"/>
              <w:rPr>
                <w:rFonts w:ascii="Arial" w:eastAsia="Times New Roman" w:hAnsi="Arial" w:cs="Arial"/>
                <w:sz w:val="15"/>
                <w:szCs w:val="15"/>
                <w:lang w:eastAsia="id-ID"/>
              </w:rPr>
            </w:pPr>
          </w:p>
        </w:tc>
        <w:tc>
          <w:tcPr>
            <w:tcW w:w="1843" w:type="dxa"/>
            <w:vMerge/>
            <w:tcBorders>
              <w:left w:val="nil"/>
              <w:bottom w:val="single" w:sz="4" w:space="0" w:color="auto"/>
              <w:right w:val="single" w:sz="4" w:space="0" w:color="000000"/>
            </w:tcBorders>
            <w:shd w:val="clear" w:color="auto" w:fill="auto"/>
            <w:vAlign w:val="center"/>
            <w:hideMark/>
          </w:tcPr>
          <w:p w14:paraId="14EC6254" w14:textId="77777777" w:rsidR="00697657" w:rsidRPr="00194F85" w:rsidRDefault="00697657" w:rsidP="00003EA7">
            <w:pPr>
              <w:spacing w:after="0" w:line="240" w:lineRule="auto"/>
              <w:rPr>
                <w:rFonts w:ascii="Arial" w:eastAsia="Times New Roman" w:hAnsi="Arial" w:cs="Arial"/>
                <w:sz w:val="15"/>
                <w:szCs w:val="15"/>
                <w:lang w:eastAsia="id-ID"/>
              </w:rPr>
            </w:pPr>
          </w:p>
        </w:tc>
        <w:tc>
          <w:tcPr>
            <w:tcW w:w="850" w:type="dxa"/>
            <w:vMerge/>
            <w:tcBorders>
              <w:left w:val="nil"/>
              <w:bottom w:val="single" w:sz="4" w:space="0" w:color="auto"/>
              <w:right w:val="single" w:sz="4" w:space="0" w:color="000000"/>
            </w:tcBorders>
            <w:shd w:val="clear" w:color="auto" w:fill="auto"/>
            <w:vAlign w:val="center"/>
            <w:hideMark/>
          </w:tcPr>
          <w:p w14:paraId="4B84E21E" w14:textId="77777777" w:rsidR="00697657" w:rsidRPr="00194F85" w:rsidRDefault="00697657" w:rsidP="00003EA7">
            <w:pPr>
              <w:spacing w:after="0" w:line="240" w:lineRule="auto"/>
              <w:jc w:val="center"/>
              <w:rPr>
                <w:rFonts w:ascii="Arial" w:eastAsia="Times New Roman" w:hAnsi="Arial" w:cs="Arial"/>
                <w:sz w:val="15"/>
                <w:szCs w:val="15"/>
                <w:lang w:eastAsia="id-ID"/>
              </w:rPr>
            </w:pPr>
          </w:p>
        </w:tc>
        <w:tc>
          <w:tcPr>
            <w:tcW w:w="1418" w:type="dxa"/>
            <w:vMerge/>
            <w:tcBorders>
              <w:top w:val="nil"/>
              <w:left w:val="single" w:sz="4" w:space="0" w:color="000000"/>
              <w:bottom w:val="single" w:sz="4" w:space="0" w:color="auto"/>
              <w:right w:val="single" w:sz="4" w:space="0" w:color="auto"/>
            </w:tcBorders>
            <w:vAlign w:val="center"/>
            <w:hideMark/>
          </w:tcPr>
          <w:p w14:paraId="43E37C2E" w14:textId="77777777" w:rsidR="00697657" w:rsidRPr="00E149D1" w:rsidRDefault="00697657" w:rsidP="00003EA7">
            <w:pPr>
              <w:spacing w:after="0" w:line="240" w:lineRule="auto"/>
              <w:rPr>
                <w:rFonts w:ascii="Arial" w:eastAsia="Times New Roman" w:hAnsi="Arial" w:cs="Arial"/>
                <w:color w:val="C00000"/>
                <w:sz w:val="15"/>
                <w:szCs w:val="15"/>
                <w:lang w:eastAsia="id-ID"/>
              </w:rPr>
            </w:pPr>
          </w:p>
        </w:tc>
        <w:tc>
          <w:tcPr>
            <w:tcW w:w="2126" w:type="dxa"/>
            <w:vMerge/>
            <w:tcBorders>
              <w:top w:val="nil"/>
              <w:left w:val="single" w:sz="4" w:space="0" w:color="auto"/>
              <w:bottom w:val="single" w:sz="4" w:space="0" w:color="auto"/>
              <w:right w:val="single" w:sz="4" w:space="0" w:color="auto"/>
            </w:tcBorders>
            <w:vAlign w:val="center"/>
          </w:tcPr>
          <w:p w14:paraId="091FBE0A" w14:textId="77777777" w:rsidR="00697657" w:rsidRPr="00194F85" w:rsidRDefault="00697657" w:rsidP="00003EA7">
            <w:pPr>
              <w:spacing w:after="0" w:line="240" w:lineRule="auto"/>
              <w:rPr>
                <w:rFonts w:ascii="Arial" w:eastAsia="Times New Roman" w:hAnsi="Arial" w:cs="Arial"/>
                <w:sz w:val="15"/>
                <w:szCs w:val="15"/>
                <w:lang w:eastAsia="id-ID"/>
              </w:rPr>
            </w:pPr>
          </w:p>
        </w:tc>
        <w:tc>
          <w:tcPr>
            <w:tcW w:w="850" w:type="dxa"/>
            <w:gridSpan w:val="2"/>
            <w:tcBorders>
              <w:top w:val="nil"/>
              <w:left w:val="single" w:sz="4" w:space="0" w:color="auto"/>
              <w:bottom w:val="single" w:sz="4" w:space="0" w:color="auto"/>
              <w:right w:val="single" w:sz="4" w:space="0" w:color="auto"/>
            </w:tcBorders>
            <w:shd w:val="clear" w:color="auto" w:fill="auto"/>
            <w:vAlign w:val="center"/>
          </w:tcPr>
          <w:p w14:paraId="21CA4A7E" w14:textId="77777777" w:rsidR="00697657" w:rsidRPr="00194F85" w:rsidRDefault="00697657" w:rsidP="00003EA7">
            <w:pPr>
              <w:spacing w:after="0" w:line="240" w:lineRule="auto"/>
              <w:rPr>
                <w:rFonts w:ascii="Arial" w:eastAsia="Times New Roman" w:hAnsi="Arial" w:cs="Arial"/>
                <w:sz w:val="15"/>
                <w:szCs w:val="15"/>
                <w:lang w:eastAsia="id-ID"/>
              </w:rPr>
            </w:pPr>
          </w:p>
        </w:tc>
        <w:tc>
          <w:tcPr>
            <w:tcW w:w="2410" w:type="dxa"/>
            <w:gridSpan w:val="3"/>
            <w:tcBorders>
              <w:top w:val="nil"/>
              <w:left w:val="nil"/>
              <w:bottom w:val="single" w:sz="4" w:space="0" w:color="auto"/>
              <w:right w:val="single" w:sz="4" w:space="0" w:color="000000"/>
            </w:tcBorders>
            <w:shd w:val="clear" w:color="auto" w:fill="auto"/>
            <w:vAlign w:val="center"/>
          </w:tcPr>
          <w:p w14:paraId="68989AD7" w14:textId="77777777" w:rsidR="00697657" w:rsidRPr="00194F85" w:rsidRDefault="00697657" w:rsidP="00DF419D">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Tunjangan ASN</w:t>
            </w:r>
          </w:p>
        </w:tc>
        <w:tc>
          <w:tcPr>
            <w:tcW w:w="851" w:type="dxa"/>
            <w:gridSpan w:val="4"/>
            <w:tcBorders>
              <w:top w:val="nil"/>
              <w:left w:val="nil"/>
              <w:bottom w:val="single" w:sz="4" w:space="0" w:color="auto"/>
              <w:right w:val="single" w:sz="4" w:space="0" w:color="000000"/>
            </w:tcBorders>
            <w:shd w:val="clear" w:color="auto" w:fill="auto"/>
            <w:vAlign w:val="center"/>
          </w:tcPr>
          <w:p w14:paraId="4179067E" w14:textId="77777777" w:rsidR="00697657" w:rsidRPr="00194F85" w:rsidRDefault="00697657" w:rsidP="00003EA7">
            <w:pPr>
              <w:spacing w:after="0" w:line="240" w:lineRule="auto"/>
              <w:jc w:val="center"/>
              <w:rPr>
                <w:rFonts w:ascii="Arial" w:eastAsia="Times New Roman" w:hAnsi="Arial" w:cs="Arial"/>
                <w:sz w:val="15"/>
                <w:szCs w:val="15"/>
                <w:lang w:eastAsia="id-ID"/>
              </w:rPr>
            </w:pPr>
          </w:p>
        </w:tc>
        <w:tc>
          <w:tcPr>
            <w:tcW w:w="1275" w:type="dxa"/>
            <w:gridSpan w:val="4"/>
            <w:vMerge/>
            <w:tcBorders>
              <w:top w:val="nil"/>
              <w:left w:val="single" w:sz="4" w:space="0" w:color="000000"/>
              <w:bottom w:val="single" w:sz="4" w:space="0" w:color="auto"/>
              <w:right w:val="single" w:sz="4" w:space="0" w:color="auto"/>
            </w:tcBorders>
            <w:vAlign w:val="center"/>
          </w:tcPr>
          <w:p w14:paraId="5AFAE830" w14:textId="77777777" w:rsidR="00697657" w:rsidRPr="009130D5" w:rsidRDefault="00697657" w:rsidP="00003EA7">
            <w:pPr>
              <w:spacing w:after="0" w:line="240" w:lineRule="auto"/>
              <w:rPr>
                <w:rFonts w:ascii="Arial" w:eastAsia="Times New Roman" w:hAnsi="Arial" w:cs="Arial"/>
                <w:sz w:val="15"/>
                <w:szCs w:val="15"/>
                <w:lang w:eastAsia="id-ID"/>
              </w:rPr>
            </w:pPr>
          </w:p>
        </w:tc>
        <w:tc>
          <w:tcPr>
            <w:tcW w:w="851" w:type="dxa"/>
            <w:gridSpan w:val="2"/>
            <w:tcBorders>
              <w:top w:val="nil"/>
              <w:left w:val="nil"/>
              <w:bottom w:val="single" w:sz="4" w:space="0" w:color="auto"/>
              <w:right w:val="single" w:sz="4" w:space="0" w:color="auto"/>
            </w:tcBorders>
            <w:shd w:val="clear" w:color="auto" w:fill="auto"/>
            <w:vAlign w:val="center"/>
            <w:hideMark/>
          </w:tcPr>
          <w:p w14:paraId="66AA602A" w14:textId="77777777" w:rsidR="00697657" w:rsidRPr="00194F85" w:rsidRDefault="00697657" w:rsidP="00003EA7">
            <w:pPr>
              <w:spacing w:after="0" w:line="240" w:lineRule="auto"/>
              <w:jc w:val="right"/>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r>
      <w:tr w:rsidR="00697657" w:rsidRPr="00194F85" w14:paraId="15CC4D58" w14:textId="77777777" w:rsidTr="006C1B43">
        <w:trPr>
          <w:trHeight w:val="269"/>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D537FD0" w14:textId="77777777" w:rsidR="00697657" w:rsidRPr="00194F85" w:rsidRDefault="00697657" w:rsidP="00003EA7">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gridSpan w:val="2"/>
            <w:tcBorders>
              <w:top w:val="nil"/>
              <w:left w:val="single" w:sz="4" w:space="0" w:color="auto"/>
              <w:bottom w:val="single" w:sz="4" w:space="0" w:color="auto"/>
              <w:right w:val="single" w:sz="4" w:space="0" w:color="auto"/>
            </w:tcBorders>
            <w:shd w:val="clear" w:color="auto" w:fill="auto"/>
            <w:vAlign w:val="center"/>
            <w:hideMark/>
          </w:tcPr>
          <w:p w14:paraId="175B36DE" w14:textId="77777777" w:rsidR="00697657" w:rsidRPr="00194F85" w:rsidRDefault="00697657" w:rsidP="009264B8">
            <w:pPr>
              <w:spacing w:after="0" w:line="240" w:lineRule="auto"/>
              <w:rPr>
                <w:rFonts w:ascii="Arial" w:eastAsia="Times New Roman" w:hAnsi="Arial" w:cs="Arial"/>
                <w:sz w:val="15"/>
                <w:szCs w:val="15"/>
                <w:lang w:eastAsia="id-ID"/>
              </w:rPr>
            </w:pPr>
            <w:r>
              <w:rPr>
                <w:rFonts w:ascii="Arial" w:eastAsia="Times New Roman" w:hAnsi="Arial" w:cs="Arial"/>
                <w:sz w:val="15"/>
                <w:szCs w:val="15"/>
                <w:lang w:val="en-US" w:eastAsia="id-ID"/>
              </w:rPr>
              <w:t xml:space="preserve">Sub. </w:t>
            </w:r>
            <w:proofErr w:type="spellStart"/>
            <w:r>
              <w:rPr>
                <w:rFonts w:ascii="Arial" w:eastAsia="Times New Roman" w:hAnsi="Arial" w:cs="Arial"/>
                <w:sz w:val="15"/>
                <w:szCs w:val="15"/>
                <w:lang w:val="en-US" w:eastAsia="id-ID"/>
              </w:rPr>
              <w:t>Kegiatan</w:t>
            </w:r>
            <w:proofErr w:type="spellEnd"/>
            <w:r>
              <w:rPr>
                <w:rFonts w:ascii="Arial" w:eastAsia="Times New Roman" w:hAnsi="Arial" w:cs="Arial"/>
                <w:sz w:val="15"/>
                <w:szCs w:val="15"/>
                <w:lang w:val="en-US" w:eastAsia="id-ID"/>
              </w:rPr>
              <w:t xml:space="preserve"> </w:t>
            </w:r>
            <w:r w:rsidRPr="00194F85">
              <w:rPr>
                <w:rFonts w:ascii="Arial" w:eastAsia="Times New Roman" w:hAnsi="Arial" w:cs="Arial"/>
                <w:sz w:val="15"/>
                <w:szCs w:val="15"/>
                <w:lang w:eastAsia="id-ID"/>
              </w:rPr>
              <w:t xml:space="preserve">Pelaksanaan Penatausahaan dan Pengujian/verifikasi Keuangan SKPD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21549022" w14:textId="77777777" w:rsidR="00697657" w:rsidRPr="00194F85" w:rsidRDefault="00697657" w:rsidP="009264B8">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tcBorders>
              <w:top w:val="nil"/>
              <w:left w:val="nil"/>
              <w:bottom w:val="single" w:sz="4" w:space="0" w:color="auto"/>
              <w:right w:val="single" w:sz="4" w:space="0" w:color="000000"/>
            </w:tcBorders>
            <w:shd w:val="clear" w:color="auto" w:fill="auto"/>
            <w:vAlign w:val="center"/>
            <w:hideMark/>
          </w:tcPr>
          <w:p w14:paraId="442A25A5" w14:textId="77777777" w:rsidR="00697657" w:rsidRPr="00194F85" w:rsidRDefault="00697657" w:rsidP="009264B8">
            <w:pPr>
              <w:spacing w:after="0" w:line="240" w:lineRule="auto"/>
              <w:rPr>
                <w:rFonts w:ascii="Arial" w:eastAsia="Times New Roman" w:hAnsi="Arial" w:cs="Arial"/>
                <w:sz w:val="15"/>
                <w:szCs w:val="15"/>
                <w:lang w:eastAsia="id-ID"/>
              </w:rPr>
            </w:pPr>
            <w:r>
              <w:rPr>
                <w:rFonts w:ascii="Arial" w:eastAsia="Times New Roman" w:hAnsi="Arial" w:cs="Arial"/>
                <w:sz w:val="15"/>
                <w:szCs w:val="15"/>
                <w:lang w:eastAsia="id-ID"/>
              </w:rPr>
              <w:t>Jumlah Dokumen Penatausahaan dan Pengujian/Verifikasi Keuangan SKPD</w:t>
            </w:r>
          </w:p>
        </w:tc>
        <w:tc>
          <w:tcPr>
            <w:tcW w:w="850" w:type="dxa"/>
            <w:tcBorders>
              <w:top w:val="nil"/>
              <w:left w:val="nil"/>
              <w:bottom w:val="single" w:sz="4" w:space="0" w:color="auto"/>
              <w:right w:val="single" w:sz="4" w:space="0" w:color="000000"/>
            </w:tcBorders>
            <w:shd w:val="clear" w:color="auto" w:fill="auto"/>
            <w:vAlign w:val="center"/>
            <w:hideMark/>
          </w:tcPr>
          <w:p w14:paraId="1FF2F4C0" w14:textId="77777777" w:rsidR="00697657" w:rsidRPr="00194F85" w:rsidRDefault="006C39D4" w:rsidP="009264B8">
            <w:pPr>
              <w:spacing w:after="0" w:line="240" w:lineRule="auto"/>
              <w:jc w:val="center"/>
              <w:rPr>
                <w:rFonts w:ascii="Arial" w:eastAsia="Times New Roman" w:hAnsi="Arial" w:cs="Arial"/>
                <w:sz w:val="15"/>
                <w:szCs w:val="15"/>
                <w:lang w:eastAsia="id-ID"/>
              </w:rPr>
            </w:pPr>
            <w:r>
              <w:rPr>
                <w:rFonts w:ascii="Arial" w:eastAsia="Times New Roman" w:hAnsi="Arial" w:cs="Arial"/>
                <w:sz w:val="15"/>
                <w:szCs w:val="15"/>
                <w:lang w:eastAsia="id-ID"/>
              </w:rPr>
              <w:t>47</w:t>
            </w:r>
            <w:r w:rsidR="00697657">
              <w:rPr>
                <w:rFonts w:ascii="Arial" w:eastAsia="Times New Roman" w:hAnsi="Arial" w:cs="Arial"/>
                <w:sz w:val="15"/>
                <w:szCs w:val="15"/>
                <w:lang w:eastAsia="id-ID"/>
              </w:rPr>
              <w:t xml:space="preserve"> Dokumen</w:t>
            </w:r>
          </w:p>
        </w:tc>
        <w:tc>
          <w:tcPr>
            <w:tcW w:w="1418" w:type="dxa"/>
            <w:tcBorders>
              <w:top w:val="nil"/>
              <w:left w:val="nil"/>
              <w:bottom w:val="single" w:sz="4" w:space="0" w:color="auto"/>
              <w:right w:val="single" w:sz="4" w:space="0" w:color="auto"/>
            </w:tcBorders>
            <w:shd w:val="clear" w:color="auto" w:fill="auto"/>
            <w:vAlign w:val="center"/>
            <w:hideMark/>
          </w:tcPr>
          <w:p w14:paraId="46A41A01" w14:textId="77777777" w:rsidR="00697657" w:rsidRPr="006C39D4" w:rsidRDefault="006C39D4" w:rsidP="009264B8">
            <w:pPr>
              <w:spacing w:after="0" w:line="240" w:lineRule="auto"/>
              <w:jc w:val="right"/>
              <w:rPr>
                <w:rFonts w:ascii="Arial" w:eastAsia="Times New Roman" w:hAnsi="Arial" w:cs="Arial"/>
                <w:sz w:val="15"/>
                <w:szCs w:val="15"/>
                <w:lang w:eastAsia="id-ID"/>
              </w:rPr>
            </w:pPr>
            <w:r>
              <w:rPr>
                <w:rFonts w:ascii="Arial" w:eastAsia="Times New Roman" w:hAnsi="Arial" w:cs="Arial"/>
                <w:sz w:val="15"/>
                <w:szCs w:val="15"/>
                <w:lang w:eastAsia="id-ID"/>
              </w:rPr>
              <w:t>517.000.000</w:t>
            </w:r>
          </w:p>
        </w:tc>
        <w:tc>
          <w:tcPr>
            <w:tcW w:w="2126" w:type="dxa"/>
            <w:tcBorders>
              <w:top w:val="nil"/>
              <w:left w:val="nil"/>
              <w:bottom w:val="single" w:sz="4" w:space="0" w:color="auto"/>
              <w:right w:val="single" w:sz="4" w:space="0" w:color="auto"/>
            </w:tcBorders>
            <w:shd w:val="clear" w:color="auto" w:fill="auto"/>
            <w:vAlign w:val="center"/>
          </w:tcPr>
          <w:p w14:paraId="2086714E" w14:textId="77777777" w:rsidR="00697657" w:rsidRPr="00194F85" w:rsidRDefault="00697657" w:rsidP="00DF419D">
            <w:pPr>
              <w:spacing w:after="0" w:line="240" w:lineRule="auto"/>
              <w:rPr>
                <w:rFonts w:ascii="Arial" w:eastAsia="Times New Roman" w:hAnsi="Arial" w:cs="Arial"/>
                <w:sz w:val="15"/>
                <w:szCs w:val="15"/>
                <w:lang w:eastAsia="id-ID"/>
              </w:rPr>
            </w:pPr>
            <w:r>
              <w:rPr>
                <w:rFonts w:ascii="Arial" w:eastAsia="Times New Roman" w:hAnsi="Arial" w:cs="Arial"/>
                <w:sz w:val="15"/>
                <w:szCs w:val="15"/>
                <w:lang w:val="en-US" w:eastAsia="id-ID"/>
              </w:rPr>
              <w:t xml:space="preserve">Sub. </w:t>
            </w:r>
            <w:proofErr w:type="spellStart"/>
            <w:r>
              <w:rPr>
                <w:rFonts w:ascii="Arial" w:eastAsia="Times New Roman" w:hAnsi="Arial" w:cs="Arial"/>
                <w:sz w:val="15"/>
                <w:szCs w:val="15"/>
                <w:lang w:val="en-US" w:eastAsia="id-ID"/>
              </w:rPr>
              <w:t>Kegiatan</w:t>
            </w:r>
            <w:proofErr w:type="spellEnd"/>
            <w:r>
              <w:rPr>
                <w:rFonts w:ascii="Arial" w:eastAsia="Times New Roman" w:hAnsi="Arial" w:cs="Arial"/>
                <w:sz w:val="15"/>
                <w:szCs w:val="15"/>
                <w:lang w:val="en-US" w:eastAsia="id-ID"/>
              </w:rPr>
              <w:t xml:space="preserve"> </w:t>
            </w:r>
            <w:r w:rsidRPr="00194F85">
              <w:rPr>
                <w:rFonts w:ascii="Arial" w:eastAsia="Times New Roman" w:hAnsi="Arial" w:cs="Arial"/>
                <w:sz w:val="15"/>
                <w:szCs w:val="15"/>
                <w:lang w:eastAsia="id-ID"/>
              </w:rPr>
              <w:t xml:space="preserve">Pelaksanaan Penatausahaan dan Pengujian/verifikasi Keuangan SKPD </w:t>
            </w:r>
          </w:p>
        </w:tc>
        <w:tc>
          <w:tcPr>
            <w:tcW w:w="850" w:type="dxa"/>
            <w:gridSpan w:val="2"/>
            <w:tcBorders>
              <w:top w:val="nil"/>
              <w:left w:val="single" w:sz="4" w:space="0" w:color="auto"/>
              <w:bottom w:val="single" w:sz="4" w:space="0" w:color="auto"/>
              <w:right w:val="single" w:sz="4" w:space="0" w:color="auto"/>
            </w:tcBorders>
            <w:shd w:val="clear" w:color="auto" w:fill="auto"/>
            <w:vAlign w:val="center"/>
          </w:tcPr>
          <w:p w14:paraId="60B5881D" w14:textId="77777777" w:rsidR="00697657" w:rsidRPr="00194F85" w:rsidRDefault="00697657" w:rsidP="002471C1">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2410" w:type="dxa"/>
            <w:gridSpan w:val="3"/>
            <w:tcBorders>
              <w:top w:val="nil"/>
              <w:left w:val="nil"/>
              <w:bottom w:val="single" w:sz="4" w:space="0" w:color="auto"/>
              <w:right w:val="single" w:sz="4" w:space="0" w:color="000000"/>
            </w:tcBorders>
            <w:shd w:val="clear" w:color="auto" w:fill="auto"/>
            <w:vAlign w:val="center"/>
          </w:tcPr>
          <w:p w14:paraId="2F33A504" w14:textId="77777777" w:rsidR="00697657" w:rsidRPr="00194F85" w:rsidRDefault="00697657" w:rsidP="00DF419D">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Jumlah tenaga administrasi keuangan,aset dan pengadaan barang/jasa</w:t>
            </w:r>
          </w:p>
        </w:tc>
        <w:tc>
          <w:tcPr>
            <w:tcW w:w="851" w:type="dxa"/>
            <w:gridSpan w:val="4"/>
            <w:tcBorders>
              <w:top w:val="nil"/>
              <w:left w:val="nil"/>
              <w:bottom w:val="single" w:sz="4" w:space="0" w:color="auto"/>
              <w:right w:val="single" w:sz="4" w:space="0" w:color="000000"/>
            </w:tcBorders>
            <w:shd w:val="clear" w:color="auto" w:fill="auto"/>
            <w:vAlign w:val="center"/>
          </w:tcPr>
          <w:p w14:paraId="6B4E542E" w14:textId="77777777" w:rsidR="00697657" w:rsidRPr="00194F85" w:rsidRDefault="00697657" w:rsidP="002471C1">
            <w:pPr>
              <w:spacing w:after="0" w:line="240" w:lineRule="auto"/>
              <w:jc w:val="center"/>
              <w:rPr>
                <w:rFonts w:ascii="Arial" w:eastAsia="Times New Roman" w:hAnsi="Arial" w:cs="Arial"/>
                <w:sz w:val="15"/>
                <w:szCs w:val="15"/>
                <w:lang w:eastAsia="id-ID"/>
              </w:rPr>
            </w:pPr>
          </w:p>
        </w:tc>
        <w:tc>
          <w:tcPr>
            <w:tcW w:w="1275" w:type="dxa"/>
            <w:gridSpan w:val="4"/>
            <w:tcBorders>
              <w:top w:val="nil"/>
              <w:left w:val="nil"/>
              <w:bottom w:val="single" w:sz="4" w:space="0" w:color="auto"/>
              <w:right w:val="single" w:sz="4" w:space="0" w:color="auto"/>
            </w:tcBorders>
            <w:shd w:val="clear" w:color="auto" w:fill="auto"/>
            <w:vAlign w:val="center"/>
          </w:tcPr>
          <w:p w14:paraId="37005EB9" w14:textId="77777777" w:rsidR="00697657" w:rsidRPr="009130D5" w:rsidRDefault="00697657" w:rsidP="002471C1">
            <w:pPr>
              <w:spacing w:after="0" w:line="240" w:lineRule="auto"/>
              <w:jc w:val="right"/>
              <w:rPr>
                <w:rFonts w:ascii="Arial" w:eastAsia="Times New Roman" w:hAnsi="Arial" w:cs="Arial"/>
                <w:sz w:val="15"/>
                <w:szCs w:val="15"/>
                <w:lang w:val="en-US" w:eastAsia="id-ID"/>
              </w:rPr>
            </w:pPr>
          </w:p>
        </w:tc>
        <w:tc>
          <w:tcPr>
            <w:tcW w:w="851" w:type="dxa"/>
            <w:gridSpan w:val="2"/>
            <w:tcBorders>
              <w:top w:val="nil"/>
              <w:left w:val="nil"/>
              <w:bottom w:val="single" w:sz="4" w:space="0" w:color="auto"/>
              <w:right w:val="single" w:sz="4" w:space="0" w:color="auto"/>
            </w:tcBorders>
            <w:shd w:val="clear" w:color="auto" w:fill="auto"/>
            <w:vAlign w:val="center"/>
            <w:hideMark/>
          </w:tcPr>
          <w:p w14:paraId="243EBC58" w14:textId="77777777" w:rsidR="00697657" w:rsidRPr="00194F85" w:rsidRDefault="00697657" w:rsidP="00003EA7">
            <w:pPr>
              <w:spacing w:after="0" w:line="240" w:lineRule="auto"/>
              <w:jc w:val="right"/>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r>
      <w:tr w:rsidR="00697657" w:rsidRPr="00194F85" w14:paraId="02AAEEC9" w14:textId="77777777" w:rsidTr="009264B8">
        <w:trPr>
          <w:trHeight w:val="69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9BFE67C" w14:textId="77777777" w:rsidR="00697657" w:rsidRPr="00194F85" w:rsidRDefault="00697657" w:rsidP="00003EA7">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lastRenderedPageBreak/>
              <w:t> </w:t>
            </w:r>
          </w:p>
        </w:tc>
        <w:tc>
          <w:tcPr>
            <w:tcW w:w="1843"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14:paraId="31FA01C2" w14:textId="77777777" w:rsidR="00697657" w:rsidRPr="00194F85" w:rsidRDefault="00697657" w:rsidP="009264B8">
            <w:pPr>
              <w:spacing w:after="0" w:line="240" w:lineRule="auto"/>
              <w:rPr>
                <w:rFonts w:ascii="Arial" w:eastAsia="Times New Roman" w:hAnsi="Arial" w:cs="Arial"/>
                <w:sz w:val="15"/>
                <w:szCs w:val="15"/>
                <w:lang w:eastAsia="id-ID"/>
              </w:rPr>
            </w:pPr>
            <w:r>
              <w:rPr>
                <w:rFonts w:ascii="Arial" w:eastAsia="Times New Roman" w:hAnsi="Arial" w:cs="Arial"/>
                <w:sz w:val="15"/>
                <w:szCs w:val="15"/>
                <w:lang w:val="en-US" w:eastAsia="id-ID"/>
              </w:rPr>
              <w:t xml:space="preserve">Sub. </w:t>
            </w:r>
            <w:proofErr w:type="spellStart"/>
            <w:r>
              <w:rPr>
                <w:rFonts w:ascii="Arial" w:eastAsia="Times New Roman" w:hAnsi="Arial" w:cs="Arial"/>
                <w:sz w:val="15"/>
                <w:szCs w:val="15"/>
                <w:lang w:val="en-US" w:eastAsia="id-ID"/>
              </w:rPr>
              <w:t>Kegiatan</w:t>
            </w:r>
            <w:proofErr w:type="spellEnd"/>
            <w:r>
              <w:rPr>
                <w:rFonts w:ascii="Arial" w:eastAsia="Times New Roman" w:hAnsi="Arial" w:cs="Arial"/>
                <w:sz w:val="15"/>
                <w:szCs w:val="15"/>
                <w:lang w:val="en-US" w:eastAsia="id-ID"/>
              </w:rPr>
              <w:t xml:space="preserve"> </w:t>
            </w:r>
            <w:r w:rsidRPr="00194F85">
              <w:rPr>
                <w:rFonts w:ascii="Arial" w:eastAsia="Times New Roman" w:hAnsi="Arial" w:cs="Arial"/>
                <w:sz w:val="15"/>
                <w:szCs w:val="15"/>
                <w:lang w:eastAsia="id-ID"/>
              </w:rPr>
              <w:t>Koordinasi dan Penyusunan Laporan Keuangan Akhir tahun SKPD</w:t>
            </w:r>
          </w:p>
        </w:tc>
        <w:tc>
          <w:tcPr>
            <w:tcW w:w="709" w:type="dxa"/>
            <w:tcBorders>
              <w:top w:val="nil"/>
              <w:left w:val="nil"/>
              <w:bottom w:val="single" w:sz="4" w:space="0" w:color="auto"/>
              <w:right w:val="single" w:sz="4" w:space="0" w:color="auto"/>
            </w:tcBorders>
            <w:shd w:val="clear" w:color="auto" w:fill="auto"/>
            <w:vAlign w:val="center"/>
            <w:hideMark/>
          </w:tcPr>
          <w:p w14:paraId="5F2239BB" w14:textId="77777777" w:rsidR="00697657" w:rsidRPr="00194F85" w:rsidRDefault="00697657" w:rsidP="009264B8">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DPKP</w:t>
            </w:r>
          </w:p>
        </w:tc>
        <w:tc>
          <w:tcPr>
            <w:tcW w:w="1843" w:type="dxa"/>
            <w:tcBorders>
              <w:top w:val="nil"/>
              <w:left w:val="nil"/>
              <w:bottom w:val="single" w:sz="4" w:space="0" w:color="auto"/>
              <w:right w:val="single" w:sz="4" w:space="0" w:color="000000"/>
            </w:tcBorders>
            <w:shd w:val="clear" w:color="auto" w:fill="auto"/>
            <w:vAlign w:val="center"/>
            <w:hideMark/>
          </w:tcPr>
          <w:p w14:paraId="3F0D94FF" w14:textId="77777777" w:rsidR="00697657" w:rsidRPr="00194F85" w:rsidRDefault="00697657" w:rsidP="009264B8">
            <w:pPr>
              <w:spacing w:after="0" w:line="240" w:lineRule="auto"/>
              <w:rPr>
                <w:rFonts w:ascii="Arial" w:eastAsia="Times New Roman" w:hAnsi="Arial" w:cs="Arial"/>
                <w:sz w:val="15"/>
                <w:szCs w:val="15"/>
                <w:lang w:eastAsia="id-ID"/>
              </w:rPr>
            </w:pPr>
            <w:r>
              <w:rPr>
                <w:rFonts w:ascii="Arial" w:eastAsia="Times New Roman" w:hAnsi="Arial" w:cs="Arial"/>
                <w:sz w:val="15"/>
                <w:szCs w:val="15"/>
                <w:lang w:eastAsia="id-ID"/>
              </w:rPr>
              <w:t>Jumlah Laporan Keuangan Akhir tahun SKPD dan Laporan Hasil Koordinasi Penyusunan Laporan Keuangan Akhir tahun SKPD</w:t>
            </w:r>
          </w:p>
        </w:tc>
        <w:tc>
          <w:tcPr>
            <w:tcW w:w="850" w:type="dxa"/>
            <w:tcBorders>
              <w:top w:val="nil"/>
              <w:left w:val="nil"/>
              <w:bottom w:val="single" w:sz="4" w:space="0" w:color="auto"/>
              <w:right w:val="single" w:sz="4" w:space="0" w:color="000000"/>
            </w:tcBorders>
            <w:shd w:val="clear" w:color="auto" w:fill="auto"/>
            <w:vAlign w:val="center"/>
            <w:hideMark/>
          </w:tcPr>
          <w:p w14:paraId="0719E138" w14:textId="77777777" w:rsidR="00697657" w:rsidRPr="00194F85" w:rsidRDefault="00697657" w:rsidP="009264B8">
            <w:pPr>
              <w:spacing w:after="0" w:line="240" w:lineRule="auto"/>
              <w:jc w:val="center"/>
              <w:rPr>
                <w:rFonts w:ascii="Arial" w:eastAsia="Times New Roman" w:hAnsi="Arial" w:cs="Arial"/>
                <w:sz w:val="15"/>
                <w:szCs w:val="15"/>
                <w:lang w:eastAsia="id-ID"/>
              </w:rPr>
            </w:pPr>
            <w:r>
              <w:rPr>
                <w:rFonts w:ascii="Arial" w:eastAsia="Times New Roman" w:hAnsi="Arial" w:cs="Arial"/>
                <w:sz w:val="15"/>
                <w:szCs w:val="15"/>
                <w:lang w:eastAsia="id-ID"/>
              </w:rPr>
              <w:t>1 Laporan</w:t>
            </w:r>
          </w:p>
        </w:tc>
        <w:tc>
          <w:tcPr>
            <w:tcW w:w="1418" w:type="dxa"/>
            <w:tcBorders>
              <w:top w:val="single" w:sz="4" w:space="0" w:color="auto"/>
              <w:left w:val="nil"/>
              <w:bottom w:val="single" w:sz="4" w:space="0" w:color="auto"/>
              <w:right w:val="single" w:sz="4" w:space="0" w:color="000000"/>
            </w:tcBorders>
            <w:shd w:val="clear" w:color="auto" w:fill="auto"/>
            <w:vAlign w:val="center"/>
            <w:hideMark/>
          </w:tcPr>
          <w:p w14:paraId="06E1C803" w14:textId="77777777" w:rsidR="00697657" w:rsidRPr="006C39D4" w:rsidRDefault="006C39D4" w:rsidP="00381204">
            <w:pPr>
              <w:spacing w:after="0" w:line="240" w:lineRule="auto"/>
              <w:jc w:val="right"/>
              <w:rPr>
                <w:rFonts w:ascii="Arial" w:eastAsia="Times New Roman" w:hAnsi="Arial" w:cs="Arial"/>
                <w:sz w:val="15"/>
                <w:szCs w:val="15"/>
                <w:lang w:eastAsia="id-ID"/>
              </w:rPr>
            </w:pPr>
            <w:r>
              <w:rPr>
                <w:rFonts w:ascii="Arial" w:eastAsia="Times New Roman" w:hAnsi="Arial" w:cs="Arial"/>
                <w:sz w:val="15"/>
                <w:szCs w:val="15"/>
                <w:lang w:eastAsia="id-ID"/>
              </w:rPr>
              <w:t>12.480.000</w:t>
            </w:r>
          </w:p>
        </w:tc>
        <w:tc>
          <w:tcPr>
            <w:tcW w:w="2126" w:type="dxa"/>
            <w:tcBorders>
              <w:top w:val="single" w:sz="4" w:space="0" w:color="auto"/>
              <w:left w:val="nil"/>
              <w:bottom w:val="single" w:sz="4" w:space="0" w:color="auto"/>
              <w:right w:val="single" w:sz="4" w:space="0" w:color="000000"/>
            </w:tcBorders>
            <w:shd w:val="clear" w:color="auto" w:fill="auto"/>
            <w:vAlign w:val="center"/>
          </w:tcPr>
          <w:p w14:paraId="1EC2C414" w14:textId="77777777" w:rsidR="00697657" w:rsidRPr="00194F85" w:rsidRDefault="00697657" w:rsidP="00DF419D">
            <w:pPr>
              <w:spacing w:after="0" w:line="240" w:lineRule="auto"/>
              <w:rPr>
                <w:rFonts w:ascii="Arial" w:eastAsia="Times New Roman" w:hAnsi="Arial" w:cs="Arial"/>
                <w:sz w:val="15"/>
                <w:szCs w:val="15"/>
                <w:lang w:eastAsia="id-ID"/>
              </w:rPr>
            </w:pPr>
            <w:r>
              <w:rPr>
                <w:rFonts w:ascii="Arial" w:eastAsia="Times New Roman" w:hAnsi="Arial" w:cs="Arial"/>
                <w:sz w:val="15"/>
                <w:szCs w:val="15"/>
                <w:lang w:val="en-US" w:eastAsia="id-ID"/>
              </w:rPr>
              <w:t xml:space="preserve">Sub. </w:t>
            </w:r>
            <w:proofErr w:type="spellStart"/>
            <w:r>
              <w:rPr>
                <w:rFonts w:ascii="Arial" w:eastAsia="Times New Roman" w:hAnsi="Arial" w:cs="Arial"/>
                <w:sz w:val="15"/>
                <w:szCs w:val="15"/>
                <w:lang w:val="en-US" w:eastAsia="id-ID"/>
              </w:rPr>
              <w:t>Kegiatan</w:t>
            </w:r>
            <w:proofErr w:type="spellEnd"/>
            <w:r>
              <w:rPr>
                <w:rFonts w:ascii="Arial" w:eastAsia="Times New Roman" w:hAnsi="Arial" w:cs="Arial"/>
                <w:sz w:val="15"/>
                <w:szCs w:val="15"/>
                <w:lang w:val="en-US" w:eastAsia="id-ID"/>
              </w:rPr>
              <w:t xml:space="preserve"> </w:t>
            </w:r>
            <w:r w:rsidRPr="00194F85">
              <w:rPr>
                <w:rFonts w:ascii="Arial" w:eastAsia="Times New Roman" w:hAnsi="Arial" w:cs="Arial"/>
                <w:sz w:val="15"/>
                <w:szCs w:val="15"/>
                <w:lang w:eastAsia="id-ID"/>
              </w:rPr>
              <w:t>Koordinasi dan Penyusunan Laporan Keuangan Akhir tahun SKPD</w:t>
            </w:r>
          </w:p>
        </w:tc>
        <w:tc>
          <w:tcPr>
            <w:tcW w:w="850" w:type="dxa"/>
            <w:gridSpan w:val="2"/>
            <w:tcBorders>
              <w:top w:val="nil"/>
              <w:left w:val="nil"/>
              <w:bottom w:val="single" w:sz="4" w:space="0" w:color="auto"/>
              <w:right w:val="single" w:sz="4" w:space="0" w:color="auto"/>
            </w:tcBorders>
            <w:shd w:val="clear" w:color="auto" w:fill="auto"/>
            <w:vAlign w:val="center"/>
          </w:tcPr>
          <w:p w14:paraId="30E8F474" w14:textId="77777777" w:rsidR="00697657" w:rsidRPr="00194F85" w:rsidRDefault="00697657" w:rsidP="002471C1">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DPKP</w:t>
            </w:r>
          </w:p>
        </w:tc>
        <w:tc>
          <w:tcPr>
            <w:tcW w:w="2410" w:type="dxa"/>
            <w:gridSpan w:val="3"/>
            <w:tcBorders>
              <w:top w:val="nil"/>
              <w:left w:val="nil"/>
              <w:bottom w:val="single" w:sz="4" w:space="0" w:color="auto"/>
              <w:right w:val="single" w:sz="4" w:space="0" w:color="000000"/>
            </w:tcBorders>
            <w:shd w:val="clear" w:color="auto" w:fill="auto"/>
            <w:vAlign w:val="center"/>
          </w:tcPr>
          <w:p w14:paraId="73F6E107" w14:textId="77777777" w:rsidR="00697657" w:rsidRPr="00194F85" w:rsidRDefault="00697657" w:rsidP="00DF419D">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Jumlah Dokumen Akuntansi dan Pelaporan Keuangan</w:t>
            </w:r>
          </w:p>
        </w:tc>
        <w:tc>
          <w:tcPr>
            <w:tcW w:w="851" w:type="dxa"/>
            <w:gridSpan w:val="4"/>
            <w:tcBorders>
              <w:top w:val="nil"/>
              <w:left w:val="nil"/>
              <w:bottom w:val="single" w:sz="4" w:space="0" w:color="auto"/>
              <w:right w:val="single" w:sz="4" w:space="0" w:color="000000"/>
            </w:tcBorders>
            <w:shd w:val="clear" w:color="auto" w:fill="auto"/>
            <w:vAlign w:val="center"/>
          </w:tcPr>
          <w:p w14:paraId="6123B00B" w14:textId="77777777" w:rsidR="00697657" w:rsidRPr="002471C1" w:rsidRDefault="00697657" w:rsidP="002471C1">
            <w:pPr>
              <w:spacing w:after="0" w:line="240" w:lineRule="auto"/>
              <w:jc w:val="center"/>
              <w:rPr>
                <w:rFonts w:ascii="Arial" w:eastAsia="Times New Roman" w:hAnsi="Arial" w:cs="Arial"/>
                <w:sz w:val="15"/>
                <w:szCs w:val="15"/>
                <w:lang w:val="en-US" w:eastAsia="id-ID"/>
              </w:rPr>
            </w:pPr>
          </w:p>
        </w:tc>
        <w:tc>
          <w:tcPr>
            <w:tcW w:w="1275" w:type="dxa"/>
            <w:gridSpan w:val="4"/>
            <w:tcBorders>
              <w:top w:val="single" w:sz="4" w:space="0" w:color="auto"/>
              <w:left w:val="nil"/>
              <w:bottom w:val="single" w:sz="4" w:space="0" w:color="auto"/>
              <w:right w:val="single" w:sz="4" w:space="0" w:color="000000"/>
            </w:tcBorders>
            <w:shd w:val="clear" w:color="auto" w:fill="auto"/>
            <w:vAlign w:val="center"/>
          </w:tcPr>
          <w:p w14:paraId="3125826B" w14:textId="77777777" w:rsidR="00697657" w:rsidRPr="009130D5" w:rsidRDefault="00697657" w:rsidP="002471C1">
            <w:pPr>
              <w:spacing w:after="0" w:line="240" w:lineRule="auto"/>
              <w:jc w:val="right"/>
              <w:rPr>
                <w:rFonts w:ascii="Arial" w:eastAsia="Times New Roman" w:hAnsi="Arial" w:cs="Arial"/>
                <w:sz w:val="15"/>
                <w:szCs w:val="15"/>
                <w:lang w:eastAsia="id-ID"/>
              </w:rPr>
            </w:pPr>
          </w:p>
        </w:tc>
        <w:tc>
          <w:tcPr>
            <w:tcW w:w="851" w:type="dxa"/>
            <w:gridSpan w:val="2"/>
            <w:tcBorders>
              <w:top w:val="nil"/>
              <w:left w:val="nil"/>
              <w:bottom w:val="single" w:sz="4" w:space="0" w:color="auto"/>
              <w:right w:val="single" w:sz="4" w:space="0" w:color="auto"/>
            </w:tcBorders>
            <w:shd w:val="clear" w:color="auto" w:fill="auto"/>
            <w:vAlign w:val="center"/>
            <w:hideMark/>
          </w:tcPr>
          <w:p w14:paraId="07091658" w14:textId="77777777" w:rsidR="00697657" w:rsidRPr="00194F85" w:rsidRDefault="00697657" w:rsidP="00003EA7">
            <w:pPr>
              <w:spacing w:after="0" w:line="240" w:lineRule="auto"/>
              <w:jc w:val="right"/>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r>
      <w:tr w:rsidR="00697657" w:rsidRPr="00194F85" w14:paraId="12EE27AC" w14:textId="77777777" w:rsidTr="009264B8">
        <w:trPr>
          <w:trHeight w:val="572"/>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2974D10" w14:textId="77777777" w:rsidR="00697657" w:rsidRPr="00194F85" w:rsidRDefault="00697657" w:rsidP="00003EA7">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gridSpan w:val="2"/>
            <w:tcBorders>
              <w:top w:val="nil"/>
              <w:left w:val="single" w:sz="4" w:space="0" w:color="000000"/>
              <w:bottom w:val="single" w:sz="4" w:space="0" w:color="auto"/>
              <w:right w:val="single" w:sz="4" w:space="0" w:color="000000"/>
            </w:tcBorders>
            <w:shd w:val="clear" w:color="auto" w:fill="auto"/>
            <w:vAlign w:val="center"/>
            <w:hideMark/>
          </w:tcPr>
          <w:p w14:paraId="317459EC" w14:textId="77777777" w:rsidR="00697657" w:rsidRPr="006E1C73" w:rsidRDefault="00697657" w:rsidP="009264B8">
            <w:pPr>
              <w:spacing w:after="0" w:line="240" w:lineRule="auto"/>
              <w:rPr>
                <w:rFonts w:ascii="Arial" w:eastAsia="Times New Roman" w:hAnsi="Arial" w:cs="Arial"/>
                <w:b/>
                <w:color w:val="000000"/>
                <w:sz w:val="15"/>
                <w:szCs w:val="15"/>
                <w:lang w:val="en-US" w:eastAsia="id-ID"/>
              </w:rPr>
            </w:pPr>
            <w:proofErr w:type="spellStart"/>
            <w:proofErr w:type="gramStart"/>
            <w:r w:rsidRPr="006E1C73">
              <w:rPr>
                <w:rFonts w:ascii="Arial" w:eastAsia="Times New Roman" w:hAnsi="Arial" w:cs="Arial"/>
                <w:b/>
                <w:color w:val="000000"/>
                <w:sz w:val="15"/>
                <w:szCs w:val="15"/>
                <w:lang w:val="en-US" w:eastAsia="id-ID"/>
              </w:rPr>
              <w:t>Kegiatan</w:t>
            </w:r>
            <w:proofErr w:type="spellEnd"/>
            <w:r w:rsidRPr="006E1C73">
              <w:rPr>
                <w:rFonts w:ascii="Arial" w:eastAsia="Times New Roman" w:hAnsi="Arial" w:cs="Arial"/>
                <w:b/>
                <w:color w:val="000000"/>
                <w:sz w:val="15"/>
                <w:szCs w:val="15"/>
                <w:lang w:val="en-US" w:eastAsia="id-ID"/>
              </w:rPr>
              <w:t xml:space="preserve"> :</w:t>
            </w:r>
            <w:proofErr w:type="gramEnd"/>
            <w:r w:rsidRPr="006E1C73">
              <w:rPr>
                <w:rFonts w:ascii="Arial" w:eastAsia="Times New Roman" w:hAnsi="Arial" w:cs="Arial"/>
                <w:b/>
                <w:color w:val="000000"/>
                <w:sz w:val="15"/>
                <w:szCs w:val="15"/>
                <w:lang w:val="en-US" w:eastAsia="id-ID"/>
              </w:rPr>
              <w:t xml:space="preserve"> </w:t>
            </w:r>
          </w:p>
          <w:p w14:paraId="57AA8DEC" w14:textId="77777777" w:rsidR="00697657" w:rsidRPr="006E1C73" w:rsidRDefault="00697657" w:rsidP="009264B8">
            <w:pPr>
              <w:spacing w:after="0" w:line="240" w:lineRule="auto"/>
              <w:rPr>
                <w:rFonts w:ascii="Arial" w:eastAsia="Times New Roman" w:hAnsi="Arial" w:cs="Arial"/>
                <w:b/>
                <w:sz w:val="15"/>
                <w:szCs w:val="15"/>
                <w:lang w:eastAsia="id-ID"/>
              </w:rPr>
            </w:pPr>
            <w:r w:rsidRPr="006E1C73">
              <w:rPr>
                <w:rFonts w:ascii="Arial" w:eastAsia="Times New Roman" w:hAnsi="Arial" w:cs="Arial"/>
                <w:b/>
                <w:sz w:val="15"/>
                <w:szCs w:val="15"/>
                <w:lang w:eastAsia="id-ID"/>
              </w:rPr>
              <w:t>Administrasi Barang Milik Daerah pada Perangkat Daerah</w:t>
            </w:r>
          </w:p>
        </w:tc>
        <w:tc>
          <w:tcPr>
            <w:tcW w:w="709" w:type="dxa"/>
            <w:tcBorders>
              <w:top w:val="nil"/>
              <w:left w:val="nil"/>
              <w:bottom w:val="single" w:sz="4" w:space="0" w:color="auto"/>
              <w:right w:val="single" w:sz="4" w:space="0" w:color="auto"/>
            </w:tcBorders>
            <w:shd w:val="clear" w:color="auto" w:fill="auto"/>
            <w:vAlign w:val="center"/>
            <w:hideMark/>
          </w:tcPr>
          <w:p w14:paraId="451372BF" w14:textId="77777777" w:rsidR="00697657" w:rsidRPr="00194F85" w:rsidRDefault="00697657" w:rsidP="009264B8">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DPKP</w:t>
            </w:r>
          </w:p>
        </w:tc>
        <w:tc>
          <w:tcPr>
            <w:tcW w:w="1843" w:type="dxa"/>
            <w:tcBorders>
              <w:top w:val="nil"/>
              <w:left w:val="nil"/>
              <w:bottom w:val="single" w:sz="4" w:space="0" w:color="auto"/>
              <w:right w:val="single" w:sz="4" w:space="0" w:color="000000"/>
            </w:tcBorders>
            <w:shd w:val="clear" w:color="auto" w:fill="auto"/>
            <w:vAlign w:val="center"/>
            <w:hideMark/>
          </w:tcPr>
          <w:p w14:paraId="1625E554" w14:textId="77777777" w:rsidR="00697657" w:rsidRPr="006E1C73" w:rsidRDefault="00697657" w:rsidP="009264B8">
            <w:pPr>
              <w:spacing w:after="0" w:line="240" w:lineRule="auto"/>
              <w:rPr>
                <w:rFonts w:ascii="Arial" w:eastAsia="Times New Roman" w:hAnsi="Arial" w:cs="Arial"/>
                <w:b/>
                <w:sz w:val="15"/>
                <w:szCs w:val="15"/>
                <w:lang w:eastAsia="id-ID"/>
              </w:rPr>
            </w:pPr>
            <w:r w:rsidRPr="006E1C73">
              <w:rPr>
                <w:rFonts w:ascii="Arial" w:eastAsia="Times New Roman" w:hAnsi="Arial" w:cs="Arial"/>
                <w:b/>
                <w:sz w:val="15"/>
                <w:szCs w:val="15"/>
                <w:lang w:eastAsia="id-ID"/>
              </w:rPr>
              <w:t> </w:t>
            </w:r>
            <w:r>
              <w:rPr>
                <w:rFonts w:ascii="Arial" w:eastAsia="Times New Roman" w:hAnsi="Arial" w:cs="Arial"/>
                <w:b/>
                <w:sz w:val="15"/>
                <w:szCs w:val="15"/>
                <w:lang w:eastAsia="id-ID"/>
              </w:rPr>
              <w:t>Terlaksananya tertib Administrasi Barang Milik Daerah pada Perangkat Daerah</w:t>
            </w:r>
          </w:p>
        </w:tc>
        <w:tc>
          <w:tcPr>
            <w:tcW w:w="850" w:type="dxa"/>
            <w:tcBorders>
              <w:top w:val="nil"/>
              <w:left w:val="nil"/>
              <w:bottom w:val="single" w:sz="4" w:space="0" w:color="auto"/>
              <w:right w:val="single" w:sz="4" w:space="0" w:color="000000"/>
            </w:tcBorders>
            <w:shd w:val="clear" w:color="auto" w:fill="auto"/>
            <w:vAlign w:val="center"/>
            <w:hideMark/>
          </w:tcPr>
          <w:p w14:paraId="46DB761F" w14:textId="77777777" w:rsidR="00697657" w:rsidRPr="00194F85" w:rsidRDefault="00697657" w:rsidP="009264B8">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r>
              <w:rPr>
                <w:rFonts w:ascii="Arial" w:eastAsia="Times New Roman" w:hAnsi="Arial" w:cs="Arial"/>
                <w:sz w:val="15"/>
                <w:szCs w:val="15"/>
                <w:lang w:eastAsia="id-ID"/>
              </w:rPr>
              <w:t>100%</w:t>
            </w:r>
          </w:p>
        </w:tc>
        <w:tc>
          <w:tcPr>
            <w:tcW w:w="1418" w:type="dxa"/>
            <w:tcBorders>
              <w:top w:val="nil"/>
              <w:left w:val="nil"/>
              <w:bottom w:val="single" w:sz="4" w:space="0" w:color="auto"/>
              <w:right w:val="single" w:sz="4" w:space="0" w:color="000000"/>
            </w:tcBorders>
            <w:shd w:val="clear" w:color="auto" w:fill="auto"/>
            <w:vAlign w:val="center"/>
            <w:hideMark/>
          </w:tcPr>
          <w:p w14:paraId="6C4F5C59" w14:textId="77777777" w:rsidR="00697657" w:rsidRPr="006C39D4" w:rsidRDefault="006C39D4" w:rsidP="00381204">
            <w:pPr>
              <w:spacing w:after="0" w:line="240" w:lineRule="auto"/>
              <w:jc w:val="right"/>
              <w:rPr>
                <w:rFonts w:ascii="Arial" w:eastAsia="Times New Roman" w:hAnsi="Arial" w:cs="Arial"/>
                <w:sz w:val="15"/>
                <w:szCs w:val="15"/>
                <w:lang w:eastAsia="id-ID"/>
              </w:rPr>
            </w:pPr>
            <w:r>
              <w:rPr>
                <w:rFonts w:ascii="Arial" w:eastAsia="Times New Roman" w:hAnsi="Arial" w:cs="Arial"/>
                <w:sz w:val="15"/>
                <w:szCs w:val="15"/>
                <w:lang w:eastAsia="id-ID"/>
              </w:rPr>
              <w:t>17.700.000</w:t>
            </w:r>
          </w:p>
        </w:tc>
        <w:tc>
          <w:tcPr>
            <w:tcW w:w="2126" w:type="dxa"/>
            <w:tcBorders>
              <w:top w:val="nil"/>
              <w:left w:val="nil"/>
              <w:bottom w:val="single" w:sz="4" w:space="0" w:color="auto"/>
              <w:right w:val="single" w:sz="4" w:space="0" w:color="000000"/>
            </w:tcBorders>
            <w:shd w:val="clear" w:color="auto" w:fill="auto"/>
            <w:vAlign w:val="center"/>
          </w:tcPr>
          <w:p w14:paraId="3B96C169" w14:textId="77777777" w:rsidR="00697657" w:rsidRPr="006E1C73" w:rsidRDefault="00697657" w:rsidP="00DF419D">
            <w:pPr>
              <w:spacing w:after="0" w:line="240" w:lineRule="auto"/>
              <w:rPr>
                <w:rFonts w:ascii="Arial" w:eastAsia="Times New Roman" w:hAnsi="Arial" w:cs="Arial"/>
                <w:b/>
                <w:color w:val="000000"/>
                <w:sz w:val="15"/>
                <w:szCs w:val="15"/>
                <w:lang w:val="en-US" w:eastAsia="id-ID"/>
              </w:rPr>
            </w:pPr>
            <w:proofErr w:type="spellStart"/>
            <w:proofErr w:type="gramStart"/>
            <w:r w:rsidRPr="006E1C73">
              <w:rPr>
                <w:rFonts w:ascii="Arial" w:eastAsia="Times New Roman" w:hAnsi="Arial" w:cs="Arial"/>
                <w:b/>
                <w:color w:val="000000"/>
                <w:sz w:val="15"/>
                <w:szCs w:val="15"/>
                <w:lang w:val="en-US" w:eastAsia="id-ID"/>
              </w:rPr>
              <w:t>Kegiatan</w:t>
            </w:r>
            <w:proofErr w:type="spellEnd"/>
            <w:r w:rsidRPr="006E1C73">
              <w:rPr>
                <w:rFonts w:ascii="Arial" w:eastAsia="Times New Roman" w:hAnsi="Arial" w:cs="Arial"/>
                <w:b/>
                <w:color w:val="000000"/>
                <w:sz w:val="15"/>
                <w:szCs w:val="15"/>
                <w:lang w:val="en-US" w:eastAsia="id-ID"/>
              </w:rPr>
              <w:t xml:space="preserve"> :</w:t>
            </w:r>
            <w:proofErr w:type="gramEnd"/>
            <w:r w:rsidRPr="006E1C73">
              <w:rPr>
                <w:rFonts w:ascii="Arial" w:eastAsia="Times New Roman" w:hAnsi="Arial" w:cs="Arial"/>
                <w:b/>
                <w:color w:val="000000"/>
                <w:sz w:val="15"/>
                <w:szCs w:val="15"/>
                <w:lang w:val="en-US" w:eastAsia="id-ID"/>
              </w:rPr>
              <w:t xml:space="preserve"> </w:t>
            </w:r>
          </w:p>
          <w:p w14:paraId="2186B562" w14:textId="77777777" w:rsidR="00697657" w:rsidRPr="006E1C73" w:rsidRDefault="00697657" w:rsidP="00DF419D">
            <w:pPr>
              <w:spacing w:after="0" w:line="240" w:lineRule="auto"/>
              <w:rPr>
                <w:rFonts w:ascii="Arial" w:eastAsia="Times New Roman" w:hAnsi="Arial" w:cs="Arial"/>
                <w:b/>
                <w:sz w:val="15"/>
                <w:szCs w:val="15"/>
                <w:lang w:eastAsia="id-ID"/>
              </w:rPr>
            </w:pPr>
            <w:r w:rsidRPr="006E1C73">
              <w:rPr>
                <w:rFonts w:ascii="Arial" w:eastAsia="Times New Roman" w:hAnsi="Arial" w:cs="Arial"/>
                <w:b/>
                <w:sz w:val="15"/>
                <w:szCs w:val="15"/>
                <w:lang w:eastAsia="id-ID"/>
              </w:rPr>
              <w:t>Administrasi Barang Milik Daerah pada Perangkat Daerah</w:t>
            </w:r>
          </w:p>
        </w:tc>
        <w:tc>
          <w:tcPr>
            <w:tcW w:w="850" w:type="dxa"/>
            <w:gridSpan w:val="2"/>
            <w:tcBorders>
              <w:top w:val="nil"/>
              <w:left w:val="nil"/>
              <w:bottom w:val="single" w:sz="4" w:space="0" w:color="auto"/>
              <w:right w:val="single" w:sz="4" w:space="0" w:color="auto"/>
            </w:tcBorders>
            <w:shd w:val="clear" w:color="auto" w:fill="auto"/>
            <w:vAlign w:val="center"/>
          </w:tcPr>
          <w:p w14:paraId="47E93B15" w14:textId="77777777" w:rsidR="00697657" w:rsidRPr="00194F85" w:rsidRDefault="00697657" w:rsidP="002471C1">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DPKP</w:t>
            </w:r>
          </w:p>
        </w:tc>
        <w:tc>
          <w:tcPr>
            <w:tcW w:w="2410" w:type="dxa"/>
            <w:gridSpan w:val="3"/>
            <w:tcBorders>
              <w:top w:val="nil"/>
              <w:left w:val="nil"/>
              <w:bottom w:val="single" w:sz="4" w:space="0" w:color="auto"/>
              <w:right w:val="single" w:sz="4" w:space="0" w:color="000000"/>
            </w:tcBorders>
            <w:shd w:val="clear" w:color="auto" w:fill="auto"/>
            <w:vAlign w:val="center"/>
          </w:tcPr>
          <w:p w14:paraId="598C5D3C" w14:textId="77777777" w:rsidR="00697657" w:rsidRPr="006E1C73" w:rsidRDefault="00697657" w:rsidP="00DF419D">
            <w:pPr>
              <w:spacing w:after="0" w:line="240" w:lineRule="auto"/>
              <w:rPr>
                <w:rFonts w:ascii="Arial" w:eastAsia="Times New Roman" w:hAnsi="Arial" w:cs="Arial"/>
                <w:b/>
                <w:sz w:val="15"/>
                <w:szCs w:val="15"/>
                <w:lang w:eastAsia="id-ID"/>
              </w:rPr>
            </w:pPr>
            <w:r w:rsidRPr="006E1C73">
              <w:rPr>
                <w:rFonts w:ascii="Arial" w:eastAsia="Times New Roman" w:hAnsi="Arial" w:cs="Arial"/>
                <w:b/>
                <w:sz w:val="15"/>
                <w:szCs w:val="15"/>
                <w:lang w:eastAsia="id-ID"/>
              </w:rPr>
              <w:t> </w:t>
            </w:r>
            <w:r>
              <w:rPr>
                <w:rFonts w:ascii="Arial" w:eastAsia="Times New Roman" w:hAnsi="Arial" w:cs="Arial"/>
                <w:b/>
                <w:sz w:val="15"/>
                <w:szCs w:val="15"/>
                <w:lang w:eastAsia="id-ID"/>
              </w:rPr>
              <w:t>Terlaksananya tertib Administrasi Barang Milik Daerah pada Perangkat Daerah</w:t>
            </w:r>
          </w:p>
        </w:tc>
        <w:tc>
          <w:tcPr>
            <w:tcW w:w="851" w:type="dxa"/>
            <w:gridSpan w:val="4"/>
            <w:tcBorders>
              <w:top w:val="nil"/>
              <w:left w:val="nil"/>
              <w:bottom w:val="single" w:sz="4" w:space="0" w:color="auto"/>
              <w:right w:val="single" w:sz="4" w:space="0" w:color="000000"/>
            </w:tcBorders>
            <w:shd w:val="clear" w:color="auto" w:fill="auto"/>
            <w:vAlign w:val="center"/>
          </w:tcPr>
          <w:p w14:paraId="78E1A102" w14:textId="77777777" w:rsidR="00697657" w:rsidRPr="00194F85" w:rsidRDefault="00697657" w:rsidP="002471C1">
            <w:pPr>
              <w:spacing w:after="0" w:line="240" w:lineRule="auto"/>
              <w:jc w:val="center"/>
              <w:rPr>
                <w:rFonts w:ascii="Arial" w:eastAsia="Times New Roman" w:hAnsi="Arial" w:cs="Arial"/>
                <w:sz w:val="15"/>
                <w:szCs w:val="15"/>
                <w:lang w:eastAsia="id-ID"/>
              </w:rPr>
            </w:pPr>
          </w:p>
        </w:tc>
        <w:tc>
          <w:tcPr>
            <w:tcW w:w="1275" w:type="dxa"/>
            <w:gridSpan w:val="4"/>
            <w:tcBorders>
              <w:top w:val="nil"/>
              <w:left w:val="nil"/>
              <w:bottom w:val="single" w:sz="4" w:space="0" w:color="auto"/>
              <w:right w:val="single" w:sz="4" w:space="0" w:color="000000"/>
            </w:tcBorders>
            <w:shd w:val="clear" w:color="auto" w:fill="auto"/>
            <w:vAlign w:val="center"/>
          </w:tcPr>
          <w:p w14:paraId="02EABE3E" w14:textId="77777777" w:rsidR="00697657" w:rsidRPr="009130D5" w:rsidRDefault="00697657" w:rsidP="002471C1">
            <w:pPr>
              <w:spacing w:after="0" w:line="240" w:lineRule="auto"/>
              <w:jc w:val="right"/>
              <w:rPr>
                <w:rFonts w:ascii="Arial" w:eastAsia="Times New Roman" w:hAnsi="Arial" w:cs="Arial"/>
                <w:sz w:val="15"/>
                <w:szCs w:val="15"/>
                <w:lang w:val="en-US" w:eastAsia="id-ID"/>
              </w:rPr>
            </w:pPr>
          </w:p>
        </w:tc>
        <w:tc>
          <w:tcPr>
            <w:tcW w:w="851" w:type="dxa"/>
            <w:gridSpan w:val="2"/>
            <w:tcBorders>
              <w:top w:val="nil"/>
              <w:left w:val="nil"/>
              <w:bottom w:val="single" w:sz="4" w:space="0" w:color="auto"/>
              <w:right w:val="single" w:sz="4" w:space="0" w:color="auto"/>
            </w:tcBorders>
            <w:shd w:val="clear" w:color="auto" w:fill="auto"/>
            <w:vAlign w:val="center"/>
            <w:hideMark/>
          </w:tcPr>
          <w:p w14:paraId="02911563" w14:textId="77777777" w:rsidR="00697657" w:rsidRPr="00194F85" w:rsidRDefault="00697657" w:rsidP="00003EA7">
            <w:pPr>
              <w:spacing w:after="0" w:line="240" w:lineRule="auto"/>
              <w:jc w:val="right"/>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r>
      <w:tr w:rsidR="006C39D4" w:rsidRPr="00194F85" w14:paraId="4FA3EBBC" w14:textId="77777777" w:rsidTr="009264B8">
        <w:trPr>
          <w:trHeight w:val="694"/>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574BE81" w14:textId="77777777" w:rsidR="006C39D4" w:rsidRPr="00194F85" w:rsidRDefault="006C39D4" w:rsidP="00003EA7">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gridSpan w:val="2"/>
            <w:tcBorders>
              <w:top w:val="nil"/>
              <w:left w:val="single" w:sz="4" w:space="0" w:color="000000"/>
              <w:bottom w:val="single" w:sz="4" w:space="0" w:color="auto"/>
              <w:right w:val="single" w:sz="4" w:space="0" w:color="000000"/>
            </w:tcBorders>
            <w:shd w:val="clear" w:color="auto" w:fill="auto"/>
            <w:vAlign w:val="center"/>
            <w:hideMark/>
          </w:tcPr>
          <w:p w14:paraId="7ABD48F3" w14:textId="77777777" w:rsidR="006C39D4" w:rsidRPr="00194F85" w:rsidRDefault="006C39D4" w:rsidP="009264B8">
            <w:pPr>
              <w:spacing w:after="0" w:line="240" w:lineRule="auto"/>
              <w:rPr>
                <w:rFonts w:ascii="Arial" w:eastAsia="Times New Roman" w:hAnsi="Arial" w:cs="Arial"/>
                <w:sz w:val="15"/>
                <w:szCs w:val="15"/>
                <w:lang w:eastAsia="id-ID"/>
              </w:rPr>
            </w:pPr>
            <w:r>
              <w:rPr>
                <w:rFonts w:ascii="Arial" w:eastAsia="Times New Roman" w:hAnsi="Arial" w:cs="Arial"/>
                <w:sz w:val="15"/>
                <w:szCs w:val="15"/>
                <w:lang w:val="en-US" w:eastAsia="id-ID"/>
              </w:rPr>
              <w:t xml:space="preserve">Sub. </w:t>
            </w:r>
            <w:proofErr w:type="spellStart"/>
            <w:r>
              <w:rPr>
                <w:rFonts w:ascii="Arial" w:eastAsia="Times New Roman" w:hAnsi="Arial" w:cs="Arial"/>
                <w:sz w:val="15"/>
                <w:szCs w:val="15"/>
                <w:lang w:val="en-US" w:eastAsia="id-ID"/>
              </w:rPr>
              <w:t>Kegiatan</w:t>
            </w:r>
            <w:proofErr w:type="spellEnd"/>
            <w:r>
              <w:rPr>
                <w:rFonts w:ascii="Arial" w:eastAsia="Times New Roman" w:hAnsi="Arial" w:cs="Arial"/>
                <w:sz w:val="15"/>
                <w:szCs w:val="15"/>
                <w:lang w:val="en-US" w:eastAsia="id-ID"/>
              </w:rPr>
              <w:t xml:space="preserve"> </w:t>
            </w:r>
            <w:proofErr w:type="gramStart"/>
            <w:r w:rsidRPr="00194F85">
              <w:rPr>
                <w:rFonts w:ascii="Arial" w:eastAsia="Times New Roman" w:hAnsi="Arial" w:cs="Arial"/>
                <w:sz w:val="15"/>
                <w:szCs w:val="15"/>
                <w:lang w:eastAsia="id-ID"/>
              </w:rPr>
              <w:t>Pembinaan,Pengawasan</w:t>
            </w:r>
            <w:proofErr w:type="gramEnd"/>
            <w:r w:rsidRPr="00194F85">
              <w:rPr>
                <w:rFonts w:ascii="Arial" w:eastAsia="Times New Roman" w:hAnsi="Arial" w:cs="Arial"/>
                <w:sz w:val="15"/>
                <w:szCs w:val="15"/>
                <w:lang w:eastAsia="id-ID"/>
              </w:rPr>
              <w:t>,dan Pengendalian Barang Milik Daerah pada SKPD</w:t>
            </w:r>
          </w:p>
        </w:tc>
        <w:tc>
          <w:tcPr>
            <w:tcW w:w="709" w:type="dxa"/>
            <w:tcBorders>
              <w:top w:val="nil"/>
              <w:left w:val="nil"/>
              <w:bottom w:val="single" w:sz="4" w:space="0" w:color="auto"/>
              <w:right w:val="single" w:sz="4" w:space="0" w:color="auto"/>
            </w:tcBorders>
            <w:shd w:val="clear" w:color="auto" w:fill="auto"/>
            <w:vAlign w:val="center"/>
            <w:hideMark/>
          </w:tcPr>
          <w:p w14:paraId="4AA48418" w14:textId="77777777" w:rsidR="006C39D4" w:rsidRPr="00194F85" w:rsidRDefault="006C39D4" w:rsidP="009264B8">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DPKP</w:t>
            </w:r>
          </w:p>
        </w:tc>
        <w:tc>
          <w:tcPr>
            <w:tcW w:w="1843" w:type="dxa"/>
            <w:tcBorders>
              <w:top w:val="nil"/>
              <w:left w:val="nil"/>
              <w:bottom w:val="single" w:sz="4" w:space="0" w:color="auto"/>
              <w:right w:val="single" w:sz="4" w:space="0" w:color="000000"/>
            </w:tcBorders>
            <w:shd w:val="clear" w:color="auto" w:fill="auto"/>
            <w:vAlign w:val="center"/>
            <w:hideMark/>
          </w:tcPr>
          <w:p w14:paraId="246C6343" w14:textId="77777777" w:rsidR="006C39D4" w:rsidRPr="00194F85" w:rsidRDefault="006C39D4" w:rsidP="009264B8">
            <w:pPr>
              <w:spacing w:after="0" w:line="240" w:lineRule="auto"/>
              <w:rPr>
                <w:rFonts w:ascii="Arial" w:eastAsia="Times New Roman" w:hAnsi="Arial" w:cs="Arial"/>
                <w:sz w:val="15"/>
                <w:szCs w:val="15"/>
                <w:lang w:eastAsia="id-ID"/>
              </w:rPr>
            </w:pPr>
            <w:r>
              <w:rPr>
                <w:rFonts w:ascii="Arial" w:eastAsia="Times New Roman" w:hAnsi="Arial" w:cs="Arial"/>
                <w:sz w:val="15"/>
                <w:szCs w:val="15"/>
                <w:lang w:eastAsia="id-ID"/>
              </w:rPr>
              <w:t>Jumlah Laporan Hasil Pembinaan, Pengawasan, dan Pengendalian Barang Milik Daerah pada SKPD</w:t>
            </w:r>
          </w:p>
        </w:tc>
        <w:tc>
          <w:tcPr>
            <w:tcW w:w="850" w:type="dxa"/>
            <w:tcBorders>
              <w:top w:val="nil"/>
              <w:left w:val="nil"/>
              <w:bottom w:val="single" w:sz="4" w:space="0" w:color="auto"/>
              <w:right w:val="single" w:sz="4" w:space="0" w:color="000000"/>
            </w:tcBorders>
            <w:shd w:val="clear" w:color="auto" w:fill="auto"/>
            <w:vAlign w:val="center"/>
            <w:hideMark/>
          </w:tcPr>
          <w:p w14:paraId="6D28D34F" w14:textId="77777777" w:rsidR="006C39D4" w:rsidRPr="00194F85" w:rsidRDefault="006C39D4" w:rsidP="009264B8">
            <w:pPr>
              <w:spacing w:after="0" w:line="240" w:lineRule="auto"/>
              <w:jc w:val="center"/>
              <w:rPr>
                <w:rFonts w:ascii="Arial" w:eastAsia="Times New Roman" w:hAnsi="Arial" w:cs="Arial"/>
                <w:sz w:val="15"/>
                <w:szCs w:val="15"/>
                <w:lang w:eastAsia="id-ID"/>
              </w:rPr>
            </w:pPr>
            <w:r>
              <w:rPr>
                <w:rFonts w:ascii="Arial" w:eastAsia="Times New Roman" w:hAnsi="Arial" w:cs="Arial"/>
                <w:sz w:val="15"/>
                <w:szCs w:val="15"/>
                <w:lang w:eastAsia="id-ID"/>
              </w:rPr>
              <w:t>12 Laporan</w:t>
            </w:r>
          </w:p>
        </w:tc>
        <w:tc>
          <w:tcPr>
            <w:tcW w:w="1418" w:type="dxa"/>
            <w:tcBorders>
              <w:top w:val="nil"/>
              <w:left w:val="nil"/>
              <w:bottom w:val="single" w:sz="4" w:space="0" w:color="auto"/>
              <w:right w:val="single" w:sz="4" w:space="0" w:color="000000"/>
            </w:tcBorders>
            <w:shd w:val="clear" w:color="auto" w:fill="auto"/>
            <w:vAlign w:val="center"/>
            <w:hideMark/>
          </w:tcPr>
          <w:p w14:paraId="523F72F6" w14:textId="77777777" w:rsidR="006C39D4" w:rsidRPr="006C39D4" w:rsidRDefault="006C39D4" w:rsidP="00760943">
            <w:pPr>
              <w:spacing w:after="0" w:line="240" w:lineRule="auto"/>
              <w:jc w:val="right"/>
              <w:rPr>
                <w:rFonts w:ascii="Arial" w:eastAsia="Times New Roman" w:hAnsi="Arial" w:cs="Arial"/>
                <w:sz w:val="15"/>
                <w:szCs w:val="15"/>
                <w:lang w:eastAsia="id-ID"/>
              </w:rPr>
            </w:pPr>
            <w:r>
              <w:rPr>
                <w:rFonts w:ascii="Arial" w:eastAsia="Times New Roman" w:hAnsi="Arial" w:cs="Arial"/>
                <w:sz w:val="15"/>
                <w:szCs w:val="15"/>
                <w:lang w:eastAsia="id-ID"/>
              </w:rPr>
              <w:t>17.700.000</w:t>
            </w:r>
          </w:p>
        </w:tc>
        <w:tc>
          <w:tcPr>
            <w:tcW w:w="2126" w:type="dxa"/>
            <w:tcBorders>
              <w:top w:val="nil"/>
              <w:left w:val="nil"/>
              <w:bottom w:val="single" w:sz="4" w:space="0" w:color="auto"/>
              <w:right w:val="single" w:sz="4" w:space="0" w:color="000000"/>
            </w:tcBorders>
            <w:shd w:val="clear" w:color="auto" w:fill="auto"/>
            <w:vAlign w:val="center"/>
          </w:tcPr>
          <w:p w14:paraId="672A2B8B" w14:textId="77777777" w:rsidR="006C39D4" w:rsidRPr="00194F85" w:rsidRDefault="006C39D4" w:rsidP="00DF419D">
            <w:pPr>
              <w:spacing w:after="0" w:line="240" w:lineRule="auto"/>
              <w:rPr>
                <w:rFonts w:ascii="Arial" w:eastAsia="Times New Roman" w:hAnsi="Arial" w:cs="Arial"/>
                <w:sz w:val="15"/>
                <w:szCs w:val="15"/>
                <w:lang w:eastAsia="id-ID"/>
              </w:rPr>
            </w:pPr>
            <w:r>
              <w:rPr>
                <w:rFonts w:ascii="Arial" w:eastAsia="Times New Roman" w:hAnsi="Arial" w:cs="Arial"/>
                <w:sz w:val="15"/>
                <w:szCs w:val="15"/>
                <w:lang w:val="en-US" w:eastAsia="id-ID"/>
              </w:rPr>
              <w:t xml:space="preserve">Sub. </w:t>
            </w:r>
            <w:proofErr w:type="spellStart"/>
            <w:r>
              <w:rPr>
                <w:rFonts w:ascii="Arial" w:eastAsia="Times New Roman" w:hAnsi="Arial" w:cs="Arial"/>
                <w:sz w:val="15"/>
                <w:szCs w:val="15"/>
                <w:lang w:val="en-US" w:eastAsia="id-ID"/>
              </w:rPr>
              <w:t>Kegiatan</w:t>
            </w:r>
            <w:proofErr w:type="spellEnd"/>
            <w:r>
              <w:rPr>
                <w:rFonts w:ascii="Arial" w:eastAsia="Times New Roman" w:hAnsi="Arial" w:cs="Arial"/>
                <w:sz w:val="15"/>
                <w:szCs w:val="15"/>
                <w:lang w:val="en-US" w:eastAsia="id-ID"/>
              </w:rPr>
              <w:t xml:space="preserve"> </w:t>
            </w:r>
            <w:proofErr w:type="gramStart"/>
            <w:r w:rsidRPr="00194F85">
              <w:rPr>
                <w:rFonts w:ascii="Arial" w:eastAsia="Times New Roman" w:hAnsi="Arial" w:cs="Arial"/>
                <w:sz w:val="15"/>
                <w:szCs w:val="15"/>
                <w:lang w:eastAsia="id-ID"/>
              </w:rPr>
              <w:t>Pembinaan,Pengawasan</w:t>
            </w:r>
            <w:proofErr w:type="gramEnd"/>
            <w:r w:rsidRPr="00194F85">
              <w:rPr>
                <w:rFonts w:ascii="Arial" w:eastAsia="Times New Roman" w:hAnsi="Arial" w:cs="Arial"/>
                <w:sz w:val="15"/>
                <w:szCs w:val="15"/>
                <w:lang w:eastAsia="id-ID"/>
              </w:rPr>
              <w:t>,dan Pengendalian Barang Milik Daerah pada SKPD</w:t>
            </w:r>
          </w:p>
        </w:tc>
        <w:tc>
          <w:tcPr>
            <w:tcW w:w="850" w:type="dxa"/>
            <w:gridSpan w:val="2"/>
            <w:tcBorders>
              <w:top w:val="nil"/>
              <w:left w:val="nil"/>
              <w:bottom w:val="single" w:sz="4" w:space="0" w:color="auto"/>
              <w:right w:val="single" w:sz="4" w:space="0" w:color="auto"/>
            </w:tcBorders>
            <w:shd w:val="clear" w:color="auto" w:fill="auto"/>
            <w:vAlign w:val="center"/>
          </w:tcPr>
          <w:p w14:paraId="57D56E14" w14:textId="77777777" w:rsidR="006C39D4" w:rsidRPr="00194F85" w:rsidRDefault="006C39D4" w:rsidP="002471C1">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DPKP</w:t>
            </w:r>
          </w:p>
        </w:tc>
        <w:tc>
          <w:tcPr>
            <w:tcW w:w="2410" w:type="dxa"/>
            <w:gridSpan w:val="3"/>
            <w:tcBorders>
              <w:top w:val="nil"/>
              <w:left w:val="nil"/>
              <w:bottom w:val="single" w:sz="4" w:space="0" w:color="auto"/>
              <w:right w:val="single" w:sz="4" w:space="0" w:color="000000"/>
            </w:tcBorders>
            <w:shd w:val="clear" w:color="auto" w:fill="auto"/>
            <w:vAlign w:val="center"/>
          </w:tcPr>
          <w:p w14:paraId="31ECD566" w14:textId="77777777" w:rsidR="006C39D4" w:rsidRPr="00194F85" w:rsidRDefault="006C39D4" w:rsidP="00DF419D">
            <w:pPr>
              <w:spacing w:after="0" w:line="240" w:lineRule="auto"/>
              <w:rPr>
                <w:rFonts w:ascii="Arial" w:eastAsia="Times New Roman" w:hAnsi="Arial" w:cs="Arial"/>
                <w:sz w:val="15"/>
                <w:szCs w:val="15"/>
                <w:lang w:eastAsia="id-ID"/>
              </w:rPr>
            </w:pPr>
            <w:r>
              <w:rPr>
                <w:rFonts w:ascii="Arial" w:eastAsia="Times New Roman" w:hAnsi="Arial" w:cs="Arial"/>
                <w:sz w:val="15"/>
                <w:szCs w:val="15"/>
                <w:lang w:eastAsia="id-ID"/>
              </w:rPr>
              <w:t>Jumlah BMD yang di awasi</w:t>
            </w:r>
            <w:r w:rsidRPr="00194F85">
              <w:rPr>
                <w:rFonts w:ascii="Arial" w:eastAsia="Times New Roman" w:hAnsi="Arial" w:cs="Arial"/>
                <w:sz w:val="15"/>
                <w:szCs w:val="15"/>
                <w:lang w:eastAsia="id-ID"/>
              </w:rPr>
              <w:t xml:space="preserve"> dan Laporan Aset Bulanan</w:t>
            </w:r>
          </w:p>
        </w:tc>
        <w:tc>
          <w:tcPr>
            <w:tcW w:w="851" w:type="dxa"/>
            <w:gridSpan w:val="4"/>
            <w:tcBorders>
              <w:top w:val="nil"/>
              <w:left w:val="nil"/>
              <w:bottom w:val="single" w:sz="4" w:space="0" w:color="auto"/>
              <w:right w:val="single" w:sz="4" w:space="0" w:color="000000"/>
            </w:tcBorders>
            <w:shd w:val="clear" w:color="auto" w:fill="auto"/>
            <w:vAlign w:val="center"/>
          </w:tcPr>
          <w:p w14:paraId="65C3859D" w14:textId="77777777" w:rsidR="006C39D4" w:rsidRPr="00194F85" w:rsidRDefault="006C39D4" w:rsidP="002471C1">
            <w:pPr>
              <w:spacing w:after="0" w:line="240" w:lineRule="auto"/>
              <w:jc w:val="center"/>
              <w:rPr>
                <w:rFonts w:ascii="Arial" w:eastAsia="Times New Roman" w:hAnsi="Arial" w:cs="Arial"/>
                <w:sz w:val="15"/>
                <w:szCs w:val="15"/>
                <w:lang w:eastAsia="id-ID"/>
              </w:rPr>
            </w:pPr>
          </w:p>
        </w:tc>
        <w:tc>
          <w:tcPr>
            <w:tcW w:w="1275" w:type="dxa"/>
            <w:gridSpan w:val="4"/>
            <w:tcBorders>
              <w:top w:val="nil"/>
              <w:left w:val="nil"/>
              <w:bottom w:val="single" w:sz="4" w:space="0" w:color="auto"/>
              <w:right w:val="single" w:sz="4" w:space="0" w:color="000000"/>
            </w:tcBorders>
            <w:shd w:val="clear" w:color="auto" w:fill="auto"/>
            <w:vAlign w:val="center"/>
          </w:tcPr>
          <w:p w14:paraId="18E9D6E4" w14:textId="77777777" w:rsidR="006C39D4" w:rsidRPr="009130D5" w:rsidRDefault="006C39D4" w:rsidP="002471C1">
            <w:pPr>
              <w:spacing w:after="0" w:line="240" w:lineRule="auto"/>
              <w:jc w:val="right"/>
              <w:rPr>
                <w:rFonts w:ascii="Arial" w:eastAsia="Times New Roman" w:hAnsi="Arial" w:cs="Arial"/>
                <w:sz w:val="15"/>
                <w:szCs w:val="15"/>
                <w:lang w:eastAsia="id-ID"/>
              </w:rPr>
            </w:pPr>
          </w:p>
        </w:tc>
        <w:tc>
          <w:tcPr>
            <w:tcW w:w="851" w:type="dxa"/>
            <w:gridSpan w:val="2"/>
            <w:tcBorders>
              <w:top w:val="nil"/>
              <w:left w:val="nil"/>
              <w:bottom w:val="single" w:sz="4" w:space="0" w:color="auto"/>
              <w:right w:val="single" w:sz="4" w:space="0" w:color="auto"/>
            </w:tcBorders>
            <w:shd w:val="clear" w:color="auto" w:fill="auto"/>
            <w:vAlign w:val="center"/>
            <w:hideMark/>
          </w:tcPr>
          <w:p w14:paraId="5DE5B029" w14:textId="77777777" w:rsidR="006C39D4" w:rsidRPr="00194F85" w:rsidRDefault="006C39D4" w:rsidP="00003EA7">
            <w:pPr>
              <w:spacing w:after="0" w:line="240" w:lineRule="auto"/>
              <w:jc w:val="right"/>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r>
      <w:tr w:rsidR="00697657" w:rsidRPr="00194F85" w14:paraId="59E5C250" w14:textId="77777777" w:rsidTr="00802EB1">
        <w:trPr>
          <w:trHeight w:val="561"/>
        </w:trPr>
        <w:tc>
          <w:tcPr>
            <w:tcW w:w="426" w:type="dxa"/>
            <w:vMerge w:val="restart"/>
            <w:tcBorders>
              <w:top w:val="nil"/>
              <w:left w:val="single" w:sz="4" w:space="0" w:color="auto"/>
              <w:right w:val="single" w:sz="4" w:space="0" w:color="auto"/>
            </w:tcBorders>
            <w:shd w:val="clear" w:color="auto" w:fill="auto"/>
            <w:noWrap/>
            <w:vAlign w:val="center"/>
            <w:hideMark/>
          </w:tcPr>
          <w:p w14:paraId="5E977924" w14:textId="77777777" w:rsidR="00697657" w:rsidRPr="00194F85" w:rsidRDefault="00697657" w:rsidP="00003EA7">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p w14:paraId="740F3EDB" w14:textId="77777777" w:rsidR="00697657" w:rsidRPr="00194F85" w:rsidRDefault="00697657" w:rsidP="00003EA7">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EB3D2A" w14:textId="77777777" w:rsidR="00697657" w:rsidRPr="001E74E2" w:rsidRDefault="00697657" w:rsidP="009264B8">
            <w:pPr>
              <w:spacing w:after="0" w:line="240" w:lineRule="auto"/>
              <w:rPr>
                <w:rFonts w:ascii="Arial" w:eastAsia="Times New Roman" w:hAnsi="Arial" w:cs="Arial"/>
                <w:b/>
                <w:color w:val="000000"/>
                <w:sz w:val="15"/>
                <w:szCs w:val="15"/>
                <w:lang w:val="en-US" w:eastAsia="id-ID"/>
              </w:rPr>
            </w:pPr>
            <w:proofErr w:type="spellStart"/>
            <w:proofErr w:type="gramStart"/>
            <w:r w:rsidRPr="001E74E2">
              <w:rPr>
                <w:rFonts w:ascii="Arial" w:eastAsia="Times New Roman" w:hAnsi="Arial" w:cs="Arial"/>
                <w:b/>
                <w:color w:val="000000"/>
                <w:sz w:val="15"/>
                <w:szCs w:val="15"/>
                <w:lang w:val="en-US" w:eastAsia="id-ID"/>
              </w:rPr>
              <w:t>Kegiatan</w:t>
            </w:r>
            <w:proofErr w:type="spellEnd"/>
            <w:r w:rsidRPr="001E74E2">
              <w:rPr>
                <w:rFonts w:ascii="Arial" w:eastAsia="Times New Roman" w:hAnsi="Arial" w:cs="Arial"/>
                <w:b/>
                <w:color w:val="000000"/>
                <w:sz w:val="15"/>
                <w:szCs w:val="15"/>
                <w:lang w:val="en-US" w:eastAsia="id-ID"/>
              </w:rPr>
              <w:t xml:space="preserve"> :</w:t>
            </w:r>
            <w:proofErr w:type="gramEnd"/>
          </w:p>
          <w:p w14:paraId="6696336C" w14:textId="77777777" w:rsidR="00697657" w:rsidRPr="001E74E2" w:rsidRDefault="00697657" w:rsidP="009264B8">
            <w:pPr>
              <w:spacing w:after="0" w:line="240" w:lineRule="auto"/>
              <w:rPr>
                <w:rFonts w:ascii="Arial" w:eastAsia="Times New Roman" w:hAnsi="Arial" w:cs="Arial"/>
                <w:b/>
                <w:sz w:val="15"/>
                <w:szCs w:val="15"/>
                <w:lang w:eastAsia="id-ID"/>
              </w:rPr>
            </w:pPr>
            <w:r w:rsidRPr="001E74E2">
              <w:rPr>
                <w:rFonts w:ascii="Arial" w:eastAsia="Times New Roman" w:hAnsi="Arial" w:cs="Arial"/>
                <w:b/>
                <w:sz w:val="15"/>
                <w:szCs w:val="15"/>
                <w:lang w:eastAsia="id-ID"/>
              </w:rPr>
              <w:t>Administrasi Kepegawaian Perangkat</w:t>
            </w:r>
          </w:p>
        </w:tc>
        <w:tc>
          <w:tcPr>
            <w:tcW w:w="709" w:type="dxa"/>
            <w:vMerge w:val="restart"/>
            <w:tcBorders>
              <w:top w:val="nil"/>
              <w:left w:val="single" w:sz="4" w:space="0" w:color="auto"/>
              <w:right w:val="single" w:sz="4" w:space="0" w:color="auto"/>
            </w:tcBorders>
            <w:shd w:val="clear" w:color="auto" w:fill="auto"/>
            <w:vAlign w:val="center"/>
            <w:hideMark/>
          </w:tcPr>
          <w:p w14:paraId="2B3F94CC" w14:textId="77777777" w:rsidR="00697657" w:rsidRPr="00194F85" w:rsidRDefault="00697657" w:rsidP="009264B8">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DPKP</w:t>
            </w:r>
          </w:p>
          <w:p w14:paraId="413C126D" w14:textId="77777777" w:rsidR="00697657" w:rsidRPr="00194F85" w:rsidRDefault="00697657" w:rsidP="00003EA7">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vMerge w:val="restart"/>
            <w:tcBorders>
              <w:top w:val="nil"/>
              <w:left w:val="nil"/>
              <w:right w:val="single" w:sz="4" w:space="0" w:color="000000"/>
            </w:tcBorders>
            <w:shd w:val="clear" w:color="auto" w:fill="auto"/>
            <w:vAlign w:val="center"/>
          </w:tcPr>
          <w:p w14:paraId="389BC1E8" w14:textId="77777777" w:rsidR="00697657" w:rsidRPr="001E74E2" w:rsidRDefault="00697657" w:rsidP="00003EA7">
            <w:pPr>
              <w:spacing w:after="0" w:line="240" w:lineRule="auto"/>
              <w:rPr>
                <w:rFonts w:ascii="Arial" w:eastAsia="Times New Roman" w:hAnsi="Arial" w:cs="Arial"/>
                <w:b/>
                <w:sz w:val="15"/>
                <w:szCs w:val="15"/>
                <w:lang w:eastAsia="id-ID"/>
              </w:rPr>
            </w:pPr>
            <w:r w:rsidRPr="001E74E2">
              <w:rPr>
                <w:rFonts w:ascii="Arial" w:eastAsia="Times New Roman" w:hAnsi="Arial" w:cs="Arial"/>
                <w:b/>
                <w:sz w:val="15"/>
                <w:szCs w:val="15"/>
                <w:lang w:eastAsia="id-ID"/>
              </w:rPr>
              <w:t>Terlaksananya Tertib Pengoelolaan administrasi Umum</w:t>
            </w:r>
          </w:p>
        </w:tc>
        <w:tc>
          <w:tcPr>
            <w:tcW w:w="850" w:type="dxa"/>
            <w:vMerge w:val="restart"/>
            <w:tcBorders>
              <w:top w:val="nil"/>
              <w:left w:val="nil"/>
              <w:right w:val="single" w:sz="4" w:space="0" w:color="000000"/>
            </w:tcBorders>
            <w:shd w:val="clear" w:color="auto" w:fill="auto"/>
            <w:vAlign w:val="center"/>
          </w:tcPr>
          <w:p w14:paraId="4A6AA0BF" w14:textId="77777777" w:rsidR="00697657" w:rsidRPr="00194F85" w:rsidRDefault="00697657" w:rsidP="00003EA7">
            <w:pPr>
              <w:spacing w:after="0" w:line="240" w:lineRule="auto"/>
              <w:jc w:val="center"/>
              <w:rPr>
                <w:rFonts w:ascii="Arial" w:eastAsia="Times New Roman" w:hAnsi="Arial" w:cs="Arial"/>
                <w:sz w:val="15"/>
                <w:szCs w:val="15"/>
                <w:lang w:eastAsia="id-ID"/>
              </w:rPr>
            </w:pPr>
            <w:r>
              <w:rPr>
                <w:rFonts w:ascii="Arial" w:eastAsia="Times New Roman" w:hAnsi="Arial" w:cs="Arial"/>
                <w:sz w:val="15"/>
                <w:szCs w:val="15"/>
                <w:lang w:eastAsia="id-ID"/>
              </w:rPr>
              <w:t>100%</w:t>
            </w:r>
          </w:p>
        </w:tc>
        <w:tc>
          <w:tcPr>
            <w:tcW w:w="1418" w:type="dxa"/>
            <w:vMerge w:val="restart"/>
            <w:tcBorders>
              <w:top w:val="nil"/>
              <w:left w:val="nil"/>
              <w:bottom w:val="single" w:sz="4" w:space="0" w:color="auto"/>
              <w:right w:val="nil"/>
            </w:tcBorders>
            <w:shd w:val="clear" w:color="auto" w:fill="auto"/>
            <w:vAlign w:val="center"/>
            <w:hideMark/>
          </w:tcPr>
          <w:p w14:paraId="77A59374" w14:textId="77777777" w:rsidR="00697657" w:rsidRPr="006C39D4" w:rsidRDefault="006C39D4" w:rsidP="001E74E2">
            <w:pPr>
              <w:spacing w:after="0" w:line="240" w:lineRule="auto"/>
              <w:jc w:val="right"/>
              <w:rPr>
                <w:rFonts w:ascii="Arial" w:eastAsia="Times New Roman" w:hAnsi="Arial" w:cs="Arial"/>
                <w:sz w:val="15"/>
                <w:szCs w:val="15"/>
                <w:lang w:eastAsia="id-ID"/>
              </w:rPr>
            </w:pPr>
            <w:r>
              <w:rPr>
                <w:rFonts w:ascii="Arial" w:eastAsia="Times New Roman" w:hAnsi="Arial" w:cs="Arial"/>
                <w:sz w:val="15"/>
                <w:szCs w:val="15"/>
                <w:lang w:eastAsia="id-ID"/>
              </w:rPr>
              <w:t>272.895.000</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616C1B4" w14:textId="77777777" w:rsidR="00697657" w:rsidRPr="001E74E2" w:rsidRDefault="00697657" w:rsidP="00DF419D">
            <w:pPr>
              <w:spacing w:after="0" w:line="240" w:lineRule="auto"/>
              <w:rPr>
                <w:rFonts w:ascii="Arial" w:eastAsia="Times New Roman" w:hAnsi="Arial" w:cs="Arial"/>
                <w:b/>
                <w:color w:val="000000"/>
                <w:sz w:val="15"/>
                <w:szCs w:val="15"/>
                <w:lang w:val="en-US" w:eastAsia="id-ID"/>
              </w:rPr>
            </w:pPr>
            <w:proofErr w:type="spellStart"/>
            <w:proofErr w:type="gramStart"/>
            <w:r w:rsidRPr="001E74E2">
              <w:rPr>
                <w:rFonts w:ascii="Arial" w:eastAsia="Times New Roman" w:hAnsi="Arial" w:cs="Arial"/>
                <w:b/>
                <w:color w:val="000000"/>
                <w:sz w:val="15"/>
                <w:szCs w:val="15"/>
                <w:lang w:val="en-US" w:eastAsia="id-ID"/>
              </w:rPr>
              <w:t>Kegiatan</w:t>
            </w:r>
            <w:proofErr w:type="spellEnd"/>
            <w:r w:rsidRPr="001E74E2">
              <w:rPr>
                <w:rFonts w:ascii="Arial" w:eastAsia="Times New Roman" w:hAnsi="Arial" w:cs="Arial"/>
                <w:b/>
                <w:color w:val="000000"/>
                <w:sz w:val="15"/>
                <w:szCs w:val="15"/>
                <w:lang w:val="en-US" w:eastAsia="id-ID"/>
              </w:rPr>
              <w:t xml:space="preserve"> :</w:t>
            </w:r>
            <w:proofErr w:type="gramEnd"/>
          </w:p>
          <w:p w14:paraId="5211D3E8" w14:textId="77777777" w:rsidR="00697657" w:rsidRPr="001E74E2" w:rsidRDefault="00697657" w:rsidP="00DF419D">
            <w:pPr>
              <w:spacing w:after="0" w:line="240" w:lineRule="auto"/>
              <w:rPr>
                <w:rFonts w:ascii="Arial" w:eastAsia="Times New Roman" w:hAnsi="Arial" w:cs="Arial"/>
                <w:b/>
                <w:sz w:val="15"/>
                <w:szCs w:val="15"/>
                <w:lang w:eastAsia="id-ID"/>
              </w:rPr>
            </w:pPr>
            <w:r w:rsidRPr="001E74E2">
              <w:rPr>
                <w:rFonts w:ascii="Arial" w:eastAsia="Times New Roman" w:hAnsi="Arial" w:cs="Arial"/>
                <w:b/>
                <w:sz w:val="15"/>
                <w:szCs w:val="15"/>
                <w:lang w:eastAsia="id-ID"/>
              </w:rPr>
              <w:t>Administrasi Kepegawaian Perangkat</w:t>
            </w:r>
          </w:p>
        </w:tc>
        <w:tc>
          <w:tcPr>
            <w:tcW w:w="850" w:type="dxa"/>
            <w:gridSpan w:val="2"/>
            <w:vMerge w:val="restart"/>
            <w:tcBorders>
              <w:top w:val="nil"/>
              <w:left w:val="single" w:sz="4" w:space="0" w:color="auto"/>
              <w:right w:val="single" w:sz="4" w:space="0" w:color="auto"/>
            </w:tcBorders>
            <w:shd w:val="clear" w:color="auto" w:fill="auto"/>
            <w:vAlign w:val="center"/>
          </w:tcPr>
          <w:p w14:paraId="10FB49FE" w14:textId="77777777" w:rsidR="00697657" w:rsidRPr="00194F85" w:rsidRDefault="00697657" w:rsidP="002471C1">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DPKP</w:t>
            </w:r>
          </w:p>
          <w:p w14:paraId="13525F88" w14:textId="77777777" w:rsidR="00697657" w:rsidRPr="00194F85" w:rsidRDefault="00697657" w:rsidP="00003EA7">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2410" w:type="dxa"/>
            <w:gridSpan w:val="3"/>
            <w:tcBorders>
              <w:top w:val="nil"/>
              <w:left w:val="nil"/>
              <w:bottom w:val="single" w:sz="4" w:space="0" w:color="auto"/>
              <w:right w:val="single" w:sz="4" w:space="0" w:color="000000"/>
            </w:tcBorders>
            <w:shd w:val="clear" w:color="auto" w:fill="auto"/>
            <w:vAlign w:val="center"/>
          </w:tcPr>
          <w:p w14:paraId="5A27981B" w14:textId="77777777" w:rsidR="00697657" w:rsidRPr="001E74E2" w:rsidRDefault="00697657" w:rsidP="00DF419D">
            <w:pPr>
              <w:spacing w:after="0" w:line="240" w:lineRule="auto"/>
              <w:rPr>
                <w:rFonts w:ascii="Arial" w:eastAsia="Times New Roman" w:hAnsi="Arial" w:cs="Arial"/>
                <w:b/>
                <w:sz w:val="15"/>
                <w:szCs w:val="15"/>
                <w:lang w:eastAsia="id-ID"/>
              </w:rPr>
            </w:pPr>
            <w:r w:rsidRPr="001E74E2">
              <w:rPr>
                <w:rFonts w:ascii="Arial" w:eastAsia="Times New Roman" w:hAnsi="Arial" w:cs="Arial"/>
                <w:b/>
                <w:sz w:val="15"/>
                <w:szCs w:val="15"/>
                <w:lang w:eastAsia="id-ID"/>
              </w:rPr>
              <w:t>Peningkatan profesionalitas ASN Perangkat Daerah</w:t>
            </w:r>
          </w:p>
        </w:tc>
        <w:tc>
          <w:tcPr>
            <w:tcW w:w="851" w:type="dxa"/>
            <w:gridSpan w:val="4"/>
            <w:tcBorders>
              <w:top w:val="nil"/>
              <w:left w:val="nil"/>
              <w:bottom w:val="single" w:sz="4" w:space="0" w:color="auto"/>
              <w:right w:val="single" w:sz="4" w:space="0" w:color="000000"/>
            </w:tcBorders>
            <w:shd w:val="clear" w:color="auto" w:fill="auto"/>
            <w:vAlign w:val="center"/>
          </w:tcPr>
          <w:p w14:paraId="3C032A63" w14:textId="77777777" w:rsidR="00697657" w:rsidRPr="00194F85" w:rsidRDefault="00697657" w:rsidP="002471C1">
            <w:pPr>
              <w:spacing w:after="0" w:line="240" w:lineRule="auto"/>
              <w:jc w:val="center"/>
              <w:rPr>
                <w:rFonts w:ascii="Arial" w:eastAsia="Times New Roman" w:hAnsi="Arial" w:cs="Arial"/>
                <w:sz w:val="15"/>
                <w:szCs w:val="15"/>
                <w:lang w:eastAsia="id-ID"/>
              </w:rPr>
            </w:pPr>
          </w:p>
        </w:tc>
        <w:tc>
          <w:tcPr>
            <w:tcW w:w="1275" w:type="dxa"/>
            <w:gridSpan w:val="4"/>
            <w:vMerge w:val="restart"/>
            <w:tcBorders>
              <w:top w:val="nil"/>
              <w:left w:val="nil"/>
              <w:bottom w:val="single" w:sz="4" w:space="0" w:color="auto"/>
              <w:right w:val="nil"/>
            </w:tcBorders>
            <w:shd w:val="clear" w:color="auto" w:fill="auto"/>
            <w:vAlign w:val="center"/>
          </w:tcPr>
          <w:p w14:paraId="607DE4FD" w14:textId="77777777" w:rsidR="00697657" w:rsidRPr="009130D5" w:rsidRDefault="00697657" w:rsidP="00381204">
            <w:pPr>
              <w:spacing w:after="0" w:line="240" w:lineRule="auto"/>
              <w:jc w:val="right"/>
              <w:rPr>
                <w:rFonts w:ascii="Arial" w:eastAsia="Times New Roman" w:hAnsi="Arial" w:cs="Arial"/>
                <w:sz w:val="15"/>
                <w:szCs w:val="15"/>
                <w:lang w:val="en-US" w:eastAsia="id-ID"/>
              </w:rPr>
            </w:pPr>
          </w:p>
        </w:tc>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14:paraId="58C6B39F" w14:textId="77777777" w:rsidR="00697657" w:rsidRPr="00194F85" w:rsidRDefault="00697657" w:rsidP="00003EA7">
            <w:pPr>
              <w:spacing w:after="0" w:line="240" w:lineRule="auto"/>
              <w:jc w:val="right"/>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r>
      <w:tr w:rsidR="00697657" w:rsidRPr="00194F85" w14:paraId="70522DD2" w14:textId="77777777" w:rsidTr="001E0CDF">
        <w:trPr>
          <w:trHeight w:val="720"/>
        </w:trPr>
        <w:tc>
          <w:tcPr>
            <w:tcW w:w="426" w:type="dxa"/>
            <w:vMerge/>
            <w:tcBorders>
              <w:left w:val="single" w:sz="4" w:space="0" w:color="auto"/>
              <w:bottom w:val="single" w:sz="4" w:space="0" w:color="auto"/>
              <w:right w:val="single" w:sz="4" w:space="0" w:color="auto"/>
            </w:tcBorders>
            <w:shd w:val="clear" w:color="auto" w:fill="auto"/>
            <w:noWrap/>
            <w:vAlign w:val="center"/>
            <w:hideMark/>
          </w:tcPr>
          <w:p w14:paraId="5E5C51F3" w14:textId="77777777" w:rsidR="00697657" w:rsidRPr="00194F85" w:rsidRDefault="00697657" w:rsidP="00003EA7">
            <w:pPr>
              <w:spacing w:after="0" w:line="240" w:lineRule="auto"/>
              <w:jc w:val="center"/>
              <w:rPr>
                <w:rFonts w:ascii="Arial" w:eastAsia="Times New Roman" w:hAnsi="Arial" w:cs="Arial"/>
                <w:sz w:val="15"/>
                <w:szCs w:val="15"/>
                <w:lang w:eastAsia="id-ID"/>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14:paraId="16C0BDC8" w14:textId="77777777" w:rsidR="00697657" w:rsidRPr="00194F85" w:rsidRDefault="00697657" w:rsidP="00003EA7">
            <w:pPr>
              <w:spacing w:after="0" w:line="240" w:lineRule="auto"/>
              <w:rPr>
                <w:rFonts w:ascii="Arial" w:eastAsia="Times New Roman" w:hAnsi="Arial" w:cs="Arial"/>
                <w:sz w:val="15"/>
                <w:szCs w:val="15"/>
                <w:lang w:eastAsia="id-ID"/>
              </w:rPr>
            </w:pPr>
          </w:p>
        </w:tc>
        <w:tc>
          <w:tcPr>
            <w:tcW w:w="709" w:type="dxa"/>
            <w:vMerge/>
            <w:tcBorders>
              <w:left w:val="single" w:sz="4" w:space="0" w:color="auto"/>
              <w:bottom w:val="single" w:sz="4" w:space="0" w:color="auto"/>
              <w:right w:val="single" w:sz="4" w:space="0" w:color="auto"/>
            </w:tcBorders>
            <w:shd w:val="clear" w:color="auto" w:fill="auto"/>
            <w:vAlign w:val="center"/>
            <w:hideMark/>
          </w:tcPr>
          <w:p w14:paraId="7B3D67B6" w14:textId="77777777" w:rsidR="00697657" w:rsidRPr="00194F85" w:rsidRDefault="00697657" w:rsidP="00003EA7">
            <w:pPr>
              <w:spacing w:after="0" w:line="240" w:lineRule="auto"/>
              <w:jc w:val="center"/>
              <w:rPr>
                <w:rFonts w:ascii="Arial" w:eastAsia="Times New Roman" w:hAnsi="Arial" w:cs="Arial"/>
                <w:sz w:val="15"/>
                <w:szCs w:val="15"/>
                <w:lang w:eastAsia="id-ID"/>
              </w:rPr>
            </w:pPr>
          </w:p>
        </w:tc>
        <w:tc>
          <w:tcPr>
            <w:tcW w:w="1843" w:type="dxa"/>
            <w:vMerge/>
            <w:tcBorders>
              <w:left w:val="single" w:sz="4" w:space="0" w:color="auto"/>
              <w:bottom w:val="single" w:sz="4" w:space="0" w:color="auto"/>
              <w:right w:val="single" w:sz="4" w:space="0" w:color="000000"/>
            </w:tcBorders>
            <w:shd w:val="clear" w:color="auto" w:fill="auto"/>
            <w:vAlign w:val="center"/>
            <w:hideMark/>
          </w:tcPr>
          <w:p w14:paraId="7DC0AAF2" w14:textId="77777777" w:rsidR="00697657" w:rsidRPr="001E74E2" w:rsidRDefault="00697657" w:rsidP="00003EA7">
            <w:pPr>
              <w:spacing w:after="0" w:line="240" w:lineRule="auto"/>
              <w:rPr>
                <w:rFonts w:ascii="Arial" w:eastAsia="Times New Roman" w:hAnsi="Arial" w:cs="Arial"/>
                <w:b/>
                <w:sz w:val="15"/>
                <w:szCs w:val="15"/>
                <w:lang w:eastAsia="id-ID"/>
              </w:rPr>
            </w:pPr>
          </w:p>
        </w:tc>
        <w:tc>
          <w:tcPr>
            <w:tcW w:w="850" w:type="dxa"/>
            <w:vMerge/>
            <w:tcBorders>
              <w:left w:val="single" w:sz="4" w:space="0" w:color="000000"/>
              <w:bottom w:val="single" w:sz="4" w:space="0" w:color="auto"/>
              <w:right w:val="single" w:sz="4" w:space="0" w:color="000000"/>
            </w:tcBorders>
            <w:shd w:val="clear" w:color="auto" w:fill="auto"/>
            <w:vAlign w:val="center"/>
            <w:hideMark/>
          </w:tcPr>
          <w:p w14:paraId="636B139A" w14:textId="77777777" w:rsidR="00697657" w:rsidRPr="00194F85" w:rsidRDefault="00697657" w:rsidP="00003EA7">
            <w:pPr>
              <w:spacing w:after="0" w:line="240" w:lineRule="auto"/>
              <w:jc w:val="center"/>
              <w:rPr>
                <w:rFonts w:ascii="Arial" w:eastAsia="Times New Roman" w:hAnsi="Arial" w:cs="Arial"/>
                <w:sz w:val="15"/>
                <w:szCs w:val="15"/>
                <w:lang w:eastAsia="id-ID"/>
              </w:rPr>
            </w:pPr>
          </w:p>
        </w:tc>
        <w:tc>
          <w:tcPr>
            <w:tcW w:w="1418" w:type="dxa"/>
            <w:vMerge/>
            <w:tcBorders>
              <w:top w:val="nil"/>
              <w:left w:val="single" w:sz="4" w:space="0" w:color="000000"/>
              <w:bottom w:val="single" w:sz="4" w:space="0" w:color="auto"/>
              <w:right w:val="nil"/>
            </w:tcBorders>
            <w:vAlign w:val="center"/>
            <w:hideMark/>
          </w:tcPr>
          <w:p w14:paraId="1DDBE75E" w14:textId="77777777" w:rsidR="00697657" w:rsidRPr="00E149D1" w:rsidRDefault="00697657" w:rsidP="00381204">
            <w:pPr>
              <w:spacing w:after="0" w:line="240" w:lineRule="auto"/>
              <w:jc w:val="right"/>
              <w:rPr>
                <w:rFonts w:ascii="Arial" w:eastAsia="Times New Roman" w:hAnsi="Arial" w:cs="Arial"/>
                <w:color w:val="C00000"/>
                <w:sz w:val="15"/>
                <w:szCs w:val="15"/>
                <w:lang w:eastAsia="id-ID"/>
              </w:rPr>
            </w:pPr>
          </w:p>
        </w:tc>
        <w:tc>
          <w:tcPr>
            <w:tcW w:w="2126" w:type="dxa"/>
            <w:vMerge/>
            <w:tcBorders>
              <w:top w:val="single" w:sz="4" w:space="0" w:color="auto"/>
              <w:left w:val="single" w:sz="4" w:space="0" w:color="auto"/>
              <w:bottom w:val="single" w:sz="4" w:space="0" w:color="auto"/>
              <w:right w:val="single" w:sz="4" w:space="0" w:color="auto"/>
            </w:tcBorders>
            <w:vAlign w:val="center"/>
          </w:tcPr>
          <w:p w14:paraId="1847D49F" w14:textId="77777777" w:rsidR="00697657" w:rsidRPr="00194F85" w:rsidRDefault="00697657" w:rsidP="00003EA7">
            <w:pPr>
              <w:spacing w:after="0" w:line="240" w:lineRule="auto"/>
              <w:rPr>
                <w:rFonts w:ascii="Arial" w:eastAsia="Times New Roman" w:hAnsi="Arial" w:cs="Arial"/>
                <w:sz w:val="15"/>
                <w:szCs w:val="15"/>
                <w:lang w:eastAsia="id-ID"/>
              </w:rPr>
            </w:pPr>
          </w:p>
        </w:tc>
        <w:tc>
          <w:tcPr>
            <w:tcW w:w="850" w:type="dxa"/>
            <w:gridSpan w:val="2"/>
            <w:vMerge/>
            <w:tcBorders>
              <w:left w:val="single" w:sz="4" w:space="0" w:color="auto"/>
              <w:bottom w:val="single" w:sz="4" w:space="0" w:color="auto"/>
              <w:right w:val="single" w:sz="4" w:space="0" w:color="auto"/>
            </w:tcBorders>
            <w:shd w:val="clear" w:color="auto" w:fill="auto"/>
            <w:vAlign w:val="center"/>
          </w:tcPr>
          <w:p w14:paraId="16B49894" w14:textId="77777777" w:rsidR="00697657" w:rsidRPr="00194F85" w:rsidRDefault="00697657" w:rsidP="00003EA7">
            <w:pPr>
              <w:spacing w:after="0" w:line="240" w:lineRule="auto"/>
              <w:jc w:val="center"/>
              <w:rPr>
                <w:rFonts w:ascii="Arial" w:eastAsia="Times New Roman" w:hAnsi="Arial" w:cs="Arial"/>
                <w:sz w:val="15"/>
                <w:szCs w:val="15"/>
                <w:lang w:eastAsia="id-ID"/>
              </w:rPr>
            </w:pP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4E1DD0" w14:textId="77777777" w:rsidR="00697657" w:rsidRPr="001E74E2" w:rsidRDefault="00697657" w:rsidP="00DF419D">
            <w:pPr>
              <w:spacing w:after="0" w:line="240" w:lineRule="auto"/>
              <w:rPr>
                <w:rFonts w:ascii="Arial" w:eastAsia="Times New Roman" w:hAnsi="Arial" w:cs="Arial"/>
                <w:b/>
                <w:sz w:val="15"/>
                <w:szCs w:val="15"/>
                <w:lang w:eastAsia="id-ID"/>
              </w:rPr>
            </w:pPr>
            <w:r w:rsidRPr="001E74E2">
              <w:rPr>
                <w:rFonts w:ascii="Arial" w:eastAsia="Times New Roman" w:hAnsi="Arial" w:cs="Arial"/>
                <w:b/>
                <w:sz w:val="15"/>
                <w:szCs w:val="15"/>
                <w:lang w:eastAsia="id-ID"/>
              </w:rPr>
              <w:t>Terlaksananya Tertib Pengoelolaan administrasi Umum</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4DA894F" w14:textId="77777777" w:rsidR="00697657" w:rsidRPr="00194F85" w:rsidRDefault="00697657" w:rsidP="00003EA7">
            <w:pPr>
              <w:spacing w:after="0" w:line="240" w:lineRule="auto"/>
              <w:jc w:val="center"/>
              <w:rPr>
                <w:rFonts w:ascii="Arial" w:eastAsia="Times New Roman" w:hAnsi="Arial" w:cs="Arial"/>
                <w:sz w:val="15"/>
                <w:szCs w:val="15"/>
                <w:lang w:eastAsia="id-ID"/>
              </w:rPr>
            </w:pPr>
          </w:p>
        </w:tc>
        <w:tc>
          <w:tcPr>
            <w:tcW w:w="1275" w:type="dxa"/>
            <w:gridSpan w:val="4"/>
            <w:vMerge/>
            <w:tcBorders>
              <w:top w:val="nil"/>
              <w:left w:val="nil"/>
              <w:bottom w:val="single" w:sz="4" w:space="0" w:color="auto"/>
              <w:right w:val="nil"/>
            </w:tcBorders>
            <w:vAlign w:val="center"/>
          </w:tcPr>
          <w:p w14:paraId="3ED25FE2" w14:textId="77777777" w:rsidR="00697657" w:rsidRPr="009130D5" w:rsidRDefault="00697657" w:rsidP="00003EA7">
            <w:pPr>
              <w:spacing w:after="0" w:line="240" w:lineRule="auto"/>
              <w:rPr>
                <w:rFonts w:ascii="Arial" w:eastAsia="Times New Roman" w:hAnsi="Arial" w:cs="Arial"/>
                <w:sz w:val="15"/>
                <w:szCs w:val="15"/>
                <w:lang w:eastAsia="id-ID"/>
              </w:rPr>
            </w:pPr>
          </w:p>
        </w:tc>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14:paraId="27B5462E" w14:textId="77777777" w:rsidR="00697657" w:rsidRPr="00194F85" w:rsidRDefault="00697657" w:rsidP="00003EA7">
            <w:pPr>
              <w:spacing w:after="0" w:line="240" w:lineRule="auto"/>
              <w:jc w:val="right"/>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r>
      <w:tr w:rsidR="00697657" w:rsidRPr="00194F85" w14:paraId="3A781594" w14:textId="77777777" w:rsidTr="009264B8">
        <w:trPr>
          <w:trHeight w:val="72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BB4CCB3" w14:textId="77777777" w:rsidR="00697657" w:rsidRPr="00194F85" w:rsidRDefault="00697657" w:rsidP="00003EA7">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gridSpan w:val="2"/>
            <w:tcBorders>
              <w:top w:val="nil"/>
              <w:left w:val="single" w:sz="4" w:space="0" w:color="auto"/>
              <w:bottom w:val="single" w:sz="4" w:space="0" w:color="auto"/>
              <w:right w:val="single" w:sz="4" w:space="0" w:color="auto"/>
            </w:tcBorders>
            <w:shd w:val="clear" w:color="auto" w:fill="auto"/>
            <w:vAlign w:val="center"/>
            <w:hideMark/>
          </w:tcPr>
          <w:p w14:paraId="021DA8CD" w14:textId="77777777" w:rsidR="00697657" w:rsidRPr="00194F85" w:rsidRDefault="00697657" w:rsidP="009264B8">
            <w:pPr>
              <w:spacing w:after="0" w:line="240" w:lineRule="auto"/>
              <w:rPr>
                <w:rFonts w:ascii="Arial" w:eastAsia="Times New Roman" w:hAnsi="Arial" w:cs="Arial"/>
                <w:sz w:val="15"/>
                <w:szCs w:val="15"/>
                <w:lang w:eastAsia="id-ID"/>
              </w:rPr>
            </w:pPr>
            <w:r>
              <w:rPr>
                <w:rFonts w:ascii="Arial" w:eastAsia="Times New Roman" w:hAnsi="Arial" w:cs="Arial"/>
                <w:sz w:val="15"/>
                <w:szCs w:val="15"/>
                <w:lang w:val="en-US" w:eastAsia="id-ID"/>
              </w:rPr>
              <w:t xml:space="preserve">Sub. </w:t>
            </w:r>
            <w:proofErr w:type="spellStart"/>
            <w:r>
              <w:rPr>
                <w:rFonts w:ascii="Arial" w:eastAsia="Times New Roman" w:hAnsi="Arial" w:cs="Arial"/>
                <w:sz w:val="15"/>
                <w:szCs w:val="15"/>
                <w:lang w:val="en-US" w:eastAsia="id-ID"/>
              </w:rPr>
              <w:t>Kegiatan</w:t>
            </w:r>
            <w:proofErr w:type="spellEnd"/>
            <w:r>
              <w:rPr>
                <w:rFonts w:ascii="Arial" w:eastAsia="Times New Roman" w:hAnsi="Arial" w:cs="Arial"/>
                <w:sz w:val="15"/>
                <w:szCs w:val="15"/>
                <w:lang w:val="en-US" w:eastAsia="id-ID"/>
              </w:rPr>
              <w:t xml:space="preserve"> </w:t>
            </w:r>
            <w:r w:rsidRPr="00194F85">
              <w:rPr>
                <w:rFonts w:ascii="Arial" w:eastAsia="Times New Roman" w:hAnsi="Arial" w:cs="Arial"/>
                <w:sz w:val="15"/>
                <w:szCs w:val="15"/>
                <w:lang w:eastAsia="id-ID"/>
              </w:rPr>
              <w:t>Pengadaan Pakaian Dinas Beserta Atribut Kelengkapannya</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46E175AC" w14:textId="77777777" w:rsidR="00697657" w:rsidRPr="00194F85" w:rsidRDefault="00697657" w:rsidP="009264B8">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526C1FFA" w14:textId="77777777" w:rsidR="00697657" w:rsidRPr="00194F85" w:rsidRDefault="00697657" w:rsidP="009264B8">
            <w:pPr>
              <w:spacing w:after="0" w:line="240" w:lineRule="auto"/>
              <w:rPr>
                <w:rFonts w:ascii="Arial" w:eastAsia="Times New Roman" w:hAnsi="Arial" w:cs="Arial"/>
                <w:sz w:val="15"/>
                <w:szCs w:val="15"/>
                <w:lang w:eastAsia="id-ID"/>
              </w:rPr>
            </w:pPr>
            <w:r>
              <w:rPr>
                <w:rFonts w:ascii="Arial" w:eastAsia="Times New Roman" w:hAnsi="Arial" w:cs="Arial"/>
                <w:sz w:val="15"/>
                <w:szCs w:val="15"/>
                <w:lang w:eastAsia="id-ID"/>
              </w:rPr>
              <w:t>Jumlah Paket Pakaian Dinas besrta Atribut Kelengkapan</w:t>
            </w:r>
          </w:p>
        </w:tc>
        <w:tc>
          <w:tcPr>
            <w:tcW w:w="850" w:type="dxa"/>
            <w:tcBorders>
              <w:top w:val="nil"/>
              <w:left w:val="nil"/>
              <w:bottom w:val="single" w:sz="4" w:space="0" w:color="auto"/>
              <w:right w:val="single" w:sz="4" w:space="0" w:color="auto"/>
            </w:tcBorders>
            <w:shd w:val="clear" w:color="auto" w:fill="auto"/>
            <w:vAlign w:val="center"/>
            <w:hideMark/>
          </w:tcPr>
          <w:p w14:paraId="19139828" w14:textId="77777777" w:rsidR="00697657" w:rsidRPr="00194F85" w:rsidRDefault="00697657" w:rsidP="00760943">
            <w:pPr>
              <w:spacing w:after="0" w:line="240" w:lineRule="auto"/>
              <w:jc w:val="center"/>
              <w:rPr>
                <w:rFonts w:ascii="Arial" w:eastAsia="Times New Roman" w:hAnsi="Arial" w:cs="Arial"/>
                <w:sz w:val="15"/>
                <w:szCs w:val="15"/>
                <w:lang w:eastAsia="id-ID"/>
              </w:rPr>
            </w:pPr>
            <w:r>
              <w:rPr>
                <w:rFonts w:ascii="Arial" w:eastAsia="Times New Roman" w:hAnsi="Arial" w:cs="Arial"/>
                <w:sz w:val="15"/>
                <w:szCs w:val="15"/>
                <w:lang w:eastAsia="id-ID"/>
              </w:rPr>
              <w:t>1</w:t>
            </w:r>
            <w:r w:rsidR="00760943">
              <w:rPr>
                <w:rFonts w:ascii="Arial" w:eastAsia="Times New Roman" w:hAnsi="Arial" w:cs="Arial"/>
                <w:sz w:val="15"/>
                <w:szCs w:val="15"/>
                <w:lang w:eastAsia="id-ID"/>
              </w:rPr>
              <w:t>76</w:t>
            </w:r>
            <w:r w:rsidRPr="00194F85">
              <w:rPr>
                <w:rFonts w:ascii="Arial" w:eastAsia="Times New Roman" w:hAnsi="Arial" w:cs="Arial"/>
                <w:sz w:val="15"/>
                <w:szCs w:val="15"/>
                <w:lang w:eastAsia="id-ID"/>
              </w:rPr>
              <w:t xml:space="preserve"> Stell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1044F" w14:textId="77777777" w:rsidR="00697657" w:rsidRPr="00760943" w:rsidRDefault="00760943" w:rsidP="00215F38">
            <w:pPr>
              <w:spacing w:after="0" w:line="240" w:lineRule="auto"/>
              <w:jc w:val="right"/>
              <w:rPr>
                <w:rFonts w:ascii="Arial" w:eastAsia="Times New Roman" w:hAnsi="Arial" w:cs="Arial"/>
                <w:sz w:val="15"/>
                <w:szCs w:val="15"/>
                <w:lang w:eastAsia="id-ID"/>
              </w:rPr>
            </w:pPr>
            <w:r>
              <w:rPr>
                <w:rFonts w:ascii="Arial" w:eastAsia="Times New Roman" w:hAnsi="Arial" w:cs="Arial"/>
                <w:sz w:val="15"/>
                <w:szCs w:val="15"/>
                <w:lang w:eastAsia="id-ID"/>
              </w:rPr>
              <w:t>132.000.000</w:t>
            </w:r>
          </w:p>
        </w:tc>
        <w:tc>
          <w:tcPr>
            <w:tcW w:w="2126" w:type="dxa"/>
            <w:tcBorders>
              <w:top w:val="nil"/>
              <w:left w:val="single" w:sz="4" w:space="0" w:color="auto"/>
              <w:bottom w:val="single" w:sz="4" w:space="0" w:color="auto"/>
              <w:right w:val="single" w:sz="4" w:space="0" w:color="auto"/>
            </w:tcBorders>
            <w:shd w:val="clear" w:color="auto" w:fill="auto"/>
            <w:vAlign w:val="center"/>
          </w:tcPr>
          <w:p w14:paraId="4ACF1301" w14:textId="77777777" w:rsidR="00697657" w:rsidRPr="00194F85" w:rsidRDefault="00697657" w:rsidP="00DF419D">
            <w:pPr>
              <w:spacing w:after="0" w:line="240" w:lineRule="auto"/>
              <w:rPr>
                <w:rFonts w:ascii="Arial" w:eastAsia="Times New Roman" w:hAnsi="Arial" w:cs="Arial"/>
                <w:sz w:val="15"/>
                <w:szCs w:val="15"/>
                <w:lang w:eastAsia="id-ID"/>
              </w:rPr>
            </w:pPr>
            <w:r>
              <w:rPr>
                <w:rFonts w:ascii="Arial" w:eastAsia="Times New Roman" w:hAnsi="Arial" w:cs="Arial"/>
                <w:sz w:val="15"/>
                <w:szCs w:val="15"/>
                <w:lang w:val="en-US" w:eastAsia="id-ID"/>
              </w:rPr>
              <w:t xml:space="preserve">Sub. </w:t>
            </w:r>
            <w:proofErr w:type="spellStart"/>
            <w:r>
              <w:rPr>
                <w:rFonts w:ascii="Arial" w:eastAsia="Times New Roman" w:hAnsi="Arial" w:cs="Arial"/>
                <w:sz w:val="15"/>
                <w:szCs w:val="15"/>
                <w:lang w:val="en-US" w:eastAsia="id-ID"/>
              </w:rPr>
              <w:t>Kegiatan</w:t>
            </w:r>
            <w:proofErr w:type="spellEnd"/>
            <w:r>
              <w:rPr>
                <w:rFonts w:ascii="Arial" w:eastAsia="Times New Roman" w:hAnsi="Arial" w:cs="Arial"/>
                <w:sz w:val="15"/>
                <w:szCs w:val="15"/>
                <w:lang w:val="en-US" w:eastAsia="id-ID"/>
              </w:rPr>
              <w:t xml:space="preserve"> </w:t>
            </w:r>
            <w:r w:rsidRPr="00194F85">
              <w:rPr>
                <w:rFonts w:ascii="Arial" w:eastAsia="Times New Roman" w:hAnsi="Arial" w:cs="Arial"/>
                <w:sz w:val="15"/>
                <w:szCs w:val="15"/>
                <w:lang w:eastAsia="id-ID"/>
              </w:rPr>
              <w:t>Pengadaan Pakaian Dinas Beserta Atribut Kelengkapannya</w:t>
            </w:r>
          </w:p>
        </w:tc>
        <w:tc>
          <w:tcPr>
            <w:tcW w:w="850" w:type="dxa"/>
            <w:gridSpan w:val="2"/>
            <w:tcBorders>
              <w:top w:val="nil"/>
              <w:left w:val="single" w:sz="4" w:space="0" w:color="auto"/>
              <w:bottom w:val="single" w:sz="4" w:space="0" w:color="auto"/>
              <w:right w:val="single" w:sz="4" w:space="0" w:color="auto"/>
            </w:tcBorders>
            <w:shd w:val="clear" w:color="auto" w:fill="auto"/>
            <w:vAlign w:val="center"/>
          </w:tcPr>
          <w:p w14:paraId="0518F212" w14:textId="77777777" w:rsidR="00697657" w:rsidRPr="00194F85" w:rsidRDefault="00697657" w:rsidP="002471C1">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2410" w:type="dxa"/>
            <w:gridSpan w:val="3"/>
            <w:tcBorders>
              <w:top w:val="single" w:sz="4" w:space="0" w:color="auto"/>
              <w:left w:val="single" w:sz="4" w:space="0" w:color="000000"/>
              <w:bottom w:val="single" w:sz="4" w:space="0" w:color="auto"/>
              <w:right w:val="single" w:sz="4" w:space="0" w:color="000000"/>
            </w:tcBorders>
            <w:shd w:val="clear" w:color="auto" w:fill="auto"/>
            <w:vAlign w:val="center"/>
          </w:tcPr>
          <w:p w14:paraId="290B54D0" w14:textId="77777777" w:rsidR="00697657" w:rsidRPr="00194F85" w:rsidRDefault="00697657" w:rsidP="00DF419D">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Jumlah</w:t>
            </w:r>
            <w:r>
              <w:rPr>
                <w:rFonts w:ascii="Arial" w:eastAsia="Times New Roman" w:hAnsi="Arial" w:cs="Arial"/>
                <w:sz w:val="15"/>
                <w:szCs w:val="15"/>
                <w:lang w:eastAsia="id-ID"/>
              </w:rPr>
              <w:t xml:space="preserve"> </w:t>
            </w:r>
            <w:r w:rsidRPr="00194F85">
              <w:rPr>
                <w:rFonts w:ascii="Arial" w:eastAsia="Times New Roman" w:hAnsi="Arial" w:cs="Arial"/>
                <w:sz w:val="15"/>
                <w:szCs w:val="15"/>
                <w:lang w:eastAsia="id-ID"/>
              </w:rPr>
              <w:t>Pengadaan Pakaian hari-hari tertentu (batik)</w:t>
            </w:r>
          </w:p>
        </w:tc>
        <w:tc>
          <w:tcPr>
            <w:tcW w:w="851" w:type="dxa"/>
            <w:gridSpan w:val="4"/>
            <w:tcBorders>
              <w:top w:val="nil"/>
              <w:left w:val="nil"/>
              <w:bottom w:val="single" w:sz="4" w:space="0" w:color="auto"/>
              <w:right w:val="single" w:sz="4" w:space="0" w:color="auto"/>
            </w:tcBorders>
            <w:shd w:val="clear" w:color="auto" w:fill="auto"/>
            <w:vAlign w:val="center"/>
          </w:tcPr>
          <w:p w14:paraId="32C172D9" w14:textId="77777777" w:rsidR="00697657" w:rsidRPr="00194F85" w:rsidRDefault="00697657" w:rsidP="002471C1">
            <w:pPr>
              <w:spacing w:after="0" w:line="240" w:lineRule="auto"/>
              <w:jc w:val="center"/>
              <w:rPr>
                <w:rFonts w:ascii="Arial" w:eastAsia="Times New Roman" w:hAnsi="Arial" w:cs="Arial"/>
                <w:sz w:val="15"/>
                <w:szCs w:val="15"/>
                <w:lang w:eastAsia="id-ID"/>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25FCD04" w14:textId="77777777" w:rsidR="00697657" w:rsidRPr="009130D5" w:rsidRDefault="00697657" w:rsidP="00381204">
            <w:pPr>
              <w:spacing w:after="0" w:line="240" w:lineRule="auto"/>
              <w:jc w:val="right"/>
              <w:rPr>
                <w:rFonts w:ascii="Arial" w:eastAsia="Times New Roman" w:hAnsi="Arial" w:cs="Arial"/>
                <w:sz w:val="15"/>
                <w:szCs w:val="15"/>
                <w:lang w:eastAsia="id-ID"/>
              </w:rPr>
            </w:pPr>
          </w:p>
        </w:tc>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14:paraId="7048F8A7" w14:textId="77777777" w:rsidR="00697657" w:rsidRPr="00194F85" w:rsidRDefault="00697657" w:rsidP="00003EA7">
            <w:pPr>
              <w:spacing w:after="0" w:line="240" w:lineRule="auto"/>
              <w:jc w:val="right"/>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r>
      <w:tr w:rsidR="00697657" w:rsidRPr="00194F85" w14:paraId="54E8B0AA" w14:textId="77777777" w:rsidTr="00760943">
        <w:trPr>
          <w:trHeight w:val="48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2BE0B2CC" w14:textId="77777777" w:rsidR="00697657" w:rsidRPr="00194F85" w:rsidRDefault="00697657" w:rsidP="00003EA7">
            <w:pPr>
              <w:spacing w:after="0" w:line="240" w:lineRule="auto"/>
              <w:jc w:val="center"/>
              <w:rPr>
                <w:rFonts w:ascii="Arial" w:eastAsia="Times New Roman" w:hAnsi="Arial" w:cs="Arial"/>
                <w:sz w:val="15"/>
                <w:szCs w:val="15"/>
                <w:lang w:eastAsia="id-ID"/>
              </w:rPr>
            </w:pP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14:paraId="66380264" w14:textId="77777777" w:rsidR="00697657" w:rsidRPr="00047CC9" w:rsidRDefault="00697657" w:rsidP="0005542E">
            <w:pPr>
              <w:spacing w:after="0" w:line="240" w:lineRule="auto"/>
              <w:rPr>
                <w:rFonts w:ascii="Arial" w:eastAsia="Times New Roman" w:hAnsi="Arial" w:cs="Arial"/>
                <w:sz w:val="15"/>
                <w:szCs w:val="15"/>
                <w:lang w:eastAsia="id-ID"/>
              </w:rPr>
            </w:pPr>
            <w:r>
              <w:rPr>
                <w:rFonts w:ascii="Arial" w:eastAsia="Times New Roman" w:hAnsi="Arial" w:cs="Arial"/>
                <w:sz w:val="15"/>
                <w:szCs w:val="15"/>
                <w:lang w:eastAsia="id-ID"/>
              </w:rPr>
              <w:t xml:space="preserve">Pendataan dan Pengolahan Administrasi Kepegawaian </w:t>
            </w:r>
          </w:p>
        </w:tc>
        <w:tc>
          <w:tcPr>
            <w:tcW w:w="709" w:type="dxa"/>
            <w:tcBorders>
              <w:top w:val="nil"/>
              <w:left w:val="nil"/>
              <w:bottom w:val="single" w:sz="4" w:space="0" w:color="auto"/>
              <w:right w:val="single" w:sz="4" w:space="0" w:color="auto"/>
            </w:tcBorders>
            <w:shd w:val="clear" w:color="auto" w:fill="auto"/>
            <w:vAlign w:val="center"/>
          </w:tcPr>
          <w:p w14:paraId="0DC09EB5" w14:textId="77777777" w:rsidR="00697657" w:rsidRPr="00194F85" w:rsidRDefault="00697657" w:rsidP="009264B8">
            <w:pPr>
              <w:spacing w:after="0" w:line="240" w:lineRule="auto"/>
              <w:jc w:val="center"/>
              <w:rPr>
                <w:rFonts w:ascii="Arial" w:eastAsia="Times New Roman" w:hAnsi="Arial" w:cs="Arial"/>
                <w:sz w:val="15"/>
                <w:szCs w:val="15"/>
                <w:lang w:eastAsia="id-ID"/>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31953A34" w14:textId="77777777" w:rsidR="00697657" w:rsidRPr="00194F85" w:rsidRDefault="00697657" w:rsidP="0005542E">
            <w:pPr>
              <w:spacing w:after="0" w:line="240" w:lineRule="auto"/>
              <w:rPr>
                <w:rFonts w:ascii="Arial" w:eastAsia="Times New Roman" w:hAnsi="Arial" w:cs="Arial"/>
                <w:sz w:val="15"/>
                <w:szCs w:val="15"/>
                <w:lang w:eastAsia="id-ID"/>
              </w:rPr>
            </w:pPr>
            <w:r>
              <w:rPr>
                <w:rFonts w:ascii="Arial" w:eastAsia="Times New Roman" w:hAnsi="Arial" w:cs="Arial"/>
                <w:sz w:val="15"/>
                <w:szCs w:val="15"/>
                <w:lang w:eastAsia="id-ID"/>
              </w:rPr>
              <w:t>Jumlah Dokumen Pendataan dan Pengolahan Administrasi Kepegawaian</w:t>
            </w:r>
          </w:p>
        </w:tc>
        <w:tc>
          <w:tcPr>
            <w:tcW w:w="850" w:type="dxa"/>
            <w:tcBorders>
              <w:top w:val="single" w:sz="4" w:space="0" w:color="auto"/>
              <w:left w:val="nil"/>
              <w:bottom w:val="single" w:sz="4" w:space="0" w:color="auto"/>
              <w:right w:val="single" w:sz="4" w:space="0" w:color="auto"/>
            </w:tcBorders>
            <w:shd w:val="clear" w:color="auto" w:fill="auto"/>
            <w:vAlign w:val="center"/>
          </w:tcPr>
          <w:p w14:paraId="44E6BC6D" w14:textId="77777777" w:rsidR="00697657" w:rsidRPr="00194F85" w:rsidRDefault="00697657" w:rsidP="0005542E">
            <w:pPr>
              <w:spacing w:after="0" w:line="240" w:lineRule="auto"/>
              <w:jc w:val="center"/>
              <w:rPr>
                <w:rFonts w:ascii="Arial" w:eastAsia="Times New Roman" w:hAnsi="Arial" w:cs="Arial"/>
                <w:sz w:val="15"/>
                <w:szCs w:val="15"/>
                <w:lang w:eastAsia="id-ID"/>
              </w:rPr>
            </w:pPr>
            <w:r>
              <w:rPr>
                <w:rFonts w:ascii="Arial" w:eastAsia="Times New Roman" w:hAnsi="Arial" w:cs="Arial"/>
                <w:sz w:val="15"/>
                <w:szCs w:val="15"/>
                <w:lang w:eastAsia="id-ID"/>
              </w:rPr>
              <w:t>7 Dokumen</w:t>
            </w:r>
          </w:p>
        </w:tc>
        <w:tc>
          <w:tcPr>
            <w:tcW w:w="1418" w:type="dxa"/>
            <w:tcBorders>
              <w:top w:val="single" w:sz="4" w:space="0" w:color="auto"/>
              <w:left w:val="nil"/>
              <w:bottom w:val="single" w:sz="4" w:space="0" w:color="auto"/>
              <w:right w:val="single" w:sz="4" w:space="0" w:color="auto"/>
            </w:tcBorders>
            <w:shd w:val="clear" w:color="auto" w:fill="auto"/>
            <w:vAlign w:val="center"/>
          </w:tcPr>
          <w:p w14:paraId="62D76BC6" w14:textId="77777777" w:rsidR="00697657" w:rsidRPr="00760943" w:rsidRDefault="00760943" w:rsidP="0005542E">
            <w:pPr>
              <w:spacing w:after="0" w:line="240" w:lineRule="auto"/>
              <w:jc w:val="right"/>
              <w:rPr>
                <w:rFonts w:ascii="Arial" w:eastAsia="Times New Roman" w:hAnsi="Arial" w:cs="Arial"/>
                <w:sz w:val="15"/>
                <w:szCs w:val="15"/>
                <w:lang w:eastAsia="id-ID"/>
              </w:rPr>
            </w:pPr>
            <w:r>
              <w:rPr>
                <w:rFonts w:ascii="Arial" w:eastAsia="Times New Roman" w:hAnsi="Arial" w:cs="Arial"/>
                <w:sz w:val="15"/>
                <w:szCs w:val="15"/>
                <w:lang w:eastAsia="id-ID"/>
              </w:rPr>
              <w:t>25.230.000</w:t>
            </w:r>
          </w:p>
        </w:tc>
        <w:tc>
          <w:tcPr>
            <w:tcW w:w="2126" w:type="dxa"/>
            <w:tcBorders>
              <w:top w:val="single" w:sz="4" w:space="0" w:color="auto"/>
              <w:left w:val="nil"/>
              <w:bottom w:val="single" w:sz="4" w:space="0" w:color="auto"/>
              <w:right w:val="single" w:sz="4" w:space="0" w:color="auto"/>
            </w:tcBorders>
            <w:shd w:val="clear" w:color="auto" w:fill="auto"/>
            <w:vAlign w:val="center"/>
          </w:tcPr>
          <w:p w14:paraId="7D4E8463" w14:textId="77777777" w:rsidR="00697657" w:rsidRPr="00047CC9" w:rsidRDefault="00697657" w:rsidP="00DF419D">
            <w:pPr>
              <w:spacing w:after="0" w:line="240" w:lineRule="auto"/>
              <w:rPr>
                <w:rFonts w:ascii="Arial" w:eastAsia="Times New Roman" w:hAnsi="Arial" w:cs="Arial"/>
                <w:sz w:val="15"/>
                <w:szCs w:val="15"/>
                <w:lang w:eastAsia="id-ID"/>
              </w:rPr>
            </w:pPr>
            <w:r>
              <w:rPr>
                <w:rFonts w:ascii="Arial" w:eastAsia="Times New Roman" w:hAnsi="Arial" w:cs="Arial"/>
                <w:sz w:val="15"/>
                <w:szCs w:val="15"/>
                <w:lang w:eastAsia="id-ID"/>
              </w:rPr>
              <w:t xml:space="preserve">Pendataan dan Pengolahan Administrasi Kepegawaian </w:t>
            </w:r>
          </w:p>
        </w:tc>
        <w:tc>
          <w:tcPr>
            <w:tcW w:w="850" w:type="dxa"/>
            <w:gridSpan w:val="2"/>
            <w:tcBorders>
              <w:top w:val="nil"/>
              <w:left w:val="nil"/>
              <w:bottom w:val="single" w:sz="4" w:space="0" w:color="auto"/>
              <w:right w:val="single" w:sz="4" w:space="0" w:color="auto"/>
            </w:tcBorders>
            <w:shd w:val="clear" w:color="auto" w:fill="auto"/>
            <w:vAlign w:val="center"/>
          </w:tcPr>
          <w:p w14:paraId="4839B4AA" w14:textId="77777777" w:rsidR="00697657" w:rsidRPr="00194F85" w:rsidRDefault="00697657" w:rsidP="002471C1">
            <w:pPr>
              <w:spacing w:after="0" w:line="240" w:lineRule="auto"/>
              <w:jc w:val="center"/>
              <w:rPr>
                <w:rFonts w:ascii="Arial" w:eastAsia="Times New Roman" w:hAnsi="Arial" w:cs="Arial"/>
                <w:sz w:val="15"/>
                <w:szCs w:val="15"/>
                <w:lang w:eastAsia="id-ID"/>
              </w:rPr>
            </w:pPr>
          </w:p>
        </w:tc>
        <w:tc>
          <w:tcPr>
            <w:tcW w:w="2410" w:type="dxa"/>
            <w:gridSpan w:val="3"/>
            <w:tcBorders>
              <w:top w:val="single" w:sz="4" w:space="0" w:color="auto"/>
              <w:left w:val="nil"/>
              <w:bottom w:val="single" w:sz="4" w:space="0" w:color="auto"/>
              <w:right w:val="single" w:sz="4" w:space="0" w:color="auto"/>
            </w:tcBorders>
            <w:shd w:val="clear" w:color="auto" w:fill="auto"/>
            <w:vAlign w:val="center"/>
          </w:tcPr>
          <w:p w14:paraId="68D4AA68" w14:textId="77777777" w:rsidR="00697657" w:rsidRPr="00194F85" w:rsidRDefault="00697657" w:rsidP="00DF419D">
            <w:pPr>
              <w:spacing w:after="0" w:line="240" w:lineRule="auto"/>
              <w:rPr>
                <w:rFonts w:ascii="Arial" w:eastAsia="Times New Roman" w:hAnsi="Arial" w:cs="Arial"/>
                <w:sz w:val="15"/>
                <w:szCs w:val="15"/>
                <w:lang w:eastAsia="id-ID"/>
              </w:rPr>
            </w:pPr>
            <w:r>
              <w:rPr>
                <w:rFonts w:ascii="Arial" w:eastAsia="Times New Roman" w:hAnsi="Arial" w:cs="Arial"/>
                <w:sz w:val="15"/>
                <w:szCs w:val="15"/>
                <w:lang w:eastAsia="id-ID"/>
              </w:rPr>
              <w:t>Tersedianya data ASN/Non ASN</w:t>
            </w:r>
          </w:p>
        </w:tc>
        <w:tc>
          <w:tcPr>
            <w:tcW w:w="851" w:type="dxa"/>
            <w:gridSpan w:val="4"/>
            <w:tcBorders>
              <w:top w:val="single" w:sz="4" w:space="0" w:color="auto"/>
              <w:left w:val="nil"/>
              <w:bottom w:val="single" w:sz="4" w:space="0" w:color="auto"/>
              <w:right w:val="single" w:sz="4" w:space="0" w:color="auto"/>
            </w:tcBorders>
            <w:shd w:val="clear" w:color="auto" w:fill="auto"/>
            <w:vAlign w:val="center"/>
          </w:tcPr>
          <w:p w14:paraId="419A5104" w14:textId="77777777" w:rsidR="00697657" w:rsidRPr="00194F85" w:rsidRDefault="00697657" w:rsidP="002471C1">
            <w:pPr>
              <w:spacing w:after="0" w:line="240" w:lineRule="auto"/>
              <w:jc w:val="center"/>
              <w:rPr>
                <w:rFonts w:ascii="Arial" w:eastAsia="Times New Roman" w:hAnsi="Arial" w:cs="Arial"/>
                <w:sz w:val="15"/>
                <w:szCs w:val="15"/>
                <w:lang w:eastAsia="id-ID"/>
              </w:rPr>
            </w:pPr>
          </w:p>
        </w:tc>
        <w:tc>
          <w:tcPr>
            <w:tcW w:w="1275" w:type="dxa"/>
            <w:gridSpan w:val="4"/>
            <w:tcBorders>
              <w:top w:val="single" w:sz="4" w:space="0" w:color="auto"/>
              <w:left w:val="nil"/>
              <w:bottom w:val="single" w:sz="4" w:space="0" w:color="auto"/>
              <w:right w:val="single" w:sz="4" w:space="0" w:color="auto"/>
            </w:tcBorders>
            <w:shd w:val="clear" w:color="auto" w:fill="auto"/>
            <w:vAlign w:val="center"/>
          </w:tcPr>
          <w:p w14:paraId="5822DC3F" w14:textId="77777777" w:rsidR="00697657" w:rsidRPr="009130D5" w:rsidRDefault="00697657" w:rsidP="00381204">
            <w:pPr>
              <w:spacing w:after="0" w:line="240" w:lineRule="auto"/>
              <w:jc w:val="right"/>
              <w:rPr>
                <w:rFonts w:ascii="Arial" w:eastAsia="Times New Roman" w:hAnsi="Arial" w:cs="Arial"/>
                <w:sz w:val="15"/>
                <w:szCs w:val="15"/>
                <w:lang w:val="en-US" w:eastAsia="id-ID"/>
              </w:rPr>
            </w:pPr>
          </w:p>
        </w:tc>
        <w:tc>
          <w:tcPr>
            <w:tcW w:w="851" w:type="dxa"/>
            <w:gridSpan w:val="2"/>
            <w:tcBorders>
              <w:top w:val="nil"/>
              <w:left w:val="nil"/>
              <w:bottom w:val="single" w:sz="4" w:space="0" w:color="auto"/>
              <w:right w:val="single" w:sz="4" w:space="0" w:color="auto"/>
            </w:tcBorders>
            <w:shd w:val="clear" w:color="auto" w:fill="auto"/>
            <w:vAlign w:val="center"/>
          </w:tcPr>
          <w:p w14:paraId="4C6835E7" w14:textId="77777777" w:rsidR="00697657" w:rsidRPr="00194F85" w:rsidRDefault="00697657" w:rsidP="00003EA7">
            <w:pPr>
              <w:spacing w:after="0" w:line="240" w:lineRule="auto"/>
              <w:jc w:val="right"/>
              <w:rPr>
                <w:rFonts w:ascii="Arial" w:eastAsia="Times New Roman" w:hAnsi="Arial" w:cs="Arial"/>
                <w:sz w:val="15"/>
                <w:szCs w:val="15"/>
                <w:lang w:eastAsia="id-ID"/>
              </w:rPr>
            </w:pPr>
          </w:p>
        </w:tc>
      </w:tr>
      <w:tr w:rsidR="00697657" w:rsidRPr="00194F85" w14:paraId="2C8EA018" w14:textId="77777777" w:rsidTr="00760943">
        <w:trPr>
          <w:trHeight w:val="48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DCE4A1D" w14:textId="77777777" w:rsidR="00697657" w:rsidRPr="00194F85" w:rsidRDefault="00697657" w:rsidP="00003EA7">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6DFE2B00" w14:textId="77777777" w:rsidR="00697657" w:rsidRPr="00194F85" w:rsidRDefault="00697657" w:rsidP="009264B8">
            <w:pPr>
              <w:spacing w:after="0" w:line="240" w:lineRule="auto"/>
              <w:rPr>
                <w:rFonts w:ascii="Arial" w:eastAsia="Times New Roman" w:hAnsi="Arial" w:cs="Arial"/>
                <w:sz w:val="15"/>
                <w:szCs w:val="15"/>
                <w:lang w:eastAsia="id-ID"/>
              </w:rPr>
            </w:pPr>
            <w:r>
              <w:rPr>
                <w:rFonts w:ascii="Arial" w:eastAsia="Times New Roman" w:hAnsi="Arial" w:cs="Arial"/>
                <w:sz w:val="15"/>
                <w:szCs w:val="15"/>
                <w:lang w:val="en-US" w:eastAsia="id-ID"/>
              </w:rPr>
              <w:t xml:space="preserve">Sub. </w:t>
            </w:r>
            <w:proofErr w:type="spellStart"/>
            <w:r>
              <w:rPr>
                <w:rFonts w:ascii="Arial" w:eastAsia="Times New Roman" w:hAnsi="Arial" w:cs="Arial"/>
                <w:sz w:val="15"/>
                <w:szCs w:val="15"/>
                <w:lang w:val="en-US" w:eastAsia="id-ID"/>
              </w:rPr>
              <w:t>Kegiatan</w:t>
            </w:r>
            <w:proofErr w:type="spellEnd"/>
            <w:r>
              <w:rPr>
                <w:rFonts w:ascii="Arial" w:eastAsia="Times New Roman" w:hAnsi="Arial" w:cs="Arial"/>
                <w:sz w:val="15"/>
                <w:szCs w:val="15"/>
                <w:lang w:val="en-US" w:eastAsia="id-ID"/>
              </w:rPr>
              <w:t xml:space="preserve"> </w:t>
            </w:r>
            <w:r>
              <w:rPr>
                <w:rFonts w:ascii="Arial" w:eastAsia="Times New Roman" w:hAnsi="Arial" w:cs="Arial"/>
                <w:sz w:val="15"/>
                <w:szCs w:val="15"/>
                <w:lang w:eastAsia="id-ID"/>
              </w:rPr>
              <w:t xml:space="preserve">Monitoring, dan </w:t>
            </w:r>
            <w:proofErr w:type="gramStart"/>
            <w:r>
              <w:rPr>
                <w:rFonts w:ascii="Arial" w:eastAsia="Times New Roman" w:hAnsi="Arial" w:cs="Arial"/>
                <w:sz w:val="15"/>
                <w:szCs w:val="15"/>
                <w:lang w:eastAsia="id-ID"/>
              </w:rPr>
              <w:t>Evaluasi,dan</w:t>
            </w:r>
            <w:proofErr w:type="gramEnd"/>
            <w:r>
              <w:rPr>
                <w:rFonts w:ascii="Arial" w:eastAsia="Times New Roman" w:hAnsi="Arial" w:cs="Arial"/>
                <w:sz w:val="15"/>
                <w:szCs w:val="15"/>
                <w:lang w:eastAsia="id-ID"/>
              </w:rPr>
              <w:t xml:space="preserve"> </w:t>
            </w:r>
            <w:r w:rsidRPr="00194F85">
              <w:rPr>
                <w:rFonts w:ascii="Arial" w:eastAsia="Times New Roman" w:hAnsi="Arial" w:cs="Arial"/>
                <w:sz w:val="15"/>
                <w:szCs w:val="15"/>
                <w:lang w:eastAsia="id-ID"/>
              </w:rPr>
              <w:t>Kinerja</w:t>
            </w:r>
            <w:r>
              <w:rPr>
                <w:rFonts w:ascii="Arial" w:eastAsia="Times New Roman" w:hAnsi="Arial" w:cs="Arial"/>
                <w:sz w:val="15"/>
                <w:szCs w:val="15"/>
                <w:lang w:eastAsia="id-ID"/>
              </w:rPr>
              <w:t xml:space="preserve"> Pegawai</w:t>
            </w:r>
          </w:p>
        </w:tc>
        <w:tc>
          <w:tcPr>
            <w:tcW w:w="709" w:type="dxa"/>
            <w:tcBorders>
              <w:top w:val="nil"/>
              <w:left w:val="nil"/>
              <w:right w:val="single" w:sz="4" w:space="0" w:color="auto"/>
            </w:tcBorders>
            <w:shd w:val="clear" w:color="auto" w:fill="auto"/>
            <w:vAlign w:val="center"/>
            <w:hideMark/>
          </w:tcPr>
          <w:p w14:paraId="4AC49191" w14:textId="77777777" w:rsidR="00697657" w:rsidRPr="00194F85" w:rsidRDefault="00697657" w:rsidP="009264B8">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211372C" w14:textId="77777777" w:rsidR="00697657" w:rsidRPr="00194F85" w:rsidRDefault="00697657" w:rsidP="009264B8">
            <w:pPr>
              <w:spacing w:after="0" w:line="240" w:lineRule="auto"/>
              <w:rPr>
                <w:rFonts w:ascii="Arial" w:eastAsia="Times New Roman" w:hAnsi="Arial" w:cs="Arial"/>
                <w:sz w:val="15"/>
                <w:szCs w:val="15"/>
                <w:lang w:eastAsia="id-ID"/>
              </w:rPr>
            </w:pPr>
            <w:r>
              <w:rPr>
                <w:rFonts w:ascii="Arial" w:eastAsia="Times New Roman" w:hAnsi="Arial" w:cs="Arial"/>
                <w:sz w:val="15"/>
                <w:szCs w:val="15"/>
                <w:lang w:eastAsia="id-ID"/>
              </w:rPr>
              <w:t>Jumlah Dokumen Monitoring, Evaluasi, dan Penilaian Kinerja Pegawai</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97E887A" w14:textId="77777777" w:rsidR="00697657" w:rsidRPr="00194F85" w:rsidRDefault="00697657" w:rsidP="009264B8">
            <w:pPr>
              <w:spacing w:after="0" w:line="240" w:lineRule="auto"/>
              <w:jc w:val="center"/>
              <w:rPr>
                <w:rFonts w:ascii="Arial" w:eastAsia="Times New Roman" w:hAnsi="Arial" w:cs="Arial"/>
                <w:sz w:val="15"/>
                <w:szCs w:val="15"/>
                <w:lang w:eastAsia="id-ID"/>
              </w:rPr>
            </w:pPr>
            <w:r>
              <w:rPr>
                <w:rFonts w:ascii="Arial" w:eastAsia="Times New Roman" w:hAnsi="Arial" w:cs="Arial"/>
                <w:sz w:val="15"/>
                <w:szCs w:val="15"/>
                <w:lang w:eastAsia="id-ID"/>
              </w:rPr>
              <w:t>13 Dokumen</w:t>
            </w:r>
          </w:p>
        </w:tc>
        <w:tc>
          <w:tcPr>
            <w:tcW w:w="1418" w:type="dxa"/>
            <w:tcBorders>
              <w:top w:val="single" w:sz="4" w:space="0" w:color="auto"/>
              <w:left w:val="nil"/>
              <w:right w:val="single" w:sz="4" w:space="0" w:color="auto"/>
            </w:tcBorders>
            <w:shd w:val="clear" w:color="auto" w:fill="auto"/>
            <w:vAlign w:val="center"/>
            <w:hideMark/>
          </w:tcPr>
          <w:p w14:paraId="26465C9B" w14:textId="77777777" w:rsidR="00697657" w:rsidRPr="00760943" w:rsidRDefault="00760943" w:rsidP="00381204">
            <w:pPr>
              <w:spacing w:after="0" w:line="240" w:lineRule="auto"/>
              <w:jc w:val="right"/>
              <w:rPr>
                <w:rFonts w:ascii="Arial" w:eastAsia="Times New Roman" w:hAnsi="Arial" w:cs="Arial"/>
                <w:sz w:val="15"/>
                <w:szCs w:val="15"/>
                <w:lang w:eastAsia="id-ID"/>
              </w:rPr>
            </w:pPr>
            <w:r>
              <w:rPr>
                <w:rFonts w:ascii="Arial" w:eastAsia="Times New Roman" w:hAnsi="Arial" w:cs="Arial"/>
                <w:sz w:val="15"/>
                <w:szCs w:val="15"/>
                <w:lang w:eastAsia="id-ID"/>
              </w:rPr>
              <w:t>31.365.000</w:t>
            </w:r>
          </w:p>
        </w:tc>
        <w:tc>
          <w:tcPr>
            <w:tcW w:w="2126" w:type="dxa"/>
            <w:tcBorders>
              <w:top w:val="single" w:sz="4" w:space="0" w:color="auto"/>
              <w:left w:val="nil"/>
              <w:right w:val="single" w:sz="4" w:space="0" w:color="auto"/>
            </w:tcBorders>
            <w:shd w:val="clear" w:color="auto" w:fill="auto"/>
            <w:vAlign w:val="center"/>
          </w:tcPr>
          <w:p w14:paraId="745B6732" w14:textId="77777777" w:rsidR="00697657" w:rsidRPr="00194F85" w:rsidRDefault="00697657" w:rsidP="00DF419D">
            <w:pPr>
              <w:spacing w:after="0" w:line="240" w:lineRule="auto"/>
              <w:rPr>
                <w:rFonts w:ascii="Arial" w:eastAsia="Times New Roman" w:hAnsi="Arial" w:cs="Arial"/>
                <w:sz w:val="15"/>
                <w:szCs w:val="15"/>
                <w:lang w:eastAsia="id-ID"/>
              </w:rPr>
            </w:pPr>
            <w:r>
              <w:rPr>
                <w:rFonts w:ascii="Arial" w:eastAsia="Times New Roman" w:hAnsi="Arial" w:cs="Arial"/>
                <w:sz w:val="15"/>
                <w:szCs w:val="15"/>
                <w:lang w:val="en-US" w:eastAsia="id-ID"/>
              </w:rPr>
              <w:t xml:space="preserve">Sub. </w:t>
            </w:r>
            <w:proofErr w:type="spellStart"/>
            <w:r>
              <w:rPr>
                <w:rFonts w:ascii="Arial" w:eastAsia="Times New Roman" w:hAnsi="Arial" w:cs="Arial"/>
                <w:sz w:val="15"/>
                <w:szCs w:val="15"/>
                <w:lang w:val="en-US" w:eastAsia="id-ID"/>
              </w:rPr>
              <w:t>Kegiatan</w:t>
            </w:r>
            <w:proofErr w:type="spellEnd"/>
            <w:r>
              <w:rPr>
                <w:rFonts w:ascii="Arial" w:eastAsia="Times New Roman" w:hAnsi="Arial" w:cs="Arial"/>
                <w:sz w:val="15"/>
                <w:szCs w:val="15"/>
                <w:lang w:val="en-US" w:eastAsia="id-ID"/>
              </w:rPr>
              <w:t xml:space="preserve"> </w:t>
            </w:r>
            <w:r>
              <w:rPr>
                <w:rFonts w:ascii="Arial" w:eastAsia="Times New Roman" w:hAnsi="Arial" w:cs="Arial"/>
                <w:sz w:val="15"/>
                <w:szCs w:val="15"/>
                <w:lang w:eastAsia="id-ID"/>
              </w:rPr>
              <w:t xml:space="preserve">Monitoring, dan </w:t>
            </w:r>
            <w:proofErr w:type="gramStart"/>
            <w:r>
              <w:rPr>
                <w:rFonts w:ascii="Arial" w:eastAsia="Times New Roman" w:hAnsi="Arial" w:cs="Arial"/>
                <w:sz w:val="15"/>
                <w:szCs w:val="15"/>
                <w:lang w:eastAsia="id-ID"/>
              </w:rPr>
              <w:t>Evaluasi,dan</w:t>
            </w:r>
            <w:proofErr w:type="gramEnd"/>
            <w:r>
              <w:rPr>
                <w:rFonts w:ascii="Arial" w:eastAsia="Times New Roman" w:hAnsi="Arial" w:cs="Arial"/>
                <w:sz w:val="15"/>
                <w:szCs w:val="15"/>
                <w:lang w:eastAsia="id-ID"/>
              </w:rPr>
              <w:t xml:space="preserve"> </w:t>
            </w:r>
            <w:r w:rsidRPr="00194F85">
              <w:rPr>
                <w:rFonts w:ascii="Arial" w:eastAsia="Times New Roman" w:hAnsi="Arial" w:cs="Arial"/>
                <w:sz w:val="15"/>
                <w:szCs w:val="15"/>
                <w:lang w:eastAsia="id-ID"/>
              </w:rPr>
              <w:t>Kinerja</w:t>
            </w:r>
            <w:r>
              <w:rPr>
                <w:rFonts w:ascii="Arial" w:eastAsia="Times New Roman" w:hAnsi="Arial" w:cs="Arial"/>
                <w:sz w:val="15"/>
                <w:szCs w:val="15"/>
                <w:lang w:eastAsia="id-ID"/>
              </w:rPr>
              <w:t xml:space="preserve"> Pegawai</w:t>
            </w:r>
          </w:p>
        </w:tc>
        <w:tc>
          <w:tcPr>
            <w:tcW w:w="850" w:type="dxa"/>
            <w:gridSpan w:val="2"/>
            <w:tcBorders>
              <w:top w:val="nil"/>
              <w:left w:val="nil"/>
              <w:right w:val="single" w:sz="4" w:space="0" w:color="auto"/>
            </w:tcBorders>
            <w:shd w:val="clear" w:color="auto" w:fill="auto"/>
            <w:vAlign w:val="center"/>
          </w:tcPr>
          <w:p w14:paraId="7192CE8A" w14:textId="77777777" w:rsidR="00697657" w:rsidRPr="00194F85" w:rsidRDefault="00697657" w:rsidP="002471C1">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2410" w:type="dxa"/>
            <w:gridSpan w:val="3"/>
            <w:tcBorders>
              <w:top w:val="single" w:sz="4" w:space="0" w:color="auto"/>
              <w:left w:val="nil"/>
              <w:bottom w:val="single" w:sz="4" w:space="0" w:color="auto"/>
              <w:right w:val="single" w:sz="4" w:space="0" w:color="auto"/>
            </w:tcBorders>
            <w:shd w:val="clear" w:color="auto" w:fill="auto"/>
            <w:vAlign w:val="center"/>
          </w:tcPr>
          <w:p w14:paraId="280A7B32" w14:textId="77777777" w:rsidR="00697657" w:rsidRPr="00194F85" w:rsidRDefault="00697657" w:rsidP="001E0CDF">
            <w:pPr>
              <w:spacing w:after="0" w:line="240" w:lineRule="auto"/>
              <w:rPr>
                <w:rFonts w:ascii="Arial" w:eastAsia="Times New Roman" w:hAnsi="Arial" w:cs="Arial"/>
                <w:sz w:val="15"/>
                <w:szCs w:val="15"/>
                <w:lang w:eastAsia="id-ID"/>
              </w:rPr>
            </w:pPr>
            <w:r>
              <w:rPr>
                <w:rFonts w:ascii="Arial" w:eastAsia="Times New Roman" w:hAnsi="Arial" w:cs="Arial"/>
                <w:sz w:val="15"/>
                <w:szCs w:val="15"/>
                <w:lang w:eastAsia="id-ID"/>
              </w:rPr>
              <w:t>Jumlah Dokumen Monitoring, Evaluasi, dan Penilaian Kinerja Pegawai</w:t>
            </w:r>
          </w:p>
        </w:tc>
        <w:tc>
          <w:tcPr>
            <w:tcW w:w="851" w:type="dxa"/>
            <w:gridSpan w:val="4"/>
            <w:tcBorders>
              <w:top w:val="single" w:sz="4" w:space="0" w:color="auto"/>
              <w:left w:val="nil"/>
              <w:right w:val="single" w:sz="4" w:space="0" w:color="auto"/>
            </w:tcBorders>
            <w:shd w:val="clear" w:color="auto" w:fill="auto"/>
            <w:vAlign w:val="center"/>
          </w:tcPr>
          <w:p w14:paraId="3524F8C5" w14:textId="77777777" w:rsidR="00697657" w:rsidRPr="00194F85" w:rsidRDefault="00697657" w:rsidP="002471C1">
            <w:pPr>
              <w:spacing w:after="0" w:line="240" w:lineRule="auto"/>
              <w:jc w:val="center"/>
              <w:rPr>
                <w:rFonts w:ascii="Arial" w:eastAsia="Times New Roman" w:hAnsi="Arial" w:cs="Arial"/>
                <w:sz w:val="15"/>
                <w:szCs w:val="15"/>
                <w:lang w:eastAsia="id-ID"/>
              </w:rPr>
            </w:pPr>
          </w:p>
        </w:tc>
        <w:tc>
          <w:tcPr>
            <w:tcW w:w="1275" w:type="dxa"/>
            <w:gridSpan w:val="4"/>
            <w:tcBorders>
              <w:top w:val="single" w:sz="4" w:space="0" w:color="auto"/>
              <w:left w:val="nil"/>
              <w:bottom w:val="single" w:sz="4" w:space="0" w:color="auto"/>
              <w:right w:val="single" w:sz="4" w:space="0" w:color="auto"/>
            </w:tcBorders>
            <w:shd w:val="clear" w:color="auto" w:fill="auto"/>
            <w:vAlign w:val="center"/>
          </w:tcPr>
          <w:p w14:paraId="66685B9B" w14:textId="77777777" w:rsidR="00697657" w:rsidRPr="009130D5" w:rsidRDefault="00697657" w:rsidP="00381204">
            <w:pPr>
              <w:spacing w:after="0" w:line="240" w:lineRule="auto"/>
              <w:jc w:val="right"/>
              <w:rPr>
                <w:rFonts w:ascii="Arial" w:eastAsia="Times New Roman" w:hAnsi="Arial" w:cs="Arial"/>
                <w:sz w:val="15"/>
                <w:szCs w:val="15"/>
                <w:lang w:eastAsia="id-ID"/>
              </w:rPr>
            </w:pPr>
          </w:p>
        </w:tc>
        <w:tc>
          <w:tcPr>
            <w:tcW w:w="851" w:type="dxa"/>
            <w:gridSpan w:val="2"/>
            <w:tcBorders>
              <w:top w:val="nil"/>
              <w:left w:val="nil"/>
              <w:bottom w:val="single" w:sz="4" w:space="0" w:color="auto"/>
              <w:right w:val="single" w:sz="4" w:space="0" w:color="auto"/>
            </w:tcBorders>
            <w:shd w:val="clear" w:color="auto" w:fill="auto"/>
            <w:vAlign w:val="center"/>
            <w:hideMark/>
          </w:tcPr>
          <w:p w14:paraId="4C8F326F" w14:textId="77777777" w:rsidR="00697657" w:rsidRPr="00194F85" w:rsidRDefault="00697657" w:rsidP="00003EA7">
            <w:pPr>
              <w:spacing w:after="0" w:line="240" w:lineRule="auto"/>
              <w:jc w:val="right"/>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r>
      <w:tr w:rsidR="00697657" w:rsidRPr="00194F85" w14:paraId="514EA62A" w14:textId="77777777" w:rsidTr="00760943">
        <w:trPr>
          <w:trHeight w:val="6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6A09567" w14:textId="77777777" w:rsidR="00697657" w:rsidRPr="00194F85" w:rsidRDefault="00697657" w:rsidP="00003EA7">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099084B6" w14:textId="77777777" w:rsidR="00697657" w:rsidRPr="00194F85" w:rsidRDefault="00697657" w:rsidP="009264B8">
            <w:pPr>
              <w:spacing w:after="0" w:line="240" w:lineRule="auto"/>
              <w:rPr>
                <w:rFonts w:ascii="Arial" w:eastAsia="Times New Roman" w:hAnsi="Arial" w:cs="Arial"/>
                <w:sz w:val="15"/>
                <w:szCs w:val="15"/>
                <w:lang w:eastAsia="id-ID"/>
              </w:rPr>
            </w:pPr>
            <w:r>
              <w:rPr>
                <w:rFonts w:ascii="Arial" w:eastAsia="Times New Roman" w:hAnsi="Arial" w:cs="Arial"/>
                <w:sz w:val="15"/>
                <w:szCs w:val="15"/>
                <w:lang w:val="en-US" w:eastAsia="id-ID"/>
              </w:rPr>
              <w:t xml:space="preserve">Sub. </w:t>
            </w:r>
            <w:proofErr w:type="spellStart"/>
            <w:r>
              <w:rPr>
                <w:rFonts w:ascii="Arial" w:eastAsia="Times New Roman" w:hAnsi="Arial" w:cs="Arial"/>
                <w:sz w:val="15"/>
                <w:szCs w:val="15"/>
                <w:lang w:val="en-US" w:eastAsia="id-ID"/>
              </w:rPr>
              <w:t>Kegiatan</w:t>
            </w:r>
            <w:proofErr w:type="spellEnd"/>
            <w:r>
              <w:rPr>
                <w:rFonts w:ascii="Arial" w:eastAsia="Times New Roman" w:hAnsi="Arial" w:cs="Arial"/>
                <w:sz w:val="15"/>
                <w:szCs w:val="15"/>
                <w:lang w:val="en-US" w:eastAsia="id-ID"/>
              </w:rPr>
              <w:t xml:space="preserve"> </w:t>
            </w:r>
            <w:r w:rsidRPr="00194F85">
              <w:rPr>
                <w:rFonts w:ascii="Arial" w:eastAsia="Times New Roman" w:hAnsi="Arial" w:cs="Arial"/>
                <w:sz w:val="15"/>
                <w:szCs w:val="15"/>
                <w:lang w:eastAsia="id-ID"/>
              </w:rPr>
              <w:t>Sosialisasi Peraturan Perundang-undangan</w:t>
            </w:r>
          </w:p>
        </w:tc>
        <w:tc>
          <w:tcPr>
            <w:tcW w:w="709" w:type="dxa"/>
            <w:tcBorders>
              <w:top w:val="nil"/>
              <w:left w:val="nil"/>
              <w:bottom w:val="single" w:sz="4" w:space="0" w:color="auto"/>
              <w:right w:val="single" w:sz="4" w:space="0" w:color="auto"/>
            </w:tcBorders>
            <w:shd w:val="clear" w:color="auto" w:fill="auto"/>
            <w:vAlign w:val="center"/>
            <w:hideMark/>
          </w:tcPr>
          <w:p w14:paraId="083FEA00" w14:textId="77777777" w:rsidR="00697657" w:rsidRPr="00194F85" w:rsidRDefault="00697657" w:rsidP="009264B8">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tcBorders>
              <w:top w:val="nil"/>
              <w:left w:val="nil"/>
              <w:bottom w:val="single" w:sz="4" w:space="0" w:color="auto"/>
              <w:right w:val="single" w:sz="4" w:space="0" w:color="auto"/>
            </w:tcBorders>
            <w:shd w:val="clear" w:color="auto" w:fill="auto"/>
            <w:vAlign w:val="center"/>
            <w:hideMark/>
          </w:tcPr>
          <w:p w14:paraId="1700B81A" w14:textId="77777777" w:rsidR="00697657" w:rsidRPr="00194F85" w:rsidRDefault="00697657" w:rsidP="009264B8">
            <w:pPr>
              <w:spacing w:after="0" w:line="240" w:lineRule="auto"/>
              <w:rPr>
                <w:rFonts w:ascii="Arial" w:eastAsia="Times New Roman" w:hAnsi="Arial" w:cs="Arial"/>
                <w:sz w:val="15"/>
                <w:szCs w:val="15"/>
                <w:lang w:eastAsia="id-ID"/>
              </w:rPr>
            </w:pPr>
            <w:r>
              <w:rPr>
                <w:rFonts w:ascii="Arial" w:eastAsia="Times New Roman" w:hAnsi="Arial" w:cs="Arial"/>
                <w:sz w:val="15"/>
                <w:szCs w:val="15"/>
                <w:lang w:eastAsia="id-ID"/>
              </w:rPr>
              <w:t>Jumlah Orang yang mengikuti Sosialisasi Peraturan Perundang-undangan</w:t>
            </w:r>
          </w:p>
        </w:tc>
        <w:tc>
          <w:tcPr>
            <w:tcW w:w="850" w:type="dxa"/>
            <w:tcBorders>
              <w:top w:val="nil"/>
              <w:left w:val="nil"/>
              <w:bottom w:val="single" w:sz="4" w:space="0" w:color="auto"/>
              <w:right w:val="single" w:sz="4" w:space="0" w:color="auto"/>
            </w:tcBorders>
            <w:shd w:val="clear" w:color="auto" w:fill="auto"/>
            <w:vAlign w:val="center"/>
            <w:hideMark/>
          </w:tcPr>
          <w:p w14:paraId="11A37678" w14:textId="77777777" w:rsidR="00697657" w:rsidRPr="00194F85" w:rsidRDefault="00697657" w:rsidP="009264B8">
            <w:pPr>
              <w:spacing w:after="0" w:line="240" w:lineRule="auto"/>
              <w:rPr>
                <w:rFonts w:ascii="Arial" w:eastAsia="Times New Roman" w:hAnsi="Arial" w:cs="Arial"/>
                <w:sz w:val="15"/>
                <w:szCs w:val="15"/>
                <w:lang w:eastAsia="id-ID"/>
              </w:rPr>
            </w:pPr>
            <w:r>
              <w:rPr>
                <w:rFonts w:ascii="Arial" w:eastAsia="Times New Roman" w:hAnsi="Arial" w:cs="Arial"/>
                <w:sz w:val="15"/>
                <w:szCs w:val="15"/>
                <w:lang w:eastAsia="id-ID"/>
              </w:rPr>
              <w:t>60 Orang</w:t>
            </w:r>
          </w:p>
        </w:tc>
        <w:tc>
          <w:tcPr>
            <w:tcW w:w="1418" w:type="dxa"/>
            <w:tcBorders>
              <w:top w:val="nil"/>
              <w:left w:val="nil"/>
              <w:bottom w:val="single" w:sz="4" w:space="0" w:color="auto"/>
              <w:right w:val="single" w:sz="4" w:space="0" w:color="auto"/>
            </w:tcBorders>
            <w:shd w:val="clear" w:color="auto" w:fill="auto"/>
            <w:vAlign w:val="center"/>
            <w:hideMark/>
          </w:tcPr>
          <w:p w14:paraId="470495D6" w14:textId="77777777" w:rsidR="00697657" w:rsidRPr="00760943" w:rsidRDefault="00760943" w:rsidP="009264B8">
            <w:pPr>
              <w:spacing w:after="0" w:line="240" w:lineRule="auto"/>
              <w:jc w:val="right"/>
              <w:rPr>
                <w:rFonts w:ascii="Arial" w:eastAsia="Times New Roman" w:hAnsi="Arial" w:cs="Arial"/>
                <w:sz w:val="15"/>
                <w:szCs w:val="15"/>
                <w:lang w:eastAsia="id-ID"/>
              </w:rPr>
            </w:pPr>
            <w:r>
              <w:rPr>
                <w:rFonts w:ascii="Arial" w:eastAsia="Times New Roman" w:hAnsi="Arial" w:cs="Arial"/>
                <w:sz w:val="15"/>
                <w:szCs w:val="15"/>
                <w:lang w:eastAsia="id-ID"/>
              </w:rPr>
              <w:t>9.400.000</w:t>
            </w:r>
          </w:p>
        </w:tc>
        <w:tc>
          <w:tcPr>
            <w:tcW w:w="2126" w:type="dxa"/>
            <w:tcBorders>
              <w:top w:val="nil"/>
              <w:left w:val="nil"/>
              <w:bottom w:val="single" w:sz="4" w:space="0" w:color="auto"/>
              <w:right w:val="single" w:sz="4" w:space="0" w:color="auto"/>
            </w:tcBorders>
            <w:shd w:val="clear" w:color="auto" w:fill="auto"/>
            <w:vAlign w:val="center"/>
          </w:tcPr>
          <w:p w14:paraId="15F50E15" w14:textId="77777777" w:rsidR="00697657" w:rsidRPr="00194F85" w:rsidRDefault="00697657" w:rsidP="00DF419D">
            <w:pPr>
              <w:spacing w:after="0" w:line="240" w:lineRule="auto"/>
              <w:rPr>
                <w:rFonts w:ascii="Arial" w:eastAsia="Times New Roman" w:hAnsi="Arial" w:cs="Arial"/>
                <w:sz w:val="15"/>
                <w:szCs w:val="15"/>
                <w:lang w:eastAsia="id-ID"/>
              </w:rPr>
            </w:pPr>
            <w:r>
              <w:rPr>
                <w:rFonts w:ascii="Arial" w:eastAsia="Times New Roman" w:hAnsi="Arial" w:cs="Arial"/>
                <w:sz w:val="15"/>
                <w:szCs w:val="15"/>
                <w:lang w:val="en-US" w:eastAsia="id-ID"/>
              </w:rPr>
              <w:t xml:space="preserve">Sub. </w:t>
            </w:r>
            <w:proofErr w:type="spellStart"/>
            <w:r>
              <w:rPr>
                <w:rFonts w:ascii="Arial" w:eastAsia="Times New Roman" w:hAnsi="Arial" w:cs="Arial"/>
                <w:sz w:val="15"/>
                <w:szCs w:val="15"/>
                <w:lang w:val="en-US" w:eastAsia="id-ID"/>
              </w:rPr>
              <w:t>Kegiatan</w:t>
            </w:r>
            <w:proofErr w:type="spellEnd"/>
            <w:r>
              <w:rPr>
                <w:rFonts w:ascii="Arial" w:eastAsia="Times New Roman" w:hAnsi="Arial" w:cs="Arial"/>
                <w:sz w:val="15"/>
                <w:szCs w:val="15"/>
                <w:lang w:val="en-US" w:eastAsia="id-ID"/>
              </w:rPr>
              <w:t xml:space="preserve"> </w:t>
            </w:r>
            <w:r w:rsidRPr="00194F85">
              <w:rPr>
                <w:rFonts w:ascii="Arial" w:eastAsia="Times New Roman" w:hAnsi="Arial" w:cs="Arial"/>
                <w:sz w:val="15"/>
                <w:szCs w:val="15"/>
                <w:lang w:eastAsia="id-ID"/>
              </w:rPr>
              <w:t>Sosialisasi Peraturan Perundang-undangan</w:t>
            </w:r>
          </w:p>
        </w:tc>
        <w:tc>
          <w:tcPr>
            <w:tcW w:w="850" w:type="dxa"/>
            <w:gridSpan w:val="2"/>
            <w:tcBorders>
              <w:top w:val="nil"/>
              <w:left w:val="nil"/>
              <w:bottom w:val="single" w:sz="4" w:space="0" w:color="auto"/>
              <w:right w:val="single" w:sz="4" w:space="0" w:color="auto"/>
            </w:tcBorders>
            <w:shd w:val="clear" w:color="auto" w:fill="auto"/>
            <w:vAlign w:val="center"/>
          </w:tcPr>
          <w:p w14:paraId="7529FF36" w14:textId="77777777" w:rsidR="00697657" w:rsidRPr="00194F85" w:rsidRDefault="00697657" w:rsidP="002471C1">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2410" w:type="dxa"/>
            <w:gridSpan w:val="3"/>
            <w:tcBorders>
              <w:top w:val="nil"/>
              <w:left w:val="nil"/>
              <w:bottom w:val="single" w:sz="4" w:space="0" w:color="auto"/>
              <w:right w:val="single" w:sz="4" w:space="0" w:color="auto"/>
            </w:tcBorders>
            <w:shd w:val="clear" w:color="auto" w:fill="auto"/>
            <w:vAlign w:val="center"/>
          </w:tcPr>
          <w:p w14:paraId="6730B4AC" w14:textId="77777777" w:rsidR="00697657" w:rsidRPr="00194F85" w:rsidRDefault="00697657" w:rsidP="00DF419D">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Jumlah Sosialisasi Peraturan Perundang-undangan</w:t>
            </w:r>
          </w:p>
        </w:tc>
        <w:tc>
          <w:tcPr>
            <w:tcW w:w="851" w:type="dxa"/>
            <w:gridSpan w:val="4"/>
            <w:tcBorders>
              <w:top w:val="nil"/>
              <w:left w:val="nil"/>
              <w:bottom w:val="single" w:sz="4" w:space="0" w:color="auto"/>
              <w:right w:val="single" w:sz="4" w:space="0" w:color="auto"/>
            </w:tcBorders>
            <w:shd w:val="clear" w:color="auto" w:fill="auto"/>
            <w:vAlign w:val="center"/>
          </w:tcPr>
          <w:p w14:paraId="529026A4" w14:textId="77777777" w:rsidR="00697657" w:rsidRPr="00194F85" w:rsidRDefault="00697657" w:rsidP="002471C1">
            <w:pPr>
              <w:spacing w:after="0" w:line="240" w:lineRule="auto"/>
              <w:rPr>
                <w:rFonts w:ascii="Arial" w:eastAsia="Times New Roman" w:hAnsi="Arial" w:cs="Arial"/>
                <w:sz w:val="15"/>
                <w:szCs w:val="15"/>
                <w:lang w:eastAsia="id-ID"/>
              </w:rPr>
            </w:pPr>
          </w:p>
        </w:tc>
        <w:tc>
          <w:tcPr>
            <w:tcW w:w="1275" w:type="dxa"/>
            <w:gridSpan w:val="4"/>
            <w:tcBorders>
              <w:top w:val="nil"/>
              <w:left w:val="nil"/>
              <w:bottom w:val="single" w:sz="4" w:space="0" w:color="auto"/>
              <w:right w:val="single" w:sz="4" w:space="0" w:color="auto"/>
            </w:tcBorders>
            <w:shd w:val="clear" w:color="auto" w:fill="auto"/>
            <w:vAlign w:val="center"/>
          </w:tcPr>
          <w:p w14:paraId="7F273A97" w14:textId="77777777" w:rsidR="00697657" w:rsidRPr="009130D5" w:rsidRDefault="00697657" w:rsidP="002471C1">
            <w:pPr>
              <w:spacing w:after="0" w:line="240" w:lineRule="auto"/>
              <w:jc w:val="right"/>
              <w:rPr>
                <w:rFonts w:ascii="Arial" w:eastAsia="Times New Roman" w:hAnsi="Arial" w:cs="Arial"/>
                <w:sz w:val="15"/>
                <w:szCs w:val="15"/>
                <w:lang w:eastAsia="id-ID"/>
              </w:rPr>
            </w:pPr>
          </w:p>
        </w:tc>
        <w:tc>
          <w:tcPr>
            <w:tcW w:w="851" w:type="dxa"/>
            <w:gridSpan w:val="2"/>
            <w:tcBorders>
              <w:top w:val="nil"/>
              <w:left w:val="nil"/>
              <w:bottom w:val="single" w:sz="4" w:space="0" w:color="auto"/>
              <w:right w:val="single" w:sz="4" w:space="0" w:color="auto"/>
            </w:tcBorders>
            <w:shd w:val="clear" w:color="auto" w:fill="auto"/>
            <w:vAlign w:val="center"/>
            <w:hideMark/>
          </w:tcPr>
          <w:p w14:paraId="1EFFAAF8" w14:textId="77777777" w:rsidR="00697657" w:rsidRPr="00194F85" w:rsidRDefault="00697657" w:rsidP="00003EA7">
            <w:pPr>
              <w:spacing w:after="0" w:line="240" w:lineRule="auto"/>
              <w:jc w:val="right"/>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r>
      <w:tr w:rsidR="00697657" w:rsidRPr="00194F85" w14:paraId="5C425E9A" w14:textId="77777777" w:rsidTr="009264B8">
        <w:trPr>
          <w:trHeight w:val="52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1496A54" w14:textId="77777777" w:rsidR="00697657" w:rsidRPr="00194F85" w:rsidRDefault="00697657" w:rsidP="00003EA7">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gridSpan w:val="2"/>
            <w:tcBorders>
              <w:top w:val="nil"/>
              <w:left w:val="nil"/>
              <w:bottom w:val="single" w:sz="4" w:space="0" w:color="auto"/>
              <w:right w:val="single" w:sz="4" w:space="0" w:color="auto"/>
            </w:tcBorders>
            <w:shd w:val="clear" w:color="auto" w:fill="auto"/>
            <w:vAlign w:val="center"/>
            <w:hideMark/>
          </w:tcPr>
          <w:p w14:paraId="088106E4" w14:textId="77777777" w:rsidR="00697657" w:rsidRPr="00194F85" w:rsidRDefault="00697657" w:rsidP="009264B8">
            <w:pPr>
              <w:spacing w:after="0" w:line="240" w:lineRule="auto"/>
              <w:rPr>
                <w:rFonts w:ascii="Arial" w:eastAsia="Times New Roman" w:hAnsi="Arial" w:cs="Arial"/>
                <w:sz w:val="15"/>
                <w:szCs w:val="15"/>
                <w:lang w:eastAsia="id-ID"/>
              </w:rPr>
            </w:pPr>
            <w:r>
              <w:rPr>
                <w:rFonts w:ascii="Arial" w:eastAsia="Times New Roman" w:hAnsi="Arial" w:cs="Arial"/>
                <w:sz w:val="15"/>
                <w:szCs w:val="15"/>
                <w:lang w:val="en-US" w:eastAsia="id-ID"/>
              </w:rPr>
              <w:t xml:space="preserve">Sub. </w:t>
            </w:r>
            <w:proofErr w:type="spellStart"/>
            <w:r>
              <w:rPr>
                <w:rFonts w:ascii="Arial" w:eastAsia="Times New Roman" w:hAnsi="Arial" w:cs="Arial"/>
                <w:sz w:val="15"/>
                <w:szCs w:val="15"/>
                <w:lang w:val="en-US" w:eastAsia="id-ID"/>
              </w:rPr>
              <w:t>Kegiatan</w:t>
            </w:r>
            <w:proofErr w:type="spellEnd"/>
            <w:r>
              <w:rPr>
                <w:rFonts w:ascii="Arial" w:eastAsia="Times New Roman" w:hAnsi="Arial" w:cs="Arial"/>
                <w:sz w:val="15"/>
                <w:szCs w:val="15"/>
                <w:lang w:val="en-US" w:eastAsia="id-ID"/>
              </w:rPr>
              <w:t xml:space="preserve"> </w:t>
            </w:r>
            <w:r w:rsidRPr="00194F85">
              <w:rPr>
                <w:rFonts w:ascii="Arial" w:eastAsia="Times New Roman" w:hAnsi="Arial" w:cs="Arial"/>
                <w:sz w:val="15"/>
                <w:szCs w:val="15"/>
                <w:lang w:eastAsia="id-ID"/>
              </w:rPr>
              <w:t>Bimbingan Teknis Implementasi Peraturan Perundang-undangan</w:t>
            </w:r>
          </w:p>
        </w:tc>
        <w:tc>
          <w:tcPr>
            <w:tcW w:w="709" w:type="dxa"/>
            <w:tcBorders>
              <w:top w:val="nil"/>
              <w:left w:val="nil"/>
              <w:bottom w:val="single" w:sz="4" w:space="0" w:color="auto"/>
              <w:right w:val="single" w:sz="4" w:space="0" w:color="auto"/>
            </w:tcBorders>
            <w:shd w:val="clear" w:color="auto" w:fill="auto"/>
            <w:vAlign w:val="center"/>
            <w:hideMark/>
          </w:tcPr>
          <w:p w14:paraId="58F1FB4B" w14:textId="77777777" w:rsidR="00697657" w:rsidRPr="00194F85" w:rsidRDefault="00697657" w:rsidP="009264B8">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tcBorders>
              <w:top w:val="nil"/>
              <w:left w:val="nil"/>
              <w:bottom w:val="single" w:sz="4" w:space="0" w:color="auto"/>
              <w:right w:val="single" w:sz="4" w:space="0" w:color="auto"/>
            </w:tcBorders>
            <w:shd w:val="clear" w:color="auto" w:fill="auto"/>
            <w:vAlign w:val="center"/>
            <w:hideMark/>
          </w:tcPr>
          <w:p w14:paraId="56425B5D" w14:textId="77777777" w:rsidR="00697657" w:rsidRPr="00194F85" w:rsidRDefault="00697657" w:rsidP="009264B8">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xml:space="preserve">Jumlah </w:t>
            </w:r>
            <w:r>
              <w:rPr>
                <w:rFonts w:ascii="Arial" w:eastAsia="Times New Roman" w:hAnsi="Arial" w:cs="Arial"/>
                <w:sz w:val="15"/>
                <w:szCs w:val="15"/>
                <w:lang w:eastAsia="id-ID"/>
              </w:rPr>
              <w:t xml:space="preserve">Orang yang mengikuti </w:t>
            </w:r>
            <w:r w:rsidRPr="00194F85">
              <w:rPr>
                <w:rFonts w:ascii="Arial" w:eastAsia="Times New Roman" w:hAnsi="Arial" w:cs="Arial"/>
                <w:sz w:val="15"/>
                <w:szCs w:val="15"/>
                <w:lang w:eastAsia="id-ID"/>
              </w:rPr>
              <w:t>Bimbingan Teknis Implementasi peraturan perundang-undangan</w:t>
            </w:r>
          </w:p>
        </w:tc>
        <w:tc>
          <w:tcPr>
            <w:tcW w:w="850" w:type="dxa"/>
            <w:tcBorders>
              <w:top w:val="nil"/>
              <w:left w:val="nil"/>
              <w:bottom w:val="single" w:sz="4" w:space="0" w:color="auto"/>
              <w:right w:val="single" w:sz="4" w:space="0" w:color="auto"/>
            </w:tcBorders>
            <w:shd w:val="clear" w:color="auto" w:fill="auto"/>
            <w:vAlign w:val="center"/>
            <w:hideMark/>
          </w:tcPr>
          <w:p w14:paraId="4AB7E6EF" w14:textId="77777777" w:rsidR="00697657" w:rsidRPr="00194F85" w:rsidRDefault="00697657" w:rsidP="00760943">
            <w:pPr>
              <w:spacing w:after="0" w:line="240" w:lineRule="auto"/>
              <w:rPr>
                <w:rFonts w:ascii="Arial" w:eastAsia="Times New Roman" w:hAnsi="Arial" w:cs="Arial"/>
                <w:sz w:val="15"/>
                <w:szCs w:val="15"/>
                <w:lang w:eastAsia="id-ID"/>
              </w:rPr>
            </w:pPr>
            <w:r>
              <w:rPr>
                <w:rFonts w:ascii="Arial" w:eastAsia="Times New Roman" w:hAnsi="Arial" w:cs="Arial"/>
                <w:sz w:val="15"/>
                <w:szCs w:val="15"/>
                <w:lang w:eastAsia="id-ID"/>
              </w:rPr>
              <w:t xml:space="preserve">30 </w:t>
            </w:r>
            <w:r w:rsidR="00760943">
              <w:rPr>
                <w:rFonts w:ascii="Arial" w:eastAsia="Times New Roman" w:hAnsi="Arial" w:cs="Arial"/>
                <w:sz w:val="15"/>
                <w:szCs w:val="15"/>
                <w:lang w:eastAsia="id-ID"/>
              </w:rPr>
              <w:t>Orang</w:t>
            </w:r>
            <w:r w:rsidRPr="00194F85">
              <w:rPr>
                <w:rFonts w:ascii="Arial" w:eastAsia="Times New Roman" w:hAnsi="Arial" w:cs="Arial"/>
                <w:sz w:val="15"/>
                <w:szCs w:val="15"/>
                <w:lang w:eastAsia="id-ID"/>
              </w:rPr>
              <w:t xml:space="preserve">i </w:t>
            </w:r>
          </w:p>
        </w:tc>
        <w:tc>
          <w:tcPr>
            <w:tcW w:w="1418" w:type="dxa"/>
            <w:tcBorders>
              <w:top w:val="nil"/>
              <w:left w:val="nil"/>
              <w:bottom w:val="single" w:sz="4" w:space="0" w:color="auto"/>
              <w:right w:val="single" w:sz="4" w:space="0" w:color="auto"/>
            </w:tcBorders>
            <w:shd w:val="clear" w:color="auto" w:fill="auto"/>
            <w:vAlign w:val="center"/>
            <w:hideMark/>
          </w:tcPr>
          <w:p w14:paraId="0C234B19" w14:textId="77777777" w:rsidR="00697657" w:rsidRPr="00760943" w:rsidRDefault="00760943" w:rsidP="009264B8">
            <w:pPr>
              <w:spacing w:after="0" w:line="240" w:lineRule="auto"/>
              <w:jc w:val="right"/>
              <w:rPr>
                <w:rFonts w:ascii="Arial" w:eastAsia="Times New Roman" w:hAnsi="Arial" w:cs="Arial"/>
                <w:sz w:val="15"/>
                <w:szCs w:val="15"/>
                <w:lang w:eastAsia="id-ID"/>
              </w:rPr>
            </w:pPr>
            <w:r>
              <w:rPr>
                <w:rFonts w:ascii="Arial" w:eastAsia="Times New Roman" w:hAnsi="Arial" w:cs="Arial"/>
                <w:sz w:val="15"/>
                <w:szCs w:val="15"/>
                <w:lang w:eastAsia="id-ID"/>
              </w:rPr>
              <w:t>74.900.000</w:t>
            </w:r>
          </w:p>
        </w:tc>
        <w:tc>
          <w:tcPr>
            <w:tcW w:w="2126" w:type="dxa"/>
            <w:tcBorders>
              <w:top w:val="nil"/>
              <w:left w:val="nil"/>
              <w:bottom w:val="single" w:sz="4" w:space="0" w:color="auto"/>
              <w:right w:val="single" w:sz="4" w:space="0" w:color="auto"/>
            </w:tcBorders>
            <w:shd w:val="clear" w:color="auto" w:fill="auto"/>
            <w:vAlign w:val="center"/>
          </w:tcPr>
          <w:p w14:paraId="4104C39E" w14:textId="77777777" w:rsidR="00697657" w:rsidRPr="00194F85" w:rsidRDefault="00697657" w:rsidP="00DF419D">
            <w:pPr>
              <w:spacing w:after="0" w:line="240" w:lineRule="auto"/>
              <w:rPr>
                <w:rFonts w:ascii="Arial" w:eastAsia="Times New Roman" w:hAnsi="Arial" w:cs="Arial"/>
                <w:sz w:val="15"/>
                <w:szCs w:val="15"/>
                <w:lang w:eastAsia="id-ID"/>
              </w:rPr>
            </w:pPr>
            <w:r>
              <w:rPr>
                <w:rFonts w:ascii="Arial" w:eastAsia="Times New Roman" w:hAnsi="Arial" w:cs="Arial"/>
                <w:sz w:val="15"/>
                <w:szCs w:val="15"/>
                <w:lang w:val="en-US" w:eastAsia="id-ID"/>
              </w:rPr>
              <w:t xml:space="preserve">Sub. </w:t>
            </w:r>
            <w:proofErr w:type="spellStart"/>
            <w:r>
              <w:rPr>
                <w:rFonts w:ascii="Arial" w:eastAsia="Times New Roman" w:hAnsi="Arial" w:cs="Arial"/>
                <w:sz w:val="15"/>
                <w:szCs w:val="15"/>
                <w:lang w:val="en-US" w:eastAsia="id-ID"/>
              </w:rPr>
              <w:t>Kegiatan</w:t>
            </w:r>
            <w:proofErr w:type="spellEnd"/>
            <w:r>
              <w:rPr>
                <w:rFonts w:ascii="Arial" w:eastAsia="Times New Roman" w:hAnsi="Arial" w:cs="Arial"/>
                <w:sz w:val="15"/>
                <w:szCs w:val="15"/>
                <w:lang w:val="en-US" w:eastAsia="id-ID"/>
              </w:rPr>
              <w:t xml:space="preserve"> </w:t>
            </w:r>
            <w:r w:rsidRPr="00194F85">
              <w:rPr>
                <w:rFonts w:ascii="Arial" w:eastAsia="Times New Roman" w:hAnsi="Arial" w:cs="Arial"/>
                <w:sz w:val="15"/>
                <w:szCs w:val="15"/>
                <w:lang w:eastAsia="id-ID"/>
              </w:rPr>
              <w:t>Bimbingan Teknis Implementasi Peraturan Perundang-undangan</w:t>
            </w:r>
          </w:p>
        </w:tc>
        <w:tc>
          <w:tcPr>
            <w:tcW w:w="850" w:type="dxa"/>
            <w:gridSpan w:val="2"/>
            <w:tcBorders>
              <w:top w:val="nil"/>
              <w:left w:val="nil"/>
              <w:bottom w:val="single" w:sz="4" w:space="0" w:color="auto"/>
              <w:right w:val="single" w:sz="4" w:space="0" w:color="auto"/>
            </w:tcBorders>
            <w:shd w:val="clear" w:color="auto" w:fill="auto"/>
            <w:vAlign w:val="center"/>
          </w:tcPr>
          <w:p w14:paraId="6ED14D73" w14:textId="77777777" w:rsidR="00697657" w:rsidRPr="00194F85" w:rsidRDefault="00697657" w:rsidP="002471C1">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2410" w:type="dxa"/>
            <w:gridSpan w:val="3"/>
            <w:tcBorders>
              <w:top w:val="nil"/>
              <w:left w:val="nil"/>
              <w:bottom w:val="single" w:sz="4" w:space="0" w:color="auto"/>
              <w:right w:val="single" w:sz="4" w:space="0" w:color="auto"/>
            </w:tcBorders>
            <w:shd w:val="clear" w:color="auto" w:fill="auto"/>
            <w:vAlign w:val="center"/>
          </w:tcPr>
          <w:p w14:paraId="6E9538CC" w14:textId="77777777" w:rsidR="00697657" w:rsidRPr="00194F85" w:rsidRDefault="00697657" w:rsidP="00DF419D">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Jumlah Bimbingan Teknis Implementasi peraturan perundang-undangan</w:t>
            </w:r>
          </w:p>
        </w:tc>
        <w:tc>
          <w:tcPr>
            <w:tcW w:w="851" w:type="dxa"/>
            <w:gridSpan w:val="4"/>
            <w:tcBorders>
              <w:top w:val="nil"/>
              <w:left w:val="nil"/>
              <w:bottom w:val="single" w:sz="4" w:space="0" w:color="auto"/>
              <w:right w:val="single" w:sz="4" w:space="0" w:color="auto"/>
            </w:tcBorders>
            <w:shd w:val="clear" w:color="auto" w:fill="auto"/>
            <w:vAlign w:val="center"/>
          </w:tcPr>
          <w:p w14:paraId="6DB0EC68" w14:textId="77777777" w:rsidR="00697657" w:rsidRPr="00194F85" w:rsidRDefault="00697657" w:rsidP="002471C1">
            <w:pPr>
              <w:spacing w:after="0" w:line="240" w:lineRule="auto"/>
              <w:rPr>
                <w:rFonts w:ascii="Arial" w:eastAsia="Times New Roman" w:hAnsi="Arial" w:cs="Arial"/>
                <w:sz w:val="15"/>
                <w:szCs w:val="15"/>
                <w:lang w:eastAsia="id-ID"/>
              </w:rPr>
            </w:pPr>
          </w:p>
        </w:tc>
        <w:tc>
          <w:tcPr>
            <w:tcW w:w="1275" w:type="dxa"/>
            <w:gridSpan w:val="4"/>
            <w:tcBorders>
              <w:top w:val="nil"/>
              <w:left w:val="nil"/>
              <w:bottom w:val="single" w:sz="4" w:space="0" w:color="auto"/>
              <w:right w:val="single" w:sz="4" w:space="0" w:color="auto"/>
            </w:tcBorders>
            <w:shd w:val="clear" w:color="auto" w:fill="auto"/>
            <w:vAlign w:val="center"/>
          </w:tcPr>
          <w:p w14:paraId="376A4D30" w14:textId="77777777" w:rsidR="00697657" w:rsidRPr="009130D5" w:rsidRDefault="00697657" w:rsidP="002471C1">
            <w:pPr>
              <w:spacing w:after="0" w:line="240" w:lineRule="auto"/>
              <w:jc w:val="right"/>
              <w:rPr>
                <w:rFonts w:ascii="Arial" w:eastAsia="Times New Roman" w:hAnsi="Arial" w:cs="Arial"/>
                <w:sz w:val="15"/>
                <w:szCs w:val="15"/>
                <w:lang w:val="en-US" w:eastAsia="id-ID"/>
              </w:rPr>
            </w:pPr>
          </w:p>
        </w:tc>
        <w:tc>
          <w:tcPr>
            <w:tcW w:w="851" w:type="dxa"/>
            <w:gridSpan w:val="2"/>
            <w:tcBorders>
              <w:top w:val="nil"/>
              <w:left w:val="nil"/>
              <w:bottom w:val="single" w:sz="4" w:space="0" w:color="auto"/>
              <w:right w:val="single" w:sz="4" w:space="0" w:color="auto"/>
            </w:tcBorders>
            <w:shd w:val="clear" w:color="auto" w:fill="auto"/>
            <w:vAlign w:val="center"/>
            <w:hideMark/>
          </w:tcPr>
          <w:p w14:paraId="04200A93" w14:textId="77777777" w:rsidR="00697657" w:rsidRPr="00194F85" w:rsidRDefault="00697657" w:rsidP="00003EA7">
            <w:pPr>
              <w:spacing w:after="0" w:line="240" w:lineRule="auto"/>
              <w:jc w:val="right"/>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r>
      <w:tr w:rsidR="00697657" w:rsidRPr="00194F85" w14:paraId="74B06629" w14:textId="77777777" w:rsidTr="009264B8">
        <w:trPr>
          <w:trHeight w:val="521"/>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934126F" w14:textId="77777777" w:rsidR="00697657" w:rsidRPr="00194F85" w:rsidRDefault="00697657" w:rsidP="00003EA7">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lastRenderedPageBreak/>
              <w:t> </w:t>
            </w:r>
          </w:p>
        </w:tc>
        <w:tc>
          <w:tcPr>
            <w:tcW w:w="1843" w:type="dxa"/>
            <w:gridSpan w:val="2"/>
            <w:tcBorders>
              <w:top w:val="nil"/>
              <w:left w:val="nil"/>
              <w:bottom w:val="single" w:sz="4" w:space="0" w:color="auto"/>
              <w:right w:val="single" w:sz="4" w:space="0" w:color="auto"/>
            </w:tcBorders>
            <w:shd w:val="clear" w:color="auto" w:fill="auto"/>
            <w:vAlign w:val="center"/>
            <w:hideMark/>
          </w:tcPr>
          <w:p w14:paraId="5DB41A05" w14:textId="77777777" w:rsidR="00697657" w:rsidRPr="00AE54E7" w:rsidRDefault="00697657" w:rsidP="009264B8">
            <w:pPr>
              <w:spacing w:after="0" w:line="240" w:lineRule="auto"/>
              <w:rPr>
                <w:rFonts w:ascii="Arial" w:eastAsia="Times New Roman" w:hAnsi="Arial" w:cs="Arial"/>
                <w:b/>
                <w:color w:val="000000"/>
                <w:sz w:val="15"/>
                <w:szCs w:val="15"/>
                <w:lang w:val="en-US" w:eastAsia="id-ID"/>
              </w:rPr>
            </w:pPr>
            <w:proofErr w:type="spellStart"/>
            <w:proofErr w:type="gramStart"/>
            <w:r w:rsidRPr="00AE54E7">
              <w:rPr>
                <w:rFonts w:ascii="Arial" w:eastAsia="Times New Roman" w:hAnsi="Arial" w:cs="Arial"/>
                <w:b/>
                <w:color w:val="000000"/>
                <w:sz w:val="15"/>
                <w:szCs w:val="15"/>
                <w:lang w:val="en-US" w:eastAsia="id-ID"/>
              </w:rPr>
              <w:t>Kegiatan</w:t>
            </w:r>
            <w:proofErr w:type="spellEnd"/>
            <w:r w:rsidRPr="00AE54E7">
              <w:rPr>
                <w:rFonts w:ascii="Arial" w:eastAsia="Times New Roman" w:hAnsi="Arial" w:cs="Arial"/>
                <w:b/>
                <w:color w:val="000000"/>
                <w:sz w:val="15"/>
                <w:szCs w:val="15"/>
                <w:lang w:val="en-US" w:eastAsia="id-ID"/>
              </w:rPr>
              <w:t xml:space="preserve"> :</w:t>
            </w:r>
            <w:proofErr w:type="gramEnd"/>
            <w:r w:rsidRPr="00AE54E7">
              <w:rPr>
                <w:rFonts w:ascii="Arial" w:eastAsia="Times New Roman" w:hAnsi="Arial" w:cs="Arial"/>
                <w:b/>
                <w:color w:val="000000"/>
                <w:sz w:val="15"/>
                <w:szCs w:val="15"/>
                <w:lang w:val="en-US" w:eastAsia="id-ID"/>
              </w:rPr>
              <w:t xml:space="preserve"> </w:t>
            </w:r>
          </w:p>
          <w:p w14:paraId="615708A8" w14:textId="77777777" w:rsidR="00697657" w:rsidRPr="00AE54E7" w:rsidRDefault="00697657" w:rsidP="009264B8">
            <w:pPr>
              <w:spacing w:after="0" w:line="240" w:lineRule="auto"/>
              <w:rPr>
                <w:rFonts w:ascii="Arial" w:eastAsia="Times New Roman" w:hAnsi="Arial" w:cs="Arial"/>
                <w:b/>
                <w:sz w:val="15"/>
                <w:szCs w:val="15"/>
                <w:lang w:eastAsia="id-ID"/>
              </w:rPr>
            </w:pPr>
            <w:r w:rsidRPr="00AE54E7">
              <w:rPr>
                <w:rFonts w:ascii="Arial" w:eastAsia="Times New Roman" w:hAnsi="Arial" w:cs="Arial"/>
                <w:b/>
                <w:sz w:val="15"/>
                <w:szCs w:val="15"/>
                <w:lang w:eastAsia="id-ID"/>
              </w:rPr>
              <w:t>Administrasi Umum Perangkat Daerah</w:t>
            </w:r>
          </w:p>
        </w:tc>
        <w:tc>
          <w:tcPr>
            <w:tcW w:w="709" w:type="dxa"/>
            <w:tcBorders>
              <w:top w:val="nil"/>
              <w:left w:val="nil"/>
              <w:bottom w:val="single" w:sz="4" w:space="0" w:color="auto"/>
              <w:right w:val="single" w:sz="4" w:space="0" w:color="auto"/>
            </w:tcBorders>
            <w:shd w:val="clear" w:color="auto" w:fill="auto"/>
            <w:vAlign w:val="center"/>
            <w:hideMark/>
          </w:tcPr>
          <w:p w14:paraId="62F402E0" w14:textId="77777777" w:rsidR="00697657" w:rsidRPr="00194F85" w:rsidRDefault="00697657" w:rsidP="009264B8">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tcBorders>
              <w:top w:val="nil"/>
              <w:left w:val="nil"/>
              <w:bottom w:val="single" w:sz="4" w:space="0" w:color="auto"/>
              <w:right w:val="single" w:sz="4" w:space="0" w:color="auto"/>
            </w:tcBorders>
            <w:shd w:val="clear" w:color="auto" w:fill="auto"/>
            <w:vAlign w:val="center"/>
            <w:hideMark/>
          </w:tcPr>
          <w:p w14:paraId="461F3027" w14:textId="77777777" w:rsidR="00697657" w:rsidRPr="00AE54E7" w:rsidRDefault="00697657" w:rsidP="009264B8">
            <w:pPr>
              <w:spacing w:after="0" w:line="240" w:lineRule="auto"/>
              <w:rPr>
                <w:rFonts w:ascii="Arial" w:eastAsia="Times New Roman" w:hAnsi="Arial" w:cs="Arial"/>
                <w:b/>
                <w:sz w:val="15"/>
                <w:szCs w:val="15"/>
                <w:lang w:eastAsia="id-ID"/>
              </w:rPr>
            </w:pPr>
            <w:r w:rsidRPr="00AE54E7">
              <w:rPr>
                <w:rFonts w:ascii="Arial" w:eastAsia="Times New Roman" w:hAnsi="Arial" w:cs="Arial"/>
                <w:b/>
                <w:sz w:val="15"/>
                <w:szCs w:val="15"/>
                <w:lang w:eastAsia="id-ID"/>
              </w:rPr>
              <w:t>Terlaksananya Tertib Pengelolaan administrasi Umum</w:t>
            </w:r>
          </w:p>
        </w:tc>
        <w:tc>
          <w:tcPr>
            <w:tcW w:w="850" w:type="dxa"/>
            <w:tcBorders>
              <w:top w:val="nil"/>
              <w:left w:val="nil"/>
              <w:bottom w:val="single" w:sz="4" w:space="0" w:color="auto"/>
              <w:right w:val="single" w:sz="4" w:space="0" w:color="auto"/>
            </w:tcBorders>
            <w:shd w:val="clear" w:color="auto" w:fill="auto"/>
            <w:vAlign w:val="center"/>
            <w:hideMark/>
          </w:tcPr>
          <w:p w14:paraId="35872DC6" w14:textId="77777777" w:rsidR="00697657" w:rsidRPr="00AE54E7" w:rsidRDefault="00697657" w:rsidP="009264B8">
            <w:pPr>
              <w:spacing w:after="0" w:line="240" w:lineRule="auto"/>
              <w:jc w:val="center"/>
              <w:rPr>
                <w:rFonts w:ascii="Arial" w:eastAsia="Times New Roman" w:hAnsi="Arial" w:cs="Arial"/>
                <w:b/>
                <w:sz w:val="15"/>
                <w:szCs w:val="15"/>
                <w:lang w:eastAsia="id-ID"/>
              </w:rPr>
            </w:pPr>
            <w:r w:rsidRPr="00AE54E7">
              <w:rPr>
                <w:rFonts w:ascii="Arial" w:eastAsia="Times New Roman" w:hAnsi="Arial" w:cs="Arial"/>
                <w:b/>
                <w:sz w:val="15"/>
                <w:szCs w:val="15"/>
                <w:lang w:eastAsia="id-ID"/>
              </w:rPr>
              <w:t>100%</w:t>
            </w:r>
          </w:p>
        </w:tc>
        <w:tc>
          <w:tcPr>
            <w:tcW w:w="1418" w:type="dxa"/>
            <w:tcBorders>
              <w:top w:val="nil"/>
              <w:left w:val="nil"/>
              <w:bottom w:val="single" w:sz="4" w:space="0" w:color="auto"/>
              <w:right w:val="single" w:sz="4" w:space="0" w:color="auto"/>
            </w:tcBorders>
            <w:shd w:val="clear" w:color="auto" w:fill="auto"/>
            <w:vAlign w:val="center"/>
            <w:hideMark/>
          </w:tcPr>
          <w:p w14:paraId="1DF3C419" w14:textId="77777777" w:rsidR="00697657" w:rsidRPr="00760943" w:rsidRDefault="00760943" w:rsidP="009264B8">
            <w:pPr>
              <w:spacing w:after="0" w:line="240" w:lineRule="auto"/>
              <w:jc w:val="right"/>
              <w:rPr>
                <w:rFonts w:ascii="Arial" w:eastAsia="Times New Roman" w:hAnsi="Arial" w:cs="Arial"/>
                <w:sz w:val="15"/>
                <w:szCs w:val="15"/>
                <w:lang w:eastAsia="id-ID"/>
              </w:rPr>
            </w:pPr>
            <w:r>
              <w:rPr>
                <w:rFonts w:ascii="Arial" w:eastAsia="Times New Roman" w:hAnsi="Arial" w:cs="Arial"/>
                <w:sz w:val="15"/>
                <w:szCs w:val="15"/>
                <w:lang w:eastAsia="id-ID"/>
              </w:rPr>
              <w:t>354.600.000</w:t>
            </w:r>
          </w:p>
        </w:tc>
        <w:tc>
          <w:tcPr>
            <w:tcW w:w="2126" w:type="dxa"/>
            <w:tcBorders>
              <w:top w:val="nil"/>
              <w:left w:val="nil"/>
              <w:bottom w:val="single" w:sz="4" w:space="0" w:color="auto"/>
              <w:right w:val="single" w:sz="4" w:space="0" w:color="auto"/>
            </w:tcBorders>
            <w:shd w:val="clear" w:color="auto" w:fill="auto"/>
            <w:vAlign w:val="center"/>
          </w:tcPr>
          <w:p w14:paraId="2BB6AB48" w14:textId="77777777" w:rsidR="00697657" w:rsidRPr="00AE54E7" w:rsidRDefault="00697657" w:rsidP="00DF419D">
            <w:pPr>
              <w:spacing w:after="0" w:line="240" w:lineRule="auto"/>
              <w:rPr>
                <w:rFonts w:ascii="Arial" w:eastAsia="Times New Roman" w:hAnsi="Arial" w:cs="Arial"/>
                <w:b/>
                <w:color w:val="000000"/>
                <w:sz w:val="15"/>
                <w:szCs w:val="15"/>
                <w:lang w:val="en-US" w:eastAsia="id-ID"/>
              </w:rPr>
            </w:pPr>
            <w:proofErr w:type="spellStart"/>
            <w:proofErr w:type="gramStart"/>
            <w:r w:rsidRPr="00AE54E7">
              <w:rPr>
                <w:rFonts w:ascii="Arial" w:eastAsia="Times New Roman" w:hAnsi="Arial" w:cs="Arial"/>
                <w:b/>
                <w:color w:val="000000"/>
                <w:sz w:val="15"/>
                <w:szCs w:val="15"/>
                <w:lang w:val="en-US" w:eastAsia="id-ID"/>
              </w:rPr>
              <w:t>Kegiatan</w:t>
            </w:r>
            <w:proofErr w:type="spellEnd"/>
            <w:r w:rsidRPr="00AE54E7">
              <w:rPr>
                <w:rFonts w:ascii="Arial" w:eastAsia="Times New Roman" w:hAnsi="Arial" w:cs="Arial"/>
                <w:b/>
                <w:color w:val="000000"/>
                <w:sz w:val="15"/>
                <w:szCs w:val="15"/>
                <w:lang w:val="en-US" w:eastAsia="id-ID"/>
              </w:rPr>
              <w:t xml:space="preserve"> :</w:t>
            </w:r>
            <w:proofErr w:type="gramEnd"/>
            <w:r w:rsidRPr="00AE54E7">
              <w:rPr>
                <w:rFonts w:ascii="Arial" w:eastAsia="Times New Roman" w:hAnsi="Arial" w:cs="Arial"/>
                <w:b/>
                <w:color w:val="000000"/>
                <w:sz w:val="15"/>
                <w:szCs w:val="15"/>
                <w:lang w:val="en-US" w:eastAsia="id-ID"/>
              </w:rPr>
              <w:t xml:space="preserve"> </w:t>
            </w:r>
          </w:p>
          <w:p w14:paraId="19D5A57A" w14:textId="77777777" w:rsidR="00697657" w:rsidRPr="00AE54E7" w:rsidRDefault="00697657" w:rsidP="00DF419D">
            <w:pPr>
              <w:spacing w:after="0" w:line="240" w:lineRule="auto"/>
              <w:rPr>
                <w:rFonts w:ascii="Arial" w:eastAsia="Times New Roman" w:hAnsi="Arial" w:cs="Arial"/>
                <w:b/>
                <w:sz w:val="15"/>
                <w:szCs w:val="15"/>
                <w:lang w:eastAsia="id-ID"/>
              </w:rPr>
            </w:pPr>
            <w:r w:rsidRPr="00AE54E7">
              <w:rPr>
                <w:rFonts w:ascii="Arial" w:eastAsia="Times New Roman" w:hAnsi="Arial" w:cs="Arial"/>
                <w:b/>
                <w:sz w:val="15"/>
                <w:szCs w:val="15"/>
                <w:lang w:eastAsia="id-ID"/>
              </w:rPr>
              <w:t>Administrasi Umum Perangkat Daerah</w:t>
            </w:r>
          </w:p>
        </w:tc>
        <w:tc>
          <w:tcPr>
            <w:tcW w:w="850" w:type="dxa"/>
            <w:gridSpan w:val="2"/>
            <w:tcBorders>
              <w:top w:val="nil"/>
              <w:left w:val="nil"/>
              <w:bottom w:val="single" w:sz="4" w:space="0" w:color="auto"/>
              <w:right w:val="single" w:sz="4" w:space="0" w:color="auto"/>
            </w:tcBorders>
            <w:shd w:val="clear" w:color="auto" w:fill="auto"/>
            <w:vAlign w:val="center"/>
          </w:tcPr>
          <w:p w14:paraId="3439F544" w14:textId="77777777" w:rsidR="00697657" w:rsidRPr="00194F85" w:rsidRDefault="00697657" w:rsidP="002471C1">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2410" w:type="dxa"/>
            <w:gridSpan w:val="3"/>
            <w:tcBorders>
              <w:top w:val="nil"/>
              <w:left w:val="nil"/>
              <w:bottom w:val="single" w:sz="4" w:space="0" w:color="auto"/>
              <w:right w:val="single" w:sz="4" w:space="0" w:color="auto"/>
            </w:tcBorders>
            <w:shd w:val="clear" w:color="auto" w:fill="auto"/>
            <w:vAlign w:val="center"/>
          </w:tcPr>
          <w:p w14:paraId="2E82F12B" w14:textId="77777777" w:rsidR="00697657" w:rsidRPr="00AE54E7" w:rsidRDefault="00697657" w:rsidP="00DF419D">
            <w:pPr>
              <w:spacing w:after="0" w:line="240" w:lineRule="auto"/>
              <w:rPr>
                <w:rFonts w:ascii="Arial" w:eastAsia="Times New Roman" w:hAnsi="Arial" w:cs="Arial"/>
                <w:b/>
                <w:sz w:val="15"/>
                <w:szCs w:val="15"/>
                <w:lang w:eastAsia="id-ID"/>
              </w:rPr>
            </w:pPr>
            <w:r w:rsidRPr="00AE54E7">
              <w:rPr>
                <w:rFonts w:ascii="Arial" w:eastAsia="Times New Roman" w:hAnsi="Arial" w:cs="Arial"/>
                <w:b/>
                <w:sz w:val="15"/>
                <w:szCs w:val="15"/>
                <w:lang w:eastAsia="id-ID"/>
              </w:rPr>
              <w:t>Terlaksananya Tertib Pengelolaan administrasi Umum</w:t>
            </w:r>
          </w:p>
        </w:tc>
        <w:tc>
          <w:tcPr>
            <w:tcW w:w="851" w:type="dxa"/>
            <w:gridSpan w:val="4"/>
            <w:tcBorders>
              <w:top w:val="nil"/>
              <w:left w:val="nil"/>
              <w:bottom w:val="single" w:sz="4" w:space="0" w:color="auto"/>
              <w:right w:val="single" w:sz="4" w:space="0" w:color="auto"/>
            </w:tcBorders>
            <w:shd w:val="clear" w:color="auto" w:fill="auto"/>
            <w:vAlign w:val="center"/>
          </w:tcPr>
          <w:p w14:paraId="706AD2B0" w14:textId="77777777" w:rsidR="00697657" w:rsidRPr="00194F85" w:rsidRDefault="00697657" w:rsidP="002471C1">
            <w:pPr>
              <w:spacing w:after="0" w:line="240" w:lineRule="auto"/>
              <w:jc w:val="center"/>
              <w:rPr>
                <w:rFonts w:ascii="Arial" w:eastAsia="Times New Roman" w:hAnsi="Arial" w:cs="Arial"/>
                <w:sz w:val="15"/>
                <w:szCs w:val="15"/>
                <w:lang w:eastAsia="id-ID"/>
              </w:rPr>
            </w:pPr>
          </w:p>
        </w:tc>
        <w:tc>
          <w:tcPr>
            <w:tcW w:w="1275" w:type="dxa"/>
            <w:gridSpan w:val="4"/>
            <w:tcBorders>
              <w:top w:val="nil"/>
              <w:left w:val="nil"/>
              <w:bottom w:val="single" w:sz="4" w:space="0" w:color="auto"/>
              <w:right w:val="single" w:sz="4" w:space="0" w:color="auto"/>
            </w:tcBorders>
            <w:shd w:val="clear" w:color="auto" w:fill="auto"/>
            <w:vAlign w:val="center"/>
          </w:tcPr>
          <w:p w14:paraId="4D21A27F" w14:textId="77777777" w:rsidR="00697657" w:rsidRPr="009130D5" w:rsidRDefault="00697657" w:rsidP="002471C1">
            <w:pPr>
              <w:spacing w:after="0" w:line="240" w:lineRule="auto"/>
              <w:jc w:val="right"/>
              <w:rPr>
                <w:rFonts w:ascii="Arial" w:eastAsia="Times New Roman" w:hAnsi="Arial" w:cs="Arial"/>
                <w:sz w:val="15"/>
                <w:szCs w:val="15"/>
                <w:lang w:val="en-US" w:eastAsia="id-ID"/>
              </w:rPr>
            </w:pPr>
          </w:p>
        </w:tc>
        <w:tc>
          <w:tcPr>
            <w:tcW w:w="851" w:type="dxa"/>
            <w:gridSpan w:val="2"/>
            <w:tcBorders>
              <w:top w:val="nil"/>
              <w:left w:val="nil"/>
              <w:bottom w:val="single" w:sz="4" w:space="0" w:color="auto"/>
              <w:right w:val="single" w:sz="4" w:space="0" w:color="auto"/>
            </w:tcBorders>
            <w:shd w:val="clear" w:color="auto" w:fill="auto"/>
            <w:vAlign w:val="center"/>
            <w:hideMark/>
          </w:tcPr>
          <w:p w14:paraId="1E63C605" w14:textId="77777777" w:rsidR="00697657" w:rsidRPr="00194F85" w:rsidRDefault="00697657" w:rsidP="00003EA7">
            <w:pPr>
              <w:spacing w:after="0" w:line="240" w:lineRule="auto"/>
              <w:jc w:val="right"/>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r>
      <w:tr w:rsidR="00697657" w:rsidRPr="00194F85" w14:paraId="0B15D53A" w14:textId="77777777" w:rsidTr="009264B8">
        <w:trPr>
          <w:trHeight w:val="631"/>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E4C2383" w14:textId="77777777" w:rsidR="00697657" w:rsidRPr="00194F85" w:rsidRDefault="00697657" w:rsidP="00003EA7">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gridSpan w:val="2"/>
            <w:tcBorders>
              <w:top w:val="nil"/>
              <w:left w:val="nil"/>
              <w:bottom w:val="single" w:sz="4" w:space="0" w:color="auto"/>
              <w:right w:val="single" w:sz="4" w:space="0" w:color="auto"/>
            </w:tcBorders>
            <w:shd w:val="clear" w:color="auto" w:fill="auto"/>
            <w:vAlign w:val="center"/>
            <w:hideMark/>
          </w:tcPr>
          <w:p w14:paraId="39FB32BB" w14:textId="77777777" w:rsidR="00697657" w:rsidRPr="00194F85" w:rsidRDefault="00697657" w:rsidP="009264B8">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Penyedian Komponen Intalasi Listrik/Penerangan Bangunan Kantor</w:t>
            </w:r>
          </w:p>
        </w:tc>
        <w:tc>
          <w:tcPr>
            <w:tcW w:w="709" w:type="dxa"/>
            <w:tcBorders>
              <w:top w:val="nil"/>
              <w:left w:val="nil"/>
              <w:bottom w:val="single" w:sz="4" w:space="0" w:color="auto"/>
              <w:right w:val="single" w:sz="4" w:space="0" w:color="auto"/>
            </w:tcBorders>
            <w:shd w:val="clear" w:color="auto" w:fill="auto"/>
            <w:vAlign w:val="center"/>
            <w:hideMark/>
          </w:tcPr>
          <w:p w14:paraId="74D5F71D" w14:textId="77777777" w:rsidR="00697657" w:rsidRPr="00194F85" w:rsidRDefault="00697657" w:rsidP="009264B8">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tcBorders>
              <w:top w:val="nil"/>
              <w:left w:val="nil"/>
              <w:bottom w:val="single" w:sz="4" w:space="0" w:color="auto"/>
              <w:right w:val="single" w:sz="4" w:space="0" w:color="auto"/>
            </w:tcBorders>
            <w:shd w:val="clear" w:color="auto" w:fill="auto"/>
            <w:vAlign w:val="center"/>
            <w:hideMark/>
          </w:tcPr>
          <w:p w14:paraId="4F7602CE" w14:textId="77777777" w:rsidR="00697657" w:rsidRPr="00194F85" w:rsidRDefault="00697657" w:rsidP="003F100B">
            <w:pPr>
              <w:spacing w:after="0" w:line="240" w:lineRule="auto"/>
              <w:rPr>
                <w:rFonts w:ascii="Arial" w:eastAsia="Times New Roman" w:hAnsi="Arial" w:cs="Arial"/>
                <w:sz w:val="15"/>
                <w:szCs w:val="15"/>
                <w:lang w:eastAsia="id-ID"/>
              </w:rPr>
            </w:pPr>
            <w:r>
              <w:rPr>
                <w:rFonts w:ascii="Arial" w:eastAsia="Times New Roman" w:hAnsi="Arial" w:cs="Arial"/>
                <w:sz w:val="15"/>
                <w:szCs w:val="15"/>
                <w:lang w:eastAsia="id-ID"/>
              </w:rPr>
              <w:t xml:space="preserve">Jumlah Paket Komponen Instalasi /penerangan Bangunan Kantor yang disediakan </w:t>
            </w:r>
          </w:p>
        </w:tc>
        <w:tc>
          <w:tcPr>
            <w:tcW w:w="850" w:type="dxa"/>
            <w:tcBorders>
              <w:top w:val="nil"/>
              <w:left w:val="nil"/>
              <w:bottom w:val="single" w:sz="4" w:space="0" w:color="auto"/>
              <w:right w:val="single" w:sz="4" w:space="0" w:color="auto"/>
            </w:tcBorders>
            <w:shd w:val="clear" w:color="auto" w:fill="auto"/>
            <w:vAlign w:val="center"/>
            <w:hideMark/>
          </w:tcPr>
          <w:p w14:paraId="7D5668A2" w14:textId="77777777" w:rsidR="00697657" w:rsidRPr="00194F85" w:rsidRDefault="00760943" w:rsidP="009264B8">
            <w:pPr>
              <w:spacing w:after="0" w:line="240" w:lineRule="auto"/>
              <w:jc w:val="center"/>
              <w:rPr>
                <w:rFonts w:ascii="Arial" w:eastAsia="Times New Roman" w:hAnsi="Arial" w:cs="Arial"/>
                <w:sz w:val="15"/>
                <w:szCs w:val="15"/>
                <w:lang w:eastAsia="id-ID"/>
              </w:rPr>
            </w:pPr>
            <w:r>
              <w:rPr>
                <w:rFonts w:ascii="Arial" w:eastAsia="Times New Roman" w:hAnsi="Arial" w:cs="Arial"/>
                <w:sz w:val="15"/>
                <w:szCs w:val="15"/>
                <w:lang w:eastAsia="id-ID"/>
              </w:rPr>
              <w:t>2 Paket</w:t>
            </w:r>
          </w:p>
        </w:tc>
        <w:tc>
          <w:tcPr>
            <w:tcW w:w="1418" w:type="dxa"/>
            <w:tcBorders>
              <w:top w:val="nil"/>
              <w:left w:val="nil"/>
              <w:bottom w:val="single" w:sz="4" w:space="0" w:color="auto"/>
              <w:right w:val="single" w:sz="4" w:space="0" w:color="auto"/>
            </w:tcBorders>
            <w:shd w:val="clear" w:color="auto" w:fill="auto"/>
            <w:vAlign w:val="center"/>
            <w:hideMark/>
          </w:tcPr>
          <w:p w14:paraId="76F8F9D9" w14:textId="77777777" w:rsidR="00697657" w:rsidRPr="00760943" w:rsidRDefault="00760943" w:rsidP="009264B8">
            <w:pPr>
              <w:spacing w:after="0" w:line="240" w:lineRule="auto"/>
              <w:jc w:val="right"/>
              <w:rPr>
                <w:rFonts w:ascii="Arial" w:eastAsia="Times New Roman" w:hAnsi="Arial" w:cs="Arial"/>
                <w:sz w:val="15"/>
                <w:szCs w:val="15"/>
                <w:lang w:eastAsia="id-ID"/>
              </w:rPr>
            </w:pPr>
            <w:r>
              <w:rPr>
                <w:rFonts w:ascii="Arial" w:eastAsia="Times New Roman" w:hAnsi="Arial" w:cs="Arial"/>
                <w:sz w:val="15"/>
                <w:szCs w:val="15"/>
                <w:lang w:eastAsia="id-ID"/>
              </w:rPr>
              <w:t>25.000.000</w:t>
            </w:r>
          </w:p>
        </w:tc>
        <w:tc>
          <w:tcPr>
            <w:tcW w:w="2126" w:type="dxa"/>
            <w:tcBorders>
              <w:top w:val="nil"/>
              <w:left w:val="nil"/>
              <w:bottom w:val="single" w:sz="4" w:space="0" w:color="auto"/>
              <w:right w:val="single" w:sz="4" w:space="0" w:color="auto"/>
            </w:tcBorders>
            <w:shd w:val="clear" w:color="auto" w:fill="auto"/>
            <w:vAlign w:val="center"/>
          </w:tcPr>
          <w:p w14:paraId="4895E25B" w14:textId="77777777" w:rsidR="00697657" w:rsidRPr="00194F85" w:rsidRDefault="00697657" w:rsidP="00DF419D">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Penyedian Komponen Intalasi Listrik/Penerangan Bangunan Kantor</w:t>
            </w:r>
          </w:p>
        </w:tc>
        <w:tc>
          <w:tcPr>
            <w:tcW w:w="850" w:type="dxa"/>
            <w:gridSpan w:val="2"/>
            <w:tcBorders>
              <w:top w:val="nil"/>
              <w:left w:val="nil"/>
              <w:bottom w:val="single" w:sz="4" w:space="0" w:color="auto"/>
              <w:right w:val="single" w:sz="4" w:space="0" w:color="auto"/>
            </w:tcBorders>
            <w:shd w:val="clear" w:color="auto" w:fill="auto"/>
            <w:vAlign w:val="center"/>
          </w:tcPr>
          <w:p w14:paraId="3919A5E2" w14:textId="77777777" w:rsidR="00697657" w:rsidRPr="00194F85" w:rsidRDefault="00697657" w:rsidP="002471C1">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2410" w:type="dxa"/>
            <w:gridSpan w:val="3"/>
            <w:tcBorders>
              <w:top w:val="nil"/>
              <w:left w:val="nil"/>
              <w:bottom w:val="single" w:sz="4" w:space="0" w:color="auto"/>
              <w:right w:val="single" w:sz="4" w:space="0" w:color="auto"/>
            </w:tcBorders>
            <w:shd w:val="clear" w:color="auto" w:fill="auto"/>
            <w:vAlign w:val="center"/>
          </w:tcPr>
          <w:p w14:paraId="27FDAD5D" w14:textId="77777777" w:rsidR="00697657" w:rsidRPr="00194F85" w:rsidRDefault="00697657" w:rsidP="00DF419D">
            <w:pPr>
              <w:spacing w:after="0" w:line="240" w:lineRule="auto"/>
              <w:rPr>
                <w:rFonts w:ascii="Arial" w:eastAsia="Times New Roman" w:hAnsi="Arial" w:cs="Arial"/>
                <w:sz w:val="15"/>
                <w:szCs w:val="15"/>
                <w:lang w:eastAsia="id-ID"/>
              </w:rPr>
            </w:pPr>
            <w:r>
              <w:rPr>
                <w:rFonts w:ascii="Arial" w:eastAsia="Times New Roman" w:hAnsi="Arial" w:cs="Arial"/>
                <w:sz w:val="15"/>
                <w:szCs w:val="15"/>
                <w:lang w:eastAsia="id-ID"/>
              </w:rPr>
              <w:t xml:space="preserve">Jumlah Komponen/Instalasi </w:t>
            </w:r>
            <w:r w:rsidRPr="00194F85">
              <w:rPr>
                <w:rFonts w:ascii="Arial" w:eastAsia="Times New Roman" w:hAnsi="Arial" w:cs="Arial"/>
                <w:sz w:val="15"/>
                <w:szCs w:val="15"/>
                <w:lang w:eastAsia="id-ID"/>
              </w:rPr>
              <w:t>telekomunikasi, sumber daya air dan listrik</w:t>
            </w:r>
          </w:p>
        </w:tc>
        <w:tc>
          <w:tcPr>
            <w:tcW w:w="851" w:type="dxa"/>
            <w:gridSpan w:val="4"/>
            <w:tcBorders>
              <w:top w:val="nil"/>
              <w:left w:val="nil"/>
              <w:bottom w:val="single" w:sz="4" w:space="0" w:color="auto"/>
              <w:right w:val="single" w:sz="4" w:space="0" w:color="auto"/>
            </w:tcBorders>
            <w:shd w:val="clear" w:color="auto" w:fill="auto"/>
            <w:vAlign w:val="center"/>
          </w:tcPr>
          <w:p w14:paraId="49F08F98" w14:textId="77777777" w:rsidR="00697657" w:rsidRPr="00194F85" w:rsidRDefault="00697657" w:rsidP="002471C1">
            <w:pPr>
              <w:spacing w:after="0" w:line="240" w:lineRule="auto"/>
              <w:jc w:val="center"/>
              <w:rPr>
                <w:rFonts w:ascii="Arial" w:eastAsia="Times New Roman" w:hAnsi="Arial" w:cs="Arial"/>
                <w:sz w:val="15"/>
                <w:szCs w:val="15"/>
                <w:lang w:eastAsia="id-ID"/>
              </w:rPr>
            </w:pPr>
          </w:p>
        </w:tc>
        <w:tc>
          <w:tcPr>
            <w:tcW w:w="1275" w:type="dxa"/>
            <w:gridSpan w:val="4"/>
            <w:tcBorders>
              <w:top w:val="nil"/>
              <w:left w:val="nil"/>
              <w:bottom w:val="single" w:sz="4" w:space="0" w:color="auto"/>
              <w:right w:val="single" w:sz="4" w:space="0" w:color="auto"/>
            </w:tcBorders>
            <w:shd w:val="clear" w:color="auto" w:fill="auto"/>
            <w:vAlign w:val="center"/>
          </w:tcPr>
          <w:p w14:paraId="2CC186A6" w14:textId="77777777" w:rsidR="00697657" w:rsidRPr="009130D5" w:rsidRDefault="00697657" w:rsidP="004C0C3B">
            <w:pPr>
              <w:spacing w:after="0" w:line="240" w:lineRule="auto"/>
              <w:jc w:val="right"/>
              <w:rPr>
                <w:rFonts w:ascii="Arial" w:eastAsia="Times New Roman" w:hAnsi="Arial" w:cs="Arial"/>
                <w:sz w:val="15"/>
                <w:szCs w:val="15"/>
                <w:lang w:eastAsia="id-ID"/>
              </w:rPr>
            </w:pPr>
          </w:p>
        </w:tc>
        <w:tc>
          <w:tcPr>
            <w:tcW w:w="851" w:type="dxa"/>
            <w:gridSpan w:val="2"/>
            <w:tcBorders>
              <w:top w:val="nil"/>
              <w:left w:val="nil"/>
              <w:bottom w:val="single" w:sz="4" w:space="0" w:color="auto"/>
              <w:right w:val="single" w:sz="4" w:space="0" w:color="auto"/>
            </w:tcBorders>
            <w:shd w:val="clear" w:color="auto" w:fill="auto"/>
            <w:vAlign w:val="center"/>
            <w:hideMark/>
          </w:tcPr>
          <w:p w14:paraId="17574C46" w14:textId="77777777" w:rsidR="00697657" w:rsidRPr="00194F85" w:rsidRDefault="00697657" w:rsidP="00003EA7">
            <w:pPr>
              <w:spacing w:after="0" w:line="240" w:lineRule="auto"/>
              <w:jc w:val="right"/>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r>
      <w:tr w:rsidR="00697657" w:rsidRPr="00194F85" w14:paraId="7A71B86D" w14:textId="77777777" w:rsidTr="009264B8">
        <w:trPr>
          <w:trHeight w:val="48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FA1C399" w14:textId="77777777" w:rsidR="00697657" w:rsidRPr="00194F85" w:rsidRDefault="00697657" w:rsidP="00003EA7">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5BD9A0E4" w14:textId="77777777" w:rsidR="00697657" w:rsidRPr="00194F85" w:rsidRDefault="00697657" w:rsidP="009264B8">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Penyedian Peralatan dan Perlengkapan Kantor</w:t>
            </w:r>
          </w:p>
        </w:tc>
        <w:tc>
          <w:tcPr>
            <w:tcW w:w="709" w:type="dxa"/>
            <w:tcBorders>
              <w:top w:val="single" w:sz="4" w:space="0" w:color="auto"/>
              <w:left w:val="nil"/>
              <w:bottom w:val="single" w:sz="4" w:space="0" w:color="auto"/>
              <w:right w:val="single" w:sz="4" w:space="0" w:color="000000"/>
            </w:tcBorders>
            <w:shd w:val="clear" w:color="auto" w:fill="auto"/>
            <w:vAlign w:val="center"/>
            <w:hideMark/>
          </w:tcPr>
          <w:p w14:paraId="46FE42A3" w14:textId="77777777" w:rsidR="00697657" w:rsidRPr="00194F85" w:rsidRDefault="00697657" w:rsidP="009264B8">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tcBorders>
              <w:top w:val="single" w:sz="4" w:space="0" w:color="auto"/>
              <w:left w:val="nil"/>
              <w:bottom w:val="single" w:sz="4" w:space="0" w:color="auto"/>
              <w:right w:val="single" w:sz="4" w:space="0" w:color="000000"/>
            </w:tcBorders>
            <w:shd w:val="clear" w:color="auto" w:fill="auto"/>
            <w:vAlign w:val="center"/>
            <w:hideMark/>
          </w:tcPr>
          <w:p w14:paraId="234F5211" w14:textId="77777777" w:rsidR="00697657" w:rsidRPr="00194F85" w:rsidRDefault="00697657" w:rsidP="009264B8">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Jumlah</w:t>
            </w:r>
            <w:r>
              <w:rPr>
                <w:rFonts w:ascii="Arial" w:eastAsia="Times New Roman" w:hAnsi="Arial" w:cs="Arial"/>
                <w:sz w:val="15"/>
                <w:szCs w:val="15"/>
                <w:lang w:eastAsia="id-ID"/>
              </w:rPr>
              <w:t xml:space="preserve"> Paket </w:t>
            </w:r>
            <w:r w:rsidRPr="00194F85">
              <w:rPr>
                <w:rFonts w:ascii="Arial" w:eastAsia="Times New Roman" w:hAnsi="Arial" w:cs="Arial"/>
                <w:sz w:val="15"/>
                <w:szCs w:val="15"/>
                <w:lang w:eastAsia="id-ID"/>
              </w:rPr>
              <w:t xml:space="preserve"> Peralatan dan Perlengkapan </w:t>
            </w:r>
            <w:r>
              <w:rPr>
                <w:rFonts w:ascii="Arial" w:eastAsia="Times New Roman" w:hAnsi="Arial" w:cs="Arial"/>
                <w:sz w:val="15"/>
                <w:szCs w:val="15"/>
                <w:lang w:eastAsia="id-ID"/>
              </w:rPr>
              <w:t>kantor yang di sediakan</w:t>
            </w:r>
          </w:p>
        </w:tc>
        <w:tc>
          <w:tcPr>
            <w:tcW w:w="850" w:type="dxa"/>
            <w:tcBorders>
              <w:top w:val="nil"/>
              <w:left w:val="nil"/>
              <w:bottom w:val="single" w:sz="4" w:space="0" w:color="auto"/>
              <w:right w:val="single" w:sz="4" w:space="0" w:color="auto"/>
            </w:tcBorders>
            <w:shd w:val="clear" w:color="auto" w:fill="auto"/>
            <w:vAlign w:val="center"/>
            <w:hideMark/>
          </w:tcPr>
          <w:p w14:paraId="350C0A67" w14:textId="77777777" w:rsidR="00697657" w:rsidRPr="00194F85" w:rsidRDefault="00760943" w:rsidP="009264B8">
            <w:pPr>
              <w:spacing w:after="0" w:line="240" w:lineRule="auto"/>
              <w:jc w:val="center"/>
              <w:rPr>
                <w:rFonts w:ascii="Arial" w:eastAsia="Times New Roman" w:hAnsi="Arial" w:cs="Arial"/>
                <w:sz w:val="15"/>
                <w:szCs w:val="15"/>
                <w:lang w:eastAsia="id-ID"/>
              </w:rPr>
            </w:pPr>
            <w:r>
              <w:rPr>
                <w:rFonts w:ascii="Arial" w:eastAsia="Times New Roman" w:hAnsi="Arial" w:cs="Arial"/>
                <w:sz w:val="15"/>
                <w:szCs w:val="15"/>
                <w:lang w:eastAsia="id-ID"/>
              </w:rPr>
              <w:t>4</w:t>
            </w:r>
            <w:r w:rsidR="00697657">
              <w:rPr>
                <w:rFonts w:ascii="Arial" w:eastAsia="Times New Roman" w:hAnsi="Arial" w:cs="Arial"/>
                <w:sz w:val="15"/>
                <w:szCs w:val="15"/>
                <w:lang w:eastAsia="id-ID"/>
              </w:rPr>
              <w:t xml:space="preserve"> Paket</w:t>
            </w:r>
          </w:p>
        </w:tc>
        <w:tc>
          <w:tcPr>
            <w:tcW w:w="1418" w:type="dxa"/>
            <w:tcBorders>
              <w:top w:val="nil"/>
              <w:left w:val="nil"/>
              <w:bottom w:val="single" w:sz="4" w:space="0" w:color="auto"/>
              <w:right w:val="single" w:sz="4" w:space="0" w:color="auto"/>
            </w:tcBorders>
            <w:shd w:val="clear" w:color="auto" w:fill="auto"/>
            <w:noWrap/>
            <w:vAlign w:val="center"/>
            <w:hideMark/>
          </w:tcPr>
          <w:p w14:paraId="29F7DC0C" w14:textId="77777777" w:rsidR="00697657" w:rsidRPr="00760943" w:rsidRDefault="00760943" w:rsidP="009264B8">
            <w:pPr>
              <w:spacing w:after="0" w:line="240" w:lineRule="auto"/>
              <w:jc w:val="right"/>
              <w:rPr>
                <w:rFonts w:ascii="Arial" w:eastAsia="Times New Roman" w:hAnsi="Arial" w:cs="Arial"/>
                <w:sz w:val="15"/>
                <w:szCs w:val="15"/>
                <w:lang w:eastAsia="id-ID"/>
              </w:rPr>
            </w:pPr>
            <w:r w:rsidRPr="00760943">
              <w:rPr>
                <w:rFonts w:ascii="Arial" w:eastAsia="Times New Roman" w:hAnsi="Arial" w:cs="Arial"/>
                <w:sz w:val="15"/>
                <w:szCs w:val="15"/>
                <w:lang w:eastAsia="id-ID"/>
              </w:rPr>
              <w:t>5</w:t>
            </w:r>
            <w:r w:rsidR="00697657" w:rsidRPr="00760943">
              <w:rPr>
                <w:rFonts w:ascii="Arial" w:eastAsia="Times New Roman" w:hAnsi="Arial" w:cs="Arial"/>
                <w:sz w:val="15"/>
                <w:szCs w:val="15"/>
                <w:lang w:eastAsia="id-ID"/>
              </w:rPr>
              <w:t>0.000.000</w:t>
            </w:r>
          </w:p>
        </w:tc>
        <w:tc>
          <w:tcPr>
            <w:tcW w:w="2126" w:type="dxa"/>
            <w:tcBorders>
              <w:top w:val="single" w:sz="4" w:space="0" w:color="auto"/>
              <w:left w:val="nil"/>
              <w:bottom w:val="single" w:sz="4" w:space="0" w:color="auto"/>
              <w:right w:val="single" w:sz="4" w:space="0" w:color="auto"/>
            </w:tcBorders>
            <w:shd w:val="clear" w:color="auto" w:fill="auto"/>
            <w:vAlign w:val="center"/>
          </w:tcPr>
          <w:p w14:paraId="24C18EE7" w14:textId="77777777" w:rsidR="00697657" w:rsidRPr="00194F85" w:rsidRDefault="00697657" w:rsidP="00DF419D">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Penyedian Peralatan dan Perlengkapan Kantor</w:t>
            </w:r>
          </w:p>
        </w:tc>
        <w:tc>
          <w:tcPr>
            <w:tcW w:w="850" w:type="dxa"/>
            <w:gridSpan w:val="2"/>
            <w:tcBorders>
              <w:top w:val="single" w:sz="4" w:space="0" w:color="auto"/>
              <w:left w:val="nil"/>
              <w:bottom w:val="single" w:sz="4" w:space="0" w:color="auto"/>
              <w:right w:val="single" w:sz="4" w:space="0" w:color="000000"/>
            </w:tcBorders>
            <w:shd w:val="clear" w:color="auto" w:fill="auto"/>
            <w:vAlign w:val="center"/>
          </w:tcPr>
          <w:p w14:paraId="309405E4" w14:textId="77777777" w:rsidR="00697657" w:rsidRPr="00194F85" w:rsidRDefault="00697657" w:rsidP="002471C1">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2410" w:type="dxa"/>
            <w:gridSpan w:val="3"/>
            <w:tcBorders>
              <w:top w:val="single" w:sz="4" w:space="0" w:color="auto"/>
              <w:left w:val="nil"/>
              <w:bottom w:val="single" w:sz="4" w:space="0" w:color="auto"/>
              <w:right w:val="single" w:sz="4" w:space="0" w:color="000000"/>
            </w:tcBorders>
            <w:shd w:val="clear" w:color="auto" w:fill="auto"/>
            <w:vAlign w:val="center"/>
          </w:tcPr>
          <w:p w14:paraId="39B2CABA" w14:textId="77777777" w:rsidR="00697657" w:rsidRPr="00194F85" w:rsidRDefault="00697657" w:rsidP="00DF419D">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xml:space="preserve">Jumlah Peralatan dan Perlengkapan </w:t>
            </w:r>
          </w:p>
        </w:tc>
        <w:tc>
          <w:tcPr>
            <w:tcW w:w="851" w:type="dxa"/>
            <w:gridSpan w:val="4"/>
            <w:tcBorders>
              <w:top w:val="nil"/>
              <w:left w:val="nil"/>
              <w:bottom w:val="single" w:sz="4" w:space="0" w:color="auto"/>
              <w:right w:val="single" w:sz="4" w:space="0" w:color="auto"/>
            </w:tcBorders>
            <w:shd w:val="clear" w:color="auto" w:fill="auto"/>
            <w:vAlign w:val="center"/>
          </w:tcPr>
          <w:p w14:paraId="1B1825AD" w14:textId="77777777" w:rsidR="00697657" w:rsidRPr="00194F85" w:rsidRDefault="00697657" w:rsidP="002471C1">
            <w:pPr>
              <w:spacing w:after="0" w:line="240" w:lineRule="auto"/>
              <w:jc w:val="center"/>
              <w:rPr>
                <w:rFonts w:ascii="Arial" w:eastAsia="Times New Roman" w:hAnsi="Arial" w:cs="Arial"/>
                <w:sz w:val="15"/>
                <w:szCs w:val="15"/>
                <w:lang w:eastAsia="id-ID"/>
              </w:rPr>
            </w:pPr>
          </w:p>
        </w:tc>
        <w:tc>
          <w:tcPr>
            <w:tcW w:w="1275" w:type="dxa"/>
            <w:gridSpan w:val="4"/>
            <w:tcBorders>
              <w:top w:val="nil"/>
              <w:left w:val="nil"/>
              <w:bottom w:val="single" w:sz="4" w:space="0" w:color="auto"/>
              <w:right w:val="single" w:sz="4" w:space="0" w:color="auto"/>
            </w:tcBorders>
            <w:shd w:val="clear" w:color="auto" w:fill="auto"/>
            <w:noWrap/>
            <w:vAlign w:val="center"/>
          </w:tcPr>
          <w:p w14:paraId="086A2B1A" w14:textId="77777777" w:rsidR="00697657" w:rsidRPr="009130D5" w:rsidRDefault="00697657" w:rsidP="00D63E00">
            <w:pPr>
              <w:spacing w:after="0" w:line="240" w:lineRule="auto"/>
              <w:jc w:val="right"/>
              <w:rPr>
                <w:rFonts w:ascii="Arial" w:eastAsia="Times New Roman" w:hAnsi="Arial" w:cs="Arial"/>
                <w:sz w:val="15"/>
                <w:szCs w:val="15"/>
                <w:lang w:eastAsia="id-ID"/>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6C044255" w14:textId="77777777" w:rsidR="00697657" w:rsidRPr="00194F85" w:rsidRDefault="00697657" w:rsidP="00003EA7">
            <w:pPr>
              <w:spacing w:after="0" w:line="240" w:lineRule="auto"/>
              <w:jc w:val="right"/>
              <w:rPr>
                <w:rFonts w:ascii="Arial" w:eastAsia="Times New Roman" w:hAnsi="Arial" w:cs="Arial"/>
                <w:sz w:val="15"/>
                <w:szCs w:val="15"/>
                <w:u w:val="single"/>
                <w:lang w:eastAsia="id-ID"/>
              </w:rPr>
            </w:pPr>
            <w:r w:rsidRPr="00194F85">
              <w:rPr>
                <w:rFonts w:ascii="Arial" w:eastAsia="Times New Roman" w:hAnsi="Arial" w:cs="Arial"/>
                <w:sz w:val="15"/>
                <w:szCs w:val="15"/>
                <w:u w:val="single"/>
                <w:lang w:eastAsia="id-ID"/>
              </w:rPr>
              <w:t> </w:t>
            </w:r>
          </w:p>
        </w:tc>
      </w:tr>
      <w:tr w:rsidR="00697657" w:rsidRPr="00194F85" w14:paraId="51AE3B6F" w14:textId="77777777" w:rsidTr="001E0CDF">
        <w:trPr>
          <w:trHeight w:val="420"/>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14:paraId="77BD300B" w14:textId="77777777" w:rsidR="00697657" w:rsidRPr="00194F85" w:rsidRDefault="00697657" w:rsidP="00003EA7">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E91F57" w14:textId="77777777" w:rsidR="00697657" w:rsidRPr="00194F85" w:rsidRDefault="00697657" w:rsidP="009264B8">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Penyedian Barang Cetak dan Pengadaan</w:t>
            </w:r>
          </w:p>
        </w:tc>
        <w:tc>
          <w:tcPr>
            <w:tcW w:w="709" w:type="dxa"/>
            <w:vMerge w:val="restart"/>
            <w:tcBorders>
              <w:top w:val="nil"/>
              <w:left w:val="single" w:sz="4" w:space="0" w:color="auto"/>
              <w:bottom w:val="single" w:sz="4" w:space="0" w:color="auto"/>
              <w:right w:val="single" w:sz="4" w:space="0" w:color="000000"/>
            </w:tcBorders>
            <w:shd w:val="clear" w:color="auto" w:fill="auto"/>
            <w:vAlign w:val="center"/>
            <w:hideMark/>
          </w:tcPr>
          <w:p w14:paraId="1D642480" w14:textId="77777777" w:rsidR="00697657" w:rsidRPr="00194F85" w:rsidRDefault="00697657" w:rsidP="009264B8">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vMerge w:val="restart"/>
            <w:tcBorders>
              <w:top w:val="nil"/>
              <w:left w:val="nil"/>
              <w:right w:val="single" w:sz="4" w:space="0" w:color="000000"/>
            </w:tcBorders>
            <w:shd w:val="clear" w:color="auto" w:fill="auto"/>
            <w:vAlign w:val="center"/>
            <w:hideMark/>
          </w:tcPr>
          <w:p w14:paraId="25D8F873" w14:textId="77777777" w:rsidR="00697657" w:rsidRPr="00194F85" w:rsidRDefault="00697657" w:rsidP="00003EA7">
            <w:pPr>
              <w:spacing w:after="0" w:line="240" w:lineRule="auto"/>
              <w:rPr>
                <w:rFonts w:ascii="Arial" w:eastAsia="Times New Roman" w:hAnsi="Arial" w:cs="Arial"/>
                <w:sz w:val="15"/>
                <w:szCs w:val="15"/>
                <w:lang w:eastAsia="id-ID"/>
              </w:rPr>
            </w:pPr>
            <w:r>
              <w:rPr>
                <w:rFonts w:ascii="Arial" w:eastAsia="Times New Roman" w:hAnsi="Arial" w:cs="Arial"/>
                <w:sz w:val="15"/>
                <w:szCs w:val="15"/>
                <w:lang w:eastAsia="id-ID"/>
              </w:rPr>
              <w:t>Jumlah Paket Barang Cetak dan Pengadaan yang di sediakan</w:t>
            </w:r>
          </w:p>
        </w:tc>
        <w:tc>
          <w:tcPr>
            <w:tcW w:w="850" w:type="dxa"/>
            <w:vMerge w:val="restart"/>
            <w:tcBorders>
              <w:top w:val="single" w:sz="4" w:space="0" w:color="auto"/>
              <w:left w:val="nil"/>
              <w:right w:val="single" w:sz="4" w:space="0" w:color="000000"/>
            </w:tcBorders>
            <w:shd w:val="clear" w:color="auto" w:fill="auto"/>
            <w:vAlign w:val="center"/>
            <w:hideMark/>
          </w:tcPr>
          <w:p w14:paraId="0FC0253A" w14:textId="77777777" w:rsidR="00697657" w:rsidRPr="00194F85" w:rsidRDefault="00F97156" w:rsidP="00003EA7">
            <w:pPr>
              <w:spacing w:after="0" w:line="240" w:lineRule="auto"/>
              <w:jc w:val="center"/>
              <w:rPr>
                <w:rFonts w:ascii="Arial" w:eastAsia="Times New Roman" w:hAnsi="Arial" w:cs="Arial"/>
                <w:sz w:val="15"/>
                <w:szCs w:val="15"/>
                <w:lang w:eastAsia="id-ID"/>
              </w:rPr>
            </w:pPr>
            <w:r>
              <w:rPr>
                <w:rFonts w:ascii="Arial" w:eastAsia="Times New Roman" w:hAnsi="Arial" w:cs="Arial"/>
                <w:sz w:val="15"/>
                <w:szCs w:val="15"/>
                <w:lang w:eastAsia="id-ID"/>
              </w:rPr>
              <w:t>4</w:t>
            </w:r>
            <w:r w:rsidR="00697657">
              <w:rPr>
                <w:rFonts w:ascii="Arial" w:eastAsia="Times New Roman" w:hAnsi="Arial" w:cs="Arial"/>
                <w:sz w:val="15"/>
                <w:szCs w:val="15"/>
                <w:lang w:eastAsia="id-ID"/>
              </w:rPr>
              <w:t xml:space="preserve"> Paket</w:t>
            </w:r>
          </w:p>
        </w:tc>
        <w:tc>
          <w:tcPr>
            <w:tcW w:w="1418" w:type="dxa"/>
            <w:vMerge w:val="restart"/>
            <w:tcBorders>
              <w:top w:val="nil"/>
              <w:left w:val="single" w:sz="4" w:space="0" w:color="000000"/>
              <w:bottom w:val="single" w:sz="4" w:space="0" w:color="auto"/>
              <w:right w:val="single" w:sz="4" w:space="0" w:color="auto"/>
            </w:tcBorders>
            <w:shd w:val="clear" w:color="auto" w:fill="auto"/>
            <w:vAlign w:val="center"/>
            <w:hideMark/>
          </w:tcPr>
          <w:p w14:paraId="5960E68E" w14:textId="77777777" w:rsidR="00697657" w:rsidRPr="00F97156" w:rsidRDefault="00F97156" w:rsidP="001E56B7">
            <w:pPr>
              <w:spacing w:after="0" w:line="240" w:lineRule="auto"/>
              <w:jc w:val="right"/>
              <w:rPr>
                <w:rFonts w:ascii="Arial" w:eastAsia="Times New Roman" w:hAnsi="Arial" w:cs="Arial"/>
                <w:sz w:val="15"/>
                <w:szCs w:val="15"/>
                <w:lang w:eastAsia="id-ID"/>
              </w:rPr>
            </w:pPr>
            <w:r>
              <w:rPr>
                <w:rFonts w:ascii="Arial" w:eastAsia="Times New Roman" w:hAnsi="Arial" w:cs="Arial"/>
                <w:sz w:val="15"/>
                <w:szCs w:val="15"/>
                <w:lang w:eastAsia="id-ID"/>
              </w:rPr>
              <w:t>29.6</w:t>
            </w:r>
            <w:r w:rsidR="00697657" w:rsidRPr="00F97156">
              <w:rPr>
                <w:rFonts w:ascii="Arial" w:eastAsia="Times New Roman" w:hAnsi="Arial" w:cs="Arial"/>
                <w:sz w:val="15"/>
                <w:szCs w:val="15"/>
                <w:lang w:eastAsia="id-ID"/>
              </w:rPr>
              <w:t>00.000</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579B02C" w14:textId="77777777" w:rsidR="00697657" w:rsidRPr="00194F85" w:rsidRDefault="00697657" w:rsidP="00DF419D">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Penyedian Barang Cetak dan Pengadaan</w:t>
            </w:r>
          </w:p>
        </w:tc>
        <w:tc>
          <w:tcPr>
            <w:tcW w:w="850" w:type="dxa"/>
            <w:gridSpan w:val="2"/>
            <w:vMerge w:val="restart"/>
            <w:tcBorders>
              <w:top w:val="nil"/>
              <w:left w:val="single" w:sz="4" w:space="0" w:color="auto"/>
              <w:bottom w:val="single" w:sz="4" w:space="0" w:color="auto"/>
              <w:right w:val="single" w:sz="4" w:space="0" w:color="000000"/>
            </w:tcBorders>
            <w:shd w:val="clear" w:color="auto" w:fill="auto"/>
            <w:vAlign w:val="center"/>
          </w:tcPr>
          <w:p w14:paraId="586878FA" w14:textId="77777777" w:rsidR="00697657" w:rsidRPr="00194F85" w:rsidRDefault="00697657" w:rsidP="002471C1">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2410" w:type="dxa"/>
            <w:gridSpan w:val="3"/>
            <w:vMerge w:val="restart"/>
            <w:tcBorders>
              <w:top w:val="nil"/>
              <w:left w:val="nil"/>
              <w:right w:val="single" w:sz="4" w:space="0" w:color="000000"/>
            </w:tcBorders>
            <w:shd w:val="clear" w:color="auto" w:fill="auto"/>
            <w:vAlign w:val="center"/>
          </w:tcPr>
          <w:p w14:paraId="3AF5E55D" w14:textId="77777777" w:rsidR="00697657" w:rsidRPr="00194F85" w:rsidRDefault="00697657" w:rsidP="001E0CDF">
            <w:pPr>
              <w:spacing w:after="0" w:line="240" w:lineRule="auto"/>
              <w:rPr>
                <w:rFonts w:ascii="Arial" w:eastAsia="Times New Roman" w:hAnsi="Arial" w:cs="Arial"/>
                <w:sz w:val="15"/>
                <w:szCs w:val="15"/>
                <w:lang w:eastAsia="id-ID"/>
              </w:rPr>
            </w:pPr>
            <w:r>
              <w:rPr>
                <w:rFonts w:ascii="Arial" w:eastAsia="Times New Roman" w:hAnsi="Arial" w:cs="Arial"/>
                <w:sz w:val="15"/>
                <w:szCs w:val="15"/>
                <w:lang w:eastAsia="id-ID"/>
              </w:rPr>
              <w:t>Jumlah Paket Barang Cetak dan Pengadaan yang di sediakan</w:t>
            </w:r>
          </w:p>
        </w:tc>
        <w:tc>
          <w:tcPr>
            <w:tcW w:w="851" w:type="dxa"/>
            <w:gridSpan w:val="4"/>
            <w:tcBorders>
              <w:top w:val="single" w:sz="4" w:space="0" w:color="auto"/>
              <w:left w:val="nil"/>
              <w:bottom w:val="single" w:sz="4" w:space="0" w:color="auto"/>
              <w:right w:val="single" w:sz="4" w:space="0" w:color="000000"/>
            </w:tcBorders>
            <w:shd w:val="clear" w:color="auto" w:fill="auto"/>
            <w:vAlign w:val="center"/>
          </w:tcPr>
          <w:p w14:paraId="066CF2C3" w14:textId="77777777" w:rsidR="00697657" w:rsidRPr="00194F85" w:rsidRDefault="00697657" w:rsidP="002471C1">
            <w:pPr>
              <w:spacing w:after="0" w:line="240" w:lineRule="auto"/>
              <w:jc w:val="center"/>
              <w:rPr>
                <w:rFonts w:ascii="Arial" w:eastAsia="Times New Roman" w:hAnsi="Arial" w:cs="Arial"/>
                <w:sz w:val="15"/>
                <w:szCs w:val="15"/>
                <w:lang w:eastAsia="id-ID"/>
              </w:rPr>
            </w:pPr>
          </w:p>
        </w:tc>
        <w:tc>
          <w:tcPr>
            <w:tcW w:w="1275" w:type="dxa"/>
            <w:gridSpan w:val="4"/>
            <w:vMerge w:val="restart"/>
            <w:tcBorders>
              <w:top w:val="nil"/>
              <w:left w:val="single" w:sz="4" w:space="0" w:color="000000"/>
              <w:bottom w:val="single" w:sz="4" w:space="0" w:color="auto"/>
              <w:right w:val="single" w:sz="4" w:space="0" w:color="auto"/>
            </w:tcBorders>
            <w:shd w:val="clear" w:color="auto" w:fill="auto"/>
            <w:vAlign w:val="center"/>
          </w:tcPr>
          <w:p w14:paraId="1CA9CB61" w14:textId="77777777" w:rsidR="00697657" w:rsidRPr="009130D5" w:rsidRDefault="00697657" w:rsidP="004C0C3B">
            <w:pPr>
              <w:spacing w:after="0" w:line="240" w:lineRule="auto"/>
              <w:jc w:val="right"/>
              <w:rPr>
                <w:rFonts w:ascii="Arial" w:eastAsia="Times New Roman" w:hAnsi="Arial" w:cs="Arial"/>
                <w:sz w:val="15"/>
                <w:szCs w:val="15"/>
                <w:lang w:val="en-US" w:eastAsia="id-ID"/>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8EC05FB" w14:textId="77777777" w:rsidR="00697657" w:rsidRPr="00194F85" w:rsidRDefault="00697657" w:rsidP="00003EA7">
            <w:pPr>
              <w:spacing w:after="0" w:line="240" w:lineRule="auto"/>
              <w:jc w:val="right"/>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r>
      <w:tr w:rsidR="00697657" w:rsidRPr="00194F85" w14:paraId="1310DA9F" w14:textId="77777777" w:rsidTr="001E0CDF">
        <w:trPr>
          <w:trHeight w:val="480"/>
        </w:trPr>
        <w:tc>
          <w:tcPr>
            <w:tcW w:w="426" w:type="dxa"/>
            <w:vMerge/>
            <w:tcBorders>
              <w:top w:val="nil"/>
              <w:left w:val="single" w:sz="4" w:space="0" w:color="auto"/>
              <w:bottom w:val="single" w:sz="4" w:space="0" w:color="auto"/>
              <w:right w:val="single" w:sz="4" w:space="0" w:color="auto"/>
            </w:tcBorders>
            <w:vAlign w:val="center"/>
            <w:hideMark/>
          </w:tcPr>
          <w:p w14:paraId="242AF595" w14:textId="77777777" w:rsidR="00697657" w:rsidRPr="00194F85" w:rsidRDefault="00697657" w:rsidP="00003EA7">
            <w:pPr>
              <w:spacing w:after="0" w:line="240" w:lineRule="auto"/>
              <w:rPr>
                <w:rFonts w:ascii="Arial" w:eastAsia="Times New Roman" w:hAnsi="Arial" w:cs="Arial"/>
                <w:sz w:val="15"/>
                <w:szCs w:val="15"/>
                <w:lang w:eastAsia="id-ID"/>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14:paraId="1F1C09F5" w14:textId="77777777" w:rsidR="00697657" w:rsidRPr="00194F85" w:rsidRDefault="00697657" w:rsidP="00003EA7">
            <w:pPr>
              <w:spacing w:after="0" w:line="240" w:lineRule="auto"/>
              <w:rPr>
                <w:rFonts w:ascii="Arial" w:eastAsia="Times New Roman" w:hAnsi="Arial" w:cs="Arial"/>
                <w:sz w:val="15"/>
                <w:szCs w:val="15"/>
                <w:lang w:eastAsia="id-ID"/>
              </w:rPr>
            </w:pPr>
          </w:p>
        </w:tc>
        <w:tc>
          <w:tcPr>
            <w:tcW w:w="709" w:type="dxa"/>
            <w:vMerge/>
            <w:tcBorders>
              <w:top w:val="nil"/>
              <w:left w:val="single" w:sz="4" w:space="0" w:color="auto"/>
              <w:bottom w:val="single" w:sz="4" w:space="0" w:color="auto"/>
              <w:right w:val="single" w:sz="4" w:space="0" w:color="000000"/>
            </w:tcBorders>
            <w:vAlign w:val="center"/>
            <w:hideMark/>
          </w:tcPr>
          <w:p w14:paraId="11B6B1A8" w14:textId="77777777" w:rsidR="00697657" w:rsidRPr="00194F85" w:rsidRDefault="00697657" w:rsidP="00003EA7">
            <w:pPr>
              <w:spacing w:after="0" w:line="240" w:lineRule="auto"/>
              <w:rPr>
                <w:rFonts w:ascii="Arial" w:eastAsia="Times New Roman" w:hAnsi="Arial" w:cs="Arial"/>
                <w:sz w:val="15"/>
                <w:szCs w:val="15"/>
                <w:lang w:eastAsia="id-ID"/>
              </w:rPr>
            </w:pPr>
          </w:p>
        </w:tc>
        <w:tc>
          <w:tcPr>
            <w:tcW w:w="1843" w:type="dxa"/>
            <w:vMerge/>
            <w:tcBorders>
              <w:left w:val="nil"/>
              <w:bottom w:val="single" w:sz="4" w:space="0" w:color="auto"/>
              <w:right w:val="single" w:sz="4" w:space="0" w:color="000000"/>
            </w:tcBorders>
            <w:shd w:val="clear" w:color="auto" w:fill="auto"/>
            <w:vAlign w:val="center"/>
            <w:hideMark/>
          </w:tcPr>
          <w:p w14:paraId="28CA2F9B" w14:textId="77777777" w:rsidR="00697657" w:rsidRPr="00194F85" w:rsidRDefault="00697657" w:rsidP="00003EA7">
            <w:pPr>
              <w:spacing w:after="0" w:line="240" w:lineRule="auto"/>
              <w:rPr>
                <w:rFonts w:ascii="Arial" w:eastAsia="Times New Roman" w:hAnsi="Arial" w:cs="Arial"/>
                <w:sz w:val="15"/>
                <w:szCs w:val="15"/>
                <w:lang w:eastAsia="id-ID"/>
              </w:rPr>
            </w:pPr>
          </w:p>
        </w:tc>
        <w:tc>
          <w:tcPr>
            <w:tcW w:w="850" w:type="dxa"/>
            <w:vMerge/>
            <w:tcBorders>
              <w:left w:val="nil"/>
              <w:bottom w:val="single" w:sz="4" w:space="0" w:color="auto"/>
              <w:right w:val="single" w:sz="4" w:space="0" w:color="000000"/>
            </w:tcBorders>
            <w:shd w:val="clear" w:color="auto" w:fill="auto"/>
            <w:vAlign w:val="center"/>
            <w:hideMark/>
          </w:tcPr>
          <w:p w14:paraId="6F912246" w14:textId="77777777" w:rsidR="00697657" w:rsidRPr="00194F85" w:rsidRDefault="00697657" w:rsidP="00003EA7">
            <w:pPr>
              <w:spacing w:after="0" w:line="240" w:lineRule="auto"/>
              <w:jc w:val="center"/>
              <w:rPr>
                <w:rFonts w:ascii="Arial" w:eastAsia="Times New Roman" w:hAnsi="Arial" w:cs="Arial"/>
                <w:sz w:val="15"/>
                <w:szCs w:val="15"/>
                <w:lang w:eastAsia="id-ID"/>
              </w:rPr>
            </w:pPr>
          </w:p>
        </w:tc>
        <w:tc>
          <w:tcPr>
            <w:tcW w:w="1418" w:type="dxa"/>
            <w:vMerge/>
            <w:tcBorders>
              <w:top w:val="nil"/>
              <w:left w:val="single" w:sz="4" w:space="0" w:color="000000"/>
              <w:bottom w:val="single" w:sz="4" w:space="0" w:color="auto"/>
              <w:right w:val="single" w:sz="4" w:space="0" w:color="auto"/>
            </w:tcBorders>
            <w:vAlign w:val="center"/>
            <w:hideMark/>
          </w:tcPr>
          <w:p w14:paraId="2DDCD6E2" w14:textId="77777777" w:rsidR="00697657" w:rsidRPr="00E149D1" w:rsidRDefault="00697657" w:rsidP="00003EA7">
            <w:pPr>
              <w:spacing w:after="0" w:line="240" w:lineRule="auto"/>
              <w:rPr>
                <w:rFonts w:ascii="Arial" w:eastAsia="Times New Roman" w:hAnsi="Arial" w:cs="Arial"/>
                <w:color w:val="C00000"/>
                <w:sz w:val="15"/>
                <w:szCs w:val="15"/>
                <w:lang w:eastAsia="id-ID"/>
              </w:rPr>
            </w:pPr>
          </w:p>
        </w:tc>
        <w:tc>
          <w:tcPr>
            <w:tcW w:w="2126" w:type="dxa"/>
            <w:vMerge/>
            <w:tcBorders>
              <w:top w:val="single" w:sz="4" w:space="0" w:color="auto"/>
              <w:left w:val="single" w:sz="4" w:space="0" w:color="auto"/>
              <w:bottom w:val="single" w:sz="4" w:space="0" w:color="auto"/>
              <w:right w:val="single" w:sz="4" w:space="0" w:color="auto"/>
            </w:tcBorders>
            <w:vAlign w:val="center"/>
          </w:tcPr>
          <w:p w14:paraId="0C2C74E5" w14:textId="77777777" w:rsidR="00697657" w:rsidRPr="00194F85" w:rsidRDefault="00697657" w:rsidP="00003EA7">
            <w:pPr>
              <w:spacing w:after="0" w:line="240" w:lineRule="auto"/>
              <w:rPr>
                <w:rFonts w:ascii="Arial" w:eastAsia="Times New Roman" w:hAnsi="Arial" w:cs="Arial"/>
                <w:sz w:val="15"/>
                <w:szCs w:val="15"/>
                <w:lang w:eastAsia="id-ID"/>
              </w:rPr>
            </w:pPr>
          </w:p>
        </w:tc>
        <w:tc>
          <w:tcPr>
            <w:tcW w:w="850" w:type="dxa"/>
            <w:gridSpan w:val="2"/>
            <w:vMerge/>
            <w:tcBorders>
              <w:top w:val="nil"/>
              <w:left w:val="single" w:sz="4" w:space="0" w:color="auto"/>
              <w:bottom w:val="single" w:sz="4" w:space="0" w:color="auto"/>
              <w:right w:val="single" w:sz="4" w:space="0" w:color="000000"/>
            </w:tcBorders>
            <w:vAlign w:val="center"/>
          </w:tcPr>
          <w:p w14:paraId="208D3209" w14:textId="77777777" w:rsidR="00697657" w:rsidRPr="00194F85" w:rsidRDefault="00697657" w:rsidP="00003EA7">
            <w:pPr>
              <w:spacing w:after="0" w:line="240" w:lineRule="auto"/>
              <w:rPr>
                <w:rFonts w:ascii="Arial" w:eastAsia="Times New Roman" w:hAnsi="Arial" w:cs="Arial"/>
                <w:sz w:val="15"/>
                <w:szCs w:val="15"/>
                <w:lang w:eastAsia="id-ID"/>
              </w:rPr>
            </w:pPr>
          </w:p>
        </w:tc>
        <w:tc>
          <w:tcPr>
            <w:tcW w:w="2410" w:type="dxa"/>
            <w:gridSpan w:val="3"/>
            <w:vMerge/>
            <w:tcBorders>
              <w:left w:val="nil"/>
              <w:bottom w:val="single" w:sz="4" w:space="0" w:color="auto"/>
              <w:right w:val="single" w:sz="4" w:space="0" w:color="000000"/>
            </w:tcBorders>
            <w:shd w:val="clear" w:color="auto" w:fill="auto"/>
            <w:vAlign w:val="center"/>
          </w:tcPr>
          <w:p w14:paraId="63C549A0" w14:textId="77777777" w:rsidR="00697657" w:rsidRPr="00194F85" w:rsidRDefault="00697657" w:rsidP="00DF419D">
            <w:pPr>
              <w:spacing w:after="0" w:line="240" w:lineRule="auto"/>
              <w:rPr>
                <w:rFonts w:ascii="Arial" w:eastAsia="Times New Roman" w:hAnsi="Arial" w:cs="Arial"/>
                <w:sz w:val="15"/>
                <w:szCs w:val="15"/>
                <w:lang w:eastAsia="id-ID"/>
              </w:rPr>
            </w:pPr>
          </w:p>
        </w:tc>
        <w:tc>
          <w:tcPr>
            <w:tcW w:w="851" w:type="dxa"/>
            <w:gridSpan w:val="4"/>
            <w:tcBorders>
              <w:top w:val="nil"/>
              <w:left w:val="nil"/>
              <w:bottom w:val="single" w:sz="4" w:space="0" w:color="auto"/>
              <w:right w:val="single" w:sz="4" w:space="0" w:color="000000"/>
            </w:tcBorders>
            <w:shd w:val="clear" w:color="auto" w:fill="auto"/>
            <w:vAlign w:val="center"/>
          </w:tcPr>
          <w:p w14:paraId="22A66E78" w14:textId="77777777" w:rsidR="00697657" w:rsidRPr="00194F85" w:rsidRDefault="00697657" w:rsidP="00003EA7">
            <w:pPr>
              <w:spacing w:after="0" w:line="240" w:lineRule="auto"/>
              <w:jc w:val="center"/>
              <w:rPr>
                <w:rFonts w:ascii="Arial" w:eastAsia="Times New Roman" w:hAnsi="Arial" w:cs="Arial"/>
                <w:sz w:val="15"/>
                <w:szCs w:val="15"/>
                <w:lang w:eastAsia="id-ID"/>
              </w:rPr>
            </w:pPr>
          </w:p>
        </w:tc>
        <w:tc>
          <w:tcPr>
            <w:tcW w:w="1275" w:type="dxa"/>
            <w:gridSpan w:val="4"/>
            <w:vMerge/>
            <w:tcBorders>
              <w:top w:val="nil"/>
              <w:left w:val="single" w:sz="4" w:space="0" w:color="000000"/>
              <w:bottom w:val="single" w:sz="4" w:space="0" w:color="auto"/>
              <w:right w:val="single" w:sz="4" w:space="0" w:color="auto"/>
            </w:tcBorders>
            <w:vAlign w:val="center"/>
          </w:tcPr>
          <w:p w14:paraId="65E8C849" w14:textId="77777777" w:rsidR="00697657" w:rsidRPr="009130D5" w:rsidRDefault="00697657" w:rsidP="00003EA7">
            <w:pPr>
              <w:spacing w:after="0" w:line="240" w:lineRule="auto"/>
              <w:rPr>
                <w:rFonts w:ascii="Arial" w:eastAsia="Times New Roman" w:hAnsi="Arial" w:cs="Arial"/>
                <w:sz w:val="15"/>
                <w:szCs w:val="15"/>
                <w:lang w:eastAsia="id-ID"/>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E58786E" w14:textId="77777777" w:rsidR="00697657" w:rsidRPr="00194F85" w:rsidRDefault="00697657" w:rsidP="00003EA7">
            <w:pPr>
              <w:spacing w:after="0" w:line="240" w:lineRule="auto"/>
              <w:jc w:val="right"/>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r>
      <w:tr w:rsidR="00697657" w:rsidRPr="00194F85" w14:paraId="19F7DDFF" w14:textId="77777777" w:rsidTr="009264B8">
        <w:trPr>
          <w:trHeight w:val="64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89FC441" w14:textId="77777777" w:rsidR="00697657" w:rsidRPr="00194F85" w:rsidRDefault="00697657" w:rsidP="00003EA7">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gridSpan w:val="2"/>
            <w:tcBorders>
              <w:top w:val="nil"/>
              <w:left w:val="single" w:sz="4" w:space="0" w:color="auto"/>
              <w:bottom w:val="single" w:sz="4" w:space="0" w:color="auto"/>
              <w:right w:val="single" w:sz="4" w:space="0" w:color="auto"/>
            </w:tcBorders>
            <w:shd w:val="clear" w:color="auto" w:fill="auto"/>
            <w:vAlign w:val="center"/>
            <w:hideMark/>
          </w:tcPr>
          <w:p w14:paraId="7438B7D1" w14:textId="77777777" w:rsidR="00697657" w:rsidRPr="00194F85" w:rsidRDefault="00697657" w:rsidP="009264B8">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Penyelenggaraan Rapat Koordinasi dan Konsultasi SKPD</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0D4B2" w14:textId="77777777" w:rsidR="00697657" w:rsidRPr="00194F85" w:rsidRDefault="00697657" w:rsidP="009264B8">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tcBorders>
              <w:top w:val="nil"/>
              <w:left w:val="single" w:sz="4" w:space="0" w:color="000000"/>
              <w:bottom w:val="single" w:sz="4" w:space="0" w:color="auto"/>
              <w:right w:val="single" w:sz="4" w:space="0" w:color="000000"/>
            </w:tcBorders>
            <w:shd w:val="clear" w:color="auto" w:fill="auto"/>
            <w:vAlign w:val="center"/>
            <w:hideMark/>
          </w:tcPr>
          <w:p w14:paraId="381C8F99" w14:textId="77777777" w:rsidR="00697657" w:rsidRPr="00194F85" w:rsidRDefault="00697657" w:rsidP="009264B8">
            <w:pPr>
              <w:spacing w:after="0" w:line="240" w:lineRule="auto"/>
              <w:rPr>
                <w:rFonts w:ascii="Arial" w:eastAsia="Times New Roman" w:hAnsi="Arial" w:cs="Arial"/>
                <w:sz w:val="15"/>
                <w:szCs w:val="15"/>
                <w:lang w:eastAsia="id-ID"/>
              </w:rPr>
            </w:pPr>
            <w:r>
              <w:rPr>
                <w:rFonts w:ascii="Arial" w:eastAsia="Times New Roman" w:hAnsi="Arial" w:cs="Arial"/>
                <w:sz w:val="15"/>
                <w:szCs w:val="15"/>
                <w:lang w:eastAsia="id-ID"/>
              </w:rPr>
              <w:t>Jumlah Laporan Penyelenggaraan Rapat Koordinasi dan Konsultasi SKPD</w:t>
            </w:r>
          </w:p>
        </w:tc>
        <w:tc>
          <w:tcPr>
            <w:tcW w:w="850" w:type="dxa"/>
            <w:tcBorders>
              <w:top w:val="nil"/>
              <w:left w:val="nil"/>
              <w:bottom w:val="single" w:sz="4" w:space="0" w:color="auto"/>
              <w:right w:val="single" w:sz="4" w:space="0" w:color="000000"/>
            </w:tcBorders>
            <w:shd w:val="clear" w:color="auto" w:fill="auto"/>
            <w:vAlign w:val="center"/>
            <w:hideMark/>
          </w:tcPr>
          <w:p w14:paraId="3ABDBFBE" w14:textId="77777777" w:rsidR="00697657" w:rsidRPr="00194F85" w:rsidRDefault="00697657" w:rsidP="0056016F">
            <w:pPr>
              <w:spacing w:after="0" w:line="240" w:lineRule="auto"/>
              <w:jc w:val="center"/>
              <w:rPr>
                <w:rFonts w:ascii="Arial" w:eastAsia="Times New Roman" w:hAnsi="Arial" w:cs="Arial"/>
                <w:sz w:val="15"/>
                <w:szCs w:val="15"/>
                <w:lang w:eastAsia="id-ID"/>
              </w:rPr>
            </w:pPr>
            <w:r>
              <w:rPr>
                <w:rFonts w:ascii="Arial" w:eastAsia="Times New Roman" w:hAnsi="Arial" w:cs="Arial"/>
                <w:sz w:val="15"/>
                <w:szCs w:val="15"/>
                <w:lang w:eastAsia="id-ID"/>
              </w:rPr>
              <w:t>50</w:t>
            </w:r>
            <w:r w:rsidRPr="00194F85">
              <w:rPr>
                <w:rFonts w:ascii="Arial" w:eastAsia="Times New Roman" w:hAnsi="Arial" w:cs="Arial"/>
                <w:sz w:val="15"/>
                <w:szCs w:val="15"/>
                <w:lang w:eastAsia="id-ID"/>
              </w:rPr>
              <w:t xml:space="preserve"> </w:t>
            </w:r>
            <w:r>
              <w:rPr>
                <w:rFonts w:ascii="Arial" w:eastAsia="Times New Roman" w:hAnsi="Arial" w:cs="Arial"/>
                <w:sz w:val="15"/>
                <w:szCs w:val="15"/>
                <w:lang w:eastAsia="id-ID"/>
              </w:rPr>
              <w:t>Laporan</w:t>
            </w:r>
          </w:p>
        </w:tc>
        <w:tc>
          <w:tcPr>
            <w:tcW w:w="1418" w:type="dxa"/>
            <w:tcBorders>
              <w:top w:val="single" w:sz="4" w:space="0" w:color="auto"/>
              <w:left w:val="nil"/>
              <w:bottom w:val="single" w:sz="4" w:space="0" w:color="auto"/>
              <w:right w:val="single" w:sz="4" w:space="0" w:color="000000"/>
            </w:tcBorders>
            <w:shd w:val="clear" w:color="auto" w:fill="auto"/>
            <w:vAlign w:val="center"/>
            <w:hideMark/>
          </w:tcPr>
          <w:p w14:paraId="1C71A9BA" w14:textId="77777777" w:rsidR="00697657" w:rsidRPr="00F97156" w:rsidRDefault="00F97156" w:rsidP="009264B8">
            <w:pPr>
              <w:spacing w:after="0" w:line="240" w:lineRule="auto"/>
              <w:jc w:val="right"/>
              <w:rPr>
                <w:rFonts w:ascii="Arial" w:eastAsia="Times New Roman" w:hAnsi="Arial" w:cs="Arial"/>
                <w:sz w:val="15"/>
                <w:szCs w:val="15"/>
                <w:lang w:eastAsia="id-ID"/>
              </w:rPr>
            </w:pPr>
            <w:r>
              <w:rPr>
                <w:rFonts w:ascii="Arial" w:eastAsia="Times New Roman" w:hAnsi="Arial" w:cs="Arial"/>
                <w:sz w:val="15"/>
                <w:szCs w:val="15"/>
                <w:lang w:eastAsia="id-ID"/>
              </w:rPr>
              <w:t>25</w:t>
            </w:r>
            <w:r w:rsidR="00697657" w:rsidRPr="00F97156">
              <w:rPr>
                <w:rFonts w:ascii="Arial" w:eastAsia="Times New Roman" w:hAnsi="Arial" w:cs="Arial"/>
                <w:sz w:val="15"/>
                <w:szCs w:val="15"/>
                <w:lang w:eastAsia="id-ID"/>
              </w:rPr>
              <w:t>0.000.000</w:t>
            </w:r>
          </w:p>
        </w:tc>
        <w:tc>
          <w:tcPr>
            <w:tcW w:w="2126" w:type="dxa"/>
            <w:tcBorders>
              <w:top w:val="nil"/>
              <w:left w:val="nil"/>
              <w:bottom w:val="single" w:sz="4" w:space="0" w:color="auto"/>
              <w:right w:val="single" w:sz="4" w:space="0" w:color="auto"/>
            </w:tcBorders>
            <w:shd w:val="clear" w:color="auto" w:fill="auto"/>
            <w:vAlign w:val="center"/>
          </w:tcPr>
          <w:p w14:paraId="4F8905E8" w14:textId="77777777" w:rsidR="00697657" w:rsidRPr="00194F85" w:rsidRDefault="00697657" w:rsidP="00DF419D">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Penyelenggaraan Rapat Koordinasi dan Konsultasi SKPD</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B47E1B" w14:textId="77777777" w:rsidR="00697657" w:rsidRPr="00194F85" w:rsidRDefault="00697657" w:rsidP="002471C1">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2410" w:type="dxa"/>
            <w:gridSpan w:val="3"/>
            <w:tcBorders>
              <w:top w:val="nil"/>
              <w:left w:val="single" w:sz="4" w:space="0" w:color="000000"/>
              <w:bottom w:val="single" w:sz="4" w:space="0" w:color="auto"/>
              <w:right w:val="single" w:sz="4" w:space="0" w:color="000000"/>
            </w:tcBorders>
            <w:shd w:val="clear" w:color="auto" w:fill="auto"/>
            <w:vAlign w:val="center"/>
          </w:tcPr>
          <w:p w14:paraId="6556B011" w14:textId="77777777" w:rsidR="00697657" w:rsidRPr="00194F85" w:rsidRDefault="00697657" w:rsidP="00DF419D">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Jumlah Rapat koordinasi ke luar daerah</w:t>
            </w:r>
          </w:p>
        </w:tc>
        <w:tc>
          <w:tcPr>
            <w:tcW w:w="851" w:type="dxa"/>
            <w:gridSpan w:val="4"/>
            <w:tcBorders>
              <w:top w:val="nil"/>
              <w:left w:val="nil"/>
              <w:bottom w:val="single" w:sz="4" w:space="0" w:color="auto"/>
              <w:right w:val="single" w:sz="4" w:space="0" w:color="000000"/>
            </w:tcBorders>
            <w:shd w:val="clear" w:color="auto" w:fill="auto"/>
            <w:vAlign w:val="center"/>
          </w:tcPr>
          <w:p w14:paraId="49AD6959" w14:textId="77777777" w:rsidR="00697657" w:rsidRPr="00194F85" w:rsidRDefault="00697657" w:rsidP="002471C1">
            <w:pPr>
              <w:spacing w:after="0" w:line="240" w:lineRule="auto"/>
              <w:jc w:val="center"/>
              <w:rPr>
                <w:rFonts w:ascii="Arial" w:eastAsia="Times New Roman" w:hAnsi="Arial" w:cs="Arial"/>
                <w:sz w:val="15"/>
                <w:szCs w:val="15"/>
                <w:lang w:eastAsia="id-ID"/>
              </w:rPr>
            </w:pPr>
          </w:p>
        </w:tc>
        <w:tc>
          <w:tcPr>
            <w:tcW w:w="1275" w:type="dxa"/>
            <w:gridSpan w:val="4"/>
            <w:tcBorders>
              <w:top w:val="single" w:sz="4" w:space="0" w:color="auto"/>
              <w:left w:val="nil"/>
              <w:bottom w:val="single" w:sz="4" w:space="0" w:color="auto"/>
              <w:right w:val="single" w:sz="4" w:space="0" w:color="000000"/>
            </w:tcBorders>
            <w:shd w:val="clear" w:color="auto" w:fill="auto"/>
            <w:vAlign w:val="center"/>
          </w:tcPr>
          <w:p w14:paraId="1CAF47C3" w14:textId="77777777" w:rsidR="00697657" w:rsidRPr="009130D5" w:rsidRDefault="00697657" w:rsidP="00D63E00">
            <w:pPr>
              <w:spacing w:after="0" w:line="240" w:lineRule="auto"/>
              <w:jc w:val="right"/>
              <w:rPr>
                <w:rFonts w:ascii="Arial" w:eastAsia="Times New Roman" w:hAnsi="Arial" w:cs="Arial"/>
                <w:sz w:val="15"/>
                <w:szCs w:val="15"/>
                <w:lang w:eastAsia="id-ID"/>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0B60C1CF" w14:textId="77777777" w:rsidR="00697657" w:rsidRPr="00194F85" w:rsidRDefault="00697657" w:rsidP="00003EA7">
            <w:pPr>
              <w:spacing w:after="0" w:line="240" w:lineRule="auto"/>
              <w:jc w:val="right"/>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r>
      <w:tr w:rsidR="00697657" w:rsidRPr="00194F85" w14:paraId="2003D796" w14:textId="77777777" w:rsidTr="009264B8">
        <w:trPr>
          <w:trHeight w:val="834"/>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50C312A" w14:textId="77777777" w:rsidR="00697657" w:rsidRPr="00194F85" w:rsidRDefault="00697657" w:rsidP="00003EA7">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gridSpan w:val="2"/>
            <w:tcBorders>
              <w:top w:val="nil"/>
              <w:left w:val="single" w:sz="4" w:space="0" w:color="auto"/>
              <w:bottom w:val="single" w:sz="4" w:space="0" w:color="auto"/>
              <w:right w:val="single" w:sz="4" w:space="0" w:color="auto"/>
            </w:tcBorders>
            <w:shd w:val="clear" w:color="auto" w:fill="auto"/>
            <w:vAlign w:val="center"/>
            <w:hideMark/>
          </w:tcPr>
          <w:p w14:paraId="4FC6F492" w14:textId="77777777" w:rsidR="00697657" w:rsidRPr="00416CD6" w:rsidRDefault="00697657" w:rsidP="009264B8">
            <w:pPr>
              <w:spacing w:after="0" w:line="240" w:lineRule="auto"/>
              <w:rPr>
                <w:rFonts w:ascii="Arial" w:eastAsia="Times New Roman" w:hAnsi="Arial" w:cs="Arial"/>
                <w:b/>
                <w:sz w:val="15"/>
                <w:szCs w:val="15"/>
                <w:lang w:eastAsia="id-ID"/>
              </w:rPr>
            </w:pPr>
            <w:r>
              <w:rPr>
                <w:rFonts w:ascii="Arial" w:eastAsia="Times New Roman" w:hAnsi="Arial" w:cs="Arial"/>
                <w:b/>
                <w:sz w:val="15"/>
                <w:szCs w:val="15"/>
                <w:lang w:eastAsia="id-ID"/>
              </w:rPr>
              <w:t xml:space="preserve">Kegiatan : </w:t>
            </w:r>
            <w:r w:rsidRPr="00416CD6">
              <w:rPr>
                <w:rFonts w:ascii="Arial" w:eastAsia="Times New Roman" w:hAnsi="Arial" w:cs="Arial"/>
                <w:b/>
                <w:sz w:val="15"/>
                <w:szCs w:val="15"/>
                <w:lang w:eastAsia="id-ID"/>
              </w:rPr>
              <w:t>Pengadaan Barang Milik Daerah Penunjang Urusan Pemerintah Daerah</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1EA1567D" w14:textId="77777777" w:rsidR="00697657" w:rsidRPr="00194F85" w:rsidRDefault="00697657" w:rsidP="009264B8">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tcBorders>
              <w:top w:val="nil"/>
              <w:left w:val="single" w:sz="4" w:space="0" w:color="000000"/>
              <w:bottom w:val="single" w:sz="4" w:space="0" w:color="auto"/>
              <w:right w:val="single" w:sz="4" w:space="0" w:color="000000"/>
            </w:tcBorders>
            <w:shd w:val="clear" w:color="auto" w:fill="auto"/>
            <w:vAlign w:val="center"/>
            <w:hideMark/>
          </w:tcPr>
          <w:p w14:paraId="2E7FBDE5" w14:textId="77777777" w:rsidR="00697657" w:rsidRPr="00416CD6" w:rsidRDefault="00697657" w:rsidP="009264B8">
            <w:pPr>
              <w:spacing w:after="0" w:line="240" w:lineRule="auto"/>
              <w:rPr>
                <w:rFonts w:ascii="Arial" w:eastAsia="Times New Roman" w:hAnsi="Arial" w:cs="Arial"/>
                <w:b/>
                <w:sz w:val="15"/>
                <w:szCs w:val="15"/>
                <w:lang w:eastAsia="id-ID"/>
              </w:rPr>
            </w:pPr>
            <w:r w:rsidRPr="00416CD6">
              <w:rPr>
                <w:rFonts w:ascii="Arial" w:eastAsia="Times New Roman" w:hAnsi="Arial" w:cs="Arial"/>
                <w:b/>
                <w:sz w:val="15"/>
                <w:szCs w:val="15"/>
                <w:lang w:eastAsia="id-ID"/>
              </w:rPr>
              <w:t>Terlaksananya tertib Pengelolaan administrasi Umum</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5A4D4C7" w14:textId="77777777" w:rsidR="00697657" w:rsidRPr="008A4DD9" w:rsidRDefault="00697657" w:rsidP="009264B8">
            <w:pPr>
              <w:spacing w:after="0" w:line="240" w:lineRule="auto"/>
              <w:jc w:val="center"/>
              <w:rPr>
                <w:rFonts w:ascii="Arial" w:eastAsia="Times New Roman" w:hAnsi="Arial" w:cs="Arial"/>
                <w:b/>
                <w:sz w:val="15"/>
                <w:szCs w:val="15"/>
                <w:lang w:eastAsia="id-ID"/>
              </w:rPr>
            </w:pPr>
            <w:r w:rsidRPr="008A4DD9">
              <w:rPr>
                <w:rFonts w:ascii="Arial" w:eastAsia="Times New Roman" w:hAnsi="Arial" w:cs="Arial"/>
                <w:b/>
                <w:sz w:val="15"/>
                <w:szCs w:val="15"/>
                <w:lang w:eastAsia="id-ID"/>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83C749" w14:textId="77777777" w:rsidR="00697657" w:rsidRPr="00F97156" w:rsidRDefault="00F97156" w:rsidP="009264B8">
            <w:pPr>
              <w:spacing w:after="0" w:line="240" w:lineRule="auto"/>
              <w:jc w:val="right"/>
              <w:rPr>
                <w:rFonts w:ascii="Arial" w:eastAsia="Times New Roman" w:hAnsi="Arial" w:cs="Arial"/>
                <w:b/>
                <w:sz w:val="15"/>
                <w:szCs w:val="15"/>
                <w:lang w:eastAsia="id-ID"/>
              </w:rPr>
            </w:pPr>
            <w:r>
              <w:rPr>
                <w:rFonts w:ascii="Arial" w:eastAsia="Times New Roman" w:hAnsi="Arial" w:cs="Arial"/>
                <w:b/>
                <w:sz w:val="15"/>
                <w:szCs w:val="15"/>
                <w:lang w:eastAsia="id-ID"/>
              </w:rPr>
              <w:t>46.000.000</w:t>
            </w:r>
          </w:p>
        </w:tc>
        <w:tc>
          <w:tcPr>
            <w:tcW w:w="2126" w:type="dxa"/>
            <w:tcBorders>
              <w:top w:val="nil"/>
              <w:left w:val="single" w:sz="4" w:space="0" w:color="auto"/>
              <w:bottom w:val="single" w:sz="4" w:space="0" w:color="auto"/>
              <w:right w:val="single" w:sz="4" w:space="0" w:color="auto"/>
            </w:tcBorders>
            <w:shd w:val="clear" w:color="auto" w:fill="auto"/>
            <w:vAlign w:val="center"/>
          </w:tcPr>
          <w:p w14:paraId="0D811211" w14:textId="77777777" w:rsidR="00697657" w:rsidRPr="00416CD6" w:rsidRDefault="00697657" w:rsidP="00DF419D">
            <w:pPr>
              <w:spacing w:after="0" w:line="240" w:lineRule="auto"/>
              <w:rPr>
                <w:rFonts w:ascii="Arial" w:eastAsia="Times New Roman" w:hAnsi="Arial" w:cs="Arial"/>
                <w:b/>
                <w:sz w:val="15"/>
                <w:szCs w:val="15"/>
                <w:lang w:eastAsia="id-ID"/>
              </w:rPr>
            </w:pPr>
            <w:r>
              <w:rPr>
                <w:rFonts w:ascii="Arial" w:eastAsia="Times New Roman" w:hAnsi="Arial" w:cs="Arial"/>
                <w:b/>
                <w:sz w:val="15"/>
                <w:szCs w:val="15"/>
                <w:lang w:eastAsia="id-ID"/>
              </w:rPr>
              <w:t xml:space="preserve">Kegiatan : </w:t>
            </w:r>
            <w:r w:rsidRPr="00416CD6">
              <w:rPr>
                <w:rFonts w:ascii="Arial" w:eastAsia="Times New Roman" w:hAnsi="Arial" w:cs="Arial"/>
                <w:b/>
                <w:sz w:val="15"/>
                <w:szCs w:val="15"/>
                <w:lang w:eastAsia="id-ID"/>
              </w:rPr>
              <w:t>Pengadaan Barang Milik Daerah Penunjang Urusan Pemerintah Daerah</w:t>
            </w:r>
          </w:p>
        </w:tc>
        <w:tc>
          <w:tcPr>
            <w:tcW w:w="850" w:type="dxa"/>
            <w:gridSpan w:val="2"/>
            <w:tcBorders>
              <w:top w:val="nil"/>
              <w:left w:val="single" w:sz="4" w:space="0" w:color="auto"/>
              <w:bottom w:val="single" w:sz="4" w:space="0" w:color="auto"/>
              <w:right w:val="single" w:sz="4" w:space="0" w:color="auto"/>
            </w:tcBorders>
            <w:shd w:val="clear" w:color="auto" w:fill="auto"/>
            <w:vAlign w:val="center"/>
          </w:tcPr>
          <w:p w14:paraId="2B9EC1C9" w14:textId="77777777" w:rsidR="00697657" w:rsidRPr="00194F85" w:rsidRDefault="00697657" w:rsidP="002471C1">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2410" w:type="dxa"/>
            <w:gridSpan w:val="3"/>
            <w:tcBorders>
              <w:top w:val="nil"/>
              <w:left w:val="single" w:sz="4" w:space="0" w:color="000000"/>
              <w:bottom w:val="single" w:sz="4" w:space="0" w:color="auto"/>
              <w:right w:val="single" w:sz="4" w:space="0" w:color="000000"/>
            </w:tcBorders>
            <w:shd w:val="clear" w:color="auto" w:fill="auto"/>
            <w:vAlign w:val="center"/>
          </w:tcPr>
          <w:p w14:paraId="047D0AEC" w14:textId="77777777" w:rsidR="00697657" w:rsidRPr="00416CD6" w:rsidRDefault="00697657" w:rsidP="00DF419D">
            <w:pPr>
              <w:spacing w:after="0" w:line="240" w:lineRule="auto"/>
              <w:rPr>
                <w:rFonts w:ascii="Arial" w:eastAsia="Times New Roman" w:hAnsi="Arial" w:cs="Arial"/>
                <w:b/>
                <w:sz w:val="15"/>
                <w:szCs w:val="15"/>
                <w:lang w:eastAsia="id-ID"/>
              </w:rPr>
            </w:pPr>
            <w:r w:rsidRPr="00416CD6">
              <w:rPr>
                <w:rFonts w:ascii="Arial" w:eastAsia="Times New Roman" w:hAnsi="Arial" w:cs="Arial"/>
                <w:b/>
                <w:sz w:val="15"/>
                <w:szCs w:val="15"/>
                <w:lang w:eastAsia="id-ID"/>
              </w:rPr>
              <w:t>Terlaksananya tertib Pengelolaan administrasi Umum</w:t>
            </w:r>
          </w:p>
        </w:tc>
        <w:tc>
          <w:tcPr>
            <w:tcW w:w="851" w:type="dxa"/>
            <w:gridSpan w:val="4"/>
            <w:tcBorders>
              <w:top w:val="single" w:sz="4" w:space="0" w:color="auto"/>
              <w:left w:val="nil"/>
              <w:bottom w:val="single" w:sz="4" w:space="0" w:color="auto"/>
              <w:right w:val="single" w:sz="4" w:space="0" w:color="auto"/>
            </w:tcBorders>
            <w:shd w:val="clear" w:color="auto" w:fill="auto"/>
            <w:vAlign w:val="center"/>
          </w:tcPr>
          <w:p w14:paraId="4C18BD7A" w14:textId="77777777" w:rsidR="00697657" w:rsidRPr="00194F85" w:rsidRDefault="00697657" w:rsidP="002471C1">
            <w:pPr>
              <w:spacing w:after="0" w:line="240" w:lineRule="auto"/>
              <w:jc w:val="center"/>
              <w:rPr>
                <w:rFonts w:ascii="Arial" w:eastAsia="Times New Roman" w:hAnsi="Arial" w:cs="Arial"/>
                <w:sz w:val="15"/>
                <w:szCs w:val="15"/>
                <w:lang w:eastAsia="id-ID"/>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C29BE92" w14:textId="77777777" w:rsidR="00697657" w:rsidRPr="009130D5" w:rsidRDefault="00697657" w:rsidP="004F47AD">
            <w:pPr>
              <w:spacing w:after="0" w:line="240" w:lineRule="auto"/>
              <w:jc w:val="right"/>
              <w:rPr>
                <w:rFonts w:ascii="Arial" w:eastAsia="Times New Roman" w:hAnsi="Arial" w:cs="Arial"/>
                <w:sz w:val="15"/>
                <w:szCs w:val="15"/>
                <w:lang w:eastAsia="id-ID"/>
              </w:rPr>
            </w:pPr>
          </w:p>
        </w:tc>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14:paraId="1880CB4C" w14:textId="77777777" w:rsidR="00697657" w:rsidRPr="00194F85" w:rsidRDefault="00697657" w:rsidP="00003EA7">
            <w:pPr>
              <w:spacing w:after="0" w:line="240" w:lineRule="auto"/>
              <w:jc w:val="right"/>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r>
      <w:tr w:rsidR="004C0688" w:rsidRPr="00194F85" w14:paraId="5EE9423C" w14:textId="77777777" w:rsidTr="009264B8">
        <w:trPr>
          <w:trHeight w:val="662"/>
        </w:trPr>
        <w:tc>
          <w:tcPr>
            <w:tcW w:w="426" w:type="dxa"/>
            <w:tcBorders>
              <w:top w:val="nil"/>
              <w:left w:val="single" w:sz="4" w:space="0" w:color="auto"/>
              <w:bottom w:val="single" w:sz="4" w:space="0" w:color="auto"/>
              <w:right w:val="single" w:sz="4" w:space="0" w:color="auto"/>
            </w:tcBorders>
            <w:shd w:val="clear" w:color="auto" w:fill="auto"/>
            <w:noWrap/>
            <w:vAlign w:val="center"/>
          </w:tcPr>
          <w:p w14:paraId="4E725914" w14:textId="77777777" w:rsidR="004C0688" w:rsidRPr="00194F85" w:rsidRDefault="004C0688" w:rsidP="00003EA7">
            <w:pPr>
              <w:spacing w:after="0" w:line="240" w:lineRule="auto"/>
              <w:jc w:val="center"/>
              <w:rPr>
                <w:rFonts w:ascii="Arial" w:eastAsia="Times New Roman" w:hAnsi="Arial" w:cs="Arial"/>
                <w:sz w:val="15"/>
                <w:szCs w:val="15"/>
                <w:lang w:eastAsia="id-ID"/>
              </w:rPr>
            </w:pPr>
          </w:p>
        </w:tc>
        <w:tc>
          <w:tcPr>
            <w:tcW w:w="1843" w:type="dxa"/>
            <w:gridSpan w:val="2"/>
            <w:tcBorders>
              <w:top w:val="nil"/>
              <w:left w:val="single" w:sz="4" w:space="0" w:color="000000"/>
              <w:bottom w:val="single" w:sz="4" w:space="0" w:color="auto"/>
              <w:right w:val="single" w:sz="4" w:space="0" w:color="000000"/>
            </w:tcBorders>
            <w:shd w:val="clear" w:color="auto" w:fill="auto"/>
            <w:vAlign w:val="center"/>
          </w:tcPr>
          <w:p w14:paraId="13D027F7" w14:textId="77777777" w:rsidR="004C0688" w:rsidRPr="00194F85" w:rsidRDefault="004C0688" w:rsidP="009264B8">
            <w:pPr>
              <w:spacing w:after="0" w:line="240" w:lineRule="auto"/>
              <w:rPr>
                <w:rFonts w:ascii="Arial" w:eastAsia="Times New Roman" w:hAnsi="Arial" w:cs="Arial"/>
                <w:sz w:val="15"/>
                <w:szCs w:val="15"/>
                <w:lang w:eastAsia="id-ID"/>
              </w:rPr>
            </w:pPr>
            <w:r>
              <w:rPr>
                <w:rFonts w:ascii="Arial" w:eastAsia="Times New Roman" w:hAnsi="Arial" w:cs="Arial"/>
                <w:sz w:val="15"/>
                <w:szCs w:val="15"/>
                <w:lang w:eastAsia="id-ID"/>
              </w:rPr>
              <w:t>Pengadaan Mebel</w:t>
            </w:r>
          </w:p>
        </w:tc>
        <w:tc>
          <w:tcPr>
            <w:tcW w:w="709" w:type="dxa"/>
            <w:tcBorders>
              <w:top w:val="nil"/>
              <w:left w:val="nil"/>
              <w:bottom w:val="single" w:sz="4" w:space="0" w:color="auto"/>
              <w:right w:val="single" w:sz="4" w:space="0" w:color="auto"/>
            </w:tcBorders>
            <w:shd w:val="clear" w:color="auto" w:fill="auto"/>
            <w:vAlign w:val="center"/>
          </w:tcPr>
          <w:p w14:paraId="3399DE16" w14:textId="77777777" w:rsidR="004C0688" w:rsidRPr="00194F85" w:rsidRDefault="004C0688" w:rsidP="009264B8">
            <w:pPr>
              <w:spacing w:after="0" w:line="240" w:lineRule="auto"/>
              <w:jc w:val="center"/>
              <w:rPr>
                <w:rFonts w:ascii="Arial" w:eastAsia="Times New Roman" w:hAnsi="Arial" w:cs="Arial"/>
                <w:sz w:val="15"/>
                <w:szCs w:val="15"/>
                <w:lang w:eastAsia="id-ID"/>
              </w:rPr>
            </w:pPr>
          </w:p>
        </w:tc>
        <w:tc>
          <w:tcPr>
            <w:tcW w:w="1843" w:type="dxa"/>
            <w:tcBorders>
              <w:top w:val="nil"/>
              <w:left w:val="single" w:sz="4" w:space="0" w:color="000000"/>
              <w:bottom w:val="single" w:sz="4" w:space="0" w:color="auto"/>
              <w:right w:val="single" w:sz="4" w:space="0" w:color="000000"/>
            </w:tcBorders>
            <w:shd w:val="clear" w:color="auto" w:fill="auto"/>
            <w:vAlign w:val="center"/>
          </w:tcPr>
          <w:p w14:paraId="30E9C40A" w14:textId="77777777" w:rsidR="004C0688" w:rsidRDefault="004C0688" w:rsidP="009264B8">
            <w:pPr>
              <w:spacing w:after="0" w:line="240" w:lineRule="auto"/>
              <w:rPr>
                <w:rFonts w:ascii="Arial" w:eastAsia="Times New Roman" w:hAnsi="Arial" w:cs="Arial"/>
                <w:sz w:val="15"/>
                <w:szCs w:val="15"/>
                <w:lang w:eastAsia="id-ID"/>
              </w:rPr>
            </w:pPr>
            <w:r>
              <w:rPr>
                <w:rFonts w:ascii="Arial" w:eastAsia="Times New Roman" w:hAnsi="Arial" w:cs="Arial"/>
                <w:sz w:val="15"/>
                <w:szCs w:val="15"/>
                <w:lang w:eastAsia="id-ID"/>
              </w:rPr>
              <w:t>Jumlah Paket Mebel yang disediakan</w:t>
            </w:r>
          </w:p>
        </w:tc>
        <w:tc>
          <w:tcPr>
            <w:tcW w:w="850" w:type="dxa"/>
            <w:tcBorders>
              <w:top w:val="nil"/>
              <w:left w:val="nil"/>
              <w:bottom w:val="single" w:sz="4" w:space="0" w:color="auto"/>
              <w:right w:val="single" w:sz="4" w:space="0" w:color="000000"/>
            </w:tcBorders>
            <w:shd w:val="clear" w:color="auto" w:fill="auto"/>
            <w:vAlign w:val="center"/>
          </w:tcPr>
          <w:p w14:paraId="13128981" w14:textId="77777777" w:rsidR="004C0688" w:rsidRDefault="004C0688" w:rsidP="009264B8">
            <w:pPr>
              <w:spacing w:after="0" w:line="240" w:lineRule="auto"/>
              <w:jc w:val="center"/>
              <w:rPr>
                <w:rFonts w:ascii="Arial" w:eastAsia="Times New Roman" w:hAnsi="Arial" w:cs="Arial"/>
                <w:sz w:val="15"/>
                <w:szCs w:val="15"/>
                <w:lang w:eastAsia="id-ID"/>
              </w:rPr>
            </w:pPr>
            <w:r>
              <w:rPr>
                <w:rFonts w:ascii="Arial" w:eastAsia="Times New Roman" w:hAnsi="Arial" w:cs="Arial"/>
                <w:sz w:val="15"/>
                <w:szCs w:val="15"/>
                <w:lang w:eastAsia="id-ID"/>
              </w:rPr>
              <w:t>5 Unit</w:t>
            </w:r>
          </w:p>
        </w:tc>
        <w:tc>
          <w:tcPr>
            <w:tcW w:w="1418" w:type="dxa"/>
            <w:tcBorders>
              <w:top w:val="nil"/>
              <w:left w:val="nil"/>
              <w:bottom w:val="single" w:sz="4" w:space="0" w:color="auto"/>
              <w:right w:val="single" w:sz="4" w:space="0" w:color="000000"/>
            </w:tcBorders>
            <w:shd w:val="clear" w:color="auto" w:fill="auto"/>
            <w:vAlign w:val="center"/>
          </w:tcPr>
          <w:p w14:paraId="4931D37C" w14:textId="77777777" w:rsidR="004C0688" w:rsidRPr="004C0688" w:rsidRDefault="004C0688" w:rsidP="008A4DD9">
            <w:pPr>
              <w:spacing w:after="0" w:line="240" w:lineRule="auto"/>
              <w:jc w:val="right"/>
              <w:rPr>
                <w:rFonts w:ascii="Arial" w:eastAsia="Times New Roman" w:hAnsi="Arial" w:cs="Arial"/>
                <w:sz w:val="15"/>
                <w:szCs w:val="15"/>
                <w:lang w:eastAsia="id-ID"/>
              </w:rPr>
            </w:pPr>
            <w:r w:rsidRPr="004C0688">
              <w:rPr>
                <w:rFonts w:ascii="Arial" w:eastAsia="Times New Roman" w:hAnsi="Arial" w:cs="Arial"/>
                <w:sz w:val="15"/>
                <w:szCs w:val="15"/>
                <w:lang w:eastAsia="id-ID"/>
              </w:rPr>
              <w:t>25.000.000</w:t>
            </w:r>
          </w:p>
        </w:tc>
        <w:tc>
          <w:tcPr>
            <w:tcW w:w="2126" w:type="dxa"/>
            <w:tcBorders>
              <w:top w:val="nil"/>
              <w:left w:val="nil"/>
              <w:bottom w:val="single" w:sz="4" w:space="0" w:color="auto"/>
              <w:right w:val="single" w:sz="4" w:space="0" w:color="000000"/>
            </w:tcBorders>
            <w:shd w:val="clear" w:color="auto" w:fill="auto"/>
            <w:vAlign w:val="center"/>
          </w:tcPr>
          <w:p w14:paraId="178B09AD" w14:textId="77777777" w:rsidR="004C0688" w:rsidRPr="00194F85" w:rsidRDefault="004C0688" w:rsidP="00262B5A">
            <w:pPr>
              <w:spacing w:after="0" w:line="240" w:lineRule="auto"/>
              <w:rPr>
                <w:rFonts w:ascii="Arial" w:eastAsia="Times New Roman" w:hAnsi="Arial" w:cs="Arial"/>
                <w:sz w:val="15"/>
                <w:szCs w:val="15"/>
                <w:lang w:eastAsia="id-ID"/>
              </w:rPr>
            </w:pPr>
            <w:r>
              <w:rPr>
                <w:rFonts w:ascii="Arial" w:eastAsia="Times New Roman" w:hAnsi="Arial" w:cs="Arial"/>
                <w:sz w:val="15"/>
                <w:szCs w:val="15"/>
                <w:lang w:eastAsia="id-ID"/>
              </w:rPr>
              <w:t>Pengadaan Mebel</w:t>
            </w:r>
          </w:p>
        </w:tc>
        <w:tc>
          <w:tcPr>
            <w:tcW w:w="850" w:type="dxa"/>
            <w:gridSpan w:val="2"/>
            <w:tcBorders>
              <w:top w:val="nil"/>
              <w:left w:val="nil"/>
              <w:bottom w:val="single" w:sz="4" w:space="0" w:color="auto"/>
              <w:right w:val="single" w:sz="4" w:space="0" w:color="auto"/>
            </w:tcBorders>
            <w:shd w:val="clear" w:color="auto" w:fill="auto"/>
            <w:vAlign w:val="center"/>
          </w:tcPr>
          <w:p w14:paraId="4BFEEC37" w14:textId="77777777" w:rsidR="004C0688" w:rsidRPr="00194F85" w:rsidRDefault="004C0688" w:rsidP="002471C1">
            <w:pPr>
              <w:spacing w:after="0" w:line="240" w:lineRule="auto"/>
              <w:jc w:val="center"/>
              <w:rPr>
                <w:rFonts w:ascii="Arial" w:eastAsia="Times New Roman" w:hAnsi="Arial" w:cs="Arial"/>
                <w:sz w:val="15"/>
                <w:szCs w:val="15"/>
                <w:lang w:eastAsia="id-ID"/>
              </w:rPr>
            </w:pPr>
          </w:p>
        </w:tc>
        <w:tc>
          <w:tcPr>
            <w:tcW w:w="2410" w:type="dxa"/>
            <w:gridSpan w:val="3"/>
            <w:tcBorders>
              <w:top w:val="nil"/>
              <w:left w:val="single" w:sz="4" w:space="0" w:color="000000"/>
              <w:bottom w:val="single" w:sz="4" w:space="0" w:color="auto"/>
              <w:right w:val="single" w:sz="4" w:space="0" w:color="000000"/>
            </w:tcBorders>
            <w:shd w:val="clear" w:color="auto" w:fill="auto"/>
            <w:vAlign w:val="center"/>
          </w:tcPr>
          <w:p w14:paraId="0DB8E6EE" w14:textId="77777777" w:rsidR="004C0688" w:rsidRDefault="004C0688" w:rsidP="00262B5A">
            <w:pPr>
              <w:spacing w:after="0" w:line="240" w:lineRule="auto"/>
              <w:rPr>
                <w:rFonts w:ascii="Arial" w:eastAsia="Times New Roman" w:hAnsi="Arial" w:cs="Arial"/>
                <w:sz w:val="15"/>
                <w:szCs w:val="15"/>
                <w:lang w:eastAsia="id-ID"/>
              </w:rPr>
            </w:pPr>
            <w:r>
              <w:rPr>
                <w:rFonts w:ascii="Arial" w:eastAsia="Times New Roman" w:hAnsi="Arial" w:cs="Arial"/>
                <w:sz w:val="15"/>
                <w:szCs w:val="15"/>
                <w:lang w:eastAsia="id-ID"/>
              </w:rPr>
              <w:t>Jumlah Paket Mebel yang disediakan</w:t>
            </w:r>
          </w:p>
        </w:tc>
        <w:tc>
          <w:tcPr>
            <w:tcW w:w="851" w:type="dxa"/>
            <w:gridSpan w:val="4"/>
            <w:tcBorders>
              <w:top w:val="nil"/>
              <w:left w:val="nil"/>
              <w:bottom w:val="single" w:sz="4" w:space="0" w:color="auto"/>
              <w:right w:val="single" w:sz="4" w:space="0" w:color="000000"/>
            </w:tcBorders>
            <w:shd w:val="clear" w:color="auto" w:fill="auto"/>
            <w:vAlign w:val="center"/>
          </w:tcPr>
          <w:p w14:paraId="097FEFFD" w14:textId="77777777" w:rsidR="004C0688" w:rsidRPr="00194F85" w:rsidRDefault="004C0688" w:rsidP="002471C1">
            <w:pPr>
              <w:spacing w:after="0" w:line="240" w:lineRule="auto"/>
              <w:jc w:val="center"/>
              <w:rPr>
                <w:rFonts w:ascii="Arial" w:eastAsia="Times New Roman" w:hAnsi="Arial" w:cs="Arial"/>
                <w:sz w:val="15"/>
                <w:szCs w:val="15"/>
                <w:lang w:eastAsia="id-ID"/>
              </w:rPr>
            </w:pPr>
          </w:p>
        </w:tc>
        <w:tc>
          <w:tcPr>
            <w:tcW w:w="1275" w:type="dxa"/>
            <w:gridSpan w:val="4"/>
            <w:tcBorders>
              <w:top w:val="nil"/>
              <w:left w:val="nil"/>
              <w:bottom w:val="single" w:sz="4" w:space="0" w:color="auto"/>
              <w:right w:val="single" w:sz="4" w:space="0" w:color="000000"/>
            </w:tcBorders>
            <w:shd w:val="clear" w:color="auto" w:fill="auto"/>
            <w:vAlign w:val="center"/>
          </w:tcPr>
          <w:p w14:paraId="0C2660E1" w14:textId="77777777" w:rsidR="004C0688" w:rsidRPr="009130D5" w:rsidRDefault="004C0688" w:rsidP="004F47AD">
            <w:pPr>
              <w:spacing w:after="0" w:line="240" w:lineRule="auto"/>
              <w:jc w:val="right"/>
              <w:rPr>
                <w:rFonts w:ascii="Arial" w:eastAsia="Times New Roman" w:hAnsi="Arial" w:cs="Arial"/>
                <w:sz w:val="15"/>
                <w:szCs w:val="15"/>
                <w:lang w:val="en-US" w:eastAsia="id-ID"/>
              </w:rPr>
            </w:pPr>
          </w:p>
        </w:tc>
        <w:tc>
          <w:tcPr>
            <w:tcW w:w="851" w:type="dxa"/>
            <w:gridSpan w:val="2"/>
            <w:tcBorders>
              <w:top w:val="nil"/>
              <w:left w:val="nil"/>
              <w:bottom w:val="single" w:sz="4" w:space="0" w:color="auto"/>
              <w:right w:val="single" w:sz="4" w:space="0" w:color="auto"/>
            </w:tcBorders>
            <w:shd w:val="clear" w:color="auto" w:fill="auto"/>
            <w:vAlign w:val="center"/>
          </w:tcPr>
          <w:p w14:paraId="375F5268" w14:textId="77777777" w:rsidR="004C0688" w:rsidRPr="00194F85" w:rsidRDefault="004C0688" w:rsidP="00003EA7">
            <w:pPr>
              <w:spacing w:after="0" w:line="240" w:lineRule="auto"/>
              <w:jc w:val="right"/>
              <w:rPr>
                <w:rFonts w:ascii="Arial" w:eastAsia="Times New Roman" w:hAnsi="Arial" w:cs="Arial"/>
                <w:sz w:val="15"/>
                <w:szCs w:val="15"/>
                <w:lang w:eastAsia="id-ID"/>
              </w:rPr>
            </w:pPr>
          </w:p>
        </w:tc>
      </w:tr>
      <w:tr w:rsidR="004C0688" w:rsidRPr="00194F85" w14:paraId="0FDFC8A9" w14:textId="77777777" w:rsidTr="009264B8">
        <w:trPr>
          <w:trHeight w:val="662"/>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59EEB90" w14:textId="77777777" w:rsidR="004C0688" w:rsidRPr="00194F85" w:rsidRDefault="004C0688" w:rsidP="00003EA7">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gridSpan w:val="2"/>
            <w:tcBorders>
              <w:top w:val="nil"/>
              <w:left w:val="single" w:sz="4" w:space="0" w:color="000000"/>
              <w:bottom w:val="single" w:sz="4" w:space="0" w:color="auto"/>
              <w:right w:val="single" w:sz="4" w:space="0" w:color="000000"/>
            </w:tcBorders>
            <w:shd w:val="clear" w:color="auto" w:fill="auto"/>
            <w:vAlign w:val="center"/>
            <w:hideMark/>
          </w:tcPr>
          <w:p w14:paraId="2CBFBF24" w14:textId="77777777" w:rsidR="004C0688" w:rsidRPr="00194F85" w:rsidRDefault="004C0688" w:rsidP="009264B8">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Pengadaan Peralatan dan Mesin Lainnya</w:t>
            </w:r>
          </w:p>
        </w:tc>
        <w:tc>
          <w:tcPr>
            <w:tcW w:w="709" w:type="dxa"/>
            <w:tcBorders>
              <w:top w:val="nil"/>
              <w:left w:val="nil"/>
              <w:bottom w:val="single" w:sz="4" w:space="0" w:color="auto"/>
              <w:right w:val="single" w:sz="4" w:space="0" w:color="auto"/>
            </w:tcBorders>
            <w:shd w:val="clear" w:color="auto" w:fill="auto"/>
            <w:vAlign w:val="center"/>
            <w:hideMark/>
          </w:tcPr>
          <w:p w14:paraId="53149B06" w14:textId="77777777" w:rsidR="004C0688" w:rsidRPr="00194F85" w:rsidRDefault="004C0688" w:rsidP="009264B8">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tcBorders>
              <w:top w:val="nil"/>
              <w:left w:val="single" w:sz="4" w:space="0" w:color="000000"/>
              <w:bottom w:val="single" w:sz="4" w:space="0" w:color="auto"/>
              <w:right w:val="single" w:sz="4" w:space="0" w:color="000000"/>
            </w:tcBorders>
            <w:shd w:val="clear" w:color="auto" w:fill="auto"/>
            <w:vAlign w:val="center"/>
            <w:hideMark/>
          </w:tcPr>
          <w:p w14:paraId="588C11F1" w14:textId="77777777" w:rsidR="004C0688" w:rsidRPr="00194F85" w:rsidRDefault="004C0688" w:rsidP="009264B8">
            <w:pPr>
              <w:spacing w:after="0" w:line="240" w:lineRule="auto"/>
              <w:rPr>
                <w:rFonts w:ascii="Arial" w:eastAsia="Times New Roman" w:hAnsi="Arial" w:cs="Arial"/>
                <w:sz w:val="15"/>
                <w:szCs w:val="15"/>
                <w:lang w:eastAsia="id-ID"/>
              </w:rPr>
            </w:pPr>
            <w:r>
              <w:rPr>
                <w:rFonts w:ascii="Arial" w:eastAsia="Times New Roman" w:hAnsi="Arial" w:cs="Arial"/>
                <w:sz w:val="15"/>
                <w:szCs w:val="15"/>
                <w:lang w:eastAsia="id-ID"/>
              </w:rPr>
              <w:t>Jumlah Unit Peralatan dan Mesin Lainnya yang di sediakan</w:t>
            </w:r>
          </w:p>
        </w:tc>
        <w:tc>
          <w:tcPr>
            <w:tcW w:w="850" w:type="dxa"/>
            <w:tcBorders>
              <w:top w:val="nil"/>
              <w:left w:val="nil"/>
              <w:bottom w:val="single" w:sz="4" w:space="0" w:color="auto"/>
              <w:right w:val="single" w:sz="4" w:space="0" w:color="000000"/>
            </w:tcBorders>
            <w:shd w:val="clear" w:color="auto" w:fill="auto"/>
            <w:vAlign w:val="center"/>
            <w:hideMark/>
          </w:tcPr>
          <w:p w14:paraId="10991F73" w14:textId="77777777" w:rsidR="004C0688" w:rsidRPr="00194F85" w:rsidRDefault="004C0688" w:rsidP="009264B8">
            <w:pPr>
              <w:spacing w:after="0" w:line="240" w:lineRule="auto"/>
              <w:jc w:val="center"/>
              <w:rPr>
                <w:rFonts w:ascii="Arial" w:eastAsia="Times New Roman" w:hAnsi="Arial" w:cs="Arial"/>
                <w:sz w:val="15"/>
                <w:szCs w:val="15"/>
                <w:lang w:eastAsia="id-ID"/>
              </w:rPr>
            </w:pPr>
            <w:r>
              <w:rPr>
                <w:rFonts w:ascii="Arial" w:eastAsia="Times New Roman" w:hAnsi="Arial" w:cs="Arial"/>
                <w:sz w:val="15"/>
                <w:szCs w:val="15"/>
                <w:lang w:eastAsia="id-ID"/>
              </w:rPr>
              <w:t>3 Jenis</w:t>
            </w:r>
          </w:p>
        </w:tc>
        <w:tc>
          <w:tcPr>
            <w:tcW w:w="1418" w:type="dxa"/>
            <w:tcBorders>
              <w:top w:val="nil"/>
              <w:left w:val="nil"/>
              <w:bottom w:val="single" w:sz="4" w:space="0" w:color="auto"/>
              <w:right w:val="single" w:sz="4" w:space="0" w:color="000000"/>
            </w:tcBorders>
            <w:shd w:val="clear" w:color="auto" w:fill="auto"/>
            <w:vAlign w:val="center"/>
            <w:hideMark/>
          </w:tcPr>
          <w:p w14:paraId="5D582A89" w14:textId="77777777" w:rsidR="004C0688" w:rsidRPr="004C0688" w:rsidRDefault="004C0688" w:rsidP="008A4DD9">
            <w:pPr>
              <w:spacing w:after="0" w:line="240" w:lineRule="auto"/>
              <w:jc w:val="right"/>
              <w:rPr>
                <w:rFonts w:ascii="Arial" w:eastAsia="Times New Roman" w:hAnsi="Arial" w:cs="Arial"/>
                <w:sz w:val="15"/>
                <w:szCs w:val="15"/>
                <w:lang w:eastAsia="id-ID"/>
              </w:rPr>
            </w:pPr>
            <w:r>
              <w:rPr>
                <w:rFonts w:ascii="Arial" w:eastAsia="Times New Roman" w:hAnsi="Arial" w:cs="Arial"/>
                <w:sz w:val="15"/>
                <w:szCs w:val="15"/>
                <w:lang w:eastAsia="id-ID"/>
              </w:rPr>
              <w:t>21.000.000</w:t>
            </w:r>
          </w:p>
        </w:tc>
        <w:tc>
          <w:tcPr>
            <w:tcW w:w="2126" w:type="dxa"/>
            <w:tcBorders>
              <w:top w:val="nil"/>
              <w:left w:val="nil"/>
              <w:bottom w:val="single" w:sz="4" w:space="0" w:color="auto"/>
              <w:right w:val="single" w:sz="4" w:space="0" w:color="000000"/>
            </w:tcBorders>
            <w:shd w:val="clear" w:color="auto" w:fill="auto"/>
            <w:vAlign w:val="center"/>
          </w:tcPr>
          <w:p w14:paraId="1A64A69C" w14:textId="77777777" w:rsidR="004C0688" w:rsidRPr="00194F85" w:rsidRDefault="004C0688" w:rsidP="00DF419D">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Pengadaan Peralatan dan Mesin Lainnya</w:t>
            </w:r>
          </w:p>
        </w:tc>
        <w:tc>
          <w:tcPr>
            <w:tcW w:w="850" w:type="dxa"/>
            <w:gridSpan w:val="2"/>
            <w:tcBorders>
              <w:top w:val="nil"/>
              <w:left w:val="nil"/>
              <w:bottom w:val="single" w:sz="4" w:space="0" w:color="auto"/>
              <w:right w:val="single" w:sz="4" w:space="0" w:color="auto"/>
            </w:tcBorders>
            <w:shd w:val="clear" w:color="auto" w:fill="auto"/>
            <w:vAlign w:val="center"/>
          </w:tcPr>
          <w:p w14:paraId="2258642C" w14:textId="77777777" w:rsidR="004C0688" w:rsidRPr="00194F85" w:rsidRDefault="004C0688" w:rsidP="002471C1">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2410" w:type="dxa"/>
            <w:gridSpan w:val="3"/>
            <w:tcBorders>
              <w:top w:val="nil"/>
              <w:left w:val="single" w:sz="4" w:space="0" w:color="000000"/>
              <w:bottom w:val="single" w:sz="4" w:space="0" w:color="auto"/>
              <w:right w:val="single" w:sz="4" w:space="0" w:color="000000"/>
            </w:tcBorders>
            <w:shd w:val="clear" w:color="auto" w:fill="auto"/>
            <w:vAlign w:val="center"/>
          </w:tcPr>
          <w:p w14:paraId="3407B9FC" w14:textId="77777777" w:rsidR="004C0688" w:rsidRPr="00194F85" w:rsidRDefault="004C0688" w:rsidP="002471C1">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Jumlah Perlengkapan Gedung Kantor</w:t>
            </w:r>
          </w:p>
        </w:tc>
        <w:tc>
          <w:tcPr>
            <w:tcW w:w="851" w:type="dxa"/>
            <w:gridSpan w:val="4"/>
            <w:tcBorders>
              <w:top w:val="nil"/>
              <w:left w:val="nil"/>
              <w:bottom w:val="single" w:sz="4" w:space="0" w:color="auto"/>
              <w:right w:val="single" w:sz="4" w:space="0" w:color="000000"/>
            </w:tcBorders>
            <w:shd w:val="clear" w:color="auto" w:fill="auto"/>
            <w:vAlign w:val="center"/>
          </w:tcPr>
          <w:p w14:paraId="2776D5C2" w14:textId="77777777" w:rsidR="004C0688" w:rsidRPr="00194F85" w:rsidRDefault="004C0688" w:rsidP="002471C1">
            <w:pPr>
              <w:spacing w:after="0" w:line="240" w:lineRule="auto"/>
              <w:jc w:val="center"/>
              <w:rPr>
                <w:rFonts w:ascii="Arial" w:eastAsia="Times New Roman" w:hAnsi="Arial" w:cs="Arial"/>
                <w:sz w:val="15"/>
                <w:szCs w:val="15"/>
                <w:lang w:eastAsia="id-ID"/>
              </w:rPr>
            </w:pPr>
          </w:p>
        </w:tc>
        <w:tc>
          <w:tcPr>
            <w:tcW w:w="1275" w:type="dxa"/>
            <w:gridSpan w:val="4"/>
            <w:tcBorders>
              <w:top w:val="nil"/>
              <w:left w:val="nil"/>
              <w:bottom w:val="single" w:sz="4" w:space="0" w:color="auto"/>
              <w:right w:val="single" w:sz="4" w:space="0" w:color="000000"/>
            </w:tcBorders>
            <w:shd w:val="clear" w:color="auto" w:fill="auto"/>
            <w:vAlign w:val="center"/>
          </w:tcPr>
          <w:p w14:paraId="14F34BD2" w14:textId="77777777" w:rsidR="004C0688" w:rsidRPr="009130D5" w:rsidRDefault="004C0688" w:rsidP="004F47AD">
            <w:pPr>
              <w:spacing w:after="0" w:line="240" w:lineRule="auto"/>
              <w:jc w:val="right"/>
              <w:rPr>
                <w:rFonts w:ascii="Arial" w:eastAsia="Times New Roman" w:hAnsi="Arial" w:cs="Arial"/>
                <w:sz w:val="15"/>
                <w:szCs w:val="15"/>
                <w:lang w:val="en-US" w:eastAsia="id-ID"/>
              </w:rPr>
            </w:pPr>
          </w:p>
        </w:tc>
        <w:tc>
          <w:tcPr>
            <w:tcW w:w="851" w:type="dxa"/>
            <w:gridSpan w:val="2"/>
            <w:tcBorders>
              <w:top w:val="nil"/>
              <w:left w:val="nil"/>
              <w:bottom w:val="single" w:sz="4" w:space="0" w:color="auto"/>
              <w:right w:val="single" w:sz="4" w:space="0" w:color="auto"/>
            </w:tcBorders>
            <w:shd w:val="clear" w:color="auto" w:fill="auto"/>
            <w:vAlign w:val="center"/>
            <w:hideMark/>
          </w:tcPr>
          <w:p w14:paraId="54B070AF" w14:textId="77777777" w:rsidR="004C0688" w:rsidRPr="00194F85" w:rsidRDefault="004C0688" w:rsidP="00003EA7">
            <w:pPr>
              <w:spacing w:after="0" w:line="240" w:lineRule="auto"/>
              <w:jc w:val="right"/>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r>
      <w:tr w:rsidR="004C0688" w:rsidRPr="00194F85" w14:paraId="762DC0FF" w14:textId="77777777" w:rsidTr="009264B8">
        <w:trPr>
          <w:trHeight w:val="555"/>
        </w:trPr>
        <w:tc>
          <w:tcPr>
            <w:tcW w:w="426"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14:paraId="1721C221" w14:textId="77777777" w:rsidR="004C0688" w:rsidRPr="00194F85" w:rsidRDefault="004C0688" w:rsidP="00003EA7">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gridSpan w:val="2"/>
            <w:tcBorders>
              <w:top w:val="single" w:sz="4" w:space="0" w:color="auto"/>
              <w:left w:val="nil"/>
              <w:bottom w:val="single" w:sz="4" w:space="0" w:color="auto"/>
              <w:right w:val="single" w:sz="4" w:space="0" w:color="000000"/>
            </w:tcBorders>
            <w:shd w:val="clear" w:color="auto" w:fill="auto"/>
            <w:vAlign w:val="center"/>
            <w:hideMark/>
          </w:tcPr>
          <w:p w14:paraId="05213173" w14:textId="77777777" w:rsidR="004C0688" w:rsidRPr="009C3764" w:rsidRDefault="004C0688" w:rsidP="009264B8">
            <w:pPr>
              <w:spacing w:after="0" w:line="240" w:lineRule="auto"/>
              <w:rPr>
                <w:rFonts w:ascii="Arial" w:eastAsia="Times New Roman" w:hAnsi="Arial" w:cs="Arial"/>
                <w:b/>
                <w:sz w:val="15"/>
                <w:szCs w:val="15"/>
                <w:lang w:eastAsia="id-ID"/>
              </w:rPr>
            </w:pPr>
            <w:r>
              <w:rPr>
                <w:rFonts w:ascii="Arial" w:eastAsia="Times New Roman" w:hAnsi="Arial" w:cs="Arial"/>
                <w:b/>
                <w:sz w:val="15"/>
                <w:szCs w:val="15"/>
                <w:lang w:eastAsia="id-ID"/>
              </w:rPr>
              <w:t xml:space="preserve">Kegiatan : </w:t>
            </w:r>
            <w:r w:rsidRPr="009C3764">
              <w:rPr>
                <w:rFonts w:ascii="Arial" w:eastAsia="Times New Roman" w:hAnsi="Arial" w:cs="Arial"/>
                <w:b/>
                <w:sz w:val="15"/>
                <w:szCs w:val="15"/>
                <w:lang w:eastAsia="id-ID"/>
              </w:rPr>
              <w:t>Penyedian Jasa Penunjang Urusan Pemerintah Daerah</w:t>
            </w:r>
          </w:p>
        </w:tc>
        <w:tc>
          <w:tcPr>
            <w:tcW w:w="709" w:type="dxa"/>
            <w:tcBorders>
              <w:top w:val="single" w:sz="4" w:space="0" w:color="auto"/>
              <w:left w:val="nil"/>
              <w:bottom w:val="single" w:sz="4" w:space="0" w:color="auto"/>
              <w:right w:val="single" w:sz="4" w:space="0" w:color="000000"/>
            </w:tcBorders>
            <w:shd w:val="clear" w:color="auto" w:fill="auto"/>
            <w:vAlign w:val="center"/>
            <w:hideMark/>
          </w:tcPr>
          <w:p w14:paraId="6572CADD" w14:textId="77777777" w:rsidR="004C0688" w:rsidRPr="00194F85" w:rsidRDefault="004C0688" w:rsidP="009264B8">
            <w:pPr>
              <w:spacing w:after="0" w:line="240" w:lineRule="auto"/>
              <w:rPr>
                <w:rFonts w:ascii="Arial" w:eastAsia="Times New Roman" w:hAnsi="Arial" w:cs="Arial"/>
                <w:b/>
                <w:bCs/>
                <w:sz w:val="15"/>
                <w:szCs w:val="15"/>
                <w:lang w:eastAsia="id-ID"/>
              </w:rPr>
            </w:pPr>
            <w:r w:rsidRPr="00194F85">
              <w:rPr>
                <w:rFonts w:ascii="Arial" w:eastAsia="Times New Roman" w:hAnsi="Arial" w:cs="Arial"/>
                <w:b/>
                <w:bCs/>
                <w:sz w:val="15"/>
                <w:szCs w:val="15"/>
                <w:lang w:eastAsia="id-ID"/>
              </w:rPr>
              <w:t> </w:t>
            </w:r>
          </w:p>
        </w:tc>
        <w:tc>
          <w:tcPr>
            <w:tcW w:w="1843" w:type="dxa"/>
            <w:tcBorders>
              <w:top w:val="single" w:sz="4" w:space="0" w:color="auto"/>
              <w:left w:val="nil"/>
              <w:bottom w:val="single" w:sz="4" w:space="0" w:color="auto"/>
              <w:right w:val="single" w:sz="4" w:space="0" w:color="000000"/>
            </w:tcBorders>
            <w:shd w:val="clear" w:color="auto" w:fill="auto"/>
            <w:vAlign w:val="center"/>
            <w:hideMark/>
          </w:tcPr>
          <w:p w14:paraId="7FDD6210" w14:textId="77777777" w:rsidR="004C0688" w:rsidRPr="009C3764" w:rsidRDefault="004C0688" w:rsidP="009264B8">
            <w:pPr>
              <w:spacing w:after="0" w:line="240" w:lineRule="auto"/>
              <w:rPr>
                <w:rFonts w:ascii="Arial" w:eastAsia="Times New Roman" w:hAnsi="Arial" w:cs="Arial"/>
                <w:b/>
                <w:sz w:val="15"/>
                <w:szCs w:val="15"/>
                <w:lang w:eastAsia="id-ID"/>
              </w:rPr>
            </w:pPr>
            <w:r w:rsidRPr="009C3764">
              <w:rPr>
                <w:rFonts w:ascii="Arial" w:eastAsia="Times New Roman" w:hAnsi="Arial" w:cs="Arial"/>
                <w:b/>
                <w:sz w:val="15"/>
                <w:szCs w:val="15"/>
                <w:lang w:eastAsia="id-ID"/>
              </w:rPr>
              <w:t>Terlaksananya Tertib Pengelolaan administrasi Umum</w:t>
            </w:r>
          </w:p>
        </w:tc>
        <w:tc>
          <w:tcPr>
            <w:tcW w:w="850" w:type="dxa"/>
            <w:tcBorders>
              <w:top w:val="nil"/>
              <w:left w:val="nil"/>
              <w:bottom w:val="single" w:sz="4" w:space="0" w:color="auto"/>
              <w:right w:val="single" w:sz="4" w:space="0" w:color="auto"/>
            </w:tcBorders>
            <w:shd w:val="clear" w:color="auto" w:fill="auto"/>
            <w:vAlign w:val="center"/>
            <w:hideMark/>
          </w:tcPr>
          <w:p w14:paraId="6B080196" w14:textId="77777777" w:rsidR="004C0688" w:rsidRPr="009C3764" w:rsidRDefault="004C0688" w:rsidP="009264B8">
            <w:pPr>
              <w:spacing w:after="0" w:line="240" w:lineRule="auto"/>
              <w:jc w:val="center"/>
              <w:rPr>
                <w:rFonts w:ascii="Arial" w:eastAsia="Times New Roman" w:hAnsi="Arial" w:cs="Arial"/>
                <w:b/>
                <w:sz w:val="15"/>
                <w:szCs w:val="15"/>
                <w:lang w:eastAsia="id-ID"/>
              </w:rPr>
            </w:pPr>
            <w:r w:rsidRPr="009C3764">
              <w:rPr>
                <w:rFonts w:ascii="Arial" w:eastAsia="Times New Roman" w:hAnsi="Arial" w:cs="Arial"/>
                <w:b/>
                <w:sz w:val="15"/>
                <w:szCs w:val="15"/>
                <w:lang w:eastAsia="id-ID"/>
              </w:rPr>
              <w:t>100%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D31C869" w14:textId="77777777" w:rsidR="004C0688" w:rsidRPr="004C0688" w:rsidRDefault="004C0688" w:rsidP="00FF7CE7">
            <w:pPr>
              <w:spacing w:after="0" w:line="240" w:lineRule="auto"/>
              <w:jc w:val="right"/>
              <w:rPr>
                <w:rFonts w:ascii="Arial" w:eastAsia="Times New Roman" w:hAnsi="Arial" w:cs="Arial"/>
                <w:sz w:val="15"/>
                <w:szCs w:val="15"/>
                <w:lang w:eastAsia="id-ID"/>
              </w:rPr>
            </w:pPr>
            <w:r>
              <w:rPr>
                <w:rFonts w:ascii="Arial" w:eastAsia="Times New Roman" w:hAnsi="Arial" w:cs="Arial"/>
                <w:sz w:val="15"/>
                <w:szCs w:val="15"/>
                <w:lang w:eastAsia="id-ID"/>
              </w:rPr>
              <w:t>709.346.000</w:t>
            </w:r>
          </w:p>
        </w:tc>
        <w:tc>
          <w:tcPr>
            <w:tcW w:w="2126" w:type="dxa"/>
            <w:tcBorders>
              <w:top w:val="single" w:sz="4" w:space="0" w:color="auto"/>
              <w:left w:val="single" w:sz="4" w:space="0" w:color="000000"/>
              <w:bottom w:val="single" w:sz="4" w:space="0" w:color="auto"/>
              <w:right w:val="single" w:sz="4" w:space="0" w:color="000000"/>
            </w:tcBorders>
            <w:shd w:val="clear" w:color="auto" w:fill="auto"/>
            <w:vAlign w:val="center"/>
          </w:tcPr>
          <w:p w14:paraId="69E233CB" w14:textId="77777777" w:rsidR="004C0688" w:rsidRPr="009C3764" w:rsidRDefault="004C0688" w:rsidP="00DF419D">
            <w:pPr>
              <w:spacing w:after="0" w:line="240" w:lineRule="auto"/>
              <w:rPr>
                <w:rFonts w:ascii="Arial" w:eastAsia="Times New Roman" w:hAnsi="Arial" w:cs="Arial"/>
                <w:b/>
                <w:sz w:val="15"/>
                <w:szCs w:val="15"/>
                <w:lang w:eastAsia="id-ID"/>
              </w:rPr>
            </w:pPr>
            <w:r>
              <w:rPr>
                <w:rFonts w:ascii="Arial" w:eastAsia="Times New Roman" w:hAnsi="Arial" w:cs="Arial"/>
                <w:b/>
                <w:sz w:val="15"/>
                <w:szCs w:val="15"/>
                <w:lang w:eastAsia="id-ID"/>
              </w:rPr>
              <w:t xml:space="preserve">Kegiatan : </w:t>
            </w:r>
            <w:r w:rsidRPr="009C3764">
              <w:rPr>
                <w:rFonts w:ascii="Arial" w:eastAsia="Times New Roman" w:hAnsi="Arial" w:cs="Arial"/>
                <w:b/>
                <w:sz w:val="15"/>
                <w:szCs w:val="15"/>
                <w:lang w:eastAsia="id-ID"/>
              </w:rPr>
              <w:t>Penyedian Jasa Penunjang Urusan Pemerintah Daerah</w:t>
            </w:r>
          </w:p>
        </w:tc>
        <w:tc>
          <w:tcPr>
            <w:tcW w:w="850" w:type="dxa"/>
            <w:gridSpan w:val="2"/>
            <w:tcBorders>
              <w:top w:val="single" w:sz="4" w:space="0" w:color="auto"/>
              <w:left w:val="nil"/>
              <w:bottom w:val="single" w:sz="4" w:space="0" w:color="auto"/>
              <w:right w:val="single" w:sz="4" w:space="0" w:color="000000"/>
            </w:tcBorders>
            <w:shd w:val="clear" w:color="auto" w:fill="auto"/>
            <w:vAlign w:val="center"/>
          </w:tcPr>
          <w:p w14:paraId="25E9CFCF" w14:textId="77777777" w:rsidR="004C0688" w:rsidRPr="00194F85" w:rsidRDefault="004C0688" w:rsidP="002471C1">
            <w:pPr>
              <w:spacing w:after="0" w:line="240" w:lineRule="auto"/>
              <w:rPr>
                <w:rFonts w:ascii="Arial" w:eastAsia="Times New Roman" w:hAnsi="Arial" w:cs="Arial"/>
                <w:b/>
                <w:bCs/>
                <w:sz w:val="15"/>
                <w:szCs w:val="15"/>
                <w:lang w:eastAsia="id-ID"/>
              </w:rPr>
            </w:pPr>
            <w:r w:rsidRPr="00194F85">
              <w:rPr>
                <w:rFonts w:ascii="Arial" w:eastAsia="Times New Roman" w:hAnsi="Arial" w:cs="Arial"/>
                <w:b/>
                <w:bCs/>
                <w:sz w:val="15"/>
                <w:szCs w:val="15"/>
                <w:lang w:eastAsia="id-ID"/>
              </w:rPr>
              <w:t> </w:t>
            </w:r>
          </w:p>
        </w:tc>
        <w:tc>
          <w:tcPr>
            <w:tcW w:w="2410" w:type="dxa"/>
            <w:gridSpan w:val="3"/>
            <w:tcBorders>
              <w:top w:val="single" w:sz="4" w:space="0" w:color="auto"/>
              <w:left w:val="nil"/>
              <w:bottom w:val="single" w:sz="4" w:space="0" w:color="auto"/>
              <w:right w:val="single" w:sz="4" w:space="0" w:color="000000"/>
            </w:tcBorders>
            <w:shd w:val="clear" w:color="auto" w:fill="auto"/>
            <w:vAlign w:val="center"/>
          </w:tcPr>
          <w:p w14:paraId="15D6029B" w14:textId="77777777" w:rsidR="004C0688" w:rsidRPr="009C3764" w:rsidRDefault="004C0688" w:rsidP="00DF419D">
            <w:pPr>
              <w:spacing w:after="0" w:line="240" w:lineRule="auto"/>
              <w:rPr>
                <w:rFonts w:ascii="Arial" w:eastAsia="Times New Roman" w:hAnsi="Arial" w:cs="Arial"/>
                <w:b/>
                <w:sz w:val="15"/>
                <w:szCs w:val="15"/>
                <w:lang w:eastAsia="id-ID"/>
              </w:rPr>
            </w:pPr>
            <w:r w:rsidRPr="009C3764">
              <w:rPr>
                <w:rFonts w:ascii="Arial" w:eastAsia="Times New Roman" w:hAnsi="Arial" w:cs="Arial"/>
                <w:b/>
                <w:sz w:val="15"/>
                <w:szCs w:val="15"/>
                <w:lang w:eastAsia="id-ID"/>
              </w:rPr>
              <w:t>Terlaksananya Tertib Pengelolaan administrasi Umum</w:t>
            </w:r>
          </w:p>
        </w:tc>
        <w:tc>
          <w:tcPr>
            <w:tcW w:w="851" w:type="dxa"/>
            <w:gridSpan w:val="4"/>
            <w:tcBorders>
              <w:top w:val="nil"/>
              <w:left w:val="nil"/>
              <w:bottom w:val="single" w:sz="4" w:space="0" w:color="auto"/>
              <w:right w:val="single" w:sz="4" w:space="0" w:color="auto"/>
            </w:tcBorders>
            <w:shd w:val="clear" w:color="auto" w:fill="auto"/>
            <w:vAlign w:val="center"/>
          </w:tcPr>
          <w:p w14:paraId="4E2EB5F2" w14:textId="77777777" w:rsidR="004C0688" w:rsidRPr="00194F85" w:rsidRDefault="004C0688" w:rsidP="002471C1">
            <w:pPr>
              <w:spacing w:after="0" w:line="240" w:lineRule="auto"/>
              <w:jc w:val="center"/>
              <w:rPr>
                <w:rFonts w:ascii="Arial" w:eastAsia="Times New Roman" w:hAnsi="Arial" w:cs="Arial"/>
                <w:sz w:val="15"/>
                <w:szCs w:val="15"/>
                <w:lang w:eastAsia="id-ID"/>
              </w:rPr>
            </w:pP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tcPr>
          <w:p w14:paraId="7106E33F" w14:textId="77777777" w:rsidR="004C0688" w:rsidRPr="009130D5" w:rsidRDefault="004C0688" w:rsidP="00D63E00">
            <w:pPr>
              <w:spacing w:after="0" w:line="240" w:lineRule="auto"/>
              <w:jc w:val="right"/>
              <w:rPr>
                <w:rFonts w:ascii="Arial" w:eastAsia="Times New Roman" w:hAnsi="Arial" w:cs="Arial"/>
                <w:sz w:val="15"/>
                <w:szCs w:val="15"/>
                <w:lang w:eastAsia="id-ID"/>
              </w:rPr>
            </w:pPr>
          </w:p>
        </w:tc>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14:paraId="3048DC07" w14:textId="77777777" w:rsidR="004C0688" w:rsidRPr="00194F85" w:rsidRDefault="004C0688" w:rsidP="00003EA7">
            <w:pPr>
              <w:spacing w:after="0" w:line="240" w:lineRule="auto"/>
              <w:jc w:val="right"/>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r>
      <w:tr w:rsidR="004C0688" w:rsidRPr="00194F85" w14:paraId="38DEA69B" w14:textId="77777777" w:rsidTr="001E0CDF">
        <w:trPr>
          <w:trHeight w:val="480"/>
        </w:trPr>
        <w:tc>
          <w:tcPr>
            <w:tcW w:w="42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51E947" w14:textId="77777777" w:rsidR="004C0688" w:rsidRPr="00194F85" w:rsidRDefault="004C0688" w:rsidP="00003EA7">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gridSpan w:val="2"/>
            <w:vMerge w:val="restart"/>
            <w:tcBorders>
              <w:top w:val="single" w:sz="4" w:space="0" w:color="auto"/>
              <w:left w:val="single" w:sz="4" w:space="0" w:color="auto"/>
              <w:bottom w:val="single" w:sz="4" w:space="0" w:color="auto"/>
              <w:right w:val="nil"/>
            </w:tcBorders>
            <w:shd w:val="clear" w:color="auto" w:fill="auto"/>
            <w:vAlign w:val="center"/>
            <w:hideMark/>
          </w:tcPr>
          <w:p w14:paraId="656F1F55" w14:textId="77777777" w:rsidR="004C0688" w:rsidRPr="00194F85" w:rsidRDefault="004C0688" w:rsidP="009264B8">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Penyediaan Jasa Komunikasi, Sumber daya Air dan Listrik</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11F836" w14:textId="77777777" w:rsidR="004C0688" w:rsidRPr="00194F85" w:rsidRDefault="004C0688" w:rsidP="009264B8">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vMerge w:val="restart"/>
            <w:tcBorders>
              <w:top w:val="nil"/>
              <w:left w:val="nil"/>
              <w:right w:val="single" w:sz="4" w:space="0" w:color="000000"/>
            </w:tcBorders>
            <w:shd w:val="clear" w:color="auto" w:fill="auto"/>
            <w:vAlign w:val="center"/>
            <w:hideMark/>
          </w:tcPr>
          <w:p w14:paraId="136C24E2" w14:textId="77777777" w:rsidR="004C0688" w:rsidRPr="00194F85" w:rsidRDefault="004C0688" w:rsidP="00003EA7">
            <w:pPr>
              <w:spacing w:after="0" w:line="240" w:lineRule="auto"/>
              <w:rPr>
                <w:rFonts w:ascii="Arial" w:eastAsia="Times New Roman" w:hAnsi="Arial" w:cs="Arial"/>
                <w:sz w:val="15"/>
                <w:szCs w:val="15"/>
                <w:lang w:eastAsia="id-ID"/>
              </w:rPr>
            </w:pPr>
            <w:r>
              <w:rPr>
                <w:rFonts w:ascii="Arial" w:eastAsia="Times New Roman" w:hAnsi="Arial" w:cs="Arial"/>
                <w:sz w:val="15"/>
                <w:szCs w:val="15"/>
                <w:lang w:eastAsia="id-ID"/>
              </w:rPr>
              <w:t>Jumlah Laporan Penyediaan Jasa Komunikasi,Sumberdaya Air dan Listrik yang di sediakan</w:t>
            </w:r>
          </w:p>
        </w:tc>
        <w:tc>
          <w:tcPr>
            <w:tcW w:w="850" w:type="dxa"/>
            <w:vMerge w:val="restart"/>
            <w:tcBorders>
              <w:top w:val="nil"/>
              <w:left w:val="nil"/>
              <w:right w:val="single" w:sz="4" w:space="0" w:color="000000"/>
            </w:tcBorders>
            <w:shd w:val="clear" w:color="auto" w:fill="auto"/>
            <w:vAlign w:val="center"/>
            <w:hideMark/>
          </w:tcPr>
          <w:p w14:paraId="36CFAFEB" w14:textId="77777777" w:rsidR="004C0688" w:rsidRPr="00194F85" w:rsidRDefault="004C0688" w:rsidP="00003EA7">
            <w:pPr>
              <w:spacing w:after="0" w:line="240" w:lineRule="auto"/>
              <w:jc w:val="center"/>
              <w:rPr>
                <w:rFonts w:ascii="Arial" w:eastAsia="Times New Roman" w:hAnsi="Arial" w:cs="Arial"/>
                <w:sz w:val="15"/>
                <w:szCs w:val="15"/>
                <w:lang w:eastAsia="id-ID"/>
              </w:rPr>
            </w:pPr>
            <w:r>
              <w:rPr>
                <w:rFonts w:ascii="Arial" w:eastAsia="Times New Roman" w:hAnsi="Arial" w:cs="Arial"/>
                <w:sz w:val="15"/>
                <w:szCs w:val="15"/>
                <w:lang w:eastAsia="id-ID"/>
              </w:rPr>
              <w:t>12 Laporan</w:t>
            </w:r>
          </w:p>
        </w:tc>
        <w:tc>
          <w:tcPr>
            <w:tcW w:w="1418" w:type="dxa"/>
            <w:vMerge w:val="restart"/>
            <w:tcBorders>
              <w:top w:val="nil"/>
              <w:left w:val="nil"/>
              <w:bottom w:val="single" w:sz="4" w:space="0" w:color="auto"/>
              <w:right w:val="nil"/>
            </w:tcBorders>
            <w:shd w:val="clear" w:color="auto" w:fill="auto"/>
            <w:vAlign w:val="center"/>
            <w:hideMark/>
          </w:tcPr>
          <w:p w14:paraId="589C9E97" w14:textId="77777777" w:rsidR="004C0688" w:rsidRPr="004C0688" w:rsidRDefault="004C0688" w:rsidP="008A4DD9">
            <w:pPr>
              <w:spacing w:after="0" w:line="240" w:lineRule="auto"/>
              <w:jc w:val="right"/>
              <w:rPr>
                <w:rFonts w:ascii="Arial" w:eastAsia="Times New Roman" w:hAnsi="Arial" w:cs="Arial"/>
                <w:sz w:val="15"/>
                <w:szCs w:val="15"/>
                <w:lang w:eastAsia="id-ID"/>
              </w:rPr>
            </w:pPr>
            <w:r w:rsidRPr="004C0688">
              <w:rPr>
                <w:rFonts w:ascii="Arial" w:eastAsia="Times New Roman" w:hAnsi="Arial" w:cs="Arial"/>
                <w:sz w:val="15"/>
                <w:szCs w:val="15"/>
                <w:lang w:eastAsia="id-ID"/>
              </w:rPr>
              <w:t>309.000.000</w:t>
            </w:r>
          </w:p>
        </w:tc>
        <w:tc>
          <w:tcPr>
            <w:tcW w:w="2126" w:type="dxa"/>
            <w:vMerge w:val="restart"/>
            <w:tcBorders>
              <w:top w:val="single" w:sz="4" w:space="0" w:color="auto"/>
              <w:left w:val="single" w:sz="4" w:space="0" w:color="auto"/>
              <w:bottom w:val="single" w:sz="4" w:space="0" w:color="auto"/>
              <w:right w:val="nil"/>
            </w:tcBorders>
            <w:shd w:val="clear" w:color="auto" w:fill="auto"/>
            <w:vAlign w:val="center"/>
          </w:tcPr>
          <w:p w14:paraId="0B7CE6FE" w14:textId="77777777" w:rsidR="004C0688" w:rsidRPr="00194F85" w:rsidRDefault="004C0688" w:rsidP="00DF419D">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Penyediaan Jasa Komunikasi, Sumber daya Air dan Listrik</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B65379" w14:textId="77777777" w:rsidR="004C0688" w:rsidRPr="00194F85" w:rsidRDefault="004C0688" w:rsidP="002471C1">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2410" w:type="dxa"/>
            <w:gridSpan w:val="3"/>
            <w:vMerge w:val="restart"/>
            <w:tcBorders>
              <w:top w:val="nil"/>
              <w:left w:val="nil"/>
              <w:right w:val="single" w:sz="4" w:space="0" w:color="000000"/>
            </w:tcBorders>
            <w:shd w:val="clear" w:color="auto" w:fill="auto"/>
            <w:vAlign w:val="center"/>
          </w:tcPr>
          <w:p w14:paraId="5AAD2172" w14:textId="77777777" w:rsidR="004C0688" w:rsidRPr="00194F85" w:rsidRDefault="004C0688" w:rsidP="001E0CDF">
            <w:pPr>
              <w:spacing w:after="0" w:line="240" w:lineRule="auto"/>
              <w:rPr>
                <w:rFonts w:ascii="Arial" w:eastAsia="Times New Roman" w:hAnsi="Arial" w:cs="Arial"/>
                <w:sz w:val="15"/>
                <w:szCs w:val="15"/>
                <w:lang w:eastAsia="id-ID"/>
              </w:rPr>
            </w:pPr>
            <w:r>
              <w:rPr>
                <w:rFonts w:ascii="Arial" w:eastAsia="Times New Roman" w:hAnsi="Arial" w:cs="Arial"/>
                <w:sz w:val="15"/>
                <w:szCs w:val="15"/>
                <w:lang w:eastAsia="id-ID"/>
              </w:rPr>
              <w:t>Jumlah Laporan Penyediaan Jasa Komunikasi,Sumberdaya Air dan Listrik yang di sediakan</w:t>
            </w:r>
          </w:p>
        </w:tc>
        <w:tc>
          <w:tcPr>
            <w:tcW w:w="851" w:type="dxa"/>
            <w:gridSpan w:val="4"/>
            <w:vMerge w:val="restart"/>
            <w:tcBorders>
              <w:top w:val="nil"/>
              <w:left w:val="nil"/>
              <w:right w:val="single" w:sz="4" w:space="0" w:color="000000"/>
            </w:tcBorders>
            <w:shd w:val="clear" w:color="auto" w:fill="auto"/>
            <w:vAlign w:val="center"/>
          </w:tcPr>
          <w:p w14:paraId="3EE9001C" w14:textId="77777777" w:rsidR="004C0688" w:rsidRPr="00194F85" w:rsidRDefault="004C0688" w:rsidP="002471C1">
            <w:pPr>
              <w:spacing w:after="0" w:line="240" w:lineRule="auto"/>
              <w:jc w:val="center"/>
              <w:rPr>
                <w:rFonts w:ascii="Arial" w:eastAsia="Times New Roman" w:hAnsi="Arial" w:cs="Arial"/>
                <w:sz w:val="15"/>
                <w:szCs w:val="15"/>
                <w:lang w:eastAsia="id-ID"/>
              </w:rPr>
            </w:pPr>
          </w:p>
        </w:tc>
        <w:tc>
          <w:tcPr>
            <w:tcW w:w="1275" w:type="dxa"/>
            <w:gridSpan w:val="4"/>
            <w:vMerge w:val="restart"/>
            <w:tcBorders>
              <w:top w:val="nil"/>
              <w:left w:val="nil"/>
              <w:bottom w:val="single" w:sz="4" w:space="0" w:color="auto"/>
              <w:right w:val="nil"/>
            </w:tcBorders>
            <w:shd w:val="clear" w:color="auto" w:fill="auto"/>
            <w:vAlign w:val="center"/>
          </w:tcPr>
          <w:p w14:paraId="0BB60904" w14:textId="77777777" w:rsidR="004C0688" w:rsidRPr="009130D5" w:rsidRDefault="004C0688" w:rsidP="004F47AD">
            <w:pPr>
              <w:spacing w:after="0" w:line="240" w:lineRule="auto"/>
              <w:jc w:val="right"/>
              <w:rPr>
                <w:rFonts w:ascii="Arial" w:eastAsia="Times New Roman" w:hAnsi="Arial" w:cs="Arial"/>
                <w:sz w:val="15"/>
                <w:szCs w:val="15"/>
                <w:lang w:val="en-US" w:eastAsia="id-ID"/>
              </w:rPr>
            </w:pPr>
          </w:p>
        </w:tc>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14:paraId="6184A5EF" w14:textId="77777777" w:rsidR="004C0688" w:rsidRPr="00194F85" w:rsidRDefault="004C0688" w:rsidP="00003EA7">
            <w:pPr>
              <w:spacing w:after="0" w:line="240" w:lineRule="auto"/>
              <w:jc w:val="right"/>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r>
      <w:tr w:rsidR="004C0688" w:rsidRPr="00194F85" w14:paraId="6C3AEE1B" w14:textId="77777777" w:rsidTr="001E0CDF">
        <w:trPr>
          <w:trHeight w:val="576"/>
        </w:trPr>
        <w:tc>
          <w:tcPr>
            <w:tcW w:w="426" w:type="dxa"/>
            <w:vMerge/>
            <w:tcBorders>
              <w:top w:val="nil"/>
              <w:left w:val="single" w:sz="4" w:space="0" w:color="auto"/>
              <w:bottom w:val="single" w:sz="4" w:space="0" w:color="auto"/>
              <w:right w:val="single" w:sz="4" w:space="0" w:color="auto"/>
            </w:tcBorders>
            <w:vAlign w:val="center"/>
            <w:hideMark/>
          </w:tcPr>
          <w:p w14:paraId="50AA478C" w14:textId="77777777" w:rsidR="004C0688" w:rsidRPr="00194F85" w:rsidRDefault="004C0688" w:rsidP="00003EA7">
            <w:pPr>
              <w:spacing w:after="0" w:line="240" w:lineRule="auto"/>
              <w:rPr>
                <w:rFonts w:ascii="Arial" w:eastAsia="Times New Roman" w:hAnsi="Arial" w:cs="Arial"/>
                <w:sz w:val="15"/>
                <w:szCs w:val="15"/>
                <w:lang w:eastAsia="id-ID"/>
              </w:rPr>
            </w:pPr>
          </w:p>
        </w:tc>
        <w:tc>
          <w:tcPr>
            <w:tcW w:w="1843" w:type="dxa"/>
            <w:gridSpan w:val="2"/>
            <w:vMerge/>
            <w:tcBorders>
              <w:top w:val="single" w:sz="4" w:space="0" w:color="auto"/>
              <w:left w:val="single" w:sz="4" w:space="0" w:color="auto"/>
              <w:bottom w:val="single" w:sz="4" w:space="0" w:color="auto"/>
              <w:right w:val="nil"/>
            </w:tcBorders>
            <w:vAlign w:val="center"/>
            <w:hideMark/>
          </w:tcPr>
          <w:p w14:paraId="2F87AB63" w14:textId="77777777" w:rsidR="004C0688" w:rsidRPr="00194F85" w:rsidRDefault="004C0688" w:rsidP="00003EA7">
            <w:pPr>
              <w:spacing w:after="0" w:line="240" w:lineRule="auto"/>
              <w:rPr>
                <w:rFonts w:ascii="Arial" w:eastAsia="Times New Roman" w:hAnsi="Arial" w:cs="Arial"/>
                <w:sz w:val="15"/>
                <w:szCs w:val="15"/>
                <w:lang w:eastAsia="id-ID"/>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2C6D387" w14:textId="77777777" w:rsidR="004C0688" w:rsidRPr="00194F85" w:rsidRDefault="004C0688" w:rsidP="00003EA7">
            <w:pPr>
              <w:spacing w:after="0" w:line="240" w:lineRule="auto"/>
              <w:rPr>
                <w:rFonts w:ascii="Arial" w:eastAsia="Times New Roman" w:hAnsi="Arial" w:cs="Arial"/>
                <w:sz w:val="15"/>
                <w:szCs w:val="15"/>
                <w:lang w:eastAsia="id-ID"/>
              </w:rPr>
            </w:pPr>
          </w:p>
        </w:tc>
        <w:tc>
          <w:tcPr>
            <w:tcW w:w="1843" w:type="dxa"/>
            <w:vMerge/>
            <w:tcBorders>
              <w:left w:val="nil"/>
              <w:right w:val="single" w:sz="4" w:space="0" w:color="000000"/>
            </w:tcBorders>
            <w:shd w:val="clear" w:color="auto" w:fill="auto"/>
            <w:vAlign w:val="center"/>
            <w:hideMark/>
          </w:tcPr>
          <w:p w14:paraId="20AD9E5D" w14:textId="77777777" w:rsidR="004C0688" w:rsidRPr="00194F85" w:rsidRDefault="004C0688" w:rsidP="00003EA7">
            <w:pPr>
              <w:spacing w:after="0" w:line="240" w:lineRule="auto"/>
              <w:rPr>
                <w:rFonts w:ascii="Arial" w:eastAsia="Times New Roman" w:hAnsi="Arial" w:cs="Arial"/>
                <w:sz w:val="15"/>
                <w:szCs w:val="15"/>
                <w:lang w:eastAsia="id-ID"/>
              </w:rPr>
            </w:pPr>
          </w:p>
        </w:tc>
        <w:tc>
          <w:tcPr>
            <w:tcW w:w="850" w:type="dxa"/>
            <w:vMerge/>
            <w:tcBorders>
              <w:left w:val="nil"/>
              <w:right w:val="single" w:sz="4" w:space="0" w:color="000000"/>
            </w:tcBorders>
            <w:shd w:val="clear" w:color="auto" w:fill="auto"/>
            <w:vAlign w:val="center"/>
            <w:hideMark/>
          </w:tcPr>
          <w:p w14:paraId="3FA111BB" w14:textId="77777777" w:rsidR="004C0688" w:rsidRPr="00194F85" w:rsidRDefault="004C0688" w:rsidP="00003EA7">
            <w:pPr>
              <w:spacing w:after="0" w:line="240" w:lineRule="auto"/>
              <w:jc w:val="center"/>
              <w:rPr>
                <w:rFonts w:ascii="Arial" w:eastAsia="Times New Roman" w:hAnsi="Arial" w:cs="Arial"/>
                <w:sz w:val="15"/>
                <w:szCs w:val="15"/>
                <w:lang w:eastAsia="id-ID"/>
              </w:rPr>
            </w:pPr>
          </w:p>
        </w:tc>
        <w:tc>
          <w:tcPr>
            <w:tcW w:w="1418" w:type="dxa"/>
            <w:vMerge/>
            <w:tcBorders>
              <w:top w:val="nil"/>
              <w:left w:val="nil"/>
              <w:bottom w:val="single" w:sz="4" w:space="0" w:color="auto"/>
              <w:right w:val="nil"/>
            </w:tcBorders>
            <w:vAlign w:val="center"/>
            <w:hideMark/>
          </w:tcPr>
          <w:p w14:paraId="21320967" w14:textId="77777777" w:rsidR="004C0688" w:rsidRPr="00E149D1" w:rsidRDefault="004C0688" w:rsidP="00003EA7">
            <w:pPr>
              <w:spacing w:after="0" w:line="240" w:lineRule="auto"/>
              <w:rPr>
                <w:rFonts w:ascii="Arial" w:eastAsia="Times New Roman" w:hAnsi="Arial" w:cs="Arial"/>
                <w:color w:val="C00000"/>
                <w:sz w:val="15"/>
                <w:szCs w:val="15"/>
                <w:lang w:eastAsia="id-ID"/>
              </w:rPr>
            </w:pPr>
          </w:p>
        </w:tc>
        <w:tc>
          <w:tcPr>
            <w:tcW w:w="2126" w:type="dxa"/>
            <w:vMerge/>
            <w:tcBorders>
              <w:top w:val="single" w:sz="4" w:space="0" w:color="auto"/>
              <w:left w:val="single" w:sz="4" w:space="0" w:color="auto"/>
              <w:bottom w:val="single" w:sz="4" w:space="0" w:color="auto"/>
              <w:right w:val="nil"/>
            </w:tcBorders>
            <w:vAlign w:val="center"/>
          </w:tcPr>
          <w:p w14:paraId="179F7F6D" w14:textId="77777777" w:rsidR="004C0688" w:rsidRPr="00194F85" w:rsidRDefault="004C0688" w:rsidP="00003EA7">
            <w:pPr>
              <w:spacing w:after="0" w:line="240" w:lineRule="auto"/>
              <w:rPr>
                <w:rFonts w:ascii="Arial" w:eastAsia="Times New Roman" w:hAnsi="Arial" w:cs="Arial"/>
                <w:sz w:val="15"/>
                <w:szCs w:val="15"/>
                <w:lang w:eastAsia="id-ID"/>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tcPr>
          <w:p w14:paraId="5CE82541" w14:textId="77777777" w:rsidR="004C0688" w:rsidRPr="00194F85" w:rsidRDefault="004C0688" w:rsidP="00003EA7">
            <w:pPr>
              <w:spacing w:after="0" w:line="240" w:lineRule="auto"/>
              <w:rPr>
                <w:rFonts w:ascii="Arial" w:eastAsia="Times New Roman" w:hAnsi="Arial" w:cs="Arial"/>
                <w:sz w:val="15"/>
                <w:szCs w:val="15"/>
                <w:lang w:eastAsia="id-ID"/>
              </w:rPr>
            </w:pPr>
          </w:p>
        </w:tc>
        <w:tc>
          <w:tcPr>
            <w:tcW w:w="2410" w:type="dxa"/>
            <w:gridSpan w:val="3"/>
            <w:vMerge/>
            <w:tcBorders>
              <w:left w:val="nil"/>
              <w:right w:val="single" w:sz="4" w:space="0" w:color="000000"/>
            </w:tcBorders>
            <w:shd w:val="clear" w:color="auto" w:fill="auto"/>
            <w:vAlign w:val="center"/>
          </w:tcPr>
          <w:p w14:paraId="50EA1258" w14:textId="77777777" w:rsidR="004C0688" w:rsidRPr="00194F85" w:rsidRDefault="004C0688" w:rsidP="00DF419D">
            <w:pPr>
              <w:spacing w:after="0" w:line="240" w:lineRule="auto"/>
              <w:rPr>
                <w:rFonts w:ascii="Arial" w:eastAsia="Times New Roman" w:hAnsi="Arial" w:cs="Arial"/>
                <w:sz w:val="15"/>
                <w:szCs w:val="15"/>
                <w:lang w:eastAsia="id-ID"/>
              </w:rPr>
            </w:pPr>
          </w:p>
        </w:tc>
        <w:tc>
          <w:tcPr>
            <w:tcW w:w="851" w:type="dxa"/>
            <w:gridSpan w:val="4"/>
            <w:vMerge/>
            <w:tcBorders>
              <w:left w:val="nil"/>
              <w:right w:val="single" w:sz="4" w:space="0" w:color="000000"/>
            </w:tcBorders>
            <w:shd w:val="clear" w:color="auto" w:fill="auto"/>
            <w:vAlign w:val="center"/>
          </w:tcPr>
          <w:p w14:paraId="3ECE8ABE" w14:textId="77777777" w:rsidR="004C0688" w:rsidRPr="00194F85" w:rsidRDefault="004C0688" w:rsidP="00003EA7">
            <w:pPr>
              <w:spacing w:after="0" w:line="240" w:lineRule="auto"/>
              <w:jc w:val="center"/>
              <w:rPr>
                <w:rFonts w:ascii="Arial" w:eastAsia="Times New Roman" w:hAnsi="Arial" w:cs="Arial"/>
                <w:sz w:val="15"/>
                <w:szCs w:val="15"/>
                <w:lang w:eastAsia="id-ID"/>
              </w:rPr>
            </w:pPr>
          </w:p>
        </w:tc>
        <w:tc>
          <w:tcPr>
            <w:tcW w:w="1275" w:type="dxa"/>
            <w:gridSpan w:val="4"/>
            <w:vMerge/>
            <w:tcBorders>
              <w:top w:val="nil"/>
              <w:left w:val="nil"/>
              <w:bottom w:val="single" w:sz="4" w:space="0" w:color="auto"/>
              <w:right w:val="nil"/>
            </w:tcBorders>
            <w:vAlign w:val="center"/>
          </w:tcPr>
          <w:p w14:paraId="14AD6D86" w14:textId="77777777" w:rsidR="004C0688" w:rsidRPr="009130D5" w:rsidRDefault="004C0688" w:rsidP="00003EA7">
            <w:pPr>
              <w:spacing w:after="0" w:line="240" w:lineRule="auto"/>
              <w:rPr>
                <w:rFonts w:ascii="Arial" w:eastAsia="Times New Roman" w:hAnsi="Arial" w:cs="Arial"/>
                <w:sz w:val="15"/>
                <w:szCs w:val="15"/>
                <w:lang w:eastAsia="id-ID"/>
              </w:rPr>
            </w:pPr>
          </w:p>
        </w:tc>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14:paraId="5C4F60A1" w14:textId="77777777" w:rsidR="004C0688" w:rsidRPr="00194F85" w:rsidRDefault="004C0688" w:rsidP="00003EA7">
            <w:pPr>
              <w:spacing w:after="0" w:line="240" w:lineRule="auto"/>
              <w:jc w:val="right"/>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r>
      <w:tr w:rsidR="004C0688" w:rsidRPr="00194F85" w14:paraId="158D8972" w14:textId="77777777" w:rsidTr="001E0CDF">
        <w:trPr>
          <w:trHeight w:val="480"/>
        </w:trPr>
        <w:tc>
          <w:tcPr>
            <w:tcW w:w="426" w:type="dxa"/>
            <w:vMerge/>
            <w:tcBorders>
              <w:top w:val="nil"/>
              <w:left w:val="single" w:sz="4" w:space="0" w:color="auto"/>
              <w:bottom w:val="single" w:sz="4" w:space="0" w:color="auto"/>
              <w:right w:val="single" w:sz="4" w:space="0" w:color="auto"/>
            </w:tcBorders>
            <w:vAlign w:val="center"/>
            <w:hideMark/>
          </w:tcPr>
          <w:p w14:paraId="2BCD780C" w14:textId="77777777" w:rsidR="004C0688" w:rsidRPr="00194F85" w:rsidRDefault="004C0688" w:rsidP="00003EA7">
            <w:pPr>
              <w:spacing w:after="0" w:line="240" w:lineRule="auto"/>
              <w:rPr>
                <w:rFonts w:ascii="Arial" w:eastAsia="Times New Roman" w:hAnsi="Arial" w:cs="Arial"/>
                <w:sz w:val="15"/>
                <w:szCs w:val="15"/>
                <w:lang w:eastAsia="id-ID"/>
              </w:rPr>
            </w:pPr>
          </w:p>
        </w:tc>
        <w:tc>
          <w:tcPr>
            <w:tcW w:w="1843" w:type="dxa"/>
            <w:gridSpan w:val="2"/>
            <w:vMerge/>
            <w:tcBorders>
              <w:top w:val="single" w:sz="4" w:space="0" w:color="auto"/>
              <w:left w:val="single" w:sz="4" w:space="0" w:color="auto"/>
              <w:bottom w:val="single" w:sz="4" w:space="0" w:color="auto"/>
              <w:right w:val="nil"/>
            </w:tcBorders>
            <w:vAlign w:val="center"/>
            <w:hideMark/>
          </w:tcPr>
          <w:p w14:paraId="0483301E" w14:textId="77777777" w:rsidR="004C0688" w:rsidRPr="00194F85" w:rsidRDefault="004C0688" w:rsidP="00003EA7">
            <w:pPr>
              <w:spacing w:after="0" w:line="240" w:lineRule="auto"/>
              <w:rPr>
                <w:rFonts w:ascii="Arial" w:eastAsia="Times New Roman" w:hAnsi="Arial" w:cs="Arial"/>
                <w:sz w:val="15"/>
                <w:szCs w:val="15"/>
                <w:lang w:eastAsia="id-ID"/>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7D99483" w14:textId="77777777" w:rsidR="004C0688" w:rsidRPr="00194F85" w:rsidRDefault="004C0688" w:rsidP="00003EA7">
            <w:pPr>
              <w:spacing w:after="0" w:line="240" w:lineRule="auto"/>
              <w:rPr>
                <w:rFonts w:ascii="Arial" w:eastAsia="Times New Roman" w:hAnsi="Arial" w:cs="Arial"/>
                <w:sz w:val="15"/>
                <w:szCs w:val="15"/>
                <w:lang w:eastAsia="id-ID"/>
              </w:rPr>
            </w:pPr>
          </w:p>
        </w:tc>
        <w:tc>
          <w:tcPr>
            <w:tcW w:w="1843" w:type="dxa"/>
            <w:vMerge/>
            <w:tcBorders>
              <w:left w:val="nil"/>
              <w:right w:val="single" w:sz="4" w:space="0" w:color="000000"/>
            </w:tcBorders>
            <w:shd w:val="clear" w:color="auto" w:fill="auto"/>
            <w:vAlign w:val="center"/>
            <w:hideMark/>
          </w:tcPr>
          <w:p w14:paraId="31234679" w14:textId="77777777" w:rsidR="004C0688" w:rsidRPr="00194F85" w:rsidRDefault="004C0688" w:rsidP="00003EA7">
            <w:pPr>
              <w:spacing w:after="0" w:line="240" w:lineRule="auto"/>
              <w:rPr>
                <w:rFonts w:ascii="Arial" w:eastAsia="Times New Roman" w:hAnsi="Arial" w:cs="Arial"/>
                <w:sz w:val="15"/>
                <w:szCs w:val="15"/>
                <w:lang w:eastAsia="id-ID"/>
              </w:rPr>
            </w:pPr>
          </w:p>
        </w:tc>
        <w:tc>
          <w:tcPr>
            <w:tcW w:w="850" w:type="dxa"/>
            <w:vMerge/>
            <w:tcBorders>
              <w:left w:val="single" w:sz="4" w:space="0" w:color="000000"/>
              <w:right w:val="single" w:sz="4" w:space="0" w:color="000000"/>
            </w:tcBorders>
            <w:shd w:val="clear" w:color="auto" w:fill="auto"/>
            <w:noWrap/>
            <w:vAlign w:val="center"/>
            <w:hideMark/>
          </w:tcPr>
          <w:p w14:paraId="3153647A" w14:textId="77777777" w:rsidR="004C0688" w:rsidRPr="00194F85" w:rsidRDefault="004C0688" w:rsidP="00003EA7">
            <w:pPr>
              <w:spacing w:after="0" w:line="240" w:lineRule="auto"/>
              <w:jc w:val="center"/>
              <w:rPr>
                <w:rFonts w:ascii="Arial" w:eastAsia="Times New Roman" w:hAnsi="Arial" w:cs="Arial"/>
                <w:sz w:val="15"/>
                <w:szCs w:val="15"/>
                <w:lang w:eastAsia="id-ID"/>
              </w:rPr>
            </w:pPr>
          </w:p>
        </w:tc>
        <w:tc>
          <w:tcPr>
            <w:tcW w:w="1418" w:type="dxa"/>
            <w:vMerge/>
            <w:tcBorders>
              <w:top w:val="nil"/>
              <w:left w:val="single" w:sz="4" w:space="0" w:color="000000"/>
              <w:bottom w:val="single" w:sz="4" w:space="0" w:color="auto"/>
              <w:right w:val="nil"/>
            </w:tcBorders>
            <w:vAlign w:val="center"/>
            <w:hideMark/>
          </w:tcPr>
          <w:p w14:paraId="674271F6" w14:textId="77777777" w:rsidR="004C0688" w:rsidRPr="00E149D1" w:rsidRDefault="004C0688" w:rsidP="00003EA7">
            <w:pPr>
              <w:spacing w:after="0" w:line="240" w:lineRule="auto"/>
              <w:rPr>
                <w:rFonts w:ascii="Arial" w:eastAsia="Times New Roman" w:hAnsi="Arial" w:cs="Arial"/>
                <w:color w:val="C00000"/>
                <w:sz w:val="15"/>
                <w:szCs w:val="15"/>
                <w:lang w:eastAsia="id-ID"/>
              </w:rPr>
            </w:pPr>
          </w:p>
        </w:tc>
        <w:tc>
          <w:tcPr>
            <w:tcW w:w="2126" w:type="dxa"/>
            <w:vMerge/>
            <w:tcBorders>
              <w:top w:val="single" w:sz="4" w:space="0" w:color="auto"/>
              <w:left w:val="single" w:sz="4" w:space="0" w:color="auto"/>
              <w:bottom w:val="single" w:sz="4" w:space="0" w:color="auto"/>
              <w:right w:val="nil"/>
            </w:tcBorders>
            <w:vAlign w:val="center"/>
          </w:tcPr>
          <w:p w14:paraId="7B1ADBCE" w14:textId="77777777" w:rsidR="004C0688" w:rsidRPr="00194F85" w:rsidRDefault="004C0688" w:rsidP="00003EA7">
            <w:pPr>
              <w:spacing w:after="0" w:line="240" w:lineRule="auto"/>
              <w:rPr>
                <w:rFonts w:ascii="Arial" w:eastAsia="Times New Roman" w:hAnsi="Arial" w:cs="Arial"/>
                <w:sz w:val="15"/>
                <w:szCs w:val="15"/>
                <w:lang w:eastAsia="id-ID"/>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tcPr>
          <w:p w14:paraId="506F6E30" w14:textId="77777777" w:rsidR="004C0688" w:rsidRPr="00194F85" w:rsidRDefault="004C0688" w:rsidP="00003EA7">
            <w:pPr>
              <w:spacing w:after="0" w:line="240" w:lineRule="auto"/>
              <w:rPr>
                <w:rFonts w:ascii="Arial" w:eastAsia="Times New Roman" w:hAnsi="Arial" w:cs="Arial"/>
                <w:sz w:val="15"/>
                <w:szCs w:val="15"/>
                <w:lang w:eastAsia="id-ID"/>
              </w:rPr>
            </w:pPr>
          </w:p>
        </w:tc>
        <w:tc>
          <w:tcPr>
            <w:tcW w:w="2410" w:type="dxa"/>
            <w:gridSpan w:val="3"/>
            <w:vMerge/>
            <w:tcBorders>
              <w:left w:val="nil"/>
              <w:bottom w:val="single" w:sz="4" w:space="0" w:color="auto"/>
              <w:right w:val="single" w:sz="4" w:space="0" w:color="000000"/>
            </w:tcBorders>
            <w:shd w:val="clear" w:color="auto" w:fill="auto"/>
            <w:vAlign w:val="center"/>
          </w:tcPr>
          <w:p w14:paraId="5DE3071F" w14:textId="77777777" w:rsidR="004C0688" w:rsidRPr="00194F85" w:rsidRDefault="004C0688" w:rsidP="00DF419D">
            <w:pPr>
              <w:spacing w:after="0" w:line="240" w:lineRule="auto"/>
              <w:rPr>
                <w:rFonts w:ascii="Arial" w:eastAsia="Times New Roman" w:hAnsi="Arial" w:cs="Arial"/>
                <w:sz w:val="15"/>
                <w:szCs w:val="15"/>
                <w:lang w:eastAsia="id-ID"/>
              </w:rPr>
            </w:pPr>
          </w:p>
        </w:tc>
        <w:tc>
          <w:tcPr>
            <w:tcW w:w="851" w:type="dxa"/>
            <w:gridSpan w:val="4"/>
            <w:vMerge/>
            <w:tcBorders>
              <w:left w:val="single" w:sz="4" w:space="0" w:color="000000"/>
              <w:bottom w:val="single" w:sz="4" w:space="0" w:color="auto"/>
              <w:right w:val="single" w:sz="4" w:space="0" w:color="000000"/>
            </w:tcBorders>
            <w:shd w:val="clear" w:color="auto" w:fill="auto"/>
            <w:noWrap/>
            <w:vAlign w:val="center"/>
          </w:tcPr>
          <w:p w14:paraId="69950860" w14:textId="77777777" w:rsidR="004C0688" w:rsidRPr="00194F85" w:rsidRDefault="004C0688" w:rsidP="004F47AD">
            <w:pPr>
              <w:spacing w:after="0" w:line="240" w:lineRule="auto"/>
              <w:jc w:val="right"/>
              <w:rPr>
                <w:rFonts w:ascii="Arial" w:eastAsia="Times New Roman" w:hAnsi="Arial" w:cs="Arial"/>
                <w:sz w:val="15"/>
                <w:szCs w:val="15"/>
                <w:lang w:eastAsia="id-ID"/>
              </w:rPr>
            </w:pPr>
          </w:p>
        </w:tc>
        <w:tc>
          <w:tcPr>
            <w:tcW w:w="1275" w:type="dxa"/>
            <w:gridSpan w:val="4"/>
            <w:vMerge/>
            <w:tcBorders>
              <w:top w:val="nil"/>
              <w:left w:val="single" w:sz="4" w:space="0" w:color="000000"/>
              <w:bottom w:val="single" w:sz="4" w:space="0" w:color="auto"/>
              <w:right w:val="nil"/>
            </w:tcBorders>
            <w:vAlign w:val="center"/>
          </w:tcPr>
          <w:p w14:paraId="156F3C18" w14:textId="77777777" w:rsidR="004C0688" w:rsidRPr="009130D5" w:rsidRDefault="004C0688" w:rsidP="00003EA7">
            <w:pPr>
              <w:spacing w:after="0" w:line="240" w:lineRule="auto"/>
              <w:rPr>
                <w:rFonts w:ascii="Arial" w:eastAsia="Times New Roman" w:hAnsi="Arial" w:cs="Arial"/>
                <w:sz w:val="15"/>
                <w:szCs w:val="15"/>
                <w:lang w:eastAsia="id-ID"/>
              </w:rPr>
            </w:pPr>
          </w:p>
        </w:tc>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14:paraId="676129CD" w14:textId="77777777" w:rsidR="004C0688" w:rsidRPr="00194F85" w:rsidRDefault="004C0688" w:rsidP="00003EA7">
            <w:pPr>
              <w:spacing w:after="0" w:line="240" w:lineRule="auto"/>
              <w:jc w:val="right"/>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r>
      <w:tr w:rsidR="004C0688" w:rsidRPr="00194F85" w14:paraId="79041C24" w14:textId="77777777" w:rsidTr="001E0CDF">
        <w:trPr>
          <w:trHeight w:val="240"/>
        </w:trPr>
        <w:tc>
          <w:tcPr>
            <w:tcW w:w="426" w:type="dxa"/>
            <w:vMerge/>
            <w:tcBorders>
              <w:top w:val="nil"/>
              <w:left w:val="single" w:sz="4" w:space="0" w:color="auto"/>
              <w:bottom w:val="single" w:sz="4" w:space="0" w:color="auto"/>
              <w:right w:val="single" w:sz="4" w:space="0" w:color="auto"/>
            </w:tcBorders>
            <w:vAlign w:val="center"/>
            <w:hideMark/>
          </w:tcPr>
          <w:p w14:paraId="71DEAA6F" w14:textId="77777777" w:rsidR="004C0688" w:rsidRPr="00194F85" w:rsidRDefault="004C0688" w:rsidP="00003EA7">
            <w:pPr>
              <w:spacing w:after="0" w:line="240" w:lineRule="auto"/>
              <w:rPr>
                <w:rFonts w:ascii="Arial" w:eastAsia="Times New Roman" w:hAnsi="Arial" w:cs="Arial"/>
                <w:sz w:val="15"/>
                <w:szCs w:val="15"/>
                <w:lang w:eastAsia="id-ID"/>
              </w:rPr>
            </w:pPr>
          </w:p>
        </w:tc>
        <w:tc>
          <w:tcPr>
            <w:tcW w:w="1843" w:type="dxa"/>
            <w:gridSpan w:val="2"/>
            <w:vMerge/>
            <w:tcBorders>
              <w:top w:val="single" w:sz="4" w:space="0" w:color="auto"/>
              <w:left w:val="single" w:sz="4" w:space="0" w:color="auto"/>
              <w:bottom w:val="single" w:sz="4" w:space="0" w:color="auto"/>
              <w:right w:val="nil"/>
            </w:tcBorders>
            <w:vAlign w:val="center"/>
            <w:hideMark/>
          </w:tcPr>
          <w:p w14:paraId="063D643B" w14:textId="77777777" w:rsidR="004C0688" w:rsidRPr="00194F85" w:rsidRDefault="004C0688" w:rsidP="00003EA7">
            <w:pPr>
              <w:spacing w:after="0" w:line="240" w:lineRule="auto"/>
              <w:rPr>
                <w:rFonts w:ascii="Arial" w:eastAsia="Times New Roman" w:hAnsi="Arial" w:cs="Arial"/>
                <w:sz w:val="15"/>
                <w:szCs w:val="15"/>
                <w:lang w:eastAsia="id-ID"/>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C3AE14E" w14:textId="77777777" w:rsidR="004C0688" w:rsidRPr="00194F85" w:rsidRDefault="004C0688" w:rsidP="00003EA7">
            <w:pPr>
              <w:spacing w:after="0" w:line="240" w:lineRule="auto"/>
              <w:rPr>
                <w:rFonts w:ascii="Arial" w:eastAsia="Times New Roman" w:hAnsi="Arial" w:cs="Arial"/>
                <w:sz w:val="15"/>
                <w:szCs w:val="15"/>
                <w:lang w:eastAsia="id-ID"/>
              </w:rPr>
            </w:pPr>
          </w:p>
        </w:tc>
        <w:tc>
          <w:tcPr>
            <w:tcW w:w="1843" w:type="dxa"/>
            <w:vMerge/>
            <w:tcBorders>
              <w:left w:val="nil"/>
              <w:bottom w:val="single" w:sz="4" w:space="0" w:color="auto"/>
              <w:right w:val="single" w:sz="4" w:space="0" w:color="000000"/>
            </w:tcBorders>
            <w:shd w:val="clear" w:color="auto" w:fill="auto"/>
            <w:vAlign w:val="center"/>
            <w:hideMark/>
          </w:tcPr>
          <w:p w14:paraId="79E25E2D" w14:textId="77777777" w:rsidR="004C0688" w:rsidRPr="00194F85" w:rsidRDefault="004C0688" w:rsidP="00003EA7">
            <w:pPr>
              <w:spacing w:after="0" w:line="240" w:lineRule="auto"/>
              <w:rPr>
                <w:rFonts w:ascii="Arial" w:eastAsia="Times New Roman" w:hAnsi="Arial" w:cs="Arial"/>
                <w:sz w:val="15"/>
                <w:szCs w:val="15"/>
                <w:lang w:eastAsia="id-ID"/>
              </w:rPr>
            </w:pPr>
          </w:p>
        </w:tc>
        <w:tc>
          <w:tcPr>
            <w:tcW w:w="850" w:type="dxa"/>
            <w:vMerge/>
            <w:tcBorders>
              <w:left w:val="nil"/>
              <w:bottom w:val="single" w:sz="4" w:space="0" w:color="auto"/>
              <w:right w:val="single" w:sz="4" w:space="0" w:color="000000"/>
            </w:tcBorders>
            <w:shd w:val="clear" w:color="auto" w:fill="auto"/>
            <w:vAlign w:val="center"/>
            <w:hideMark/>
          </w:tcPr>
          <w:p w14:paraId="7C43D377" w14:textId="77777777" w:rsidR="004C0688" w:rsidRPr="00194F85" w:rsidRDefault="004C0688" w:rsidP="00003EA7">
            <w:pPr>
              <w:spacing w:after="0" w:line="240" w:lineRule="auto"/>
              <w:jc w:val="center"/>
              <w:rPr>
                <w:rFonts w:ascii="Arial" w:eastAsia="Times New Roman" w:hAnsi="Arial" w:cs="Arial"/>
                <w:sz w:val="15"/>
                <w:szCs w:val="15"/>
                <w:lang w:eastAsia="id-ID"/>
              </w:rPr>
            </w:pPr>
          </w:p>
        </w:tc>
        <w:tc>
          <w:tcPr>
            <w:tcW w:w="1418" w:type="dxa"/>
            <w:vMerge/>
            <w:tcBorders>
              <w:top w:val="nil"/>
              <w:left w:val="single" w:sz="4" w:space="0" w:color="000000"/>
              <w:bottom w:val="single" w:sz="4" w:space="0" w:color="auto"/>
              <w:right w:val="nil"/>
            </w:tcBorders>
            <w:vAlign w:val="center"/>
            <w:hideMark/>
          </w:tcPr>
          <w:p w14:paraId="51146474" w14:textId="77777777" w:rsidR="004C0688" w:rsidRPr="00E149D1" w:rsidRDefault="004C0688" w:rsidP="00003EA7">
            <w:pPr>
              <w:spacing w:after="0" w:line="240" w:lineRule="auto"/>
              <w:rPr>
                <w:rFonts w:ascii="Arial" w:eastAsia="Times New Roman" w:hAnsi="Arial" w:cs="Arial"/>
                <w:color w:val="C00000"/>
                <w:sz w:val="15"/>
                <w:szCs w:val="15"/>
                <w:lang w:eastAsia="id-ID"/>
              </w:rPr>
            </w:pPr>
          </w:p>
        </w:tc>
        <w:tc>
          <w:tcPr>
            <w:tcW w:w="2126" w:type="dxa"/>
            <w:vMerge/>
            <w:tcBorders>
              <w:top w:val="single" w:sz="4" w:space="0" w:color="auto"/>
              <w:left w:val="single" w:sz="4" w:space="0" w:color="auto"/>
              <w:bottom w:val="single" w:sz="4" w:space="0" w:color="auto"/>
              <w:right w:val="nil"/>
            </w:tcBorders>
            <w:vAlign w:val="center"/>
          </w:tcPr>
          <w:p w14:paraId="165EA975" w14:textId="77777777" w:rsidR="004C0688" w:rsidRPr="00194F85" w:rsidRDefault="004C0688" w:rsidP="00003EA7">
            <w:pPr>
              <w:spacing w:after="0" w:line="240" w:lineRule="auto"/>
              <w:rPr>
                <w:rFonts w:ascii="Arial" w:eastAsia="Times New Roman" w:hAnsi="Arial" w:cs="Arial"/>
                <w:sz w:val="15"/>
                <w:szCs w:val="15"/>
                <w:lang w:eastAsia="id-ID"/>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tcPr>
          <w:p w14:paraId="4897B5E2" w14:textId="77777777" w:rsidR="004C0688" w:rsidRPr="00194F85" w:rsidRDefault="004C0688" w:rsidP="00003EA7">
            <w:pPr>
              <w:spacing w:after="0" w:line="240" w:lineRule="auto"/>
              <w:rPr>
                <w:rFonts w:ascii="Arial" w:eastAsia="Times New Roman" w:hAnsi="Arial" w:cs="Arial"/>
                <w:sz w:val="15"/>
                <w:szCs w:val="15"/>
                <w:lang w:eastAsia="id-ID"/>
              </w:rPr>
            </w:pPr>
          </w:p>
        </w:tc>
        <w:tc>
          <w:tcPr>
            <w:tcW w:w="2410" w:type="dxa"/>
            <w:gridSpan w:val="3"/>
            <w:tcBorders>
              <w:top w:val="nil"/>
              <w:left w:val="nil"/>
              <w:bottom w:val="single" w:sz="4" w:space="0" w:color="auto"/>
              <w:right w:val="single" w:sz="4" w:space="0" w:color="000000"/>
            </w:tcBorders>
            <w:shd w:val="clear" w:color="auto" w:fill="auto"/>
            <w:vAlign w:val="center"/>
          </w:tcPr>
          <w:p w14:paraId="7F298AC5" w14:textId="77777777" w:rsidR="004C0688" w:rsidRPr="00194F85" w:rsidRDefault="004C0688" w:rsidP="00DF419D">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Jumlah WIFI</w:t>
            </w:r>
          </w:p>
        </w:tc>
        <w:tc>
          <w:tcPr>
            <w:tcW w:w="851" w:type="dxa"/>
            <w:gridSpan w:val="4"/>
            <w:tcBorders>
              <w:top w:val="nil"/>
              <w:left w:val="nil"/>
              <w:bottom w:val="single" w:sz="4" w:space="0" w:color="auto"/>
              <w:right w:val="single" w:sz="4" w:space="0" w:color="auto"/>
            </w:tcBorders>
            <w:shd w:val="clear" w:color="auto" w:fill="auto"/>
            <w:vAlign w:val="center"/>
          </w:tcPr>
          <w:p w14:paraId="77BDA871" w14:textId="77777777" w:rsidR="004C0688" w:rsidRPr="00194F85" w:rsidRDefault="004C0688" w:rsidP="00003EA7">
            <w:pPr>
              <w:spacing w:after="0" w:line="240" w:lineRule="auto"/>
              <w:jc w:val="center"/>
              <w:rPr>
                <w:rFonts w:ascii="Arial" w:eastAsia="Times New Roman" w:hAnsi="Arial" w:cs="Arial"/>
                <w:sz w:val="15"/>
                <w:szCs w:val="15"/>
                <w:lang w:eastAsia="id-ID"/>
              </w:rPr>
            </w:pPr>
          </w:p>
        </w:tc>
        <w:tc>
          <w:tcPr>
            <w:tcW w:w="1275" w:type="dxa"/>
            <w:gridSpan w:val="4"/>
            <w:vMerge/>
            <w:tcBorders>
              <w:top w:val="nil"/>
              <w:left w:val="nil"/>
              <w:bottom w:val="single" w:sz="4" w:space="0" w:color="auto"/>
              <w:right w:val="nil"/>
            </w:tcBorders>
            <w:vAlign w:val="center"/>
          </w:tcPr>
          <w:p w14:paraId="41F3E113" w14:textId="77777777" w:rsidR="004C0688" w:rsidRPr="009130D5" w:rsidRDefault="004C0688" w:rsidP="00003EA7">
            <w:pPr>
              <w:spacing w:after="0" w:line="240" w:lineRule="auto"/>
              <w:rPr>
                <w:rFonts w:ascii="Arial" w:eastAsia="Times New Roman" w:hAnsi="Arial" w:cs="Arial"/>
                <w:sz w:val="15"/>
                <w:szCs w:val="15"/>
                <w:lang w:eastAsia="id-ID"/>
              </w:rPr>
            </w:pP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14:paraId="440E70A4" w14:textId="77777777" w:rsidR="004C0688" w:rsidRPr="00194F85" w:rsidRDefault="004C0688" w:rsidP="00003EA7">
            <w:pPr>
              <w:spacing w:after="0" w:line="240" w:lineRule="auto"/>
              <w:jc w:val="right"/>
              <w:rPr>
                <w:rFonts w:ascii="Arial" w:eastAsia="Times New Roman" w:hAnsi="Arial" w:cs="Arial"/>
                <w:b/>
                <w:bCs/>
                <w:sz w:val="15"/>
                <w:szCs w:val="15"/>
                <w:lang w:eastAsia="id-ID"/>
              </w:rPr>
            </w:pPr>
            <w:r w:rsidRPr="00194F85">
              <w:rPr>
                <w:rFonts w:ascii="Arial" w:eastAsia="Times New Roman" w:hAnsi="Arial" w:cs="Arial"/>
                <w:b/>
                <w:bCs/>
                <w:sz w:val="15"/>
                <w:szCs w:val="15"/>
                <w:lang w:eastAsia="id-ID"/>
              </w:rPr>
              <w:t> </w:t>
            </w:r>
          </w:p>
        </w:tc>
      </w:tr>
      <w:tr w:rsidR="004C0688" w:rsidRPr="00194F85" w14:paraId="2F93BB33" w14:textId="77777777" w:rsidTr="009264B8">
        <w:trPr>
          <w:trHeight w:val="480"/>
        </w:trPr>
        <w:tc>
          <w:tcPr>
            <w:tcW w:w="42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B885BE" w14:textId="77777777" w:rsidR="004C0688" w:rsidRPr="00194F85" w:rsidRDefault="004C0688" w:rsidP="00003EA7">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lastRenderedPageBreak/>
              <w:t> </w:t>
            </w:r>
          </w:p>
        </w:tc>
        <w:tc>
          <w:tcPr>
            <w:tcW w:w="1843" w:type="dxa"/>
            <w:gridSpan w:val="2"/>
            <w:tcBorders>
              <w:top w:val="single" w:sz="4" w:space="0" w:color="auto"/>
              <w:left w:val="nil"/>
              <w:bottom w:val="single" w:sz="4" w:space="0" w:color="auto"/>
              <w:right w:val="single" w:sz="4" w:space="0" w:color="000000"/>
            </w:tcBorders>
            <w:shd w:val="clear" w:color="auto" w:fill="auto"/>
            <w:vAlign w:val="center"/>
            <w:hideMark/>
          </w:tcPr>
          <w:p w14:paraId="1AEF9CD2" w14:textId="77777777" w:rsidR="004C0688" w:rsidRPr="00194F85" w:rsidRDefault="004C0688" w:rsidP="009264B8">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Penyediaan Jasa Pelayanan Umum Kantor</w:t>
            </w:r>
          </w:p>
        </w:tc>
        <w:tc>
          <w:tcPr>
            <w:tcW w:w="709" w:type="dxa"/>
            <w:tcBorders>
              <w:top w:val="single" w:sz="4" w:space="0" w:color="auto"/>
              <w:left w:val="nil"/>
              <w:bottom w:val="single" w:sz="4" w:space="0" w:color="auto"/>
              <w:right w:val="single" w:sz="4" w:space="0" w:color="000000"/>
            </w:tcBorders>
            <w:shd w:val="clear" w:color="auto" w:fill="auto"/>
            <w:vAlign w:val="center"/>
            <w:hideMark/>
          </w:tcPr>
          <w:p w14:paraId="755FF31C" w14:textId="77777777" w:rsidR="004C0688" w:rsidRPr="00194F85" w:rsidRDefault="004C0688" w:rsidP="009264B8">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tcBorders>
              <w:top w:val="nil"/>
              <w:left w:val="nil"/>
              <w:bottom w:val="single" w:sz="4" w:space="0" w:color="auto"/>
              <w:right w:val="single" w:sz="4" w:space="0" w:color="000000"/>
            </w:tcBorders>
            <w:shd w:val="clear" w:color="auto" w:fill="auto"/>
            <w:vAlign w:val="center"/>
            <w:hideMark/>
          </w:tcPr>
          <w:p w14:paraId="7CFE7CAB" w14:textId="77777777" w:rsidR="004C0688" w:rsidRPr="00194F85" w:rsidRDefault="004C0688" w:rsidP="009264B8">
            <w:pPr>
              <w:spacing w:after="0" w:line="240" w:lineRule="auto"/>
              <w:rPr>
                <w:rFonts w:ascii="Arial" w:eastAsia="Times New Roman" w:hAnsi="Arial" w:cs="Arial"/>
                <w:sz w:val="15"/>
                <w:szCs w:val="15"/>
                <w:lang w:eastAsia="id-ID"/>
              </w:rPr>
            </w:pPr>
            <w:r>
              <w:rPr>
                <w:rFonts w:ascii="Arial" w:eastAsia="Times New Roman" w:hAnsi="Arial" w:cs="Arial"/>
                <w:sz w:val="15"/>
                <w:szCs w:val="15"/>
                <w:lang w:eastAsia="id-ID"/>
              </w:rPr>
              <w:t>Jumlah Laporan Penyediaan Jasa Pelayanan Umum Kantor yang disediakan</w:t>
            </w:r>
          </w:p>
        </w:tc>
        <w:tc>
          <w:tcPr>
            <w:tcW w:w="850" w:type="dxa"/>
            <w:tcBorders>
              <w:top w:val="single" w:sz="4" w:space="0" w:color="auto"/>
              <w:left w:val="nil"/>
              <w:bottom w:val="single" w:sz="4" w:space="0" w:color="auto"/>
              <w:right w:val="single" w:sz="4" w:space="0" w:color="000000"/>
            </w:tcBorders>
            <w:shd w:val="clear" w:color="auto" w:fill="auto"/>
            <w:vAlign w:val="center"/>
            <w:hideMark/>
          </w:tcPr>
          <w:p w14:paraId="4A01A3EE" w14:textId="77777777" w:rsidR="004C0688" w:rsidRPr="00194F85" w:rsidRDefault="004C0688" w:rsidP="009264B8">
            <w:pPr>
              <w:spacing w:after="0" w:line="240" w:lineRule="auto"/>
              <w:jc w:val="center"/>
              <w:rPr>
                <w:rFonts w:ascii="Arial" w:eastAsia="Times New Roman" w:hAnsi="Arial" w:cs="Arial"/>
                <w:sz w:val="15"/>
                <w:szCs w:val="15"/>
                <w:lang w:eastAsia="id-ID"/>
              </w:rPr>
            </w:pPr>
            <w:r>
              <w:rPr>
                <w:rFonts w:ascii="Arial" w:eastAsia="Times New Roman" w:hAnsi="Arial" w:cs="Arial"/>
                <w:sz w:val="15"/>
                <w:szCs w:val="15"/>
                <w:lang w:eastAsia="id-ID"/>
              </w:rPr>
              <w:t xml:space="preserve">12 Laporan </w:t>
            </w:r>
          </w:p>
        </w:tc>
        <w:tc>
          <w:tcPr>
            <w:tcW w:w="1418" w:type="dxa"/>
            <w:tcBorders>
              <w:top w:val="nil"/>
              <w:left w:val="nil"/>
              <w:bottom w:val="single" w:sz="4" w:space="0" w:color="auto"/>
              <w:right w:val="single" w:sz="4" w:space="0" w:color="000000"/>
            </w:tcBorders>
            <w:shd w:val="clear" w:color="auto" w:fill="auto"/>
            <w:vAlign w:val="center"/>
            <w:hideMark/>
          </w:tcPr>
          <w:p w14:paraId="3BFACC62" w14:textId="77777777" w:rsidR="004C0688" w:rsidRPr="004C0688" w:rsidRDefault="004C0688" w:rsidP="009264B8">
            <w:pPr>
              <w:spacing w:after="0" w:line="240" w:lineRule="auto"/>
              <w:jc w:val="right"/>
              <w:rPr>
                <w:rFonts w:ascii="Arial" w:eastAsia="Times New Roman" w:hAnsi="Arial" w:cs="Arial"/>
                <w:sz w:val="15"/>
                <w:szCs w:val="15"/>
                <w:lang w:eastAsia="id-ID"/>
              </w:rPr>
            </w:pPr>
            <w:r>
              <w:rPr>
                <w:rFonts w:ascii="Arial" w:eastAsia="Times New Roman" w:hAnsi="Arial" w:cs="Arial"/>
                <w:sz w:val="15"/>
                <w:szCs w:val="15"/>
                <w:lang w:eastAsia="id-ID"/>
              </w:rPr>
              <w:t>400.346.000</w:t>
            </w:r>
          </w:p>
        </w:tc>
        <w:tc>
          <w:tcPr>
            <w:tcW w:w="2126" w:type="dxa"/>
            <w:tcBorders>
              <w:top w:val="single" w:sz="4" w:space="0" w:color="auto"/>
              <w:left w:val="nil"/>
              <w:bottom w:val="single" w:sz="4" w:space="0" w:color="auto"/>
              <w:right w:val="single" w:sz="4" w:space="0" w:color="000000"/>
            </w:tcBorders>
            <w:shd w:val="clear" w:color="auto" w:fill="auto"/>
            <w:vAlign w:val="center"/>
          </w:tcPr>
          <w:p w14:paraId="1F7FAD29" w14:textId="77777777" w:rsidR="004C0688" w:rsidRPr="00194F85" w:rsidRDefault="004C0688" w:rsidP="00DF419D">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Penyediaan Jasa Pelayanan Umum Kantor</w:t>
            </w:r>
          </w:p>
        </w:tc>
        <w:tc>
          <w:tcPr>
            <w:tcW w:w="850" w:type="dxa"/>
            <w:gridSpan w:val="2"/>
            <w:tcBorders>
              <w:top w:val="single" w:sz="4" w:space="0" w:color="auto"/>
              <w:left w:val="nil"/>
              <w:bottom w:val="single" w:sz="4" w:space="0" w:color="auto"/>
              <w:right w:val="single" w:sz="4" w:space="0" w:color="000000"/>
            </w:tcBorders>
            <w:shd w:val="clear" w:color="auto" w:fill="auto"/>
            <w:vAlign w:val="center"/>
          </w:tcPr>
          <w:p w14:paraId="0022C468" w14:textId="77777777" w:rsidR="004C0688" w:rsidRPr="00194F85" w:rsidRDefault="004C0688" w:rsidP="002471C1">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2410" w:type="dxa"/>
            <w:gridSpan w:val="3"/>
            <w:tcBorders>
              <w:top w:val="nil"/>
              <w:left w:val="nil"/>
              <w:bottom w:val="single" w:sz="4" w:space="0" w:color="auto"/>
              <w:right w:val="single" w:sz="4" w:space="0" w:color="000000"/>
            </w:tcBorders>
            <w:shd w:val="clear" w:color="auto" w:fill="auto"/>
            <w:vAlign w:val="center"/>
          </w:tcPr>
          <w:p w14:paraId="50D57A56" w14:textId="77777777" w:rsidR="004C0688" w:rsidRPr="00194F85" w:rsidRDefault="004C0688" w:rsidP="001E0CDF">
            <w:pPr>
              <w:spacing w:after="0" w:line="240" w:lineRule="auto"/>
              <w:rPr>
                <w:rFonts w:ascii="Arial" w:eastAsia="Times New Roman" w:hAnsi="Arial" w:cs="Arial"/>
                <w:sz w:val="15"/>
                <w:szCs w:val="15"/>
                <w:lang w:eastAsia="id-ID"/>
              </w:rPr>
            </w:pPr>
            <w:r>
              <w:rPr>
                <w:rFonts w:ascii="Arial" w:eastAsia="Times New Roman" w:hAnsi="Arial" w:cs="Arial"/>
                <w:sz w:val="15"/>
                <w:szCs w:val="15"/>
                <w:lang w:eastAsia="id-ID"/>
              </w:rPr>
              <w:t>Jumlah Laporan Penyediaan Jasa Pelayanan Umum Kantor yang disediakan</w:t>
            </w:r>
          </w:p>
        </w:tc>
        <w:tc>
          <w:tcPr>
            <w:tcW w:w="851" w:type="dxa"/>
            <w:gridSpan w:val="4"/>
            <w:tcBorders>
              <w:top w:val="single" w:sz="4" w:space="0" w:color="auto"/>
              <w:left w:val="nil"/>
              <w:bottom w:val="single" w:sz="4" w:space="0" w:color="auto"/>
              <w:right w:val="single" w:sz="4" w:space="0" w:color="000000"/>
            </w:tcBorders>
            <w:shd w:val="clear" w:color="auto" w:fill="auto"/>
            <w:vAlign w:val="center"/>
          </w:tcPr>
          <w:p w14:paraId="28C303B2" w14:textId="77777777" w:rsidR="004C0688" w:rsidRPr="00194F85" w:rsidRDefault="004C0688" w:rsidP="004F47AD">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3</w:t>
            </w:r>
            <w:r>
              <w:rPr>
                <w:rFonts w:ascii="Arial" w:eastAsia="Times New Roman" w:hAnsi="Arial" w:cs="Arial"/>
                <w:sz w:val="15"/>
                <w:szCs w:val="15"/>
                <w:lang w:val="en-US" w:eastAsia="id-ID"/>
              </w:rPr>
              <w:t>2</w:t>
            </w:r>
            <w:r w:rsidRPr="00194F85">
              <w:rPr>
                <w:rFonts w:ascii="Arial" w:eastAsia="Times New Roman" w:hAnsi="Arial" w:cs="Arial"/>
                <w:sz w:val="15"/>
                <w:szCs w:val="15"/>
                <w:lang w:eastAsia="id-ID"/>
              </w:rPr>
              <w:t xml:space="preserve"> Orang</w:t>
            </w:r>
          </w:p>
        </w:tc>
        <w:tc>
          <w:tcPr>
            <w:tcW w:w="1275" w:type="dxa"/>
            <w:gridSpan w:val="4"/>
            <w:tcBorders>
              <w:top w:val="nil"/>
              <w:left w:val="nil"/>
              <w:bottom w:val="single" w:sz="4" w:space="0" w:color="auto"/>
              <w:right w:val="single" w:sz="4" w:space="0" w:color="000000"/>
            </w:tcBorders>
            <w:shd w:val="clear" w:color="auto" w:fill="auto"/>
            <w:vAlign w:val="center"/>
          </w:tcPr>
          <w:p w14:paraId="5C718C58" w14:textId="77777777" w:rsidR="004C0688" w:rsidRPr="009130D5" w:rsidRDefault="004C0688" w:rsidP="002471C1">
            <w:pPr>
              <w:spacing w:after="0" w:line="240" w:lineRule="auto"/>
              <w:jc w:val="right"/>
              <w:rPr>
                <w:rFonts w:ascii="Arial" w:eastAsia="Times New Roman" w:hAnsi="Arial" w:cs="Arial"/>
                <w:sz w:val="15"/>
                <w:szCs w:val="15"/>
                <w:lang w:val="en-US" w:eastAsia="id-ID"/>
              </w:rPr>
            </w:pPr>
          </w:p>
        </w:tc>
        <w:tc>
          <w:tcPr>
            <w:tcW w:w="851" w:type="dxa"/>
            <w:gridSpan w:val="2"/>
            <w:tcBorders>
              <w:top w:val="nil"/>
              <w:left w:val="nil"/>
              <w:bottom w:val="single" w:sz="4" w:space="0" w:color="auto"/>
              <w:right w:val="single" w:sz="4" w:space="0" w:color="auto"/>
            </w:tcBorders>
            <w:shd w:val="clear" w:color="auto" w:fill="auto"/>
            <w:vAlign w:val="center"/>
            <w:hideMark/>
          </w:tcPr>
          <w:p w14:paraId="0B21ED27" w14:textId="77777777" w:rsidR="004C0688" w:rsidRPr="00194F85" w:rsidRDefault="004C0688" w:rsidP="00003EA7">
            <w:pPr>
              <w:spacing w:after="0" w:line="240" w:lineRule="auto"/>
              <w:jc w:val="right"/>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r>
      <w:tr w:rsidR="004C0688" w:rsidRPr="00194F85" w14:paraId="26C7E0F5" w14:textId="77777777" w:rsidTr="001E0CDF">
        <w:trPr>
          <w:trHeight w:val="480"/>
        </w:trPr>
        <w:tc>
          <w:tcPr>
            <w:tcW w:w="426" w:type="dxa"/>
            <w:vMerge w:val="restart"/>
            <w:tcBorders>
              <w:top w:val="nil"/>
              <w:left w:val="single" w:sz="4" w:space="0" w:color="auto"/>
              <w:bottom w:val="single" w:sz="4" w:space="0" w:color="auto"/>
              <w:right w:val="single" w:sz="4" w:space="0" w:color="000000"/>
            </w:tcBorders>
            <w:shd w:val="clear" w:color="auto" w:fill="auto"/>
            <w:noWrap/>
            <w:vAlign w:val="center"/>
            <w:hideMark/>
          </w:tcPr>
          <w:p w14:paraId="518158AF" w14:textId="77777777" w:rsidR="004C0688" w:rsidRPr="00194F85" w:rsidRDefault="004C0688" w:rsidP="00003EA7">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gridSpan w:val="2"/>
            <w:vMerge w:val="restart"/>
            <w:tcBorders>
              <w:top w:val="nil"/>
              <w:left w:val="single" w:sz="4" w:space="0" w:color="000000"/>
              <w:bottom w:val="single" w:sz="4" w:space="0" w:color="auto"/>
              <w:right w:val="single" w:sz="4" w:space="0" w:color="000000"/>
            </w:tcBorders>
            <w:shd w:val="clear" w:color="auto" w:fill="auto"/>
            <w:vAlign w:val="center"/>
            <w:hideMark/>
          </w:tcPr>
          <w:p w14:paraId="6A342483" w14:textId="77777777" w:rsidR="004C0688" w:rsidRPr="006B5A23" w:rsidRDefault="004C0688" w:rsidP="009264B8">
            <w:pPr>
              <w:spacing w:after="0" w:line="240" w:lineRule="auto"/>
              <w:rPr>
                <w:rFonts w:ascii="Arial" w:eastAsia="Times New Roman" w:hAnsi="Arial" w:cs="Arial"/>
                <w:b/>
                <w:sz w:val="15"/>
                <w:szCs w:val="15"/>
                <w:lang w:eastAsia="id-ID"/>
              </w:rPr>
            </w:pPr>
            <w:r>
              <w:rPr>
                <w:rFonts w:ascii="Arial" w:eastAsia="Times New Roman" w:hAnsi="Arial" w:cs="Arial"/>
                <w:b/>
                <w:sz w:val="15"/>
                <w:szCs w:val="15"/>
                <w:lang w:eastAsia="id-ID"/>
              </w:rPr>
              <w:t xml:space="preserve">Kegiatan : </w:t>
            </w:r>
            <w:r w:rsidRPr="006B5A23">
              <w:rPr>
                <w:rFonts w:ascii="Arial" w:eastAsia="Times New Roman" w:hAnsi="Arial" w:cs="Arial"/>
                <w:b/>
                <w:sz w:val="15"/>
                <w:szCs w:val="15"/>
                <w:lang w:eastAsia="id-ID"/>
              </w:rPr>
              <w:t>Pemeliharaan Barang Milik Daerah Penunjang Urusan Pemerintah Daerah</w:t>
            </w:r>
          </w:p>
        </w:tc>
        <w:tc>
          <w:tcPr>
            <w:tcW w:w="709" w:type="dxa"/>
            <w:vMerge w:val="restart"/>
            <w:tcBorders>
              <w:top w:val="nil"/>
              <w:left w:val="single" w:sz="4" w:space="0" w:color="000000"/>
              <w:bottom w:val="single" w:sz="4" w:space="0" w:color="auto"/>
              <w:right w:val="single" w:sz="4" w:space="0" w:color="000000"/>
            </w:tcBorders>
            <w:shd w:val="clear" w:color="auto" w:fill="auto"/>
            <w:vAlign w:val="center"/>
            <w:hideMark/>
          </w:tcPr>
          <w:p w14:paraId="6D69A7DA" w14:textId="77777777" w:rsidR="004C0688" w:rsidRPr="00194F85" w:rsidRDefault="004C0688" w:rsidP="009264B8">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vMerge w:val="restart"/>
            <w:tcBorders>
              <w:top w:val="nil"/>
              <w:left w:val="nil"/>
              <w:right w:val="single" w:sz="4" w:space="0" w:color="000000"/>
            </w:tcBorders>
            <w:shd w:val="clear" w:color="auto" w:fill="auto"/>
            <w:vAlign w:val="center"/>
          </w:tcPr>
          <w:p w14:paraId="0959567A" w14:textId="77777777" w:rsidR="004C0688" w:rsidRPr="006B5A23" w:rsidRDefault="004C0688" w:rsidP="00003EA7">
            <w:pPr>
              <w:spacing w:after="0" w:line="240" w:lineRule="auto"/>
              <w:rPr>
                <w:rFonts w:ascii="Arial" w:eastAsia="Times New Roman" w:hAnsi="Arial" w:cs="Arial"/>
                <w:b/>
                <w:sz w:val="15"/>
                <w:szCs w:val="15"/>
                <w:lang w:eastAsia="id-ID"/>
              </w:rPr>
            </w:pPr>
            <w:r w:rsidRPr="006B5A23">
              <w:rPr>
                <w:rFonts w:ascii="Arial" w:eastAsia="Times New Roman" w:hAnsi="Arial" w:cs="Arial"/>
                <w:b/>
                <w:sz w:val="15"/>
                <w:szCs w:val="15"/>
                <w:lang w:eastAsia="id-ID"/>
              </w:rPr>
              <w:t>Terlaksananhya Tertib Pengelola administrasi Umum</w:t>
            </w:r>
          </w:p>
        </w:tc>
        <w:tc>
          <w:tcPr>
            <w:tcW w:w="850" w:type="dxa"/>
            <w:vMerge w:val="restart"/>
            <w:tcBorders>
              <w:top w:val="nil"/>
              <w:left w:val="nil"/>
              <w:right w:val="single" w:sz="4" w:space="0" w:color="000000"/>
            </w:tcBorders>
            <w:shd w:val="clear" w:color="auto" w:fill="auto"/>
            <w:vAlign w:val="center"/>
            <w:hideMark/>
          </w:tcPr>
          <w:p w14:paraId="43573899" w14:textId="77777777" w:rsidR="004C0688" w:rsidRPr="002A7323" w:rsidRDefault="004C0688" w:rsidP="00003EA7">
            <w:pPr>
              <w:spacing w:after="0" w:line="240" w:lineRule="auto"/>
              <w:jc w:val="center"/>
              <w:rPr>
                <w:rFonts w:ascii="Arial" w:eastAsia="Times New Roman" w:hAnsi="Arial" w:cs="Arial"/>
                <w:b/>
                <w:sz w:val="15"/>
                <w:szCs w:val="15"/>
                <w:lang w:eastAsia="id-ID"/>
              </w:rPr>
            </w:pPr>
            <w:r>
              <w:rPr>
                <w:rFonts w:ascii="Arial" w:eastAsia="Times New Roman" w:hAnsi="Arial" w:cs="Arial"/>
                <w:b/>
                <w:sz w:val="15"/>
                <w:szCs w:val="15"/>
                <w:lang w:eastAsia="id-ID"/>
              </w:rPr>
              <w:t>100%</w:t>
            </w:r>
          </w:p>
        </w:tc>
        <w:tc>
          <w:tcPr>
            <w:tcW w:w="1418" w:type="dxa"/>
            <w:vMerge w:val="restart"/>
            <w:tcBorders>
              <w:top w:val="nil"/>
              <w:left w:val="single" w:sz="4" w:space="0" w:color="000000"/>
              <w:bottom w:val="single" w:sz="4" w:space="0" w:color="auto"/>
              <w:right w:val="single" w:sz="4" w:space="0" w:color="000000"/>
            </w:tcBorders>
            <w:shd w:val="clear" w:color="auto" w:fill="auto"/>
            <w:vAlign w:val="center"/>
            <w:hideMark/>
          </w:tcPr>
          <w:p w14:paraId="04231ADB" w14:textId="77777777" w:rsidR="004C0688" w:rsidRPr="004C0688" w:rsidRDefault="004C0688" w:rsidP="00B77AD9">
            <w:pPr>
              <w:spacing w:after="0" w:line="240" w:lineRule="auto"/>
              <w:jc w:val="right"/>
              <w:rPr>
                <w:rFonts w:ascii="Arial" w:eastAsia="Times New Roman" w:hAnsi="Arial" w:cs="Arial"/>
                <w:b/>
                <w:sz w:val="15"/>
                <w:szCs w:val="15"/>
                <w:lang w:eastAsia="id-ID"/>
              </w:rPr>
            </w:pPr>
            <w:r>
              <w:rPr>
                <w:rFonts w:ascii="Arial" w:eastAsia="Times New Roman" w:hAnsi="Arial" w:cs="Arial"/>
                <w:b/>
                <w:sz w:val="15"/>
                <w:szCs w:val="15"/>
                <w:lang w:eastAsia="id-ID"/>
              </w:rPr>
              <w:t>573.600.000</w:t>
            </w:r>
          </w:p>
        </w:tc>
        <w:tc>
          <w:tcPr>
            <w:tcW w:w="2126" w:type="dxa"/>
            <w:vMerge w:val="restart"/>
            <w:tcBorders>
              <w:top w:val="nil"/>
              <w:left w:val="single" w:sz="4" w:space="0" w:color="000000"/>
              <w:bottom w:val="single" w:sz="4" w:space="0" w:color="auto"/>
              <w:right w:val="single" w:sz="4" w:space="0" w:color="000000"/>
            </w:tcBorders>
            <w:shd w:val="clear" w:color="auto" w:fill="auto"/>
            <w:vAlign w:val="center"/>
          </w:tcPr>
          <w:p w14:paraId="51C9EBCB" w14:textId="77777777" w:rsidR="004C0688" w:rsidRPr="006B5A23" w:rsidRDefault="004C0688" w:rsidP="00DF419D">
            <w:pPr>
              <w:spacing w:after="0" w:line="240" w:lineRule="auto"/>
              <w:rPr>
                <w:rFonts w:ascii="Arial" w:eastAsia="Times New Roman" w:hAnsi="Arial" w:cs="Arial"/>
                <w:b/>
                <w:sz w:val="15"/>
                <w:szCs w:val="15"/>
                <w:lang w:eastAsia="id-ID"/>
              </w:rPr>
            </w:pPr>
            <w:r>
              <w:rPr>
                <w:rFonts w:ascii="Arial" w:eastAsia="Times New Roman" w:hAnsi="Arial" w:cs="Arial"/>
                <w:b/>
                <w:sz w:val="15"/>
                <w:szCs w:val="15"/>
                <w:lang w:eastAsia="id-ID"/>
              </w:rPr>
              <w:t xml:space="preserve">Kegiatan : </w:t>
            </w:r>
            <w:r w:rsidRPr="006B5A23">
              <w:rPr>
                <w:rFonts w:ascii="Arial" w:eastAsia="Times New Roman" w:hAnsi="Arial" w:cs="Arial"/>
                <w:b/>
                <w:sz w:val="15"/>
                <w:szCs w:val="15"/>
                <w:lang w:eastAsia="id-ID"/>
              </w:rPr>
              <w:t>Pemeliharaan Barang Milik Daerah Penunjang Urusan Pemerintah Daerah</w:t>
            </w:r>
          </w:p>
        </w:tc>
        <w:tc>
          <w:tcPr>
            <w:tcW w:w="850" w:type="dxa"/>
            <w:gridSpan w:val="2"/>
            <w:vMerge w:val="restart"/>
            <w:tcBorders>
              <w:top w:val="nil"/>
              <w:left w:val="single" w:sz="4" w:space="0" w:color="000000"/>
              <w:bottom w:val="single" w:sz="4" w:space="0" w:color="auto"/>
              <w:right w:val="single" w:sz="4" w:space="0" w:color="000000"/>
            </w:tcBorders>
            <w:shd w:val="clear" w:color="auto" w:fill="auto"/>
            <w:vAlign w:val="center"/>
          </w:tcPr>
          <w:p w14:paraId="4A67B957" w14:textId="77777777" w:rsidR="004C0688" w:rsidRPr="00194F85" w:rsidRDefault="004C0688" w:rsidP="002471C1">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2410" w:type="dxa"/>
            <w:gridSpan w:val="3"/>
            <w:vMerge w:val="restart"/>
            <w:tcBorders>
              <w:top w:val="nil"/>
              <w:left w:val="nil"/>
              <w:right w:val="single" w:sz="4" w:space="0" w:color="000000"/>
            </w:tcBorders>
            <w:shd w:val="clear" w:color="auto" w:fill="auto"/>
            <w:vAlign w:val="center"/>
          </w:tcPr>
          <w:p w14:paraId="083E1C58" w14:textId="77777777" w:rsidR="004C0688" w:rsidRPr="006B5A23" w:rsidRDefault="004C0688" w:rsidP="00DF419D">
            <w:pPr>
              <w:spacing w:after="0" w:line="240" w:lineRule="auto"/>
              <w:rPr>
                <w:rFonts w:ascii="Arial" w:eastAsia="Times New Roman" w:hAnsi="Arial" w:cs="Arial"/>
                <w:b/>
                <w:sz w:val="15"/>
                <w:szCs w:val="15"/>
                <w:lang w:eastAsia="id-ID"/>
              </w:rPr>
            </w:pPr>
            <w:r w:rsidRPr="006B5A23">
              <w:rPr>
                <w:rFonts w:ascii="Arial" w:eastAsia="Times New Roman" w:hAnsi="Arial" w:cs="Arial"/>
                <w:b/>
                <w:sz w:val="15"/>
                <w:szCs w:val="15"/>
                <w:lang w:eastAsia="id-ID"/>
              </w:rPr>
              <w:t>Terlaksananhya Tertib Pengelola administrasi Umum</w:t>
            </w:r>
          </w:p>
        </w:tc>
        <w:tc>
          <w:tcPr>
            <w:tcW w:w="851" w:type="dxa"/>
            <w:gridSpan w:val="4"/>
            <w:tcBorders>
              <w:top w:val="nil"/>
              <w:left w:val="nil"/>
              <w:bottom w:val="single" w:sz="4" w:space="0" w:color="auto"/>
              <w:right w:val="single" w:sz="4" w:space="0" w:color="000000"/>
            </w:tcBorders>
            <w:shd w:val="clear" w:color="auto" w:fill="auto"/>
            <w:vAlign w:val="center"/>
          </w:tcPr>
          <w:p w14:paraId="51D2185C" w14:textId="77777777" w:rsidR="004C0688" w:rsidRPr="00194F85" w:rsidRDefault="004C0688" w:rsidP="002471C1">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24 KT</w:t>
            </w:r>
          </w:p>
        </w:tc>
        <w:tc>
          <w:tcPr>
            <w:tcW w:w="1275" w:type="dxa"/>
            <w:gridSpan w:val="4"/>
            <w:vMerge w:val="restart"/>
            <w:tcBorders>
              <w:top w:val="nil"/>
              <w:left w:val="single" w:sz="4" w:space="0" w:color="000000"/>
              <w:bottom w:val="single" w:sz="4" w:space="0" w:color="auto"/>
              <w:right w:val="single" w:sz="4" w:space="0" w:color="000000"/>
            </w:tcBorders>
            <w:shd w:val="clear" w:color="auto" w:fill="auto"/>
            <w:vAlign w:val="center"/>
          </w:tcPr>
          <w:p w14:paraId="03FD6AB3" w14:textId="77777777" w:rsidR="004C0688" w:rsidRPr="009130D5" w:rsidRDefault="004C0688" w:rsidP="002471C1">
            <w:pPr>
              <w:spacing w:after="0" w:line="240" w:lineRule="auto"/>
              <w:jc w:val="center"/>
              <w:rPr>
                <w:rFonts w:ascii="Arial" w:eastAsia="Times New Roman" w:hAnsi="Arial" w:cs="Arial"/>
                <w:sz w:val="15"/>
                <w:szCs w:val="15"/>
                <w:lang w:val="en-US" w:eastAsia="id-ID"/>
              </w:rPr>
            </w:pPr>
          </w:p>
        </w:tc>
        <w:tc>
          <w:tcPr>
            <w:tcW w:w="851" w:type="dxa"/>
            <w:gridSpan w:val="2"/>
            <w:tcBorders>
              <w:top w:val="nil"/>
              <w:left w:val="nil"/>
              <w:bottom w:val="single" w:sz="4" w:space="0" w:color="auto"/>
              <w:right w:val="single" w:sz="4" w:space="0" w:color="auto"/>
            </w:tcBorders>
            <w:shd w:val="clear" w:color="auto" w:fill="auto"/>
            <w:vAlign w:val="center"/>
            <w:hideMark/>
          </w:tcPr>
          <w:p w14:paraId="2BF3105F" w14:textId="77777777" w:rsidR="004C0688" w:rsidRPr="00194F85" w:rsidRDefault="004C0688" w:rsidP="00003EA7">
            <w:pPr>
              <w:spacing w:after="0" w:line="240" w:lineRule="auto"/>
              <w:jc w:val="right"/>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r>
      <w:tr w:rsidR="004C0688" w:rsidRPr="00194F85" w14:paraId="15582112" w14:textId="77777777" w:rsidTr="001E0CDF">
        <w:trPr>
          <w:trHeight w:val="720"/>
        </w:trPr>
        <w:tc>
          <w:tcPr>
            <w:tcW w:w="426" w:type="dxa"/>
            <w:vMerge/>
            <w:tcBorders>
              <w:top w:val="nil"/>
              <w:left w:val="single" w:sz="4" w:space="0" w:color="auto"/>
              <w:bottom w:val="single" w:sz="4" w:space="0" w:color="auto"/>
              <w:right w:val="single" w:sz="4" w:space="0" w:color="000000"/>
            </w:tcBorders>
            <w:vAlign w:val="center"/>
            <w:hideMark/>
          </w:tcPr>
          <w:p w14:paraId="5D0DE5AD" w14:textId="77777777" w:rsidR="004C0688" w:rsidRPr="00194F85" w:rsidRDefault="004C0688" w:rsidP="00003EA7">
            <w:pPr>
              <w:spacing w:after="0" w:line="240" w:lineRule="auto"/>
              <w:rPr>
                <w:rFonts w:ascii="Arial" w:eastAsia="Times New Roman" w:hAnsi="Arial" w:cs="Arial"/>
                <w:sz w:val="15"/>
                <w:szCs w:val="15"/>
                <w:lang w:eastAsia="id-ID"/>
              </w:rPr>
            </w:pPr>
          </w:p>
        </w:tc>
        <w:tc>
          <w:tcPr>
            <w:tcW w:w="1843" w:type="dxa"/>
            <w:gridSpan w:val="2"/>
            <w:vMerge/>
            <w:tcBorders>
              <w:top w:val="nil"/>
              <w:left w:val="single" w:sz="4" w:space="0" w:color="000000"/>
              <w:bottom w:val="single" w:sz="4" w:space="0" w:color="auto"/>
              <w:right w:val="single" w:sz="4" w:space="0" w:color="000000"/>
            </w:tcBorders>
            <w:vAlign w:val="center"/>
            <w:hideMark/>
          </w:tcPr>
          <w:p w14:paraId="79311368" w14:textId="77777777" w:rsidR="004C0688" w:rsidRPr="00194F85" w:rsidRDefault="004C0688" w:rsidP="00003EA7">
            <w:pPr>
              <w:spacing w:after="0" w:line="240" w:lineRule="auto"/>
              <w:rPr>
                <w:rFonts w:ascii="Arial" w:eastAsia="Times New Roman" w:hAnsi="Arial" w:cs="Arial"/>
                <w:sz w:val="15"/>
                <w:szCs w:val="15"/>
                <w:lang w:eastAsia="id-ID"/>
              </w:rPr>
            </w:pPr>
          </w:p>
        </w:tc>
        <w:tc>
          <w:tcPr>
            <w:tcW w:w="709" w:type="dxa"/>
            <w:vMerge/>
            <w:tcBorders>
              <w:top w:val="nil"/>
              <w:left w:val="single" w:sz="4" w:space="0" w:color="000000"/>
              <w:bottom w:val="single" w:sz="4" w:space="0" w:color="auto"/>
              <w:right w:val="single" w:sz="4" w:space="0" w:color="000000"/>
            </w:tcBorders>
            <w:vAlign w:val="center"/>
            <w:hideMark/>
          </w:tcPr>
          <w:p w14:paraId="6AC27CC2" w14:textId="77777777" w:rsidR="004C0688" w:rsidRPr="00194F85" w:rsidRDefault="004C0688" w:rsidP="00003EA7">
            <w:pPr>
              <w:spacing w:after="0" w:line="240" w:lineRule="auto"/>
              <w:rPr>
                <w:rFonts w:ascii="Arial" w:eastAsia="Times New Roman" w:hAnsi="Arial" w:cs="Arial"/>
                <w:sz w:val="15"/>
                <w:szCs w:val="15"/>
                <w:lang w:eastAsia="id-ID"/>
              </w:rPr>
            </w:pPr>
          </w:p>
        </w:tc>
        <w:tc>
          <w:tcPr>
            <w:tcW w:w="1843" w:type="dxa"/>
            <w:vMerge/>
            <w:tcBorders>
              <w:left w:val="nil"/>
              <w:bottom w:val="single" w:sz="4" w:space="0" w:color="auto"/>
              <w:right w:val="single" w:sz="4" w:space="0" w:color="000000"/>
            </w:tcBorders>
            <w:shd w:val="clear" w:color="auto" w:fill="auto"/>
            <w:vAlign w:val="center"/>
            <w:hideMark/>
          </w:tcPr>
          <w:p w14:paraId="4239019B" w14:textId="77777777" w:rsidR="004C0688" w:rsidRPr="006B5A23" w:rsidRDefault="004C0688" w:rsidP="00003EA7">
            <w:pPr>
              <w:spacing w:after="0" w:line="240" w:lineRule="auto"/>
              <w:rPr>
                <w:rFonts w:ascii="Arial" w:eastAsia="Times New Roman" w:hAnsi="Arial" w:cs="Arial"/>
                <w:b/>
                <w:sz w:val="15"/>
                <w:szCs w:val="15"/>
                <w:lang w:eastAsia="id-ID"/>
              </w:rPr>
            </w:pPr>
          </w:p>
        </w:tc>
        <w:tc>
          <w:tcPr>
            <w:tcW w:w="850" w:type="dxa"/>
            <w:vMerge/>
            <w:tcBorders>
              <w:left w:val="nil"/>
              <w:bottom w:val="single" w:sz="4" w:space="0" w:color="auto"/>
              <w:right w:val="single" w:sz="4" w:space="0" w:color="000000"/>
            </w:tcBorders>
            <w:shd w:val="clear" w:color="auto" w:fill="auto"/>
            <w:vAlign w:val="center"/>
            <w:hideMark/>
          </w:tcPr>
          <w:p w14:paraId="1FFF7D10" w14:textId="77777777" w:rsidR="004C0688" w:rsidRPr="002A7323" w:rsidRDefault="004C0688" w:rsidP="00003EA7">
            <w:pPr>
              <w:spacing w:after="0" w:line="240" w:lineRule="auto"/>
              <w:jc w:val="center"/>
              <w:rPr>
                <w:rFonts w:ascii="Arial" w:eastAsia="Times New Roman" w:hAnsi="Arial" w:cs="Arial"/>
                <w:b/>
                <w:sz w:val="15"/>
                <w:szCs w:val="15"/>
                <w:lang w:eastAsia="id-ID"/>
              </w:rPr>
            </w:pPr>
          </w:p>
        </w:tc>
        <w:tc>
          <w:tcPr>
            <w:tcW w:w="1418" w:type="dxa"/>
            <w:vMerge/>
            <w:tcBorders>
              <w:top w:val="nil"/>
              <w:left w:val="single" w:sz="4" w:space="0" w:color="000000"/>
              <w:bottom w:val="single" w:sz="4" w:space="0" w:color="auto"/>
              <w:right w:val="single" w:sz="4" w:space="0" w:color="000000"/>
            </w:tcBorders>
            <w:vAlign w:val="center"/>
            <w:hideMark/>
          </w:tcPr>
          <w:p w14:paraId="276D9BEA" w14:textId="77777777" w:rsidR="004C0688" w:rsidRPr="00E149D1" w:rsidRDefault="004C0688" w:rsidP="00003EA7">
            <w:pPr>
              <w:spacing w:after="0" w:line="240" w:lineRule="auto"/>
              <w:rPr>
                <w:rFonts w:ascii="Arial" w:eastAsia="Times New Roman" w:hAnsi="Arial" w:cs="Arial"/>
                <w:color w:val="C00000"/>
                <w:sz w:val="15"/>
                <w:szCs w:val="15"/>
                <w:lang w:eastAsia="id-ID"/>
              </w:rPr>
            </w:pPr>
          </w:p>
        </w:tc>
        <w:tc>
          <w:tcPr>
            <w:tcW w:w="2126" w:type="dxa"/>
            <w:vMerge/>
            <w:tcBorders>
              <w:top w:val="nil"/>
              <w:left w:val="single" w:sz="4" w:space="0" w:color="000000"/>
              <w:bottom w:val="single" w:sz="4" w:space="0" w:color="auto"/>
              <w:right w:val="single" w:sz="4" w:space="0" w:color="000000"/>
            </w:tcBorders>
            <w:vAlign w:val="center"/>
          </w:tcPr>
          <w:p w14:paraId="33033654" w14:textId="77777777" w:rsidR="004C0688" w:rsidRPr="00194F85" w:rsidRDefault="004C0688" w:rsidP="00003EA7">
            <w:pPr>
              <w:spacing w:after="0" w:line="240" w:lineRule="auto"/>
              <w:rPr>
                <w:rFonts w:ascii="Arial" w:eastAsia="Times New Roman" w:hAnsi="Arial" w:cs="Arial"/>
                <w:sz w:val="15"/>
                <w:szCs w:val="15"/>
                <w:lang w:eastAsia="id-ID"/>
              </w:rPr>
            </w:pPr>
          </w:p>
        </w:tc>
        <w:tc>
          <w:tcPr>
            <w:tcW w:w="850" w:type="dxa"/>
            <w:gridSpan w:val="2"/>
            <w:vMerge/>
            <w:tcBorders>
              <w:top w:val="nil"/>
              <w:left w:val="single" w:sz="4" w:space="0" w:color="000000"/>
              <w:bottom w:val="single" w:sz="4" w:space="0" w:color="auto"/>
              <w:right w:val="single" w:sz="4" w:space="0" w:color="000000"/>
            </w:tcBorders>
            <w:vAlign w:val="center"/>
          </w:tcPr>
          <w:p w14:paraId="1D47F196" w14:textId="77777777" w:rsidR="004C0688" w:rsidRPr="00194F85" w:rsidRDefault="004C0688" w:rsidP="00003EA7">
            <w:pPr>
              <w:spacing w:after="0" w:line="240" w:lineRule="auto"/>
              <w:rPr>
                <w:rFonts w:ascii="Arial" w:eastAsia="Times New Roman" w:hAnsi="Arial" w:cs="Arial"/>
                <w:sz w:val="15"/>
                <w:szCs w:val="15"/>
                <w:lang w:eastAsia="id-ID"/>
              </w:rPr>
            </w:pPr>
          </w:p>
        </w:tc>
        <w:tc>
          <w:tcPr>
            <w:tcW w:w="2410" w:type="dxa"/>
            <w:gridSpan w:val="3"/>
            <w:vMerge/>
            <w:tcBorders>
              <w:left w:val="nil"/>
              <w:bottom w:val="single" w:sz="4" w:space="0" w:color="auto"/>
              <w:right w:val="single" w:sz="4" w:space="0" w:color="000000"/>
            </w:tcBorders>
            <w:shd w:val="clear" w:color="auto" w:fill="auto"/>
            <w:vAlign w:val="center"/>
          </w:tcPr>
          <w:p w14:paraId="6C0BBC64" w14:textId="77777777" w:rsidR="004C0688" w:rsidRPr="006B5A23" w:rsidRDefault="004C0688" w:rsidP="00DF419D">
            <w:pPr>
              <w:spacing w:after="0" w:line="240" w:lineRule="auto"/>
              <w:rPr>
                <w:rFonts w:ascii="Arial" w:eastAsia="Times New Roman" w:hAnsi="Arial" w:cs="Arial"/>
                <w:b/>
                <w:sz w:val="15"/>
                <w:szCs w:val="15"/>
                <w:lang w:eastAsia="id-ID"/>
              </w:rPr>
            </w:pPr>
          </w:p>
        </w:tc>
        <w:tc>
          <w:tcPr>
            <w:tcW w:w="851" w:type="dxa"/>
            <w:gridSpan w:val="4"/>
            <w:tcBorders>
              <w:top w:val="nil"/>
              <w:left w:val="nil"/>
              <w:bottom w:val="single" w:sz="4" w:space="0" w:color="auto"/>
              <w:right w:val="single" w:sz="4" w:space="0" w:color="000000"/>
            </w:tcBorders>
            <w:shd w:val="clear" w:color="auto" w:fill="auto"/>
            <w:vAlign w:val="center"/>
          </w:tcPr>
          <w:p w14:paraId="19472B50" w14:textId="77777777" w:rsidR="004C0688" w:rsidRPr="00194F85" w:rsidRDefault="004C0688" w:rsidP="00003EA7">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100%</w:t>
            </w:r>
          </w:p>
        </w:tc>
        <w:tc>
          <w:tcPr>
            <w:tcW w:w="1275" w:type="dxa"/>
            <w:gridSpan w:val="4"/>
            <w:vMerge/>
            <w:tcBorders>
              <w:top w:val="nil"/>
              <w:left w:val="single" w:sz="4" w:space="0" w:color="000000"/>
              <w:bottom w:val="single" w:sz="4" w:space="0" w:color="auto"/>
              <w:right w:val="single" w:sz="4" w:space="0" w:color="000000"/>
            </w:tcBorders>
            <w:vAlign w:val="center"/>
          </w:tcPr>
          <w:p w14:paraId="5A554D97" w14:textId="77777777" w:rsidR="004C0688" w:rsidRPr="009130D5" w:rsidRDefault="004C0688" w:rsidP="00003EA7">
            <w:pPr>
              <w:spacing w:after="0" w:line="240" w:lineRule="auto"/>
              <w:rPr>
                <w:rFonts w:ascii="Arial" w:eastAsia="Times New Roman" w:hAnsi="Arial" w:cs="Arial"/>
                <w:sz w:val="15"/>
                <w:szCs w:val="15"/>
                <w:lang w:eastAsia="id-ID"/>
              </w:rPr>
            </w:pPr>
          </w:p>
        </w:tc>
        <w:tc>
          <w:tcPr>
            <w:tcW w:w="851" w:type="dxa"/>
            <w:gridSpan w:val="2"/>
            <w:tcBorders>
              <w:top w:val="nil"/>
              <w:left w:val="nil"/>
              <w:bottom w:val="single" w:sz="4" w:space="0" w:color="auto"/>
              <w:right w:val="single" w:sz="4" w:space="0" w:color="auto"/>
            </w:tcBorders>
            <w:shd w:val="clear" w:color="auto" w:fill="auto"/>
            <w:vAlign w:val="center"/>
            <w:hideMark/>
          </w:tcPr>
          <w:p w14:paraId="158E762C" w14:textId="77777777" w:rsidR="004C0688" w:rsidRPr="00194F85" w:rsidRDefault="004C0688" w:rsidP="00003EA7">
            <w:pPr>
              <w:spacing w:after="0" w:line="240" w:lineRule="auto"/>
              <w:jc w:val="right"/>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r>
      <w:tr w:rsidR="004C0688" w:rsidRPr="00194F85" w14:paraId="7C90DD40" w14:textId="77777777" w:rsidTr="009264B8">
        <w:trPr>
          <w:trHeight w:val="974"/>
        </w:trPr>
        <w:tc>
          <w:tcPr>
            <w:tcW w:w="426" w:type="dxa"/>
            <w:tcBorders>
              <w:top w:val="nil"/>
              <w:left w:val="single" w:sz="4" w:space="0" w:color="auto"/>
              <w:bottom w:val="single" w:sz="4" w:space="0" w:color="auto"/>
              <w:right w:val="single" w:sz="4" w:space="0" w:color="000000"/>
            </w:tcBorders>
            <w:shd w:val="clear" w:color="auto" w:fill="auto"/>
            <w:noWrap/>
            <w:vAlign w:val="center"/>
            <w:hideMark/>
          </w:tcPr>
          <w:p w14:paraId="70F97405" w14:textId="77777777" w:rsidR="004C0688" w:rsidRPr="00194F85" w:rsidRDefault="004C0688" w:rsidP="00003EA7">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gridSpan w:val="2"/>
            <w:tcBorders>
              <w:top w:val="nil"/>
              <w:left w:val="nil"/>
              <w:bottom w:val="single" w:sz="4" w:space="0" w:color="auto"/>
              <w:right w:val="single" w:sz="4" w:space="0" w:color="000000"/>
            </w:tcBorders>
            <w:shd w:val="clear" w:color="auto" w:fill="auto"/>
            <w:vAlign w:val="center"/>
            <w:hideMark/>
          </w:tcPr>
          <w:p w14:paraId="2CE4E4C5" w14:textId="77777777" w:rsidR="004C0688" w:rsidRPr="00194F85" w:rsidRDefault="004C0688" w:rsidP="009264B8">
            <w:pPr>
              <w:spacing w:after="0" w:line="240" w:lineRule="auto"/>
              <w:rPr>
                <w:rFonts w:ascii="Arial" w:eastAsia="Times New Roman" w:hAnsi="Arial" w:cs="Arial"/>
                <w:sz w:val="15"/>
                <w:szCs w:val="15"/>
                <w:lang w:eastAsia="id-ID"/>
              </w:rPr>
            </w:pPr>
            <w:r>
              <w:rPr>
                <w:rFonts w:ascii="Arial" w:eastAsia="Times New Roman" w:hAnsi="Arial" w:cs="Arial"/>
                <w:sz w:val="15"/>
                <w:szCs w:val="15"/>
                <w:lang w:eastAsia="id-ID"/>
              </w:rPr>
              <w:t>Penyediaan jasa Pemeliharaan, Biaya Pemeliharaan, Pajak dan Perizinan Kendaraan Dinas Operasional atau Lapangan</w:t>
            </w:r>
          </w:p>
        </w:tc>
        <w:tc>
          <w:tcPr>
            <w:tcW w:w="709" w:type="dxa"/>
            <w:tcBorders>
              <w:top w:val="nil"/>
              <w:left w:val="nil"/>
              <w:bottom w:val="single" w:sz="4" w:space="0" w:color="auto"/>
              <w:right w:val="single" w:sz="4" w:space="0" w:color="000000"/>
            </w:tcBorders>
            <w:shd w:val="clear" w:color="auto" w:fill="auto"/>
            <w:vAlign w:val="center"/>
            <w:hideMark/>
          </w:tcPr>
          <w:p w14:paraId="64292445" w14:textId="77777777" w:rsidR="004C0688" w:rsidRPr="00194F85" w:rsidRDefault="004C0688" w:rsidP="009264B8">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tcBorders>
              <w:top w:val="nil"/>
              <w:left w:val="nil"/>
              <w:bottom w:val="single" w:sz="4" w:space="0" w:color="auto"/>
              <w:right w:val="single" w:sz="4" w:space="0" w:color="000000"/>
            </w:tcBorders>
            <w:shd w:val="clear" w:color="auto" w:fill="auto"/>
            <w:vAlign w:val="center"/>
            <w:hideMark/>
          </w:tcPr>
          <w:p w14:paraId="19614894" w14:textId="77777777" w:rsidR="004C0688" w:rsidRPr="00194F85" w:rsidRDefault="004C0688" w:rsidP="006D1AB5">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xml:space="preserve">Jumlah </w:t>
            </w:r>
            <w:r>
              <w:rPr>
                <w:rFonts w:ascii="Arial" w:eastAsia="Times New Roman" w:hAnsi="Arial" w:cs="Arial"/>
                <w:sz w:val="15"/>
                <w:szCs w:val="15"/>
                <w:lang w:eastAsia="id-ID"/>
              </w:rPr>
              <w:t>Kendaraan Dinas Operasional atau lapangan yang dipelihara dan dibayarkan Pajak dan Perizinan</w:t>
            </w:r>
          </w:p>
        </w:tc>
        <w:tc>
          <w:tcPr>
            <w:tcW w:w="850" w:type="dxa"/>
            <w:tcBorders>
              <w:top w:val="nil"/>
              <w:left w:val="nil"/>
              <w:bottom w:val="single" w:sz="4" w:space="0" w:color="auto"/>
              <w:right w:val="single" w:sz="4" w:space="0" w:color="000000"/>
            </w:tcBorders>
            <w:shd w:val="clear" w:color="auto" w:fill="auto"/>
            <w:vAlign w:val="center"/>
            <w:hideMark/>
          </w:tcPr>
          <w:p w14:paraId="442A239E" w14:textId="77777777" w:rsidR="004C0688" w:rsidRPr="00194F85" w:rsidRDefault="004C0688" w:rsidP="009264B8">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145 Unit</w:t>
            </w:r>
          </w:p>
        </w:tc>
        <w:tc>
          <w:tcPr>
            <w:tcW w:w="1418" w:type="dxa"/>
            <w:tcBorders>
              <w:top w:val="nil"/>
              <w:left w:val="nil"/>
              <w:bottom w:val="single" w:sz="4" w:space="0" w:color="auto"/>
              <w:right w:val="single" w:sz="4" w:space="0" w:color="000000"/>
            </w:tcBorders>
            <w:shd w:val="clear" w:color="auto" w:fill="auto"/>
            <w:vAlign w:val="center"/>
            <w:hideMark/>
          </w:tcPr>
          <w:p w14:paraId="1FA533AD" w14:textId="77777777" w:rsidR="004C0688" w:rsidRPr="004C0688" w:rsidRDefault="004C0688" w:rsidP="00B77AD9">
            <w:pPr>
              <w:spacing w:after="0" w:line="240" w:lineRule="auto"/>
              <w:jc w:val="right"/>
              <w:rPr>
                <w:rFonts w:ascii="Arial" w:eastAsia="Times New Roman" w:hAnsi="Arial" w:cs="Arial"/>
                <w:sz w:val="15"/>
                <w:szCs w:val="15"/>
                <w:lang w:eastAsia="id-ID"/>
              </w:rPr>
            </w:pPr>
            <w:r>
              <w:rPr>
                <w:rFonts w:ascii="Arial" w:eastAsia="Times New Roman" w:hAnsi="Arial" w:cs="Arial"/>
                <w:sz w:val="15"/>
                <w:szCs w:val="15"/>
                <w:lang w:eastAsia="id-ID"/>
              </w:rPr>
              <w:t>543.600.000</w:t>
            </w:r>
          </w:p>
        </w:tc>
        <w:tc>
          <w:tcPr>
            <w:tcW w:w="2126" w:type="dxa"/>
            <w:tcBorders>
              <w:top w:val="nil"/>
              <w:left w:val="nil"/>
              <w:bottom w:val="single" w:sz="4" w:space="0" w:color="auto"/>
              <w:right w:val="single" w:sz="4" w:space="0" w:color="000000"/>
            </w:tcBorders>
            <w:shd w:val="clear" w:color="auto" w:fill="auto"/>
            <w:vAlign w:val="center"/>
          </w:tcPr>
          <w:p w14:paraId="1FBC2E12" w14:textId="77777777" w:rsidR="004C0688" w:rsidRPr="00194F85" w:rsidRDefault="004C0688" w:rsidP="00DF419D">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Jasa Pemeliharaan, Biaya Pemeliharaan, Pajak, dan Perizinan Kendaraan Dinas Operasional atau Lapangan</w:t>
            </w:r>
          </w:p>
        </w:tc>
        <w:tc>
          <w:tcPr>
            <w:tcW w:w="850" w:type="dxa"/>
            <w:gridSpan w:val="2"/>
            <w:tcBorders>
              <w:top w:val="nil"/>
              <w:left w:val="nil"/>
              <w:bottom w:val="single" w:sz="4" w:space="0" w:color="auto"/>
              <w:right w:val="single" w:sz="4" w:space="0" w:color="000000"/>
            </w:tcBorders>
            <w:shd w:val="clear" w:color="auto" w:fill="auto"/>
            <w:vAlign w:val="center"/>
          </w:tcPr>
          <w:p w14:paraId="11402130" w14:textId="77777777" w:rsidR="004C0688" w:rsidRPr="00194F85" w:rsidRDefault="004C0688" w:rsidP="002471C1">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2410" w:type="dxa"/>
            <w:gridSpan w:val="3"/>
            <w:tcBorders>
              <w:top w:val="nil"/>
              <w:left w:val="nil"/>
              <w:bottom w:val="single" w:sz="4" w:space="0" w:color="auto"/>
              <w:right w:val="single" w:sz="4" w:space="0" w:color="000000"/>
            </w:tcBorders>
            <w:shd w:val="clear" w:color="auto" w:fill="auto"/>
            <w:vAlign w:val="center"/>
          </w:tcPr>
          <w:p w14:paraId="6445EE33" w14:textId="77777777" w:rsidR="004C0688" w:rsidRPr="00194F85" w:rsidRDefault="004C0688" w:rsidP="00DF419D">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Jumlah STNK/KIR</w:t>
            </w:r>
          </w:p>
        </w:tc>
        <w:tc>
          <w:tcPr>
            <w:tcW w:w="851" w:type="dxa"/>
            <w:gridSpan w:val="4"/>
            <w:tcBorders>
              <w:top w:val="nil"/>
              <w:left w:val="nil"/>
              <w:bottom w:val="single" w:sz="4" w:space="0" w:color="auto"/>
              <w:right w:val="single" w:sz="4" w:space="0" w:color="000000"/>
            </w:tcBorders>
            <w:shd w:val="clear" w:color="auto" w:fill="auto"/>
            <w:vAlign w:val="center"/>
          </w:tcPr>
          <w:p w14:paraId="69D00A78" w14:textId="77777777" w:rsidR="004C0688" w:rsidRPr="00194F85" w:rsidRDefault="004C0688" w:rsidP="002471C1">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145 Unit</w:t>
            </w:r>
          </w:p>
        </w:tc>
        <w:tc>
          <w:tcPr>
            <w:tcW w:w="1275" w:type="dxa"/>
            <w:gridSpan w:val="4"/>
            <w:tcBorders>
              <w:top w:val="nil"/>
              <w:left w:val="nil"/>
              <w:bottom w:val="single" w:sz="4" w:space="0" w:color="auto"/>
              <w:right w:val="single" w:sz="4" w:space="0" w:color="000000"/>
            </w:tcBorders>
            <w:shd w:val="clear" w:color="auto" w:fill="auto"/>
            <w:vAlign w:val="center"/>
          </w:tcPr>
          <w:p w14:paraId="6D2E85AB" w14:textId="77777777" w:rsidR="004C0688" w:rsidRPr="009130D5" w:rsidRDefault="004C0688" w:rsidP="004F47AD">
            <w:pPr>
              <w:spacing w:after="0" w:line="240" w:lineRule="auto"/>
              <w:jc w:val="right"/>
              <w:rPr>
                <w:rFonts w:ascii="Arial" w:eastAsia="Times New Roman" w:hAnsi="Arial" w:cs="Arial"/>
                <w:sz w:val="15"/>
                <w:szCs w:val="15"/>
                <w:lang w:val="en-US" w:eastAsia="id-ID"/>
              </w:rPr>
            </w:pPr>
          </w:p>
        </w:tc>
        <w:tc>
          <w:tcPr>
            <w:tcW w:w="851" w:type="dxa"/>
            <w:gridSpan w:val="2"/>
            <w:tcBorders>
              <w:top w:val="nil"/>
              <w:left w:val="nil"/>
              <w:bottom w:val="single" w:sz="4" w:space="0" w:color="auto"/>
              <w:right w:val="single" w:sz="4" w:space="0" w:color="auto"/>
            </w:tcBorders>
            <w:shd w:val="clear" w:color="auto" w:fill="auto"/>
            <w:vAlign w:val="center"/>
            <w:hideMark/>
          </w:tcPr>
          <w:p w14:paraId="2CCAD66D" w14:textId="77777777" w:rsidR="004C0688" w:rsidRPr="00194F85" w:rsidRDefault="004C0688" w:rsidP="00003EA7">
            <w:pPr>
              <w:spacing w:after="0" w:line="240" w:lineRule="auto"/>
              <w:jc w:val="right"/>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r>
      <w:tr w:rsidR="004C0688" w:rsidRPr="00194F85" w14:paraId="71692748" w14:textId="77777777" w:rsidTr="00655078">
        <w:trPr>
          <w:trHeight w:val="600"/>
        </w:trPr>
        <w:tc>
          <w:tcPr>
            <w:tcW w:w="426" w:type="dxa"/>
            <w:tcBorders>
              <w:top w:val="nil"/>
              <w:left w:val="single" w:sz="4" w:space="0" w:color="auto"/>
              <w:bottom w:val="single" w:sz="4" w:space="0" w:color="auto"/>
              <w:right w:val="single" w:sz="4" w:space="0" w:color="000000"/>
            </w:tcBorders>
            <w:shd w:val="clear" w:color="auto" w:fill="auto"/>
            <w:noWrap/>
            <w:vAlign w:val="center"/>
            <w:hideMark/>
          </w:tcPr>
          <w:p w14:paraId="5C84CF4B" w14:textId="77777777" w:rsidR="004C0688" w:rsidRPr="00194F85" w:rsidRDefault="004C0688" w:rsidP="00003EA7">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gridSpan w:val="2"/>
            <w:tcBorders>
              <w:top w:val="nil"/>
              <w:left w:val="nil"/>
              <w:bottom w:val="single" w:sz="4" w:space="0" w:color="auto"/>
              <w:right w:val="single" w:sz="4" w:space="0" w:color="000000"/>
            </w:tcBorders>
            <w:shd w:val="clear" w:color="auto" w:fill="auto"/>
            <w:vAlign w:val="center"/>
            <w:hideMark/>
          </w:tcPr>
          <w:p w14:paraId="6E115193" w14:textId="77777777" w:rsidR="004C0688" w:rsidRPr="00194F85" w:rsidRDefault="004C0688" w:rsidP="009264B8">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xml:space="preserve">Pemeliharaan Peralatan dan Mesin Lain </w:t>
            </w:r>
          </w:p>
        </w:tc>
        <w:tc>
          <w:tcPr>
            <w:tcW w:w="709" w:type="dxa"/>
            <w:tcBorders>
              <w:top w:val="nil"/>
              <w:left w:val="nil"/>
              <w:bottom w:val="single" w:sz="4" w:space="0" w:color="auto"/>
              <w:right w:val="single" w:sz="4" w:space="0" w:color="000000"/>
            </w:tcBorders>
            <w:shd w:val="clear" w:color="auto" w:fill="auto"/>
            <w:vAlign w:val="center"/>
            <w:hideMark/>
          </w:tcPr>
          <w:p w14:paraId="297372BC" w14:textId="77777777" w:rsidR="004C0688" w:rsidRPr="00194F85" w:rsidRDefault="004C0688" w:rsidP="009264B8">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tcBorders>
              <w:top w:val="nil"/>
              <w:left w:val="nil"/>
              <w:bottom w:val="single" w:sz="4" w:space="0" w:color="auto"/>
              <w:right w:val="single" w:sz="4" w:space="0" w:color="000000"/>
            </w:tcBorders>
            <w:shd w:val="clear" w:color="auto" w:fill="auto"/>
            <w:vAlign w:val="center"/>
            <w:hideMark/>
          </w:tcPr>
          <w:p w14:paraId="4D05535D" w14:textId="77777777" w:rsidR="004C0688" w:rsidRPr="00194F85" w:rsidRDefault="004C0688" w:rsidP="009264B8">
            <w:pPr>
              <w:spacing w:after="0" w:line="240" w:lineRule="auto"/>
              <w:rPr>
                <w:rFonts w:ascii="Arial" w:eastAsia="Times New Roman" w:hAnsi="Arial" w:cs="Arial"/>
                <w:sz w:val="15"/>
                <w:szCs w:val="15"/>
                <w:lang w:eastAsia="id-ID"/>
              </w:rPr>
            </w:pPr>
            <w:r>
              <w:rPr>
                <w:rFonts w:ascii="Arial" w:eastAsia="Times New Roman" w:hAnsi="Arial" w:cs="Arial"/>
                <w:sz w:val="15"/>
                <w:szCs w:val="15"/>
                <w:lang w:eastAsia="id-ID"/>
              </w:rPr>
              <w:t>Jumlah Peralatan dan dan Mesin Lainnya yang dipelihara</w:t>
            </w:r>
          </w:p>
        </w:tc>
        <w:tc>
          <w:tcPr>
            <w:tcW w:w="850" w:type="dxa"/>
            <w:tcBorders>
              <w:top w:val="nil"/>
              <w:left w:val="nil"/>
              <w:bottom w:val="single" w:sz="4" w:space="0" w:color="auto"/>
              <w:right w:val="single" w:sz="4" w:space="0" w:color="000000"/>
            </w:tcBorders>
            <w:shd w:val="clear" w:color="auto" w:fill="auto"/>
            <w:vAlign w:val="center"/>
            <w:hideMark/>
          </w:tcPr>
          <w:p w14:paraId="605BF20C" w14:textId="77777777" w:rsidR="004C0688" w:rsidRPr="00194F85" w:rsidRDefault="004C0688" w:rsidP="009264B8">
            <w:pPr>
              <w:spacing w:after="0" w:line="240" w:lineRule="auto"/>
              <w:jc w:val="center"/>
              <w:rPr>
                <w:rFonts w:ascii="Arial" w:eastAsia="Times New Roman" w:hAnsi="Arial" w:cs="Arial"/>
                <w:sz w:val="15"/>
                <w:szCs w:val="15"/>
                <w:lang w:eastAsia="id-ID"/>
              </w:rPr>
            </w:pPr>
            <w:r>
              <w:rPr>
                <w:rFonts w:ascii="Arial" w:eastAsia="Times New Roman" w:hAnsi="Arial" w:cs="Arial"/>
                <w:sz w:val="15"/>
                <w:szCs w:val="15"/>
                <w:lang w:eastAsia="id-ID"/>
              </w:rPr>
              <w:t>39 unit</w:t>
            </w:r>
          </w:p>
        </w:tc>
        <w:tc>
          <w:tcPr>
            <w:tcW w:w="1418" w:type="dxa"/>
            <w:tcBorders>
              <w:top w:val="nil"/>
              <w:left w:val="nil"/>
              <w:bottom w:val="single" w:sz="4" w:space="0" w:color="auto"/>
              <w:right w:val="single" w:sz="4" w:space="0" w:color="000000"/>
            </w:tcBorders>
            <w:shd w:val="clear" w:color="auto" w:fill="auto"/>
            <w:vAlign w:val="center"/>
            <w:hideMark/>
          </w:tcPr>
          <w:p w14:paraId="42619957" w14:textId="77777777" w:rsidR="004C0688" w:rsidRPr="004C0688" w:rsidRDefault="004C0688" w:rsidP="009264B8">
            <w:pPr>
              <w:spacing w:after="0" w:line="240" w:lineRule="auto"/>
              <w:jc w:val="right"/>
              <w:rPr>
                <w:rFonts w:ascii="Arial" w:eastAsia="Times New Roman" w:hAnsi="Arial" w:cs="Arial"/>
                <w:sz w:val="15"/>
                <w:szCs w:val="15"/>
                <w:lang w:eastAsia="id-ID"/>
              </w:rPr>
            </w:pPr>
            <w:r w:rsidRPr="004C0688">
              <w:rPr>
                <w:rFonts w:ascii="Arial" w:eastAsia="Times New Roman" w:hAnsi="Arial" w:cs="Arial"/>
                <w:sz w:val="15"/>
                <w:szCs w:val="15"/>
                <w:lang w:eastAsia="id-ID"/>
              </w:rPr>
              <w:t>30.000.000</w:t>
            </w:r>
          </w:p>
        </w:tc>
        <w:tc>
          <w:tcPr>
            <w:tcW w:w="2126" w:type="dxa"/>
            <w:tcBorders>
              <w:top w:val="nil"/>
              <w:left w:val="nil"/>
              <w:bottom w:val="single" w:sz="4" w:space="0" w:color="auto"/>
              <w:right w:val="single" w:sz="4" w:space="0" w:color="000000"/>
            </w:tcBorders>
            <w:shd w:val="clear" w:color="auto" w:fill="auto"/>
            <w:vAlign w:val="center"/>
          </w:tcPr>
          <w:p w14:paraId="3544766C" w14:textId="77777777" w:rsidR="004C0688" w:rsidRPr="00194F85" w:rsidRDefault="004C0688" w:rsidP="00DF419D">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xml:space="preserve">Pemeliharaan Peralatan dan Mesin Lain </w:t>
            </w:r>
          </w:p>
        </w:tc>
        <w:tc>
          <w:tcPr>
            <w:tcW w:w="850" w:type="dxa"/>
            <w:gridSpan w:val="2"/>
            <w:tcBorders>
              <w:top w:val="nil"/>
              <w:left w:val="nil"/>
              <w:bottom w:val="single" w:sz="4" w:space="0" w:color="auto"/>
              <w:right w:val="single" w:sz="4" w:space="0" w:color="000000"/>
            </w:tcBorders>
            <w:shd w:val="clear" w:color="auto" w:fill="auto"/>
            <w:vAlign w:val="center"/>
          </w:tcPr>
          <w:p w14:paraId="1E7FE294" w14:textId="77777777" w:rsidR="004C0688" w:rsidRPr="00194F85" w:rsidRDefault="004C0688" w:rsidP="002471C1">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2410" w:type="dxa"/>
            <w:gridSpan w:val="3"/>
            <w:tcBorders>
              <w:top w:val="nil"/>
              <w:left w:val="nil"/>
              <w:bottom w:val="single" w:sz="4" w:space="0" w:color="auto"/>
              <w:right w:val="single" w:sz="4" w:space="0" w:color="000000"/>
            </w:tcBorders>
            <w:shd w:val="clear" w:color="auto" w:fill="auto"/>
            <w:vAlign w:val="center"/>
          </w:tcPr>
          <w:p w14:paraId="2B241D56" w14:textId="77777777" w:rsidR="004C0688" w:rsidRPr="00194F85" w:rsidRDefault="004C0688" w:rsidP="00DF419D">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Jasa Perbaikan Peralatan Kerja</w:t>
            </w:r>
          </w:p>
        </w:tc>
        <w:tc>
          <w:tcPr>
            <w:tcW w:w="851" w:type="dxa"/>
            <w:gridSpan w:val="4"/>
            <w:tcBorders>
              <w:top w:val="nil"/>
              <w:left w:val="nil"/>
              <w:bottom w:val="single" w:sz="4" w:space="0" w:color="auto"/>
              <w:right w:val="single" w:sz="4" w:space="0" w:color="000000"/>
            </w:tcBorders>
            <w:shd w:val="clear" w:color="auto" w:fill="auto"/>
            <w:vAlign w:val="center"/>
          </w:tcPr>
          <w:p w14:paraId="2386305B" w14:textId="77777777" w:rsidR="004C0688" w:rsidRPr="00194F85" w:rsidRDefault="004C0688" w:rsidP="002471C1">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1 Paket</w:t>
            </w:r>
          </w:p>
        </w:tc>
        <w:tc>
          <w:tcPr>
            <w:tcW w:w="1275" w:type="dxa"/>
            <w:gridSpan w:val="4"/>
            <w:tcBorders>
              <w:top w:val="nil"/>
              <w:left w:val="nil"/>
              <w:bottom w:val="single" w:sz="4" w:space="0" w:color="auto"/>
              <w:right w:val="single" w:sz="4" w:space="0" w:color="000000"/>
            </w:tcBorders>
            <w:shd w:val="clear" w:color="auto" w:fill="auto"/>
            <w:vAlign w:val="center"/>
          </w:tcPr>
          <w:p w14:paraId="6DF9CACE" w14:textId="77777777" w:rsidR="004C0688" w:rsidRPr="009130D5" w:rsidRDefault="004C0688" w:rsidP="002471C1">
            <w:pPr>
              <w:spacing w:after="0" w:line="240" w:lineRule="auto"/>
              <w:jc w:val="right"/>
              <w:rPr>
                <w:rFonts w:ascii="Arial" w:eastAsia="Times New Roman" w:hAnsi="Arial" w:cs="Arial"/>
                <w:sz w:val="15"/>
                <w:szCs w:val="15"/>
                <w:lang w:val="en-US" w:eastAsia="id-ID"/>
              </w:rPr>
            </w:pPr>
          </w:p>
        </w:tc>
        <w:tc>
          <w:tcPr>
            <w:tcW w:w="851" w:type="dxa"/>
            <w:gridSpan w:val="2"/>
            <w:tcBorders>
              <w:top w:val="nil"/>
              <w:left w:val="nil"/>
              <w:bottom w:val="single" w:sz="4" w:space="0" w:color="auto"/>
              <w:right w:val="single" w:sz="4" w:space="0" w:color="auto"/>
            </w:tcBorders>
            <w:shd w:val="clear" w:color="auto" w:fill="auto"/>
            <w:vAlign w:val="center"/>
            <w:hideMark/>
          </w:tcPr>
          <w:p w14:paraId="22E62012" w14:textId="77777777" w:rsidR="004C0688" w:rsidRPr="00194F85" w:rsidRDefault="004C0688" w:rsidP="00003EA7">
            <w:pPr>
              <w:spacing w:after="0" w:line="240" w:lineRule="auto"/>
              <w:jc w:val="right"/>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r>
      <w:tr w:rsidR="004C0688" w:rsidRPr="00194F85" w14:paraId="720B55D2" w14:textId="77777777" w:rsidTr="009264B8">
        <w:trPr>
          <w:trHeight w:val="12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A14DFB4" w14:textId="77777777" w:rsidR="004C0688" w:rsidRPr="009264B8" w:rsidRDefault="004C0688" w:rsidP="00003EA7">
            <w:pPr>
              <w:spacing w:after="0" w:line="240" w:lineRule="auto"/>
              <w:jc w:val="center"/>
              <w:rPr>
                <w:rFonts w:ascii="Arial" w:eastAsia="Times New Roman" w:hAnsi="Arial" w:cs="Arial"/>
                <w:sz w:val="15"/>
                <w:szCs w:val="15"/>
                <w:lang w:val="en-US" w:eastAsia="id-ID"/>
              </w:rPr>
            </w:pPr>
          </w:p>
        </w:tc>
        <w:tc>
          <w:tcPr>
            <w:tcW w:w="1843" w:type="dxa"/>
            <w:gridSpan w:val="2"/>
            <w:tcBorders>
              <w:top w:val="nil"/>
              <w:left w:val="single" w:sz="4" w:space="0" w:color="auto"/>
              <w:bottom w:val="single" w:sz="4" w:space="0" w:color="auto"/>
              <w:right w:val="single" w:sz="4" w:space="0" w:color="auto"/>
            </w:tcBorders>
            <w:shd w:val="clear" w:color="auto" w:fill="auto"/>
            <w:vAlign w:val="center"/>
            <w:hideMark/>
          </w:tcPr>
          <w:p w14:paraId="3DD6E19F" w14:textId="77777777" w:rsidR="004C0688" w:rsidRPr="00194F85" w:rsidRDefault="004C0688" w:rsidP="009264B8">
            <w:pPr>
              <w:spacing w:after="0" w:line="240" w:lineRule="auto"/>
              <w:rPr>
                <w:rFonts w:ascii="Arial" w:eastAsia="Times New Roman" w:hAnsi="Arial" w:cs="Arial"/>
                <w:b/>
                <w:bCs/>
                <w:sz w:val="15"/>
                <w:szCs w:val="15"/>
                <w:lang w:eastAsia="id-ID"/>
              </w:rPr>
            </w:pPr>
            <w:r w:rsidRPr="00194F85">
              <w:rPr>
                <w:rFonts w:ascii="Arial" w:eastAsia="Times New Roman" w:hAnsi="Arial" w:cs="Arial"/>
                <w:b/>
                <w:bCs/>
                <w:sz w:val="15"/>
                <w:szCs w:val="15"/>
                <w:lang w:eastAsia="id-ID"/>
              </w:rPr>
              <w:t>PROGRAM PENINGKATAN DIVERIFIKASI DAN KETAHANAN PANGAN MASYARAKAT</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779A5372" w14:textId="77777777" w:rsidR="004C0688" w:rsidRPr="00194F85" w:rsidRDefault="004C0688" w:rsidP="009264B8">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76802F93" w14:textId="77777777" w:rsidR="004C0688" w:rsidRPr="00194F85" w:rsidRDefault="004C0688" w:rsidP="009264B8">
            <w:pPr>
              <w:spacing w:after="0" w:line="240" w:lineRule="auto"/>
              <w:rPr>
                <w:rFonts w:ascii="Arial" w:eastAsia="Times New Roman" w:hAnsi="Arial" w:cs="Arial"/>
                <w:b/>
                <w:bCs/>
                <w:sz w:val="15"/>
                <w:szCs w:val="15"/>
                <w:lang w:eastAsia="id-ID"/>
              </w:rPr>
            </w:pPr>
            <w:r>
              <w:rPr>
                <w:rFonts w:ascii="Arial" w:eastAsia="Times New Roman" w:hAnsi="Arial" w:cs="Arial"/>
                <w:b/>
                <w:bCs/>
                <w:sz w:val="15"/>
                <w:szCs w:val="15"/>
                <w:lang w:eastAsia="id-ID"/>
              </w:rPr>
              <w:t>Peningkatan Penganekaragaman Konsumsi Pangan</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EAE21A6" w14:textId="77777777" w:rsidR="004C0688" w:rsidRPr="00111ED8" w:rsidRDefault="004C0688" w:rsidP="00D2052A">
            <w:pPr>
              <w:spacing w:after="0" w:line="360" w:lineRule="auto"/>
              <w:jc w:val="center"/>
              <w:rPr>
                <w:rFonts w:ascii="Arial" w:eastAsia="Times New Roman" w:hAnsi="Arial" w:cs="Arial"/>
                <w:b/>
                <w:sz w:val="15"/>
                <w:szCs w:val="15"/>
                <w:lang w:eastAsia="id-ID"/>
              </w:rPr>
            </w:pPr>
            <w:r>
              <w:rPr>
                <w:rFonts w:ascii="Arial" w:eastAsia="Times New Roman" w:hAnsi="Arial" w:cs="Arial"/>
                <w:b/>
                <w:sz w:val="15"/>
                <w:szCs w:val="15"/>
                <w:lang w:eastAsia="id-ID"/>
              </w:rPr>
              <w:t>1</w:t>
            </w:r>
            <w:r w:rsidR="00CC167F">
              <w:rPr>
                <w:rFonts w:ascii="Arial" w:eastAsia="Times New Roman" w:hAnsi="Arial" w:cs="Arial"/>
                <w:b/>
                <w:sz w:val="15"/>
                <w:szCs w:val="15"/>
                <w:lang w:eastAsia="id-ID"/>
              </w:rPr>
              <w:t>00</w:t>
            </w:r>
            <w:r>
              <w:rPr>
                <w:rFonts w:ascii="Arial" w:eastAsia="Times New Roman" w:hAnsi="Arial" w:cs="Arial"/>
                <w:b/>
                <w:sz w:val="15"/>
                <w:szCs w:val="15"/>
                <w:lang w:eastAsia="id-ID"/>
              </w:rPr>
              <w:t>%</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94DB1E6" w14:textId="77777777" w:rsidR="004C0688" w:rsidRPr="00CC167F" w:rsidRDefault="00CC167F" w:rsidP="00D2052A">
            <w:pPr>
              <w:spacing w:after="0" w:line="240" w:lineRule="auto"/>
              <w:jc w:val="right"/>
              <w:rPr>
                <w:rFonts w:ascii="Arial" w:eastAsia="Times New Roman" w:hAnsi="Arial" w:cs="Arial"/>
                <w:b/>
                <w:bCs/>
                <w:sz w:val="15"/>
                <w:szCs w:val="15"/>
                <w:lang w:eastAsia="id-ID"/>
              </w:rPr>
            </w:pPr>
            <w:r>
              <w:rPr>
                <w:rFonts w:ascii="Arial" w:eastAsia="Times New Roman" w:hAnsi="Arial" w:cs="Arial"/>
                <w:b/>
                <w:bCs/>
                <w:sz w:val="15"/>
                <w:szCs w:val="15"/>
                <w:lang w:eastAsia="id-ID"/>
              </w:rPr>
              <w:t>555.000.000</w:t>
            </w:r>
          </w:p>
        </w:tc>
        <w:tc>
          <w:tcPr>
            <w:tcW w:w="2126" w:type="dxa"/>
            <w:tcBorders>
              <w:top w:val="nil"/>
              <w:left w:val="single" w:sz="4" w:space="0" w:color="auto"/>
              <w:bottom w:val="single" w:sz="4" w:space="0" w:color="auto"/>
              <w:right w:val="single" w:sz="4" w:space="0" w:color="auto"/>
            </w:tcBorders>
            <w:shd w:val="clear" w:color="auto" w:fill="auto"/>
            <w:vAlign w:val="center"/>
          </w:tcPr>
          <w:p w14:paraId="64AEA12A" w14:textId="77777777" w:rsidR="004C0688" w:rsidRPr="00194F85" w:rsidRDefault="004C0688" w:rsidP="00DF419D">
            <w:pPr>
              <w:spacing w:after="0" w:line="240" w:lineRule="auto"/>
              <w:rPr>
                <w:rFonts w:ascii="Arial" w:eastAsia="Times New Roman" w:hAnsi="Arial" w:cs="Arial"/>
                <w:b/>
                <w:bCs/>
                <w:sz w:val="15"/>
                <w:szCs w:val="15"/>
                <w:lang w:eastAsia="id-ID"/>
              </w:rPr>
            </w:pPr>
            <w:r w:rsidRPr="00194F85">
              <w:rPr>
                <w:rFonts w:ascii="Arial" w:eastAsia="Times New Roman" w:hAnsi="Arial" w:cs="Arial"/>
                <w:b/>
                <w:bCs/>
                <w:sz w:val="15"/>
                <w:szCs w:val="15"/>
                <w:lang w:eastAsia="id-ID"/>
              </w:rPr>
              <w:t>PROGRAM PENINGKATAN DIVERIFIKASI DAN KETAHANAN PANGAN MASYARAKAT</w:t>
            </w:r>
          </w:p>
        </w:tc>
        <w:tc>
          <w:tcPr>
            <w:tcW w:w="850" w:type="dxa"/>
            <w:gridSpan w:val="2"/>
            <w:tcBorders>
              <w:top w:val="nil"/>
              <w:left w:val="single" w:sz="4" w:space="0" w:color="auto"/>
              <w:bottom w:val="single" w:sz="4" w:space="0" w:color="auto"/>
              <w:right w:val="single" w:sz="4" w:space="0" w:color="auto"/>
            </w:tcBorders>
            <w:shd w:val="clear" w:color="auto" w:fill="auto"/>
            <w:vAlign w:val="center"/>
          </w:tcPr>
          <w:p w14:paraId="1A69B595" w14:textId="77777777" w:rsidR="004C0688" w:rsidRPr="00194F85" w:rsidRDefault="004C0688" w:rsidP="00DF419D">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2410" w:type="dxa"/>
            <w:gridSpan w:val="3"/>
            <w:tcBorders>
              <w:top w:val="nil"/>
              <w:left w:val="single" w:sz="4" w:space="0" w:color="auto"/>
              <w:bottom w:val="single" w:sz="4" w:space="0" w:color="auto"/>
              <w:right w:val="single" w:sz="4" w:space="0" w:color="auto"/>
            </w:tcBorders>
            <w:shd w:val="clear" w:color="auto" w:fill="auto"/>
            <w:vAlign w:val="center"/>
          </w:tcPr>
          <w:p w14:paraId="6467C921" w14:textId="77777777" w:rsidR="004C0688" w:rsidRPr="00194F85" w:rsidRDefault="004C0688" w:rsidP="00DF419D">
            <w:pPr>
              <w:spacing w:after="0" w:line="240" w:lineRule="auto"/>
              <w:rPr>
                <w:rFonts w:ascii="Arial" w:eastAsia="Times New Roman" w:hAnsi="Arial" w:cs="Arial"/>
                <w:b/>
                <w:bCs/>
                <w:sz w:val="15"/>
                <w:szCs w:val="15"/>
                <w:lang w:eastAsia="id-ID"/>
              </w:rPr>
            </w:pPr>
            <w:r>
              <w:rPr>
                <w:rFonts w:ascii="Arial" w:eastAsia="Times New Roman" w:hAnsi="Arial" w:cs="Arial"/>
                <w:b/>
                <w:bCs/>
                <w:sz w:val="15"/>
                <w:szCs w:val="15"/>
                <w:lang w:eastAsia="id-ID"/>
              </w:rPr>
              <w:t>SKOR POLA PANGAN HARAPAN</w:t>
            </w:r>
          </w:p>
        </w:tc>
        <w:tc>
          <w:tcPr>
            <w:tcW w:w="851" w:type="dxa"/>
            <w:gridSpan w:val="4"/>
            <w:tcBorders>
              <w:top w:val="nil"/>
              <w:left w:val="single" w:sz="4" w:space="0" w:color="auto"/>
              <w:bottom w:val="single" w:sz="4" w:space="0" w:color="auto"/>
              <w:right w:val="single" w:sz="4" w:space="0" w:color="auto"/>
            </w:tcBorders>
            <w:shd w:val="clear" w:color="auto" w:fill="auto"/>
            <w:vAlign w:val="center"/>
          </w:tcPr>
          <w:p w14:paraId="7C9BD312" w14:textId="77777777" w:rsidR="004C0688" w:rsidRPr="00194F85" w:rsidRDefault="004C0688" w:rsidP="002471C1">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275" w:type="dxa"/>
            <w:gridSpan w:val="4"/>
            <w:tcBorders>
              <w:top w:val="nil"/>
              <w:left w:val="single" w:sz="4" w:space="0" w:color="auto"/>
              <w:bottom w:val="single" w:sz="4" w:space="0" w:color="auto"/>
              <w:right w:val="single" w:sz="4" w:space="0" w:color="auto"/>
            </w:tcBorders>
            <w:shd w:val="clear" w:color="auto" w:fill="auto"/>
            <w:vAlign w:val="center"/>
          </w:tcPr>
          <w:p w14:paraId="00FD62D0" w14:textId="77777777" w:rsidR="004C0688" w:rsidRPr="009130D5" w:rsidRDefault="004C0688" w:rsidP="002471C1">
            <w:pPr>
              <w:spacing w:after="0" w:line="240" w:lineRule="auto"/>
              <w:jc w:val="right"/>
              <w:rPr>
                <w:rFonts w:ascii="Arial" w:eastAsia="Times New Roman" w:hAnsi="Arial" w:cs="Arial"/>
                <w:b/>
                <w:bCs/>
                <w:sz w:val="15"/>
                <w:szCs w:val="15"/>
                <w:lang w:val="en-US" w:eastAsia="id-ID"/>
              </w:rPr>
            </w:pP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14:paraId="13C4700D" w14:textId="77777777" w:rsidR="004C0688" w:rsidRPr="00194F85" w:rsidRDefault="004C0688" w:rsidP="00003EA7">
            <w:pPr>
              <w:spacing w:after="0" w:line="240" w:lineRule="auto"/>
              <w:rPr>
                <w:rFonts w:ascii="Arial" w:eastAsia="Times New Roman" w:hAnsi="Arial" w:cs="Arial"/>
                <w:color w:val="000000"/>
                <w:sz w:val="15"/>
                <w:szCs w:val="15"/>
                <w:lang w:eastAsia="id-ID"/>
              </w:rPr>
            </w:pPr>
            <w:r w:rsidRPr="00194F85">
              <w:rPr>
                <w:rFonts w:ascii="Arial" w:eastAsia="Times New Roman" w:hAnsi="Arial" w:cs="Arial"/>
                <w:color w:val="000000"/>
                <w:sz w:val="15"/>
                <w:szCs w:val="15"/>
                <w:lang w:eastAsia="id-ID"/>
              </w:rPr>
              <w:t> </w:t>
            </w:r>
          </w:p>
        </w:tc>
      </w:tr>
      <w:tr w:rsidR="004C0688" w:rsidRPr="00194F85" w14:paraId="1DB54E6C" w14:textId="77777777" w:rsidTr="009264B8">
        <w:trPr>
          <w:trHeight w:val="13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7E86059" w14:textId="77777777" w:rsidR="004C0688" w:rsidRPr="00194F85" w:rsidRDefault="004C0688" w:rsidP="00003EA7">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gridSpan w:val="2"/>
            <w:tcBorders>
              <w:top w:val="nil"/>
              <w:left w:val="single" w:sz="4" w:space="0" w:color="auto"/>
              <w:bottom w:val="single" w:sz="4" w:space="0" w:color="auto"/>
              <w:right w:val="single" w:sz="4" w:space="0" w:color="auto"/>
            </w:tcBorders>
            <w:shd w:val="clear" w:color="auto" w:fill="auto"/>
            <w:vAlign w:val="center"/>
            <w:hideMark/>
          </w:tcPr>
          <w:p w14:paraId="68C50CB9" w14:textId="77777777" w:rsidR="004C0688" w:rsidRPr="00111ED8" w:rsidRDefault="004C0688" w:rsidP="009264B8">
            <w:pPr>
              <w:spacing w:after="0" w:line="240" w:lineRule="auto"/>
              <w:rPr>
                <w:rFonts w:ascii="Arial" w:eastAsia="Times New Roman" w:hAnsi="Arial" w:cs="Arial"/>
                <w:b/>
                <w:color w:val="000000"/>
                <w:sz w:val="15"/>
                <w:szCs w:val="15"/>
                <w:lang w:val="en-US" w:eastAsia="id-ID"/>
              </w:rPr>
            </w:pPr>
            <w:proofErr w:type="spellStart"/>
            <w:proofErr w:type="gramStart"/>
            <w:r w:rsidRPr="00111ED8">
              <w:rPr>
                <w:rFonts w:ascii="Arial" w:eastAsia="Times New Roman" w:hAnsi="Arial" w:cs="Arial"/>
                <w:b/>
                <w:color w:val="000000"/>
                <w:sz w:val="15"/>
                <w:szCs w:val="15"/>
                <w:lang w:val="en-US" w:eastAsia="id-ID"/>
              </w:rPr>
              <w:t>Kegiatan</w:t>
            </w:r>
            <w:proofErr w:type="spellEnd"/>
            <w:r w:rsidRPr="00111ED8">
              <w:rPr>
                <w:rFonts w:ascii="Arial" w:eastAsia="Times New Roman" w:hAnsi="Arial" w:cs="Arial"/>
                <w:b/>
                <w:color w:val="000000"/>
                <w:sz w:val="15"/>
                <w:szCs w:val="15"/>
                <w:lang w:val="en-US" w:eastAsia="id-ID"/>
              </w:rPr>
              <w:t xml:space="preserve"> :</w:t>
            </w:r>
            <w:proofErr w:type="gramEnd"/>
            <w:r w:rsidRPr="00111ED8">
              <w:rPr>
                <w:rFonts w:ascii="Arial" w:eastAsia="Times New Roman" w:hAnsi="Arial" w:cs="Arial"/>
                <w:b/>
                <w:color w:val="000000"/>
                <w:sz w:val="15"/>
                <w:szCs w:val="15"/>
                <w:lang w:val="en-US" w:eastAsia="id-ID"/>
              </w:rPr>
              <w:t xml:space="preserve"> </w:t>
            </w:r>
          </w:p>
          <w:p w14:paraId="6A85FF9A" w14:textId="77777777" w:rsidR="004C0688" w:rsidRPr="00111ED8" w:rsidRDefault="004C0688" w:rsidP="009264B8">
            <w:pPr>
              <w:spacing w:after="0" w:line="240" w:lineRule="auto"/>
              <w:rPr>
                <w:rFonts w:ascii="Arial" w:eastAsia="Times New Roman" w:hAnsi="Arial" w:cs="Arial"/>
                <w:b/>
                <w:sz w:val="15"/>
                <w:szCs w:val="15"/>
                <w:lang w:eastAsia="id-ID"/>
              </w:rPr>
            </w:pPr>
            <w:r w:rsidRPr="00111ED8">
              <w:rPr>
                <w:rFonts w:ascii="Arial" w:eastAsia="Times New Roman" w:hAnsi="Arial" w:cs="Arial"/>
                <w:b/>
                <w:sz w:val="15"/>
                <w:szCs w:val="15"/>
                <w:lang w:eastAsia="id-ID"/>
              </w:rPr>
              <w:t>Penyediaan dan Penyaluran Pangan Pokok atau Pangan Lainnya sesuai dengan Kebutuhan Daerah Kab/Kota dalam rangka Stabilisasi Pasokan dan Harga Pangan</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31ABB474" w14:textId="77777777" w:rsidR="004C0688" w:rsidRPr="00194F85" w:rsidRDefault="004C0688" w:rsidP="009264B8">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23368322" w14:textId="77777777" w:rsidR="004C0688" w:rsidRPr="00111ED8" w:rsidRDefault="004C0688" w:rsidP="009264B8">
            <w:pPr>
              <w:spacing w:after="0" w:line="240" w:lineRule="auto"/>
              <w:rPr>
                <w:rFonts w:ascii="Arial" w:eastAsia="Times New Roman" w:hAnsi="Arial" w:cs="Arial"/>
                <w:b/>
                <w:sz w:val="15"/>
                <w:szCs w:val="15"/>
                <w:lang w:eastAsia="id-ID"/>
              </w:rPr>
            </w:pPr>
            <w:r w:rsidRPr="00111ED8">
              <w:rPr>
                <w:rFonts w:ascii="Arial" w:eastAsia="Times New Roman" w:hAnsi="Arial" w:cs="Arial"/>
                <w:b/>
                <w:sz w:val="15"/>
                <w:szCs w:val="15"/>
                <w:lang w:eastAsia="id-ID"/>
              </w:rPr>
              <w:t>Persentase Penyediaan dan penyaluran pangan pokok atau pangan lainnya sesuai dengan kebutuhan daerah Kab/Kota dalam rangka stbilisasi Pasokan dan harga pangan</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D5183A4" w14:textId="77777777" w:rsidR="004C0688" w:rsidRPr="00111ED8" w:rsidRDefault="004C0688" w:rsidP="009264B8">
            <w:pPr>
              <w:spacing w:after="0" w:line="240" w:lineRule="auto"/>
              <w:jc w:val="center"/>
              <w:rPr>
                <w:rFonts w:ascii="Arial" w:eastAsia="Times New Roman" w:hAnsi="Arial" w:cs="Arial"/>
                <w:b/>
                <w:sz w:val="15"/>
                <w:szCs w:val="15"/>
                <w:lang w:eastAsia="id-ID"/>
              </w:rPr>
            </w:pPr>
            <w:r w:rsidRPr="00111ED8">
              <w:rPr>
                <w:rFonts w:ascii="Arial" w:eastAsia="Times New Roman" w:hAnsi="Arial" w:cs="Arial"/>
                <w:b/>
                <w:sz w:val="15"/>
                <w:szCs w:val="15"/>
                <w:lang w:eastAsia="id-ID"/>
              </w:rPr>
              <w:t>100%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B34380B" w14:textId="77777777" w:rsidR="004C0688" w:rsidRPr="00CC167F" w:rsidRDefault="004C0688" w:rsidP="009264B8">
            <w:pPr>
              <w:spacing w:after="0" w:line="240" w:lineRule="auto"/>
              <w:jc w:val="right"/>
              <w:rPr>
                <w:rFonts w:ascii="Arial" w:eastAsia="Times New Roman" w:hAnsi="Arial" w:cs="Arial"/>
                <w:b/>
                <w:sz w:val="15"/>
                <w:szCs w:val="15"/>
                <w:lang w:eastAsia="id-ID"/>
              </w:rPr>
            </w:pPr>
            <w:r w:rsidRPr="00CC167F">
              <w:rPr>
                <w:rFonts w:ascii="Arial" w:eastAsia="Times New Roman" w:hAnsi="Arial" w:cs="Arial"/>
                <w:b/>
                <w:sz w:val="15"/>
                <w:szCs w:val="15"/>
                <w:lang w:eastAsia="id-ID"/>
              </w:rPr>
              <w:t>25</w:t>
            </w:r>
            <w:r w:rsidR="00CC167F" w:rsidRPr="00CC167F">
              <w:rPr>
                <w:rFonts w:ascii="Arial" w:eastAsia="Times New Roman" w:hAnsi="Arial" w:cs="Arial"/>
                <w:b/>
                <w:sz w:val="15"/>
                <w:szCs w:val="15"/>
                <w:lang w:eastAsia="id-ID"/>
              </w:rPr>
              <w:t>0</w:t>
            </w:r>
            <w:r w:rsidRPr="00CC167F">
              <w:rPr>
                <w:rFonts w:ascii="Arial" w:eastAsia="Times New Roman" w:hAnsi="Arial" w:cs="Arial"/>
                <w:b/>
                <w:sz w:val="15"/>
                <w:szCs w:val="15"/>
                <w:lang w:eastAsia="id-ID"/>
              </w:rPr>
              <w:t>.000.000</w:t>
            </w:r>
          </w:p>
        </w:tc>
        <w:tc>
          <w:tcPr>
            <w:tcW w:w="2126" w:type="dxa"/>
            <w:tcBorders>
              <w:top w:val="nil"/>
              <w:left w:val="single" w:sz="4" w:space="0" w:color="auto"/>
              <w:bottom w:val="single" w:sz="4" w:space="0" w:color="auto"/>
              <w:right w:val="single" w:sz="4" w:space="0" w:color="auto"/>
            </w:tcBorders>
            <w:shd w:val="clear" w:color="auto" w:fill="auto"/>
            <w:vAlign w:val="center"/>
          </w:tcPr>
          <w:p w14:paraId="5D56D570" w14:textId="77777777" w:rsidR="004C0688" w:rsidRPr="00111ED8" w:rsidRDefault="004C0688" w:rsidP="00DF419D">
            <w:pPr>
              <w:spacing w:after="0" w:line="240" w:lineRule="auto"/>
              <w:rPr>
                <w:rFonts w:ascii="Arial" w:eastAsia="Times New Roman" w:hAnsi="Arial" w:cs="Arial"/>
                <w:b/>
                <w:color w:val="000000"/>
                <w:sz w:val="15"/>
                <w:szCs w:val="15"/>
                <w:lang w:val="en-US" w:eastAsia="id-ID"/>
              </w:rPr>
            </w:pPr>
            <w:proofErr w:type="spellStart"/>
            <w:proofErr w:type="gramStart"/>
            <w:r w:rsidRPr="00111ED8">
              <w:rPr>
                <w:rFonts w:ascii="Arial" w:eastAsia="Times New Roman" w:hAnsi="Arial" w:cs="Arial"/>
                <w:b/>
                <w:color w:val="000000"/>
                <w:sz w:val="15"/>
                <w:szCs w:val="15"/>
                <w:lang w:val="en-US" w:eastAsia="id-ID"/>
              </w:rPr>
              <w:t>Kegiatan</w:t>
            </w:r>
            <w:proofErr w:type="spellEnd"/>
            <w:r w:rsidRPr="00111ED8">
              <w:rPr>
                <w:rFonts w:ascii="Arial" w:eastAsia="Times New Roman" w:hAnsi="Arial" w:cs="Arial"/>
                <w:b/>
                <w:color w:val="000000"/>
                <w:sz w:val="15"/>
                <w:szCs w:val="15"/>
                <w:lang w:val="en-US" w:eastAsia="id-ID"/>
              </w:rPr>
              <w:t xml:space="preserve"> :</w:t>
            </w:r>
            <w:proofErr w:type="gramEnd"/>
            <w:r w:rsidRPr="00111ED8">
              <w:rPr>
                <w:rFonts w:ascii="Arial" w:eastAsia="Times New Roman" w:hAnsi="Arial" w:cs="Arial"/>
                <w:b/>
                <w:color w:val="000000"/>
                <w:sz w:val="15"/>
                <w:szCs w:val="15"/>
                <w:lang w:val="en-US" w:eastAsia="id-ID"/>
              </w:rPr>
              <w:t xml:space="preserve"> </w:t>
            </w:r>
          </w:p>
          <w:p w14:paraId="6747028D" w14:textId="77777777" w:rsidR="004C0688" w:rsidRPr="00111ED8" w:rsidRDefault="004C0688" w:rsidP="00DF419D">
            <w:pPr>
              <w:spacing w:after="0" w:line="240" w:lineRule="auto"/>
              <w:rPr>
                <w:rFonts w:ascii="Arial" w:eastAsia="Times New Roman" w:hAnsi="Arial" w:cs="Arial"/>
                <w:b/>
                <w:sz w:val="15"/>
                <w:szCs w:val="15"/>
                <w:lang w:eastAsia="id-ID"/>
              </w:rPr>
            </w:pPr>
            <w:r w:rsidRPr="00111ED8">
              <w:rPr>
                <w:rFonts w:ascii="Arial" w:eastAsia="Times New Roman" w:hAnsi="Arial" w:cs="Arial"/>
                <w:b/>
                <w:sz w:val="15"/>
                <w:szCs w:val="15"/>
                <w:lang w:eastAsia="id-ID"/>
              </w:rPr>
              <w:t>Penyediaan dan Penyaluran Pangan Pokok atau Pangan Lainnya sesuai dengan Kebutuhan Daerah Kab/Kota dalam rangka Stabilisasi Pasokan dan Harga Pangan</w:t>
            </w:r>
          </w:p>
        </w:tc>
        <w:tc>
          <w:tcPr>
            <w:tcW w:w="850" w:type="dxa"/>
            <w:gridSpan w:val="2"/>
            <w:tcBorders>
              <w:top w:val="nil"/>
              <w:left w:val="single" w:sz="4" w:space="0" w:color="auto"/>
              <w:bottom w:val="single" w:sz="4" w:space="0" w:color="auto"/>
              <w:right w:val="single" w:sz="4" w:space="0" w:color="auto"/>
            </w:tcBorders>
            <w:shd w:val="clear" w:color="auto" w:fill="auto"/>
            <w:vAlign w:val="center"/>
          </w:tcPr>
          <w:p w14:paraId="2A39C566" w14:textId="77777777" w:rsidR="004C0688" w:rsidRPr="00194F85" w:rsidRDefault="004C0688" w:rsidP="00DF419D">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2410" w:type="dxa"/>
            <w:gridSpan w:val="3"/>
            <w:tcBorders>
              <w:top w:val="nil"/>
              <w:left w:val="single" w:sz="4" w:space="0" w:color="auto"/>
              <w:bottom w:val="single" w:sz="4" w:space="0" w:color="auto"/>
              <w:right w:val="single" w:sz="4" w:space="0" w:color="auto"/>
            </w:tcBorders>
            <w:shd w:val="clear" w:color="auto" w:fill="auto"/>
            <w:vAlign w:val="center"/>
          </w:tcPr>
          <w:p w14:paraId="05569C4C" w14:textId="77777777" w:rsidR="004C0688" w:rsidRPr="00111ED8" w:rsidRDefault="004C0688" w:rsidP="00DF419D">
            <w:pPr>
              <w:spacing w:after="0" w:line="240" w:lineRule="auto"/>
              <w:rPr>
                <w:rFonts w:ascii="Arial" w:eastAsia="Times New Roman" w:hAnsi="Arial" w:cs="Arial"/>
                <w:b/>
                <w:sz w:val="15"/>
                <w:szCs w:val="15"/>
                <w:lang w:eastAsia="id-ID"/>
              </w:rPr>
            </w:pPr>
            <w:r w:rsidRPr="00111ED8">
              <w:rPr>
                <w:rFonts w:ascii="Arial" w:eastAsia="Times New Roman" w:hAnsi="Arial" w:cs="Arial"/>
                <w:b/>
                <w:sz w:val="15"/>
                <w:szCs w:val="15"/>
                <w:lang w:eastAsia="id-ID"/>
              </w:rPr>
              <w:t>Persentase Penyediaan dan penyaluran pangan pokok atau pangan lainnya sesuai dengan kebutuhan daerah Kab/Kota dalam rangka stbilisasi Pasokan dan harga pangan</w:t>
            </w:r>
          </w:p>
        </w:tc>
        <w:tc>
          <w:tcPr>
            <w:tcW w:w="851" w:type="dxa"/>
            <w:gridSpan w:val="4"/>
            <w:tcBorders>
              <w:top w:val="nil"/>
              <w:left w:val="single" w:sz="4" w:space="0" w:color="auto"/>
              <w:bottom w:val="single" w:sz="4" w:space="0" w:color="auto"/>
              <w:right w:val="single" w:sz="4" w:space="0" w:color="auto"/>
            </w:tcBorders>
            <w:shd w:val="clear" w:color="auto" w:fill="auto"/>
            <w:vAlign w:val="center"/>
          </w:tcPr>
          <w:p w14:paraId="66B6B299" w14:textId="77777777" w:rsidR="004C0688" w:rsidRPr="00194F85" w:rsidRDefault="004C0688" w:rsidP="002471C1">
            <w:pPr>
              <w:spacing w:after="0" w:line="240" w:lineRule="auto"/>
              <w:jc w:val="center"/>
              <w:rPr>
                <w:rFonts w:ascii="Arial" w:eastAsia="Times New Roman" w:hAnsi="Arial" w:cs="Arial"/>
                <w:sz w:val="15"/>
                <w:szCs w:val="15"/>
                <w:lang w:eastAsia="id-ID"/>
              </w:rPr>
            </w:pPr>
          </w:p>
        </w:tc>
        <w:tc>
          <w:tcPr>
            <w:tcW w:w="1275" w:type="dxa"/>
            <w:gridSpan w:val="4"/>
            <w:tcBorders>
              <w:top w:val="nil"/>
              <w:left w:val="single" w:sz="4" w:space="0" w:color="auto"/>
              <w:bottom w:val="single" w:sz="4" w:space="0" w:color="auto"/>
              <w:right w:val="single" w:sz="4" w:space="0" w:color="auto"/>
            </w:tcBorders>
            <w:shd w:val="clear" w:color="auto" w:fill="auto"/>
            <w:vAlign w:val="center"/>
          </w:tcPr>
          <w:p w14:paraId="09EE911F" w14:textId="77777777" w:rsidR="004C0688" w:rsidRPr="009130D5" w:rsidRDefault="004C0688" w:rsidP="002471C1">
            <w:pPr>
              <w:spacing w:after="0" w:line="240" w:lineRule="auto"/>
              <w:jc w:val="right"/>
              <w:rPr>
                <w:rFonts w:ascii="Arial" w:eastAsia="Times New Roman" w:hAnsi="Arial" w:cs="Arial"/>
                <w:sz w:val="15"/>
                <w:szCs w:val="15"/>
                <w:lang w:val="en-US" w:eastAsia="id-ID"/>
              </w:rPr>
            </w:pP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14:paraId="2041F734" w14:textId="77777777" w:rsidR="004C0688" w:rsidRPr="00194F85" w:rsidRDefault="004C0688" w:rsidP="00003EA7">
            <w:pPr>
              <w:spacing w:after="0" w:line="240" w:lineRule="auto"/>
              <w:rPr>
                <w:rFonts w:ascii="Arial" w:eastAsia="Times New Roman" w:hAnsi="Arial" w:cs="Arial"/>
                <w:color w:val="000000"/>
                <w:sz w:val="15"/>
                <w:szCs w:val="15"/>
                <w:lang w:eastAsia="id-ID"/>
              </w:rPr>
            </w:pPr>
            <w:r w:rsidRPr="00194F85">
              <w:rPr>
                <w:rFonts w:ascii="Arial" w:eastAsia="Times New Roman" w:hAnsi="Arial" w:cs="Arial"/>
                <w:color w:val="000000"/>
                <w:sz w:val="15"/>
                <w:szCs w:val="15"/>
                <w:lang w:eastAsia="id-ID"/>
              </w:rPr>
              <w:t> </w:t>
            </w:r>
          </w:p>
        </w:tc>
      </w:tr>
      <w:tr w:rsidR="004C0688" w:rsidRPr="00194F85" w14:paraId="582063AC" w14:textId="77777777" w:rsidTr="002F7FBC">
        <w:trPr>
          <w:trHeight w:val="120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F8E587B" w14:textId="77777777" w:rsidR="004C0688" w:rsidRPr="00194F85" w:rsidRDefault="004C0688" w:rsidP="00003EA7">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gridSpan w:val="2"/>
            <w:tcBorders>
              <w:top w:val="nil"/>
              <w:left w:val="single" w:sz="4" w:space="0" w:color="auto"/>
              <w:bottom w:val="single" w:sz="4" w:space="0" w:color="auto"/>
              <w:right w:val="single" w:sz="4" w:space="0" w:color="auto"/>
            </w:tcBorders>
            <w:shd w:val="clear" w:color="auto" w:fill="auto"/>
            <w:vAlign w:val="center"/>
            <w:hideMark/>
          </w:tcPr>
          <w:p w14:paraId="22E538F5" w14:textId="77777777" w:rsidR="004C0688" w:rsidRPr="00194F85" w:rsidRDefault="004C0688" w:rsidP="009264B8">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Koordinasi, Sinkronisasi dan Pelaksanaan Distribusi Pangan Pokok dan Pangan Lainnya</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4EC6D36A" w14:textId="77777777" w:rsidR="004C0688" w:rsidRPr="00194F85" w:rsidRDefault="004C0688" w:rsidP="009264B8">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3CA95D21" w14:textId="77777777" w:rsidR="004C0688" w:rsidRPr="00194F85" w:rsidRDefault="004C0688" w:rsidP="009264B8">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Jumlah Koordinasi, sinkronisasi dan pelaksanaan distribusi pangan pokok dan pangan lainnya</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86689BD" w14:textId="77777777" w:rsidR="004C0688" w:rsidRPr="00194F85" w:rsidRDefault="004C0688" w:rsidP="00D2052A">
            <w:pPr>
              <w:spacing w:after="0" w:line="240" w:lineRule="auto"/>
              <w:jc w:val="center"/>
              <w:rPr>
                <w:rFonts w:ascii="Arial" w:eastAsia="Times New Roman" w:hAnsi="Arial" w:cs="Arial"/>
                <w:sz w:val="15"/>
                <w:szCs w:val="15"/>
                <w:lang w:eastAsia="id-ID"/>
              </w:rPr>
            </w:pPr>
            <w:r>
              <w:rPr>
                <w:rFonts w:ascii="Arial" w:eastAsia="Times New Roman" w:hAnsi="Arial" w:cs="Arial"/>
                <w:sz w:val="15"/>
                <w:szCs w:val="15"/>
                <w:lang w:eastAsia="id-ID"/>
              </w:rPr>
              <w:t>12 Laporan</w:t>
            </w:r>
            <w:r w:rsidRPr="00194F85">
              <w:rPr>
                <w:rFonts w:ascii="Arial" w:eastAsia="Times New Roman" w:hAnsi="Arial" w:cs="Arial"/>
                <w:sz w:val="15"/>
                <w:szCs w:val="15"/>
                <w:lang w:eastAsia="id-ID"/>
              </w:rPr>
              <w:t xml:space="preserve">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0BEEDD4" w14:textId="77777777" w:rsidR="004C0688" w:rsidRPr="00CC167F" w:rsidRDefault="004C0688" w:rsidP="009264B8">
            <w:pPr>
              <w:spacing w:after="0" w:line="240" w:lineRule="auto"/>
              <w:jc w:val="right"/>
              <w:rPr>
                <w:rFonts w:ascii="Arial" w:eastAsia="Times New Roman" w:hAnsi="Arial" w:cs="Arial"/>
                <w:sz w:val="15"/>
                <w:szCs w:val="15"/>
                <w:lang w:eastAsia="id-ID"/>
              </w:rPr>
            </w:pPr>
            <w:r w:rsidRPr="00CC167F">
              <w:rPr>
                <w:rFonts w:ascii="Arial" w:eastAsia="Times New Roman" w:hAnsi="Arial" w:cs="Arial"/>
                <w:sz w:val="15"/>
                <w:szCs w:val="15"/>
                <w:lang w:eastAsia="id-ID"/>
              </w:rPr>
              <w:t>25</w:t>
            </w:r>
            <w:r w:rsidR="00CC167F" w:rsidRPr="00CC167F">
              <w:rPr>
                <w:rFonts w:ascii="Arial" w:eastAsia="Times New Roman" w:hAnsi="Arial" w:cs="Arial"/>
                <w:sz w:val="15"/>
                <w:szCs w:val="15"/>
                <w:lang w:eastAsia="id-ID"/>
              </w:rPr>
              <w:t>0</w:t>
            </w:r>
            <w:r w:rsidRPr="00CC167F">
              <w:rPr>
                <w:rFonts w:ascii="Arial" w:eastAsia="Times New Roman" w:hAnsi="Arial" w:cs="Arial"/>
                <w:sz w:val="15"/>
                <w:szCs w:val="15"/>
                <w:lang w:eastAsia="id-ID"/>
              </w:rPr>
              <w:t>.000.000</w:t>
            </w:r>
          </w:p>
        </w:tc>
        <w:tc>
          <w:tcPr>
            <w:tcW w:w="2126" w:type="dxa"/>
            <w:tcBorders>
              <w:top w:val="nil"/>
              <w:left w:val="single" w:sz="4" w:space="0" w:color="auto"/>
              <w:bottom w:val="single" w:sz="4" w:space="0" w:color="auto"/>
              <w:right w:val="single" w:sz="4" w:space="0" w:color="auto"/>
            </w:tcBorders>
            <w:shd w:val="clear" w:color="auto" w:fill="auto"/>
            <w:vAlign w:val="center"/>
          </w:tcPr>
          <w:p w14:paraId="57B6B382" w14:textId="77777777" w:rsidR="004C0688" w:rsidRPr="00194F85" w:rsidRDefault="004C0688" w:rsidP="00DF419D">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Koordinasi, Sinkronisasi dan Pelaksanaan Distribusi Pangan Pokok dan Pangan Lainnya</w:t>
            </w:r>
          </w:p>
        </w:tc>
        <w:tc>
          <w:tcPr>
            <w:tcW w:w="850" w:type="dxa"/>
            <w:gridSpan w:val="2"/>
            <w:tcBorders>
              <w:top w:val="nil"/>
              <w:left w:val="single" w:sz="4" w:space="0" w:color="auto"/>
              <w:bottom w:val="single" w:sz="4" w:space="0" w:color="auto"/>
              <w:right w:val="single" w:sz="4" w:space="0" w:color="auto"/>
            </w:tcBorders>
            <w:shd w:val="clear" w:color="auto" w:fill="auto"/>
            <w:vAlign w:val="center"/>
          </w:tcPr>
          <w:p w14:paraId="171165BC" w14:textId="77777777" w:rsidR="004C0688" w:rsidRPr="00194F85" w:rsidRDefault="004C0688" w:rsidP="00DF419D">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2410" w:type="dxa"/>
            <w:gridSpan w:val="3"/>
            <w:tcBorders>
              <w:top w:val="nil"/>
              <w:left w:val="single" w:sz="4" w:space="0" w:color="auto"/>
              <w:bottom w:val="single" w:sz="4" w:space="0" w:color="auto"/>
              <w:right w:val="single" w:sz="4" w:space="0" w:color="auto"/>
            </w:tcBorders>
            <w:shd w:val="clear" w:color="auto" w:fill="auto"/>
            <w:vAlign w:val="center"/>
          </w:tcPr>
          <w:p w14:paraId="1178992B" w14:textId="77777777" w:rsidR="004C0688" w:rsidRPr="00194F85" w:rsidRDefault="004C0688" w:rsidP="00DF419D">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Jumlah Koordinasi, sinkronisasi dan pelaksanaan distribusi pangan pokok dan pangan lainnya</w:t>
            </w:r>
          </w:p>
        </w:tc>
        <w:tc>
          <w:tcPr>
            <w:tcW w:w="851" w:type="dxa"/>
            <w:gridSpan w:val="4"/>
            <w:tcBorders>
              <w:top w:val="nil"/>
              <w:left w:val="single" w:sz="4" w:space="0" w:color="auto"/>
              <w:bottom w:val="single" w:sz="4" w:space="0" w:color="auto"/>
              <w:right w:val="single" w:sz="4" w:space="0" w:color="auto"/>
            </w:tcBorders>
            <w:shd w:val="clear" w:color="auto" w:fill="auto"/>
            <w:vAlign w:val="center"/>
          </w:tcPr>
          <w:p w14:paraId="5A98BF1E" w14:textId="77777777" w:rsidR="004C0688" w:rsidRPr="00194F85" w:rsidRDefault="004C0688" w:rsidP="00DD5C5B">
            <w:pPr>
              <w:spacing w:after="0" w:line="240" w:lineRule="auto"/>
              <w:jc w:val="center"/>
              <w:rPr>
                <w:rFonts w:ascii="Arial" w:eastAsia="Times New Roman" w:hAnsi="Arial" w:cs="Arial"/>
                <w:sz w:val="15"/>
                <w:szCs w:val="15"/>
                <w:lang w:eastAsia="id-ID"/>
              </w:rPr>
            </w:pPr>
          </w:p>
        </w:tc>
        <w:tc>
          <w:tcPr>
            <w:tcW w:w="1275" w:type="dxa"/>
            <w:gridSpan w:val="4"/>
            <w:tcBorders>
              <w:top w:val="nil"/>
              <w:left w:val="single" w:sz="4" w:space="0" w:color="auto"/>
              <w:bottom w:val="single" w:sz="4" w:space="0" w:color="auto"/>
              <w:right w:val="single" w:sz="4" w:space="0" w:color="auto"/>
            </w:tcBorders>
            <w:shd w:val="clear" w:color="auto" w:fill="auto"/>
            <w:vAlign w:val="center"/>
          </w:tcPr>
          <w:p w14:paraId="30E8BA17" w14:textId="77777777" w:rsidR="004C0688" w:rsidRPr="009130D5" w:rsidRDefault="004C0688" w:rsidP="00240227">
            <w:pPr>
              <w:spacing w:after="0" w:line="240" w:lineRule="auto"/>
              <w:jc w:val="right"/>
              <w:rPr>
                <w:rFonts w:ascii="Arial" w:eastAsia="Times New Roman" w:hAnsi="Arial" w:cs="Arial"/>
                <w:sz w:val="15"/>
                <w:szCs w:val="15"/>
                <w:lang w:eastAsia="id-ID"/>
              </w:rPr>
            </w:pP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14:paraId="6B37D62D" w14:textId="77777777" w:rsidR="004C0688" w:rsidRPr="00194F85" w:rsidRDefault="004C0688" w:rsidP="00003EA7">
            <w:pPr>
              <w:spacing w:after="0" w:line="240" w:lineRule="auto"/>
              <w:rPr>
                <w:rFonts w:ascii="Arial" w:eastAsia="Times New Roman" w:hAnsi="Arial" w:cs="Arial"/>
                <w:color w:val="000000"/>
                <w:sz w:val="15"/>
                <w:szCs w:val="15"/>
                <w:lang w:eastAsia="id-ID"/>
              </w:rPr>
            </w:pPr>
            <w:r w:rsidRPr="00194F85">
              <w:rPr>
                <w:rFonts w:ascii="Arial" w:eastAsia="Times New Roman" w:hAnsi="Arial" w:cs="Arial"/>
                <w:color w:val="000000"/>
                <w:sz w:val="15"/>
                <w:szCs w:val="15"/>
                <w:lang w:eastAsia="id-ID"/>
              </w:rPr>
              <w:t> </w:t>
            </w:r>
          </w:p>
        </w:tc>
      </w:tr>
      <w:tr w:rsidR="004C0688" w:rsidRPr="00194F85" w14:paraId="001958C9" w14:textId="77777777" w:rsidTr="00DF419D">
        <w:trPr>
          <w:trHeight w:val="1198"/>
        </w:trPr>
        <w:tc>
          <w:tcPr>
            <w:tcW w:w="426" w:type="dxa"/>
            <w:tcBorders>
              <w:top w:val="single" w:sz="4" w:space="0" w:color="auto"/>
              <w:left w:val="single" w:sz="4" w:space="0" w:color="auto"/>
              <w:bottom w:val="single" w:sz="4" w:space="0" w:color="auto"/>
              <w:right w:val="nil"/>
            </w:tcBorders>
            <w:shd w:val="clear" w:color="auto" w:fill="auto"/>
            <w:noWrap/>
            <w:vAlign w:val="center"/>
            <w:hideMark/>
          </w:tcPr>
          <w:p w14:paraId="6D9CA9E7" w14:textId="77777777" w:rsidR="004C0688" w:rsidRPr="00194F85" w:rsidRDefault="004C0688" w:rsidP="00003EA7">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lastRenderedPageBreak/>
              <w:t> </w:t>
            </w:r>
          </w:p>
        </w:tc>
        <w:tc>
          <w:tcPr>
            <w:tcW w:w="1843" w:type="dxa"/>
            <w:gridSpan w:val="2"/>
            <w:tcBorders>
              <w:top w:val="nil"/>
              <w:left w:val="single" w:sz="4" w:space="0" w:color="auto"/>
              <w:bottom w:val="single" w:sz="4" w:space="0" w:color="auto"/>
              <w:right w:val="single" w:sz="4" w:space="0" w:color="auto"/>
            </w:tcBorders>
            <w:shd w:val="clear" w:color="auto" w:fill="auto"/>
            <w:vAlign w:val="center"/>
            <w:hideMark/>
          </w:tcPr>
          <w:p w14:paraId="2E2EFCC1" w14:textId="77777777" w:rsidR="004C0688" w:rsidRPr="00111ED8" w:rsidRDefault="004C0688" w:rsidP="00CC167F">
            <w:pPr>
              <w:spacing w:after="0" w:line="240" w:lineRule="auto"/>
              <w:rPr>
                <w:rFonts w:ascii="Arial" w:eastAsia="Times New Roman" w:hAnsi="Arial" w:cs="Arial"/>
                <w:b/>
                <w:sz w:val="15"/>
                <w:szCs w:val="15"/>
                <w:lang w:eastAsia="id-ID"/>
              </w:rPr>
            </w:pPr>
            <w:r>
              <w:rPr>
                <w:rFonts w:ascii="Arial" w:eastAsia="Times New Roman" w:hAnsi="Arial" w:cs="Arial"/>
                <w:b/>
                <w:sz w:val="15"/>
                <w:szCs w:val="15"/>
                <w:lang w:eastAsia="id-ID"/>
              </w:rPr>
              <w:t xml:space="preserve">Kegiatan : </w:t>
            </w:r>
            <w:r w:rsidR="00CC167F">
              <w:rPr>
                <w:rFonts w:ascii="Arial" w:eastAsia="Times New Roman" w:hAnsi="Arial" w:cs="Arial"/>
                <w:b/>
                <w:sz w:val="15"/>
                <w:szCs w:val="15"/>
                <w:lang w:eastAsia="id-ID"/>
              </w:rPr>
              <w:t>Pengelolaan dan Keseimbangan Cadangan Pangan Kab/Kota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BA33913" w14:textId="77777777" w:rsidR="004C0688" w:rsidRPr="00194F85" w:rsidRDefault="004C0688" w:rsidP="009264B8">
            <w:pPr>
              <w:spacing w:after="0" w:line="240" w:lineRule="auto"/>
              <w:rPr>
                <w:rFonts w:ascii="Arial" w:eastAsia="Times New Roman" w:hAnsi="Arial" w:cs="Arial"/>
                <w:b/>
                <w:bCs/>
                <w:sz w:val="15"/>
                <w:szCs w:val="15"/>
                <w:lang w:eastAsia="id-ID"/>
              </w:rPr>
            </w:pPr>
            <w:r w:rsidRPr="00194F85">
              <w:rPr>
                <w:rFonts w:ascii="Arial" w:eastAsia="Times New Roman" w:hAnsi="Arial" w:cs="Arial"/>
                <w:b/>
                <w:bCs/>
                <w:sz w:val="15"/>
                <w:szCs w:val="15"/>
                <w:lang w:eastAsia="id-ID"/>
              </w:rPr>
              <w:t> </w:t>
            </w:r>
          </w:p>
        </w:tc>
        <w:tc>
          <w:tcPr>
            <w:tcW w:w="1843" w:type="dxa"/>
            <w:tcBorders>
              <w:top w:val="nil"/>
              <w:left w:val="nil"/>
              <w:bottom w:val="single" w:sz="4" w:space="0" w:color="auto"/>
              <w:right w:val="single" w:sz="4" w:space="0" w:color="auto"/>
            </w:tcBorders>
            <w:shd w:val="clear" w:color="auto" w:fill="auto"/>
            <w:vAlign w:val="center"/>
            <w:hideMark/>
          </w:tcPr>
          <w:p w14:paraId="1FD17A40" w14:textId="77777777" w:rsidR="004C0688" w:rsidRPr="002C1073" w:rsidRDefault="004C0688" w:rsidP="00CC167F">
            <w:pPr>
              <w:spacing w:after="0" w:line="240" w:lineRule="auto"/>
              <w:rPr>
                <w:rFonts w:ascii="Arial" w:eastAsia="Times New Roman" w:hAnsi="Arial" w:cs="Arial"/>
                <w:b/>
                <w:sz w:val="15"/>
                <w:szCs w:val="15"/>
                <w:lang w:eastAsia="id-ID"/>
              </w:rPr>
            </w:pPr>
            <w:r w:rsidRPr="002C1073">
              <w:rPr>
                <w:rFonts w:ascii="Arial" w:eastAsia="Times New Roman" w:hAnsi="Arial" w:cs="Arial"/>
                <w:b/>
                <w:sz w:val="15"/>
                <w:szCs w:val="15"/>
                <w:lang w:eastAsia="id-ID"/>
              </w:rPr>
              <w:t xml:space="preserve">Persentase </w:t>
            </w:r>
            <w:r w:rsidR="00CC167F">
              <w:rPr>
                <w:rFonts w:ascii="Arial" w:eastAsia="Times New Roman" w:hAnsi="Arial" w:cs="Arial"/>
                <w:b/>
                <w:sz w:val="15"/>
                <w:szCs w:val="15"/>
                <w:lang w:eastAsia="id-ID"/>
              </w:rPr>
              <w:t>Penyediaan dan Penyaluran Pangan Pokok atau Pangan Lainnya sesuia dengan Kebutuhan Daerah Kab/Kota dalam rangka Stabilisasi Pasokan dan Harga Pangan</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24BB5C1" w14:textId="77777777" w:rsidR="004C0688" w:rsidRPr="002C1073" w:rsidRDefault="004C0688" w:rsidP="009264B8">
            <w:pPr>
              <w:spacing w:after="0" w:line="240" w:lineRule="auto"/>
              <w:jc w:val="center"/>
              <w:rPr>
                <w:rFonts w:ascii="Arial" w:eastAsia="Times New Roman" w:hAnsi="Arial" w:cs="Arial"/>
                <w:b/>
                <w:sz w:val="15"/>
                <w:szCs w:val="15"/>
                <w:lang w:eastAsia="id-ID"/>
              </w:rPr>
            </w:pPr>
            <w:r w:rsidRPr="002C1073">
              <w:rPr>
                <w:rFonts w:ascii="Arial" w:eastAsia="Times New Roman" w:hAnsi="Arial" w:cs="Arial"/>
                <w:b/>
                <w:sz w:val="15"/>
                <w:szCs w:val="15"/>
                <w:lang w:eastAsia="id-ID"/>
              </w:rPr>
              <w:t>100%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D88720B" w14:textId="77777777" w:rsidR="004C0688" w:rsidRPr="00CC167F" w:rsidRDefault="00CC167F" w:rsidP="009264B8">
            <w:pPr>
              <w:spacing w:after="0" w:line="240" w:lineRule="auto"/>
              <w:jc w:val="right"/>
              <w:rPr>
                <w:rFonts w:ascii="Arial" w:eastAsia="Times New Roman" w:hAnsi="Arial" w:cs="Arial"/>
                <w:sz w:val="15"/>
                <w:szCs w:val="15"/>
                <w:lang w:eastAsia="id-ID"/>
              </w:rPr>
            </w:pPr>
            <w:r>
              <w:rPr>
                <w:rFonts w:ascii="Arial" w:eastAsia="Times New Roman" w:hAnsi="Arial" w:cs="Arial"/>
                <w:sz w:val="15"/>
                <w:szCs w:val="15"/>
                <w:lang w:eastAsia="id-ID"/>
              </w:rPr>
              <w:t>125.000.000</w:t>
            </w:r>
          </w:p>
        </w:tc>
        <w:tc>
          <w:tcPr>
            <w:tcW w:w="2126" w:type="dxa"/>
            <w:tcBorders>
              <w:top w:val="nil"/>
              <w:left w:val="single" w:sz="4" w:space="0" w:color="auto"/>
              <w:bottom w:val="single" w:sz="4" w:space="0" w:color="auto"/>
              <w:right w:val="single" w:sz="4" w:space="0" w:color="auto"/>
            </w:tcBorders>
            <w:shd w:val="clear" w:color="auto" w:fill="auto"/>
            <w:vAlign w:val="center"/>
          </w:tcPr>
          <w:p w14:paraId="268C1465" w14:textId="77777777" w:rsidR="004C0688" w:rsidRPr="00111ED8" w:rsidRDefault="004C0688" w:rsidP="00DF419D">
            <w:pPr>
              <w:spacing w:after="0" w:line="240" w:lineRule="auto"/>
              <w:rPr>
                <w:rFonts w:ascii="Arial" w:eastAsia="Times New Roman" w:hAnsi="Arial" w:cs="Arial"/>
                <w:b/>
                <w:sz w:val="15"/>
                <w:szCs w:val="15"/>
                <w:lang w:eastAsia="id-ID"/>
              </w:rPr>
            </w:pPr>
            <w:r>
              <w:rPr>
                <w:rFonts w:ascii="Arial" w:eastAsia="Times New Roman" w:hAnsi="Arial" w:cs="Arial"/>
                <w:b/>
                <w:sz w:val="15"/>
                <w:szCs w:val="15"/>
                <w:lang w:eastAsia="id-ID"/>
              </w:rPr>
              <w:t xml:space="preserve">Kegiatan : </w:t>
            </w:r>
            <w:r w:rsidRPr="00111ED8">
              <w:rPr>
                <w:rFonts w:ascii="Arial" w:eastAsia="Times New Roman" w:hAnsi="Arial" w:cs="Arial"/>
                <w:b/>
                <w:sz w:val="15"/>
                <w:szCs w:val="15"/>
                <w:lang w:eastAsia="id-ID"/>
              </w:rPr>
              <w:t>Pelaksanaan  pencapaian target Konsumsi Pangan Perkapita/Tahun sesuai dengan angka</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6F73F08" w14:textId="77777777" w:rsidR="004C0688" w:rsidRPr="00194F85" w:rsidRDefault="004C0688" w:rsidP="00DF419D">
            <w:pPr>
              <w:spacing w:after="0" w:line="240" w:lineRule="auto"/>
              <w:rPr>
                <w:rFonts w:ascii="Arial" w:eastAsia="Times New Roman" w:hAnsi="Arial" w:cs="Arial"/>
                <w:b/>
                <w:bCs/>
                <w:sz w:val="15"/>
                <w:szCs w:val="15"/>
                <w:lang w:eastAsia="id-ID"/>
              </w:rPr>
            </w:pPr>
            <w:r w:rsidRPr="00194F85">
              <w:rPr>
                <w:rFonts w:ascii="Arial" w:eastAsia="Times New Roman" w:hAnsi="Arial" w:cs="Arial"/>
                <w:b/>
                <w:bCs/>
                <w:sz w:val="15"/>
                <w:szCs w:val="15"/>
                <w:lang w:eastAsia="id-ID"/>
              </w:rPr>
              <w:t> </w:t>
            </w:r>
          </w:p>
        </w:tc>
        <w:tc>
          <w:tcPr>
            <w:tcW w:w="2410" w:type="dxa"/>
            <w:gridSpan w:val="3"/>
            <w:tcBorders>
              <w:top w:val="nil"/>
              <w:left w:val="nil"/>
              <w:bottom w:val="single" w:sz="4" w:space="0" w:color="auto"/>
              <w:right w:val="single" w:sz="4" w:space="0" w:color="auto"/>
            </w:tcBorders>
            <w:shd w:val="clear" w:color="auto" w:fill="auto"/>
            <w:vAlign w:val="center"/>
          </w:tcPr>
          <w:p w14:paraId="3639F5AA" w14:textId="77777777" w:rsidR="004C0688" w:rsidRPr="002C1073" w:rsidRDefault="004C0688" w:rsidP="00DF419D">
            <w:pPr>
              <w:spacing w:after="0" w:line="240" w:lineRule="auto"/>
              <w:rPr>
                <w:rFonts w:ascii="Arial" w:eastAsia="Times New Roman" w:hAnsi="Arial" w:cs="Arial"/>
                <w:b/>
                <w:sz w:val="15"/>
                <w:szCs w:val="15"/>
                <w:lang w:eastAsia="id-ID"/>
              </w:rPr>
            </w:pPr>
            <w:r w:rsidRPr="002C1073">
              <w:rPr>
                <w:rFonts w:ascii="Arial" w:eastAsia="Times New Roman" w:hAnsi="Arial" w:cs="Arial"/>
                <w:b/>
                <w:sz w:val="15"/>
                <w:szCs w:val="15"/>
                <w:lang w:eastAsia="id-ID"/>
              </w:rPr>
              <w:t>Persentase pencapaian target konsumsi pangan perkapita/tahun sesuai dengan angka kecukupan Gizi</w:t>
            </w:r>
          </w:p>
        </w:tc>
        <w:tc>
          <w:tcPr>
            <w:tcW w:w="851" w:type="dxa"/>
            <w:gridSpan w:val="4"/>
            <w:tcBorders>
              <w:top w:val="nil"/>
              <w:left w:val="single" w:sz="4" w:space="0" w:color="auto"/>
              <w:bottom w:val="single" w:sz="4" w:space="0" w:color="auto"/>
              <w:right w:val="single" w:sz="4" w:space="0" w:color="auto"/>
            </w:tcBorders>
            <w:shd w:val="clear" w:color="auto" w:fill="auto"/>
            <w:vAlign w:val="center"/>
          </w:tcPr>
          <w:p w14:paraId="689259D7" w14:textId="77777777" w:rsidR="004C0688" w:rsidRPr="00194F85" w:rsidRDefault="004C0688" w:rsidP="002471C1">
            <w:pPr>
              <w:spacing w:after="0" w:line="240" w:lineRule="auto"/>
              <w:jc w:val="center"/>
              <w:rPr>
                <w:rFonts w:ascii="Arial" w:eastAsia="Times New Roman" w:hAnsi="Arial" w:cs="Arial"/>
                <w:sz w:val="15"/>
                <w:szCs w:val="15"/>
                <w:lang w:eastAsia="id-ID"/>
              </w:rPr>
            </w:pPr>
          </w:p>
        </w:tc>
        <w:tc>
          <w:tcPr>
            <w:tcW w:w="1275" w:type="dxa"/>
            <w:gridSpan w:val="4"/>
            <w:tcBorders>
              <w:top w:val="nil"/>
              <w:left w:val="single" w:sz="4" w:space="0" w:color="auto"/>
              <w:bottom w:val="single" w:sz="4" w:space="0" w:color="auto"/>
              <w:right w:val="single" w:sz="4" w:space="0" w:color="auto"/>
            </w:tcBorders>
            <w:shd w:val="clear" w:color="auto" w:fill="auto"/>
            <w:noWrap/>
            <w:vAlign w:val="center"/>
          </w:tcPr>
          <w:p w14:paraId="518D7A33" w14:textId="77777777" w:rsidR="004C0688" w:rsidRPr="009130D5" w:rsidRDefault="004C0688" w:rsidP="002471C1">
            <w:pPr>
              <w:spacing w:after="0" w:line="240" w:lineRule="auto"/>
              <w:jc w:val="right"/>
              <w:rPr>
                <w:rFonts w:ascii="Arial" w:eastAsia="Times New Roman" w:hAnsi="Arial" w:cs="Arial"/>
                <w:sz w:val="15"/>
                <w:szCs w:val="15"/>
                <w:lang w:val="en-US" w:eastAsia="id-ID"/>
              </w:rPr>
            </w:pP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14:paraId="3B95E25A" w14:textId="77777777" w:rsidR="004C0688" w:rsidRPr="00194F85" w:rsidRDefault="004C0688" w:rsidP="00003EA7">
            <w:pPr>
              <w:spacing w:after="0" w:line="240" w:lineRule="auto"/>
              <w:jc w:val="right"/>
              <w:rPr>
                <w:rFonts w:ascii="Arial" w:eastAsia="Times New Roman" w:hAnsi="Arial" w:cs="Arial"/>
                <w:b/>
                <w:bCs/>
                <w:sz w:val="15"/>
                <w:szCs w:val="15"/>
                <w:u w:val="single"/>
                <w:lang w:eastAsia="id-ID"/>
              </w:rPr>
            </w:pPr>
            <w:r w:rsidRPr="00194F85">
              <w:rPr>
                <w:rFonts w:ascii="Arial" w:eastAsia="Times New Roman" w:hAnsi="Arial" w:cs="Arial"/>
                <w:b/>
                <w:bCs/>
                <w:sz w:val="15"/>
                <w:szCs w:val="15"/>
                <w:u w:val="single"/>
                <w:lang w:eastAsia="id-ID"/>
              </w:rPr>
              <w:t> </w:t>
            </w:r>
          </w:p>
        </w:tc>
      </w:tr>
      <w:tr w:rsidR="00E244C0" w:rsidRPr="00194F85" w14:paraId="37531462" w14:textId="77777777" w:rsidTr="00E244C0">
        <w:trPr>
          <w:trHeight w:val="657"/>
        </w:trPr>
        <w:tc>
          <w:tcPr>
            <w:tcW w:w="426" w:type="dxa"/>
            <w:tcBorders>
              <w:top w:val="single" w:sz="4" w:space="0" w:color="auto"/>
              <w:left w:val="single" w:sz="4" w:space="0" w:color="auto"/>
              <w:bottom w:val="single" w:sz="4" w:space="0" w:color="auto"/>
              <w:right w:val="nil"/>
            </w:tcBorders>
            <w:shd w:val="clear" w:color="auto" w:fill="auto"/>
            <w:noWrap/>
            <w:vAlign w:val="center"/>
            <w:hideMark/>
          </w:tcPr>
          <w:p w14:paraId="676FD270" w14:textId="77777777" w:rsidR="00E244C0" w:rsidRPr="00194F85" w:rsidRDefault="00E244C0" w:rsidP="00003EA7">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gridSpan w:val="2"/>
            <w:tcBorders>
              <w:top w:val="nil"/>
              <w:left w:val="single" w:sz="4" w:space="0" w:color="auto"/>
              <w:bottom w:val="single" w:sz="4" w:space="0" w:color="auto"/>
              <w:right w:val="single" w:sz="4" w:space="0" w:color="auto"/>
            </w:tcBorders>
            <w:shd w:val="clear" w:color="auto" w:fill="auto"/>
            <w:vAlign w:val="center"/>
            <w:hideMark/>
          </w:tcPr>
          <w:p w14:paraId="47E8EE1A" w14:textId="77777777" w:rsidR="00E244C0" w:rsidRPr="00194F85" w:rsidRDefault="00E244C0" w:rsidP="00CC167F">
            <w:pPr>
              <w:spacing w:after="0" w:line="240" w:lineRule="auto"/>
              <w:rPr>
                <w:rFonts w:ascii="Arial" w:eastAsia="Times New Roman" w:hAnsi="Arial" w:cs="Arial"/>
                <w:sz w:val="15"/>
                <w:szCs w:val="15"/>
                <w:lang w:eastAsia="id-ID"/>
              </w:rPr>
            </w:pPr>
            <w:r>
              <w:rPr>
                <w:rFonts w:ascii="Arial" w:eastAsia="Times New Roman" w:hAnsi="Arial" w:cs="Arial"/>
                <w:sz w:val="15"/>
                <w:szCs w:val="15"/>
                <w:lang w:eastAsia="id-ID"/>
              </w:rPr>
              <w:t>Pengadaan Cadangan Pangan Pemerintah Kab/Kota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333A3" w14:textId="77777777" w:rsidR="00E244C0" w:rsidRPr="00194F85" w:rsidRDefault="00E244C0" w:rsidP="009264B8">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6BE0C609" w14:textId="77777777" w:rsidR="00E244C0" w:rsidRPr="00194F85" w:rsidRDefault="00E244C0" w:rsidP="009264B8">
            <w:pPr>
              <w:spacing w:after="0" w:line="240" w:lineRule="auto"/>
              <w:rPr>
                <w:rFonts w:ascii="Arial" w:eastAsia="Times New Roman" w:hAnsi="Arial" w:cs="Arial"/>
                <w:sz w:val="15"/>
                <w:szCs w:val="15"/>
                <w:lang w:eastAsia="id-ID"/>
              </w:rPr>
            </w:pPr>
            <w:r>
              <w:rPr>
                <w:rFonts w:ascii="Arial" w:eastAsia="Times New Roman" w:hAnsi="Arial" w:cs="Arial"/>
                <w:sz w:val="15"/>
                <w:szCs w:val="15"/>
                <w:lang w:eastAsia="id-ID"/>
              </w:rPr>
              <w:t>Jumlah Cadangan Pangan Pemerintah Kab/Kota</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91A2E99" w14:textId="77777777" w:rsidR="00E244C0" w:rsidRPr="00194F85" w:rsidRDefault="00E244C0" w:rsidP="00CC167F">
            <w:pPr>
              <w:spacing w:after="0" w:line="240" w:lineRule="auto"/>
              <w:jc w:val="center"/>
              <w:rPr>
                <w:rFonts w:ascii="Arial" w:eastAsia="Times New Roman" w:hAnsi="Arial" w:cs="Arial"/>
                <w:sz w:val="15"/>
                <w:szCs w:val="15"/>
                <w:lang w:eastAsia="id-ID"/>
              </w:rPr>
            </w:pPr>
            <w:r>
              <w:rPr>
                <w:rFonts w:ascii="Arial" w:eastAsia="Times New Roman" w:hAnsi="Arial" w:cs="Arial"/>
                <w:sz w:val="15"/>
                <w:szCs w:val="15"/>
                <w:lang w:eastAsia="id-ID"/>
              </w:rPr>
              <w:t>10 Ton</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C7A69A3" w14:textId="77777777" w:rsidR="00E244C0" w:rsidRPr="00CC167F" w:rsidRDefault="00E244C0" w:rsidP="00262B5A">
            <w:pPr>
              <w:spacing w:after="0" w:line="240" w:lineRule="auto"/>
              <w:jc w:val="right"/>
              <w:rPr>
                <w:rFonts w:ascii="Arial" w:eastAsia="Times New Roman" w:hAnsi="Arial" w:cs="Arial"/>
                <w:sz w:val="15"/>
                <w:szCs w:val="15"/>
                <w:lang w:eastAsia="id-ID"/>
              </w:rPr>
            </w:pPr>
            <w:r>
              <w:rPr>
                <w:rFonts w:ascii="Arial" w:eastAsia="Times New Roman" w:hAnsi="Arial" w:cs="Arial"/>
                <w:sz w:val="15"/>
                <w:szCs w:val="15"/>
                <w:lang w:eastAsia="id-ID"/>
              </w:rPr>
              <w:t>125.000.000</w:t>
            </w:r>
          </w:p>
        </w:tc>
        <w:tc>
          <w:tcPr>
            <w:tcW w:w="2126" w:type="dxa"/>
            <w:tcBorders>
              <w:top w:val="nil"/>
              <w:left w:val="single" w:sz="4" w:space="0" w:color="auto"/>
              <w:bottom w:val="single" w:sz="4" w:space="0" w:color="auto"/>
              <w:right w:val="single" w:sz="4" w:space="0" w:color="auto"/>
            </w:tcBorders>
            <w:shd w:val="clear" w:color="auto" w:fill="auto"/>
            <w:vAlign w:val="center"/>
          </w:tcPr>
          <w:p w14:paraId="2F338C0D" w14:textId="77777777" w:rsidR="00E244C0" w:rsidRPr="00194F85" w:rsidRDefault="00E244C0" w:rsidP="00DF419D">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Penyusunan dan Penetapan Target Konsumsi Pangan per Kapita per tahun</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908FAF" w14:textId="77777777" w:rsidR="00E244C0" w:rsidRPr="00194F85" w:rsidRDefault="00E244C0" w:rsidP="00DF419D">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2410" w:type="dxa"/>
            <w:gridSpan w:val="3"/>
            <w:tcBorders>
              <w:top w:val="nil"/>
              <w:left w:val="single" w:sz="4" w:space="0" w:color="auto"/>
              <w:bottom w:val="single" w:sz="4" w:space="0" w:color="auto"/>
              <w:right w:val="single" w:sz="4" w:space="0" w:color="auto"/>
            </w:tcBorders>
            <w:shd w:val="clear" w:color="auto" w:fill="auto"/>
            <w:vAlign w:val="center"/>
          </w:tcPr>
          <w:p w14:paraId="2FE518EC" w14:textId="77777777" w:rsidR="00E244C0" w:rsidRPr="00194F85" w:rsidRDefault="00E244C0" w:rsidP="00DF419D">
            <w:pPr>
              <w:spacing w:after="0" w:line="240" w:lineRule="auto"/>
              <w:rPr>
                <w:rFonts w:ascii="Arial" w:eastAsia="Times New Roman" w:hAnsi="Arial" w:cs="Arial"/>
                <w:sz w:val="15"/>
                <w:szCs w:val="15"/>
                <w:lang w:eastAsia="id-ID"/>
              </w:rPr>
            </w:pPr>
            <w:r>
              <w:rPr>
                <w:rFonts w:ascii="Arial" w:eastAsia="Times New Roman" w:hAnsi="Arial" w:cs="Arial"/>
                <w:sz w:val="15"/>
                <w:szCs w:val="15"/>
                <w:lang w:eastAsia="id-ID"/>
              </w:rPr>
              <w:t>Perhitungan skor Pola Pangan Harapan</w:t>
            </w:r>
          </w:p>
        </w:tc>
        <w:tc>
          <w:tcPr>
            <w:tcW w:w="851" w:type="dxa"/>
            <w:gridSpan w:val="4"/>
            <w:tcBorders>
              <w:top w:val="nil"/>
              <w:left w:val="single" w:sz="4" w:space="0" w:color="auto"/>
              <w:bottom w:val="single" w:sz="4" w:space="0" w:color="auto"/>
              <w:right w:val="single" w:sz="4" w:space="0" w:color="auto"/>
            </w:tcBorders>
            <w:shd w:val="clear" w:color="auto" w:fill="auto"/>
            <w:vAlign w:val="center"/>
          </w:tcPr>
          <w:p w14:paraId="02F9E23D" w14:textId="77777777" w:rsidR="00E244C0" w:rsidRPr="00194F85" w:rsidRDefault="00E244C0" w:rsidP="002471C1">
            <w:pPr>
              <w:spacing w:after="0" w:line="240" w:lineRule="auto"/>
              <w:jc w:val="center"/>
              <w:rPr>
                <w:rFonts w:ascii="Arial" w:eastAsia="Times New Roman" w:hAnsi="Arial" w:cs="Arial"/>
                <w:sz w:val="15"/>
                <w:szCs w:val="15"/>
                <w:lang w:eastAsia="id-ID"/>
              </w:rPr>
            </w:pPr>
          </w:p>
        </w:tc>
        <w:tc>
          <w:tcPr>
            <w:tcW w:w="1275" w:type="dxa"/>
            <w:gridSpan w:val="4"/>
            <w:tcBorders>
              <w:top w:val="nil"/>
              <w:left w:val="single" w:sz="4" w:space="0" w:color="auto"/>
              <w:bottom w:val="single" w:sz="4" w:space="0" w:color="auto"/>
              <w:right w:val="single" w:sz="4" w:space="0" w:color="auto"/>
            </w:tcBorders>
            <w:shd w:val="clear" w:color="auto" w:fill="auto"/>
            <w:vAlign w:val="center"/>
          </w:tcPr>
          <w:p w14:paraId="47690318" w14:textId="77777777" w:rsidR="00E244C0" w:rsidRPr="009130D5" w:rsidRDefault="00E244C0" w:rsidP="00D63E00">
            <w:pPr>
              <w:spacing w:after="0" w:line="240" w:lineRule="auto"/>
              <w:rPr>
                <w:rFonts w:ascii="Arial" w:eastAsia="Times New Roman" w:hAnsi="Arial" w:cs="Arial"/>
                <w:sz w:val="15"/>
                <w:szCs w:val="15"/>
                <w:lang w:eastAsia="id-ID"/>
              </w:rPr>
            </w:pPr>
          </w:p>
        </w:tc>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14:paraId="22A88DC2" w14:textId="77777777" w:rsidR="00E244C0" w:rsidRPr="00194F85" w:rsidRDefault="00E244C0" w:rsidP="00003EA7">
            <w:pPr>
              <w:spacing w:after="0" w:line="240" w:lineRule="auto"/>
              <w:jc w:val="right"/>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r>
      <w:tr w:rsidR="004C0688" w:rsidRPr="00194F85" w14:paraId="4BC484F3" w14:textId="77777777" w:rsidTr="001E0CDF">
        <w:trPr>
          <w:trHeight w:val="567"/>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41C354" w14:textId="77777777" w:rsidR="004C0688" w:rsidRPr="00194F85" w:rsidRDefault="004C0688" w:rsidP="00003EA7">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AEF2B2F" w14:textId="77777777" w:rsidR="004C0688" w:rsidRPr="00194F85" w:rsidRDefault="00E244C0" w:rsidP="009264B8">
            <w:pPr>
              <w:spacing w:after="0" w:line="240" w:lineRule="auto"/>
              <w:rPr>
                <w:rFonts w:ascii="Arial" w:eastAsia="Times New Roman" w:hAnsi="Arial" w:cs="Arial"/>
                <w:sz w:val="15"/>
                <w:szCs w:val="15"/>
                <w:lang w:eastAsia="id-ID"/>
              </w:rPr>
            </w:pPr>
            <w:r w:rsidRPr="00E244C0">
              <w:rPr>
                <w:rFonts w:ascii="Arial" w:eastAsia="Times New Roman" w:hAnsi="Arial" w:cs="Arial"/>
                <w:b/>
                <w:sz w:val="15"/>
                <w:szCs w:val="15"/>
                <w:lang w:eastAsia="id-ID"/>
              </w:rPr>
              <w:t xml:space="preserve">Kegiatan : </w:t>
            </w:r>
            <w:r>
              <w:rPr>
                <w:rFonts w:ascii="Arial" w:eastAsia="Times New Roman" w:hAnsi="Arial" w:cs="Arial"/>
                <w:sz w:val="15"/>
                <w:szCs w:val="15"/>
                <w:lang w:eastAsia="id-ID"/>
              </w:rPr>
              <w:t>Pelaksanaan Pencapaian  Target Konsumsi Pangan Perkapita/Tahun sesuai dengan Kecukupan Gizi</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0458705C" w14:textId="77777777" w:rsidR="004C0688" w:rsidRPr="00194F85" w:rsidRDefault="004C0688" w:rsidP="009264B8">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vMerge w:val="restart"/>
            <w:tcBorders>
              <w:top w:val="nil"/>
              <w:left w:val="single" w:sz="4" w:space="0" w:color="auto"/>
              <w:right w:val="single" w:sz="4" w:space="0" w:color="auto"/>
            </w:tcBorders>
            <w:shd w:val="clear" w:color="auto" w:fill="auto"/>
            <w:vAlign w:val="center"/>
            <w:hideMark/>
          </w:tcPr>
          <w:p w14:paraId="4FDB3B6F" w14:textId="77777777" w:rsidR="004C0688" w:rsidRPr="00194F85" w:rsidRDefault="00E244C0" w:rsidP="00003EA7">
            <w:pPr>
              <w:spacing w:after="0" w:line="240" w:lineRule="auto"/>
              <w:rPr>
                <w:rFonts w:ascii="Arial" w:eastAsia="Times New Roman" w:hAnsi="Arial" w:cs="Arial"/>
                <w:sz w:val="15"/>
                <w:szCs w:val="15"/>
                <w:lang w:eastAsia="id-ID"/>
              </w:rPr>
            </w:pPr>
            <w:r>
              <w:rPr>
                <w:rFonts w:ascii="Arial" w:eastAsia="Times New Roman" w:hAnsi="Arial" w:cs="Arial"/>
                <w:sz w:val="15"/>
                <w:szCs w:val="15"/>
                <w:lang w:eastAsia="id-ID"/>
              </w:rPr>
              <w:t>Persentase Pencapaian Target Konsumsi Pangan Perkapita/Tahun sesuai dengan Angka Kecukupan Gizi</w:t>
            </w:r>
          </w:p>
        </w:tc>
        <w:tc>
          <w:tcPr>
            <w:tcW w:w="850" w:type="dxa"/>
            <w:vMerge w:val="restart"/>
            <w:tcBorders>
              <w:top w:val="nil"/>
              <w:left w:val="single" w:sz="4" w:space="0" w:color="auto"/>
              <w:right w:val="single" w:sz="4" w:space="0" w:color="auto"/>
            </w:tcBorders>
            <w:shd w:val="clear" w:color="auto" w:fill="auto"/>
            <w:vAlign w:val="center"/>
            <w:hideMark/>
          </w:tcPr>
          <w:p w14:paraId="2883EC24" w14:textId="77777777" w:rsidR="004C0688" w:rsidRPr="00194F85" w:rsidRDefault="00E244C0" w:rsidP="00003EA7">
            <w:pPr>
              <w:spacing w:after="0" w:line="240" w:lineRule="auto"/>
              <w:jc w:val="center"/>
              <w:rPr>
                <w:rFonts w:ascii="Arial" w:eastAsia="Times New Roman" w:hAnsi="Arial" w:cs="Arial"/>
                <w:sz w:val="15"/>
                <w:szCs w:val="15"/>
                <w:lang w:eastAsia="id-ID"/>
              </w:rPr>
            </w:pPr>
            <w:r>
              <w:rPr>
                <w:rFonts w:ascii="Arial" w:eastAsia="Times New Roman" w:hAnsi="Arial" w:cs="Arial"/>
                <w:sz w:val="15"/>
                <w:szCs w:val="15"/>
                <w:lang w:eastAsia="id-ID"/>
              </w:rPr>
              <w:t>95,2 nilai/skor</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6806DA3F" w14:textId="77777777" w:rsidR="004C0688" w:rsidRPr="00E244C0" w:rsidRDefault="00E244C0" w:rsidP="009264B8">
            <w:pPr>
              <w:spacing w:after="0" w:line="240" w:lineRule="auto"/>
              <w:jc w:val="center"/>
              <w:rPr>
                <w:rFonts w:ascii="Arial" w:eastAsia="Times New Roman" w:hAnsi="Arial" w:cs="Arial"/>
                <w:sz w:val="15"/>
                <w:szCs w:val="15"/>
                <w:lang w:eastAsia="id-ID"/>
              </w:rPr>
            </w:pPr>
            <w:r w:rsidRPr="00E244C0">
              <w:rPr>
                <w:rFonts w:ascii="Arial" w:eastAsia="Times New Roman" w:hAnsi="Arial" w:cs="Arial"/>
                <w:sz w:val="15"/>
                <w:szCs w:val="15"/>
                <w:lang w:eastAsia="id-ID"/>
              </w:rPr>
              <w:t>180.000.000</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tcPr>
          <w:p w14:paraId="69EF936D" w14:textId="77777777" w:rsidR="004C0688" w:rsidRPr="00194F85" w:rsidRDefault="004C0688" w:rsidP="00DF419D">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xml:space="preserve">Pemberdayaan Masyarakat dalam </w:t>
            </w:r>
            <w:r>
              <w:rPr>
                <w:rFonts w:ascii="Arial" w:eastAsia="Times New Roman" w:hAnsi="Arial" w:cs="Arial"/>
                <w:sz w:val="15"/>
                <w:szCs w:val="15"/>
                <w:lang w:eastAsia="id-ID"/>
              </w:rPr>
              <w:t xml:space="preserve">Penganekaragaman </w:t>
            </w:r>
            <w:r w:rsidRPr="00194F85">
              <w:rPr>
                <w:rFonts w:ascii="Arial" w:eastAsia="Times New Roman" w:hAnsi="Arial" w:cs="Arial"/>
                <w:sz w:val="15"/>
                <w:szCs w:val="15"/>
                <w:lang w:eastAsia="id-ID"/>
              </w:rPr>
              <w:t>Konsumsi Pangan Berbasis Sumber daya Lokal</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tcPr>
          <w:p w14:paraId="26F7B60F" w14:textId="77777777" w:rsidR="004C0688" w:rsidRPr="00194F85" w:rsidRDefault="004C0688" w:rsidP="00DF419D">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2410" w:type="dxa"/>
            <w:gridSpan w:val="3"/>
            <w:vMerge w:val="restart"/>
            <w:tcBorders>
              <w:top w:val="nil"/>
              <w:left w:val="single" w:sz="4" w:space="0" w:color="auto"/>
              <w:right w:val="single" w:sz="4" w:space="0" w:color="auto"/>
            </w:tcBorders>
            <w:shd w:val="clear" w:color="auto" w:fill="auto"/>
            <w:vAlign w:val="center"/>
          </w:tcPr>
          <w:p w14:paraId="081021CA" w14:textId="77777777" w:rsidR="004C0688" w:rsidRPr="00194F85" w:rsidRDefault="004C0688" w:rsidP="001E0CDF">
            <w:pPr>
              <w:spacing w:after="0" w:line="240" w:lineRule="auto"/>
              <w:rPr>
                <w:rFonts w:ascii="Arial" w:eastAsia="Times New Roman" w:hAnsi="Arial" w:cs="Arial"/>
                <w:sz w:val="15"/>
                <w:szCs w:val="15"/>
                <w:lang w:eastAsia="id-ID"/>
              </w:rPr>
            </w:pPr>
            <w:r>
              <w:rPr>
                <w:rFonts w:ascii="Arial" w:eastAsia="Times New Roman" w:hAnsi="Arial" w:cs="Arial"/>
                <w:sz w:val="15"/>
                <w:szCs w:val="15"/>
                <w:lang w:eastAsia="id-ID"/>
              </w:rPr>
              <w:t>Jumlah Pemberdayaaan Kelompok Masyarakat dalam Penganekaragaman Konsumsi Pangan Berbasis Sumberdaya Lokal</w:t>
            </w:r>
          </w:p>
        </w:tc>
        <w:tc>
          <w:tcPr>
            <w:tcW w:w="851" w:type="dxa"/>
            <w:gridSpan w:val="4"/>
            <w:tcBorders>
              <w:top w:val="nil"/>
              <w:left w:val="single" w:sz="4" w:space="0" w:color="auto"/>
              <w:bottom w:val="single" w:sz="4" w:space="0" w:color="auto"/>
              <w:right w:val="single" w:sz="4" w:space="0" w:color="auto"/>
            </w:tcBorders>
            <w:shd w:val="clear" w:color="auto" w:fill="auto"/>
            <w:vAlign w:val="center"/>
          </w:tcPr>
          <w:p w14:paraId="6DECE8AB" w14:textId="77777777" w:rsidR="004C0688" w:rsidRPr="00194F85" w:rsidRDefault="004C0688" w:rsidP="002471C1">
            <w:pPr>
              <w:spacing w:after="0" w:line="240" w:lineRule="auto"/>
              <w:jc w:val="center"/>
              <w:rPr>
                <w:rFonts w:ascii="Arial" w:eastAsia="Times New Roman" w:hAnsi="Arial" w:cs="Arial"/>
                <w:sz w:val="15"/>
                <w:szCs w:val="15"/>
                <w:lang w:eastAsia="id-ID"/>
              </w:rPr>
            </w:pPr>
          </w:p>
        </w:tc>
        <w:tc>
          <w:tcPr>
            <w:tcW w:w="1275" w:type="dxa"/>
            <w:gridSpan w:val="4"/>
            <w:vMerge w:val="restart"/>
            <w:tcBorders>
              <w:top w:val="nil"/>
              <w:left w:val="single" w:sz="4" w:space="0" w:color="auto"/>
              <w:bottom w:val="single" w:sz="4" w:space="0" w:color="auto"/>
              <w:right w:val="single" w:sz="4" w:space="0" w:color="auto"/>
            </w:tcBorders>
            <w:shd w:val="clear" w:color="auto" w:fill="auto"/>
            <w:vAlign w:val="center"/>
          </w:tcPr>
          <w:p w14:paraId="34A6E15B" w14:textId="77777777" w:rsidR="004C0688" w:rsidRPr="009130D5" w:rsidRDefault="004C0688" w:rsidP="00240227">
            <w:pPr>
              <w:spacing w:after="0" w:line="240" w:lineRule="auto"/>
              <w:jc w:val="right"/>
              <w:rPr>
                <w:rFonts w:ascii="Arial" w:eastAsia="Times New Roman" w:hAnsi="Arial" w:cs="Arial"/>
                <w:sz w:val="15"/>
                <w:szCs w:val="15"/>
                <w:lang w:val="en-US" w:eastAsia="id-ID"/>
              </w:rPr>
            </w:pPr>
          </w:p>
        </w:tc>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14:paraId="01203601" w14:textId="77777777" w:rsidR="004C0688" w:rsidRPr="00194F85" w:rsidRDefault="004C0688" w:rsidP="00003EA7">
            <w:pPr>
              <w:spacing w:after="0" w:line="240" w:lineRule="auto"/>
              <w:jc w:val="right"/>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r>
      <w:tr w:rsidR="004C0688" w:rsidRPr="00194F85" w14:paraId="1D7B8BE0" w14:textId="77777777" w:rsidTr="001E0CDF">
        <w:trPr>
          <w:trHeight w:val="491"/>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4D2D4E25" w14:textId="77777777" w:rsidR="004C0688" w:rsidRPr="00194F85" w:rsidRDefault="004C0688" w:rsidP="00003EA7">
            <w:pPr>
              <w:spacing w:after="0" w:line="240" w:lineRule="auto"/>
              <w:rPr>
                <w:rFonts w:ascii="Arial" w:eastAsia="Times New Roman" w:hAnsi="Arial" w:cs="Arial"/>
                <w:sz w:val="15"/>
                <w:szCs w:val="15"/>
                <w:lang w:eastAsia="id-ID"/>
              </w:rPr>
            </w:pPr>
          </w:p>
        </w:tc>
        <w:tc>
          <w:tcPr>
            <w:tcW w:w="1843" w:type="dxa"/>
            <w:gridSpan w:val="2"/>
            <w:vMerge/>
            <w:tcBorders>
              <w:top w:val="nil"/>
              <w:left w:val="single" w:sz="4" w:space="0" w:color="auto"/>
              <w:bottom w:val="single" w:sz="4" w:space="0" w:color="auto"/>
              <w:right w:val="single" w:sz="4" w:space="0" w:color="auto"/>
            </w:tcBorders>
            <w:vAlign w:val="center"/>
            <w:hideMark/>
          </w:tcPr>
          <w:p w14:paraId="5E1BCE03" w14:textId="77777777" w:rsidR="004C0688" w:rsidRPr="00194F85" w:rsidRDefault="004C0688" w:rsidP="00003EA7">
            <w:pPr>
              <w:spacing w:after="0" w:line="240" w:lineRule="auto"/>
              <w:rPr>
                <w:rFonts w:ascii="Arial" w:eastAsia="Times New Roman" w:hAnsi="Arial" w:cs="Arial"/>
                <w:sz w:val="15"/>
                <w:szCs w:val="15"/>
                <w:lang w:eastAsia="id-ID"/>
              </w:rPr>
            </w:pPr>
          </w:p>
        </w:tc>
        <w:tc>
          <w:tcPr>
            <w:tcW w:w="709" w:type="dxa"/>
            <w:vMerge/>
            <w:tcBorders>
              <w:top w:val="nil"/>
              <w:left w:val="single" w:sz="4" w:space="0" w:color="auto"/>
              <w:bottom w:val="single" w:sz="4" w:space="0" w:color="auto"/>
              <w:right w:val="single" w:sz="4" w:space="0" w:color="auto"/>
            </w:tcBorders>
            <w:vAlign w:val="center"/>
            <w:hideMark/>
          </w:tcPr>
          <w:p w14:paraId="6BBB2A7F" w14:textId="77777777" w:rsidR="004C0688" w:rsidRPr="00194F85" w:rsidRDefault="004C0688" w:rsidP="00003EA7">
            <w:pPr>
              <w:spacing w:after="0" w:line="240" w:lineRule="auto"/>
              <w:rPr>
                <w:rFonts w:ascii="Arial" w:eastAsia="Times New Roman" w:hAnsi="Arial" w:cs="Arial"/>
                <w:sz w:val="15"/>
                <w:szCs w:val="15"/>
                <w:lang w:eastAsia="id-ID"/>
              </w:rPr>
            </w:pPr>
          </w:p>
        </w:tc>
        <w:tc>
          <w:tcPr>
            <w:tcW w:w="1843" w:type="dxa"/>
            <w:vMerge/>
            <w:tcBorders>
              <w:left w:val="single" w:sz="4" w:space="0" w:color="auto"/>
              <w:bottom w:val="single" w:sz="4" w:space="0" w:color="auto"/>
              <w:right w:val="single" w:sz="4" w:space="0" w:color="auto"/>
            </w:tcBorders>
            <w:shd w:val="clear" w:color="auto" w:fill="auto"/>
            <w:vAlign w:val="center"/>
            <w:hideMark/>
          </w:tcPr>
          <w:p w14:paraId="065A2913" w14:textId="77777777" w:rsidR="004C0688" w:rsidRPr="00194F85" w:rsidRDefault="004C0688" w:rsidP="00003EA7">
            <w:pPr>
              <w:spacing w:after="0" w:line="240" w:lineRule="auto"/>
              <w:rPr>
                <w:rFonts w:ascii="Arial" w:eastAsia="Times New Roman" w:hAnsi="Arial" w:cs="Arial"/>
                <w:sz w:val="15"/>
                <w:szCs w:val="15"/>
                <w:lang w:eastAsia="id-ID"/>
              </w:rPr>
            </w:pPr>
          </w:p>
        </w:tc>
        <w:tc>
          <w:tcPr>
            <w:tcW w:w="850" w:type="dxa"/>
            <w:vMerge/>
            <w:tcBorders>
              <w:left w:val="single" w:sz="4" w:space="0" w:color="auto"/>
              <w:bottom w:val="single" w:sz="4" w:space="0" w:color="auto"/>
              <w:right w:val="single" w:sz="4" w:space="0" w:color="auto"/>
            </w:tcBorders>
            <w:shd w:val="clear" w:color="auto" w:fill="auto"/>
            <w:vAlign w:val="center"/>
            <w:hideMark/>
          </w:tcPr>
          <w:p w14:paraId="4BE676C6" w14:textId="77777777" w:rsidR="004C0688" w:rsidRPr="00194F85" w:rsidRDefault="004C0688" w:rsidP="00003EA7">
            <w:pPr>
              <w:spacing w:after="0" w:line="240" w:lineRule="auto"/>
              <w:jc w:val="center"/>
              <w:rPr>
                <w:rFonts w:ascii="Arial" w:eastAsia="Times New Roman" w:hAnsi="Arial" w:cs="Arial"/>
                <w:sz w:val="15"/>
                <w:szCs w:val="15"/>
                <w:lang w:eastAsia="id-ID"/>
              </w:rPr>
            </w:pPr>
          </w:p>
        </w:tc>
        <w:tc>
          <w:tcPr>
            <w:tcW w:w="1418" w:type="dxa"/>
            <w:vMerge/>
            <w:tcBorders>
              <w:top w:val="nil"/>
              <w:left w:val="single" w:sz="4" w:space="0" w:color="auto"/>
              <w:bottom w:val="single" w:sz="4" w:space="0" w:color="auto"/>
              <w:right w:val="single" w:sz="4" w:space="0" w:color="auto"/>
            </w:tcBorders>
            <w:vAlign w:val="center"/>
            <w:hideMark/>
          </w:tcPr>
          <w:p w14:paraId="63675E99" w14:textId="77777777" w:rsidR="004C0688" w:rsidRPr="00E149D1" w:rsidRDefault="004C0688" w:rsidP="00003EA7">
            <w:pPr>
              <w:spacing w:after="0" w:line="240" w:lineRule="auto"/>
              <w:rPr>
                <w:rFonts w:ascii="Arial" w:eastAsia="Times New Roman" w:hAnsi="Arial" w:cs="Arial"/>
                <w:color w:val="C00000"/>
                <w:sz w:val="15"/>
                <w:szCs w:val="15"/>
                <w:lang w:eastAsia="id-ID"/>
              </w:rPr>
            </w:pPr>
          </w:p>
        </w:tc>
        <w:tc>
          <w:tcPr>
            <w:tcW w:w="2126" w:type="dxa"/>
            <w:vMerge/>
            <w:tcBorders>
              <w:top w:val="nil"/>
              <w:left w:val="single" w:sz="4" w:space="0" w:color="auto"/>
              <w:bottom w:val="single" w:sz="4" w:space="0" w:color="auto"/>
              <w:right w:val="single" w:sz="4" w:space="0" w:color="auto"/>
            </w:tcBorders>
            <w:vAlign w:val="center"/>
          </w:tcPr>
          <w:p w14:paraId="0FA4F72A" w14:textId="77777777" w:rsidR="004C0688" w:rsidRPr="00194F85" w:rsidRDefault="004C0688" w:rsidP="00003EA7">
            <w:pPr>
              <w:spacing w:after="0" w:line="240" w:lineRule="auto"/>
              <w:rPr>
                <w:rFonts w:ascii="Arial" w:eastAsia="Times New Roman" w:hAnsi="Arial" w:cs="Arial"/>
                <w:sz w:val="15"/>
                <w:szCs w:val="15"/>
                <w:lang w:eastAsia="id-ID"/>
              </w:rPr>
            </w:pPr>
          </w:p>
        </w:tc>
        <w:tc>
          <w:tcPr>
            <w:tcW w:w="850" w:type="dxa"/>
            <w:gridSpan w:val="2"/>
            <w:vMerge/>
            <w:tcBorders>
              <w:top w:val="nil"/>
              <w:left w:val="single" w:sz="4" w:space="0" w:color="auto"/>
              <w:bottom w:val="single" w:sz="4" w:space="0" w:color="auto"/>
              <w:right w:val="single" w:sz="4" w:space="0" w:color="auto"/>
            </w:tcBorders>
            <w:vAlign w:val="center"/>
          </w:tcPr>
          <w:p w14:paraId="46AAC918" w14:textId="77777777" w:rsidR="004C0688" w:rsidRPr="00194F85" w:rsidRDefault="004C0688" w:rsidP="00003EA7">
            <w:pPr>
              <w:spacing w:after="0" w:line="240" w:lineRule="auto"/>
              <w:rPr>
                <w:rFonts w:ascii="Arial" w:eastAsia="Times New Roman" w:hAnsi="Arial" w:cs="Arial"/>
                <w:sz w:val="15"/>
                <w:szCs w:val="15"/>
                <w:lang w:eastAsia="id-ID"/>
              </w:rPr>
            </w:pPr>
          </w:p>
        </w:tc>
        <w:tc>
          <w:tcPr>
            <w:tcW w:w="2410" w:type="dxa"/>
            <w:gridSpan w:val="3"/>
            <w:vMerge/>
            <w:tcBorders>
              <w:left w:val="single" w:sz="4" w:space="0" w:color="auto"/>
              <w:bottom w:val="single" w:sz="4" w:space="0" w:color="auto"/>
              <w:right w:val="single" w:sz="4" w:space="0" w:color="auto"/>
            </w:tcBorders>
            <w:shd w:val="clear" w:color="auto" w:fill="auto"/>
            <w:vAlign w:val="center"/>
          </w:tcPr>
          <w:p w14:paraId="20F17876" w14:textId="77777777" w:rsidR="004C0688" w:rsidRPr="00194F85" w:rsidRDefault="004C0688" w:rsidP="00003EA7">
            <w:pPr>
              <w:spacing w:after="0" w:line="240" w:lineRule="auto"/>
              <w:rPr>
                <w:rFonts w:ascii="Arial" w:eastAsia="Times New Roman" w:hAnsi="Arial" w:cs="Arial"/>
                <w:sz w:val="15"/>
                <w:szCs w:val="15"/>
                <w:lang w:eastAsia="id-ID"/>
              </w:rPr>
            </w:pPr>
          </w:p>
        </w:tc>
        <w:tc>
          <w:tcPr>
            <w:tcW w:w="851" w:type="dxa"/>
            <w:gridSpan w:val="4"/>
            <w:tcBorders>
              <w:top w:val="nil"/>
              <w:left w:val="single" w:sz="4" w:space="0" w:color="auto"/>
              <w:bottom w:val="single" w:sz="4" w:space="0" w:color="auto"/>
              <w:right w:val="single" w:sz="4" w:space="0" w:color="auto"/>
            </w:tcBorders>
            <w:shd w:val="clear" w:color="auto" w:fill="auto"/>
            <w:vAlign w:val="center"/>
          </w:tcPr>
          <w:p w14:paraId="6AA6F911" w14:textId="77777777" w:rsidR="004C0688" w:rsidRPr="00194F85" w:rsidRDefault="004C0688" w:rsidP="00003EA7">
            <w:pPr>
              <w:spacing w:after="0" w:line="240" w:lineRule="auto"/>
              <w:jc w:val="center"/>
              <w:rPr>
                <w:rFonts w:ascii="Arial" w:eastAsia="Times New Roman" w:hAnsi="Arial" w:cs="Arial"/>
                <w:sz w:val="15"/>
                <w:szCs w:val="15"/>
                <w:lang w:eastAsia="id-ID"/>
              </w:rPr>
            </w:pPr>
          </w:p>
        </w:tc>
        <w:tc>
          <w:tcPr>
            <w:tcW w:w="1275" w:type="dxa"/>
            <w:gridSpan w:val="4"/>
            <w:vMerge/>
            <w:tcBorders>
              <w:top w:val="nil"/>
              <w:left w:val="single" w:sz="4" w:space="0" w:color="auto"/>
              <w:bottom w:val="single" w:sz="4" w:space="0" w:color="auto"/>
              <w:right w:val="single" w:sz="4" w:space="0" w:color="auto"/>
            </w:tcBorders>
            <w:vAlign w:val="center"/>
          </w:tcPr>
          <w:p w14:paraId="22ADF5D7" w14:textId="77777777" w:rsidR="004C0688" w:rsidRPr="009130D5" w:rsidRDefault="004C0688" w:rsidP="00240227">
            <w:pPr>
              <w:spacing w:after="0" w:line="240" w:lineRule="auto"/>
              <w:jc w:val="right"/>
              <w:rPr>
                <w:rFonts w:ascii="Arial" w:eastAsia="Times New Roman" w:hAnsi="Arial" w:cs="Arial"/>
                <w:sz w:val="15"/>
                <w:szCs w:val="15"/>
                <w:lang w:eastAsia="id-ID"/>
              </w:rPr>
            </w:pP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14:paraId="06BD0BD5" w14:textId="77777777" w:rsidR="004C0688" w:rsidRPr="00194F85" w:rsidRDefault="004C0688" w:rsidP="00003EA7">
            <w:pPr>
              <w:spacing w:after="0" w:line="240" w:lineRule="auto"/>
              <w:jc w:val="right"/>
              <w:rPr>
                <w:rFonts w:ascii="Arial" w:eastAsia="Times New Roman" w:hAnsi="Arial" w:cs="Arial"/>
                <w:b/>
                <w:bCs/>
                <w:sz w:val="15"/>
                <w:szCs w:val="15"/>
                <w:u w:val="single"/>
                <w:lang w:eastAsia="id-ID"/>
              </w:rPr>
            </w:pPr>
            <w:r w:rsidRPr="00194F85">
              <w:rPr>
                <w:rFonts w:ascii="Arial" w:eastAsia="Times New Roman" w:hAnsi="Arial" w:cs="Arial"/>
                <w:b/>
                <w:bCs/>
                <w:sz w:val="15"/>
                <w:szCs w:val="15"/>
                <w:u w:val="single"/>
                <w:lang w:eastAsia="id-ID"/>
              </w:rPr>
              <w:t> </w:t>
            </w:r>
          </w:p>
        </w:tc>
      </w:tr>
      <w:tr w:rsidR="00E244C0" w:rsidRPr="00194F85" w14:paraId="4B9BFC99" w14:textId="77777777" w:rsidTr="00D63E00">
        <w:trPr>
          <w:trHeight w:val="300"/>
        </w:trPr>
        <w:tc>
          <w:tcPr>
            <w:tcW w:w="426" w:type="dxa"/>
            <w:tcBorders>
              <w:top w:val="single" w:sz="4" w:space="0" w:color="auto"/>
              <w:left w:val="single" w:sz="4" w:space="0" w:color="auto"/>
              <w:bottom w:val="single" w:sz="4" w:space="0" w:color="auto"/>
              <w:right w:val="nil"/>
            </w:tcBorders>
            <w:shd w:val="clear" w:color="auto" w:fill="auto"/>
            <w:noWrap/>
            <w:vAlign w:val="center"/>
            <w:hideMark/>
          </w:tcPr>
          <w:p w14:paraId="27B1CB45" w14:textId="77777777" w:rsidR="00E244C0" w:rsidRPr="00194F85" w:rsidRDefault="00E244C0" w:rsidP="00003EA7">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gridSpan w:val="2"/>
            <w:tcBorders>
              <w:top w:val="nil"/>
              <w:left w:val="single" w:sz="4" w:space="0" w:color="auto"/>
              <w:bottom w:val="single" w:sz="4" w:space="0" w:color="auto"/>
              <w:right w:val="single" w:sz="4" w:space="0" w:color="auto"/>
            </w:tcBorders>
            <w:shd w:val="clear" w:color="auto" w:fill="auto"/>
            <w:vAlign w:val="center"/>
            <w:hideMark/>
          </w:tcPr>
          <w:p w14:paraId="6ACFE710" w14:textId="77777777" w:rsidR="00E244C0" w:rsidRPr="00194F85" w:rsidRDefault="00E244C0" w:rsidP="009264B8">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w:t>
            </w:r>
            <w:r>
              <w:rPr>
                <w:rFonts w:ascii="Arial" w:eastAsia="Times New Roman" w:hAnsi="Arial" w:cs="Arial"/>
                <w:sz w:val="15"/>
                <w:szCs w:val="15"/>
                <w:lang w:eastAsia="id-ID"/>
              </w:rPr>
              <w:t>Penyusunan dan Penetapan Target Konsumsi Pangan Per Kapita Per Tahun</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44E03837" w14:textId="77777777" w:rsidR="00E244C0" w:rsidRPr="00194F85" w:rsidRDefault="00E244C0" w:rsidP="009264B8">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68D962EE" w14:textId="77777777" w:rsidR="00E244C0" w:rsidRPr="00194F85" w:rsidRDefault="00E244C0" w:rsidP="009264B8">
            <w:pPr>
              <w:spacing w:after="0" w:line="240" w:lineRule="auto"/>
              <w:rPr>
                <w:rFonts w:ascii="Arial" w:eastAsia="Times New Roman" w:hAnsi="Arial" w:cs="Arial"/>
                <w:sz w:val="15"/>
                <w:szCs w:val="15"/>
                <w:lang w:eastAsia="id-ID"/>
              </w:rPr>
            </w:pPr>
            <w:r>
              <w:rPr>
                <w:rFonts w:ascii="Arial" w:eastAsia="Times New Roman" w:hAnsi="Arial" w:cs="Arial"/>
                <w:sz w:val="15"/>
                <w:szCs w:val="15"/>
                <w:lang w:eastAsia="id-ID"/>
              </w:rPr>
              <w:t>Target Konsumsi Pangan Per Kapita Per Tahun</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6B53334" w14:textId="77777777" w:rsidR="00E244C0" w:rsidRPr="00194F85" w:rsidRDefault="00E244C0" w:rsidP="009264B8">
            <w:pPr>
              <w:spacing w:after="0" w:line="240" w:lineRule="auto"/>
              <w:jc w:val="center"/>
              <w:rPr>
                <w:rFonts w:ascii="Arial" w:eastAsia="Times New Roman" w:hAnsi="Arial" w:cs="Arial"/>
                <w:sz w:val="15"/>
                <w:szCs w:val="15"/>
                <w:lang w:eastAsia="id-ID"/>
              </w:rPr>
            </w:pPr>
            <w:r>
              <w:rPr>
                <w:rFonts w:ascii="Arial" w:eastAsia="Times New Roman" w:hAnsi="Arial" w:cs="Arial"/>
                <w:sz w:val="15"/>
                <w:szCs w:val="15"/>
                <w:lang w:eastAsia="id-ID"/>
              </w:rPr>
              <w:t>1 Dokumen</w:t>
            </w:r>
            <w:r w:rsidRPr="00194F85">
              <w:rPr>
                <w:rFonts w:ascii="Arial" w:eastAsia="Times New Roman" w:hAnsi="Arial" w:cs="Arial"/>
                <w:sz w:val="15"/>
                <w:szCs w:val="15"/>
                <w:lang w:eastAsia="id-ID"/>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07A3D91" w14:textId="77777777" w:rsidR="00E244C0" w:rsidRPr="00E244C0" w:rsidRDefault="00E244C0" w:rsidP="00E244C0">
            <w:pPr>
              <w:spacing w:after="0" w:line="240" w:lineRule="auto"/>
              <w:jc w:val="right"/>
              <w:rPr>
                <w:rFonts w:ascii="Arial" w:eastAsia="Times New Roman" w:hAnsi="Arial" w:cs="Arial"/>
                <w:sz w:val="15"/>
                <w:szCs w:val="15"/>
                <w:lang w:eastAsia="id-ID"/>
              </w:rPr>
            </w:pPr>
            <w:r w:rsidRPr="00E244C0">
              <w:rPr>
                <w:rFonts w:ascii="Arial" w:eastAsia="Times New Roman" w:hAnsi="Arial" w:cs="Arial"/>
                <w:sz w:val="15"/>
                <w:szCs w:val="15"/>
                <w:lang w:eastAsia="id-ID"/>
              </w:rPr>
              <w:t>55.000.000</w:t>
            </w:r>
          </w:p>
        </w:tc>
        <w:tc>
          <w:tcPr>
            <w:tcW w:w="2126" w:type="dxa"/>
            <w:tcBorders>
              <w:top w:val="nil"/>
              <w:left w:val="single" w:sz="4" w:space="0" w:color="auto"/>
              <w:bottom w:val="single" w:sz="4" w:space="0" w:color="auto"/>
              <w:right w:val="single" w:sz="4" w:space="0" w:color="auto"/>
            </w:tcBorders>
            <w:shd w:val="clear" w:color="auto" w:fill="auto"/>
            <w:vAlign w:val="center"/>
          </w:tcPr>
          <w:p w14:paraId="0C9897E7" w14:textId="77777777" w:rsidR="00E244C0" w:rsidRPr="00194F85" w:rsidRDefault="00E244C0" w:rsidP="00262B5A">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w:t>
            </w:r>
            <w:r>
              <w:rPr>
                <w:rFonts w:ascii="Arial" w:eastAsia="Times New Roman" w:hAnsi="Arial" w:cs="Arial"/>
                <w:sz w:val="15"/>
                <w:szCs w:val="15"/>
                <w:lang w:eastAsia="id-ID"/>
              </w:rPr>
              <w:t>Penyusunan dan Penetapan Target Konsumsi Pangan Per Kapita Per Tahun</w:t>
            </w:r>
          </w:p>
        </w:tc>
        <w:tc>
          <w:tcPr>
            <w:tcW w:w="850" w:type="dxa"/>
            <w:gridSpan w:val="2"/>
            <w:tcBorders>
              <w:top w:val="nil"/>
              <w:left w:val="single" w:sz="4" w:space="0" w:color="auto"/>
              <w:bottom w:val="single" w:sz="4" w:space="0" w:color="auto"/>
              <w:right w:val="single" w:sz="4" w:space="0" w:color="auto"/>
            </w:tcBorders>
            <w:shd w:val="clear" w:color="auto" w:fill="auto"/>
            <w:vAlign w:val="center"/>
          </w:tcPr>
          <w:p w14:paraId="5508438C" w14:textId="77777777" w:rsidR="00E244C0" w:rsidRPr="00194F85" w:rsidRDefault="00E244C0" w:rsidP="00DF419D">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2410" w:type="dxa"/>
            <w:gridSpan w:val="3"/>
            <w:tcBorders>
              <w:top w:val="nil"/>
              <w:left w:val="single" w:sz="4" w:space="0" w:color="auto"/>
              <w:bottom w:val="single" w:sz="4" w:space="0" w:color="auto"/>
              <w:right w:val="single" w:sz="4" w:space="0" w:color="auto"/>
            </w:tcBorders>
            <w:shd w:val="clear" w:color="auto" w:fill="auto"/>
            <w:vAlign w:val="center"/>
          </w:tcPr>
          <w:p w14:paraId="39142867" w14:textId="77777777" w:rsidR="00E244C0" w:rsidRPr="00194F85" w:rsidRDefault="00E244C0" w:rsidP="00262B5A">
            <w:pPr>
              <w:spacing w:after="0" w:line="240" w:lineRule="auto"/>
              <w:rPr>
                <w:rFonts w:ascii="Arial" w:eastAsia="Times New Roman" w:hAnsi="Arial" w:cs="Arial"/>
                <w:sz w:val="15"/>
                <w:szCs w:val="15"/>
                <w:lang w:eastAsia="id-ID"/>
              </w:rPr>
            </w:pPr>
            <w:r>
              <w:rPr>
                <w:rFonts w:ascii="Arial" w:eastAsia="Times New Roman" w:hAnsi="Arial" w:cs="Arial"/>
                <w:sz w:val="15"/>
                <w:szCs w:val="15"/>
                <w:lang w:eastAsia="id-ID"/>
              </w:rPr>
              <w:t>Target Konsumsi Pangan Per Kapita Per Tahun</w:t>
            </w:r>
          </w:p>
        </w:tc>
        <w:tc>
          <w:tcPr>
            <w:tcW w:w="851" w:type="dxa"/>
            <w:gridSpan w:val="4"/>
            <w:tcBorders>
              <w:top w:val="nil"/>
              <w:left w:val="single" w:sz="4" w:space="0" w:color="auto"/>
              <w:bottom w:val="single" w:sz="4" w:space="0" w:color="auto"/>
              <w:right w:val="single" w:sz="4" w:space="0" w:color="auto"/>
            </w:tcBorders>
            <w:shd w:val="clear" w:color="auto" w:fill="auto"/>
            <w:vAlign w:val="center"/>
          </w:tcPr>
          <w:p w14:paraId="555EC963" w14:textId="77777777" w:rsidR="00E244C0" w:rsidRPr="00194F85" w:rsidRDefault="00E244C0" w:rsidP="002471C1">
            <w:pPr>
              <w:spacing w:after="0" w:line="240" w:lineRule="auto"/>
              <w:jc w:val="center"/>
              <w:rPr>
                <w:rFonts w:ascii="Arial" w:eastAsia="Times New Roman" w:hAnsi="Arial" w:cs="Arial"/>
                <w:sz w:val="15"/>
                <w:szCs w:val="15"/>
                <w:lang w:eastAsia="id-ID"/>
              </w:rPr>
            </w:pPr>
          </w:p>
        </w:tc>
        <w:tc>
          <w:tcPr>
            <w:tcW w:w="1275" w:type="dxa"/>
            <w:gridSpan w:val="4"/>
            <w:tcBorders>
              <w:top w:val="nil"/>
              <w:left w:val="single" w:sz="4" w:space="0" w:color="auto"/>
              <w:bottom w:val="single" w:sz="4" w:space="0" w:color="auto"/>
              <w:right w:val="single" w:sz="4" w:space="0" w:color="auto"/>
            </w:tcBorders>
            <w:shd w:val="clear" w:color="auto" w:fill="auto"/>
            <w:vAlign w:val="center"/>
          </w:tcPr>
          <w:p w14:paraId="3060D03B" w14:textId="77777777" w:rsidR="00E244C0" w:rsidRPr="009130D5" w:rsidRDefault="00E244C0" w:rsidP="00240227">
            <w:pPr>
              <w:spacing w:after="0" w:line="240" w:lineRule="auto"/>
              <w:jc w:val="right"/>
              <w:rPr>
                <w:rFonts w:ascii="Arial" w:eastAsia="Times New Roman" w:hAnsi="Arial" w:cs="Arial"/>
                <w:sz w:val="15"/>
                <w:szCs w:val="15"/>
                <w:lang w:eastAsia="id-ID"/>
              </w:rPr>
            </w:pPr>
            <w:r w:rsidRPr="009130D5">
              <w:rPr>
                <w:rFonts w:ascii="Arial" w:eastAsia="Times New Roman" w:hAnsi="Arial" w:cs="Arial"/>
                <w:sz w:val="15"/>
                <w:szCs w:val="15"/>
                <w:lang w:eastAsia="id-ID"/>
              </w:rPr>
              <w:t> </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14:paraId="0D21252E" w14:textId="77777777" w:rsidR="00E244C0" w:rsidRPr="00194F85" w:rsidRDefault="00E244C0" w:rsidP="00003EA7">
            <w:pPr>
              <w:spacing w:after="0" w:line="240" w:lineRule="auto"/>
              <w:jc w:val="right"/>
              <w:rPr>
                <w:rFonts w:ascii="Arial" w:eastAsia="Times New Roman" w:hAnsi="Arial" w:cs="Arial"/>
                <w:b/>
                <w:bCs/>
                <w:sz w:val="15"/>
                <w:szCs w:val="15"/>
                <w:u w:val="single"/>
                <w:lang w:eastAsia="id-ID"/>
              </w:rPr>
            </w:pPr>
            <w:r w:rsidRPr="00194F85">
              <w:rPr>
                <w:rFonts w:ascii="Arial" w:eastAsia="Times New Roman" w:hAnsi="Arial" w:cs="Arial"/>
                <w:b/>
                <w:bCs/>
                <w:sz w:val="15"/>
                <w:szCs w:val="15"/>
                <w:u w:val="single"/>
                <w:lang w:eastAsia="id-ID"/>
              </w:rPr>
              <w:t> </w:t>
            </w:r>
          </w:p>
        </w:tc>
      </w:tr>
      <w:tr w:rsidR="00E244C0" w:rsidRPr="00194F85" w14:paraId="19C2E399" w14:textId="77777777" w:rsidTr="00D63E00">
        <w:trPr>
          <w:trHeight w:val="300"/>
        </w:trPr>
        <w:tc>
          <w:tcPr>
            <w:tcW w:w="426" w:type="dxa"/>
            <w:tcBorders>
              <w:top w:val="single" w:sz="4" w:space="0" w:color="auto"/>
              <w:left w:val="single" w:sz="4" w:space="0" w:color="auto"/>
              <w:bottom w:val="single" w:sz="4" w:space="0" w:color="auto"/>
              <w:right w:val="nil"/>
            </w:tcBorders>
            <w:shd w:val="clear" w:color="auto" w:fill="auto"/>
            <w:noWrap/>
            <w:vAlign w:val="center"/>
          </w:tcPr>
          <w:p w14:paraId="3A365DD6" w14:textId="77777777" w:rsidR="00E244C0" w:rsidRPr="00194F85" w:rsidRDefault="00E244C0" w:rsidP="00003EA7">
            <w:pPr>
              <w:spacing w:after="0" w:line="240" w:lineRule="auto"/>
              <w:jc w:val="center"/>
              <w:rPr>
                <w:rFonts w:ascii="Arial" w:eastAsia="Times New Roman" w:hAnsi="Arial" w:cs="Arial"/>
                <w:sz w:val="15"/>
                <w:szCs w:val="15"/>
                <w:lang w:eastAsia="id-ID"/>
              </w:rPr>
            </w:pP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14:paraId="52BAB5EE" w14:textId="77777777" w:rsidR="00E244C0" w:rsidRPr="00194F85" w:rsidRDefault="00E244C0" w:rsidP="009264B8">
            <w:pPr>
              <w:spacing w:after="0" w:line="240" w:lineRule="auto"/>
              <w:rPr>
                <w:rFonts w:ascii="Arial" w:eastAsia="Times New Roman" w:hAnsi="Arial" w:cs="Arial"/>
                <w:sz w:val="15"/>
                <w:szCs w:val="15"/>
                <w:lang w:eastAsia="id-ID"/>
              </w:rPr>
            </w:pPr>
            <w:r>
              <w:rPr>
                <w:rFonts w:ascii="Arial" w:eastAsia="Times New Roman" w:hAnsi="Arial" w:cs="Arial"/>
                <w:sz w:val="15"/>
                <w:szCs w:val="15"/>
                <w:lang w:eastAsia="id-ID"/>
              </w:rPr>
              <w:t>Pemberdayaan Masyarakat dalam Penganekaragaman Konsumsi Pangan Berbasis Sumber Daya Lokal</w:t>
            </w:r>
          </w:p>
        </w:tc>
        <w:tc>
          <w:tcPr>
            <w:tcW w:w="709" w:type="dxa"/>
            <w:tcBorders>
              <w:top w:val="nil"/>
              <w:left w:val="single" w:sz="4" w:space="0" w:color="auto"/>
              <w:bottom w:val="single" w:sz="4" w:space="0" w:color="auto"/>
              <w:right w:val="single" w:sz="4" w:space="0" w:color="auto"/>
            </w:tcBorders>
            <w:shd w:val="clear" w:color="auto" w:fill="auto"/>
            <w:vAlign w:val="center"/>
          </w:tcPr>
          <w:p w14:paraId="5FE24779" w14:textId="77777777" w:rsidR="00E244C0" w:rsidRPr="00194F85" w:rsidRDefault="00E244C0" w:rsidP="009264B8">
            <w:pPr>
              <w:spacing w:after="0" w:line="240" w:lineRule="auto"/>
              <w:rPr>
                <w:rFonts w:ascii="Arial" w:eastAsia="Times New Roman" w:hAnsi="Arial" w:cs="Arial"/>
                <w:sz w:val="15"/>
                <w:szCs w:val="15"/>
                <w:lang w:eastAsia="id-ID"/>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06DCC8E6" w14:textId="77777777" w:rsidR="00E244C0" w:rsidRDefault="00E244C0" w:rsidP="009264B8">
            <w:pPr>
              <w:spacing w:after="0" w:line="240" w:lineRule="auto"/>
              <w:rPr>
                <w:rFonts w:ascii="Arial" w:eastAsia="Times New Roman" w:hAnsi="Arial" w:cs="Arial"/>
                <w:sz w:val="15"/>
                <w:szCs w:val="15"/>
                <w:lang w:eastAsia="id-ID"/>
              </w:rPr>
            </w:pPr>
            <w:r>
              <w:rPr>
                <w:rFonts w:ascii="Arial" w:eastAsia="Times New Roman" w:hAnsi="Arial" w:cs="Arial"/>
                <w:sz w:val="15"/>
                <w:szCs w:val="15"/>
                <w:lang w:eastAsia="id-ID"/>
              </w:rPr>
              <w:t>Jumlah Pemberdayaan Kelompok Masyarakat dalam Penganekaragaman Konsumsi Pangan Berbasis Sumber daya Lokal</w:t>
            </w:r>
          </w:p>
        </w:tc>
        <w:tc>
          <w:tcPr>
            <w:tcW w:w="850" w:type="dxa"/>
            <w:tcBorders>
              <w:top w:val="nil"/>
              <w:left w:val="single" w:sz="4" w:space="0" w:color="auto"/>
              <w:bottom w:val="single" w:sz="4" w:space="0" w:color="auto"/>
              <w:right w:val="single" w:sz="4" w:space="0" w:color="auto"/>
            </w:tcBorders>
            <w:shd w:val="clear" w:color="auto" w:fill="auto"/>
            <w:vAlign w:val="center"/>
          </w:tcPr>
          <w:p w14:paraId="5F13CE29" w14:textId="77777777" w:rsidR="00E244C0" w:rsidRDefault="00E244C0" w:rsidP="009264B8">
            <w:pPr>
              <w:spacing w:after="0" w:line="240" w:lineRule="auto"/>
              <w:jc w:val="center"/>
              <w:rPr>
                <w:rFonts w:ascii="Arial" w:eastAsia="Times New Roman" w:hAnsi="Arial" w:cs="Arial"/>
                <w:sz w:val="15"/>
                <w:szCs w:val="15"/>
                <w:lang w:eastAsia="id-ID"/>
              </w:rPr>
            </w:pPr>
            <w:r>
              <w:rPr>
                <w:rFonts w:ascii="Arial" w:eastAsia="Times New Roman" w:hAnsi="Arial" w:cs="Arial"/>
                <w:sz w:val="15"/>
                <w:szCs w:val="15"/>
                <w:lang w:eastAsia="id-ID"/>
              </w:rPr>
              <w:t>8 Laporan</w:t>
            </w:r>
          </w:p>
        </w:tc>
        <w:tc>
          <w:tcPr>
            <w:tcW w:w="1418" w:type="dxa"/>
            <w:tcBorders>
              <w:top w:val="nil"/>
              <w:left w:val="single" w:sz="4" w:space="0" w:color="auto"/>
              <w:bottom w:val="single" w:sz="4" w:space="0" w:color="auto"/>
              <w:right w:val="single" w:sz="4" w:space="0" w:color="auto"/>
            </w:tcBorders>
            <w:shd w:val="clear" w:color="auto" w:fill="auto"/>
            <w:vAlign w:val="center"/>
          </w:tcPr>
          <w:p w14:paraId="15D8D3FD" w14:textId="77777777" w:rsidR="00E244C0" w:rsidRPr="00E244C0" w:rsidRDefault="00E244C0" w:rsidP="00E244C0">
            <w:pPr>
              <w:spacing w:after="0" w:line="240" w:lineRule="auto"/>
              <w:jc w:val="right"/>
              <w:rPr>
                <w:rFonts w:ascii="Arial" w:eastAsia="Times New Roman" w:hAnsi="Arial" w:cs="Arial"/>
                <w:sz w:val="15"/>
                <w:szCs w:val="15"/>
                <w:lang w:eastAsia="id-ID"/>
              </w:rPr>
            </w:pPr>
            <w:r>
              <w:rPr>
                <w:rFonts w:ascii="Arial" w:eastAsia="Times New Roman" w:hAnsi="Arial" w:cs="Arial"/>
                <w:sz w:val="15"/>
                <w:szCs w:val="15"/>
                <w:lang w:eastAsia="id-ID"/>
              </w:rPr>
              <w:t>125.000.000</w:t>
            </w:r>
          </w:p>
        </w:tc>
        <w:tc>
          <w:tcPr>
            <w:tcW w:w="2126" w:type="dxa"/>
            <w:tcBorders>
              <w:top w:val="nil"/>
              <w:left w:val="single" w:sz="4" w:space="0" w:color="auto"/>
              <w:bottom w:val="single" w:sz="4" w:space="0" w:color="auto"/>
              <w:right w:val="single" w:sz="4" w:space="0" w:color="auto"/>
            </w:tcBorders>
            <w:shd w:val="clear" w:color="auto" w:fill="auto"/>
            <w:vAlign w:val="center"/>
          </w:tcPr>
          <w:p w14:paraId="3A494343" w14:textId="77777777" w:rsidR="00E244C0" w:rsidRPr="00194F85" w:rsidRDefault="00E244C0" w:rsidP="00262B5A">
            <w:pPr>
              <w:spacing w:after="0" w:line="240" w:lineRule="auto"/>
              <w:rPr>
                <w:rFonts w:ascii="Arial" w:eastAsia="Times New Roman" w:hAnsi="Arial" w:cs="Arial"/>
                <w:sz w:val="15"/>
                <w:szCs w:val="15"/>
                <w:lang w:eastAsia="id-ID"/>
              </w:rPr>
            </w:pPr>
            <w:r>
              <w:rPr>
                <w:rFonts w:ascii="Arial" w:eastAsia="Times New Roman" w:hAnsi="Arial" w:cs="Arial"/>
                <w:sz w:val="15"/>
                <w:szCs w:val="15"/>
                <w:lang w:eastAsia="id-ID"/>
              </w:rPr>
              <w:t>Pemberdayaan Masyarakat dalam Penganekaragaman Konsumsi Pangan Berbasis Sumber Daya Lokal</w:t>
            </w:r>
          </w:p>
        </w:tc>
        <w:tc>
          <w:tcPr>
            <w:tcW w:w="850" w:type="dxa"/>
            <w:gridSpan w:val="2"/>
            <w:tcBorders>
              <w:top w:val="nil"/>
              <w:left w:val="single" w:sz="4" w:space="0" w:color="auto"/>
              <w:bottom w:val="single" w:sz="4" w:space="0" w:color="auto"/>
              <w:right w:val="single" w:sz="4" w:space="0" w:color="auto"/>
            </w:tcBorders>
            <w:shd w:val="clear" w:color="auto" w:fill="auto"/>
            <w:vAlign w:val="center"/>
          </w:tcPr>
          <w:p w14:paraId="27A63D94" w14:textId="77777777" w:rsidR="00E244C0" w:rsidRPr="00194F85" w:rsidRDefault="00E244C0" w:rsidP="00262B5A">
            <w:pPr>
              <w:spacing w:after="0" w:line="240" w:lineRule="auto"/>
              <w:rPr>
                <w:rFonts w:ascii="Arial" w:eastAsia="Times New Roman" w:hAnsi="Arial" w:cs="Arial"/>
                <w:sz w:val="15"/>
                <w:szCs w:val="15"/>
                <w:lang w:eastAsia="id-ID"/>
              </w:rPr>
            </w:pPr>
          </w:p>
        </w:tc>
        <w:tc>
          <w:tcPr>
            <w:tcW w:w="2410" w:type="dxa"/>
            <w:gridSpan w:val="3"/>
            <w:tcBorders>
              <w:top w:val="nil"/>
              <w:left w:val="single" w:sz="4" w:space="0" w:color="auto"/>
              <w:bottom w:val="single" w:sz="4" w:space="0" w:color="auto"/>
              <w:right w:val="single" w:sz="4" w:space="0" w:color="auto"/>
            </w:tcBorders>
            <w:shd w:val="clear" w:color="auto" w:fill="auto"/>
            <w:vAlign w:val="center"/>
          </w:tcPr>
          <w:p w14:paraId="2F95213F" w14:textId="77777777" w:rsidR="00E244C0" w:rsidRDefault="00E244C0" w:rsidP="00262B5A">
            <w:pPr>
              <w:spacing w:after="0" w:line="240" w:lineRule="auto"/>
              <w:rPr>
                <w:rFonts w:ascii="Arial" w:eastAsia="Times New Roman" w:hAnsi="Arial" w:cs="Arial"/>
                <w:sz w:val="15"/>
                <w:szCs w:val="15"/>
                <w:lang w:eastAsia="id-ID"/>
              </w:rPr>
            </w:pPr>
            <w:r>
              <w:rPr>
                <w:rFonts w:ascii="Arial" w:eastAsia="Times New Roman" w:hAnsi="Arial" w:cs="Arial"/>
                <w:sz w:val="15"/>
                <w:szCs w:val="15"/>
                <w:lang w:eastAsia="id-ID"/>
              </w:rPr>
              <w:t>Jumlah Pemberdayaan Kelompok Masyarakat dalam Penganekaragaman Konsumsi Pangan Berbasis Sumber daya Lokal</w:t>
            </w:r>
          </w:p>
        </w:tc>
        <w:tc>
          <w:tcPr>
            <w:tcW w:w="851" w:type="dxa"/>
            <w:gridSpan w:val="4"/>
            <w:tcBorders>
              <w:top w:val="nil"/>
              <w:left w:val="single" w:sz="4" w:space="0" w:color="auto"/>
              <w:bottom w:val="single" w:sz="4" w:space="0" w:color="auto"/>
              <w:right w:val="single" w:sz="4" w:space="0" w:color="auto"/>
            </w:tcBorders>
            <w:shd w:val="clear" w:color="auto" w:fill="auto"/>
            <w:vAlign w:val="center"/>
          </w:tcPr>
          <w:p w14:paraId="0729367F" w14:textId="77777777" w:rsidR="00E244C0" w:rsidRPr="00194F85" w:rsidRDefault="00E244C0" w:rsidP="002471C1">
            <w:pPr>
              <w:spacing w:after="0" w:line="240" w:lineRule="auto"/>
              <w:jc w:val="center"/>
              <w:rPr>
                <w:rFonts w:ascii="Arial" w:eastAsia="Times New Roman" w:hAnsi="Arial" w:cs="Arial"/>
                <w:sz w:val="15"/>
                <w:szCs w:val="15"/>
                <w:lang w:eastAsia="id-ID"/>
              </w:rPr>
            </w:pPr>
          </w:p>
        </w:tc>
        <w:tc>
          <w:tcPr>
            <w:tcW w:w="1275" w:type="dxa"/>
            <w:gridSpan w:val="4"/>
            <w:tcBorders>
              <w:top w:val="nil"/>
              <w:left w:val="single" w:sz="4" w:space="0" w:color="auto"/>
              <w:bottom w:val="single" w:sz="4" w:space="0" w:color="auto"/>
              <w:right w:val="single" w:sz="4" w:space="0" w:color="auto"/>
            </w:tcBorders>
            <w:shd w:val="clear" w:color="auto" w:fill="auto"/>
            <w:vAlign w:val="center"/>
          </w:tcPr>
          <w:p w14:paraId="531C59FC" w14:textId="77777777" w:rsidR="00E244C0" w:rsidRPr="009130D5" w:rsidRDefault="00E244C0" w:rsidP="00240227">
            <w:pPr>
              <w:spacing w:after="0" w:line="240" w:lineRule="auto"/>
              <w:jc w:val="right"/>
              <w:rPr>
                <w:rFonts w:ascii="Arial" w:eastAsia="Times New Roman" w:hAnsi="Arial" w:cs="Arial"/>
                <w:sz w:val="15"/>
                <w:szCs w:val="15"/>
                <w:lang w:eastAsia="id-ID"/>
              </w:rPr>
            </w:pP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14:paraId="01B50D11" w14:textId="77777777" w:rsidR="00E244C0" w:rsidRPr="00194F85" w:rsidRDefault="00E244C0" w:rsidP="00003EA7">
            <w:pPr>
              <w:spacing w:after="0" w:line="240" w:lineRule="auto"/>
              <w:jc w:val="right"/>
              <w:rPr>
                <w:rFonts w:ascii="Arial" w:eastAsia="Times New Roman" w:hAnsi="Arial" w:cs="Arial"/>
                <w:b/>
                <w:bCs/>
                <w:sz w:val="15"/>
                <w:szCs w:val="15"/>
                <w:u w:val="single"/>
                <w:lang w:eastAsia="id-ID"/>
              </w:rPr>
            </w:pPr>
          </w:p>
        </w:tc>
      </w:tr>
      <w:tr w:rsidR="00E244C0" w:rsidRPr="00194F85" w14:paraId="0129FAE0" w14:textId="77777777" w:rsidTr="00D63E00">
        <w:trPr>
          <w:trHeight w:val="720"/>
        </w:trPr>
        <w:tc>
          <w:tcPr>
            <w:tcW w:w="426" w:type="dxa"/>
            <w:tcBorders>
              <w:top w:val="single" w:sz="4" w:space="0" w:color="auto"/>
              <w:left w:val="single" w:sz="4" w:space="0" w:color="auto"/>
              <w:bottom w:val="single" w:sz="4" w:space="0" w:color="auto"/>
              <w:right w:val="nil"/>
            </w:tcBorders>
            <w:shd w:val="clear" w:color="auto" w:fill="auto"/>
            <w:noWrap/>
            <w:vAlign w:val="center"/>
          </w:tcPr>
          <w:p w14:paraId="64A234AE" w14:textId="77777777" w:rsidR="00E244C0" w:rsidRPr="00194F85" w:rsidRDefault="00E244C0" w:rsidP="00003EA7">
            <w:pPr>
              <w:spacing w:after="0" w:line="240" w:lineRule="auto"/>
              <w:jc w:val="center"/>
              <w:rPr>
                <w:rFonts w:ascii="Arial" w:eastAsia="Times New Roman" w:hAnsi="Arial" w:cs="Arial"/>
                <w:sz w:val="15"/>
                <w:szCs w:val="15"/>
                <w:lang w:eastAsia="id-ID"/>
              </w:rPr>
            </w:pPr>
          </w:p>
        </w:tc>
        <w:tc>
          <w:tcPr>
            <w:tcW w:w="1843"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3DCBEEB9" w14:textId="77777777" w:rsidR="00E244C0" w:rsidRDefault="00E244C0" w:rsidP="009264B8">
            <w:pPr>
              <w:spacing w:after="0" w:line="240" w:lineRule="auto"/>
              <w:rPr>
                <w:rFonts w:ascii="Arial" w:eastAsia="Times New Roman" w:hAnsi="Arial" w:cs="Arial"/>
                <w:b/>
                <w:sz w:val="15"/>
                <w:szCs w:val="15"/>
                <w:lang w:eastAsia="id-ID"/>
              </w:rPr>
            </w:pPr>
            <w:r>
              <w:rPr>
                <w:rFonts w:ascii="Arial" w:eastAsia="Times New Roman" w:hAnsi="Arial" w:cs="Arial"/>
                <w:b/>
                <w:sz w:val="15"/>
                <w:szCs w:val="15"/>
                <w:lang w:eastAsia="id-ID"/>
              </w:rPr>
              <w:t>PROGRAM PENANGANAN KERAWANAN PANGAN</w:t>
            </w:r>
          </w:p>
        </w:tc>
        <w:tc>
          <w:tcPr>
            <w:tcW w:w="709" w:type="dxa"/>
            <w:tcBorders>
              <w:top w:val="single" w:sz="4" w:space="0" w:color="auto"/>
              <w:left w:val="nil"/>
              <w:bottom w:val="single" w:sz="4" w:space="0" w:color="auto"/>
              <w:right w:val="single" w:sz="4" w:space="0" w:color="000000"/>
            </w:tcBorders>
            <w:shd w:val="clear" w:color="auto" w:fill="auto"/>
            <w:vAlign w:val="center"/>
          </w:tcPr>
          <w:p w14:paraId="5391FE2E" w14:textId="77777777" w:rsidR="00E244C0" w:rsidRPr="00194F85" w:rsidRDefault="00E244C0" w:rsidP="009264B8">
            <w:pPr>
              <w:spacing w:after="0" w:line="240" w:lineRule="auto"/>
              <w:jc w:val="center"/>
              <w:rPr>
                <w:rFonts w:ascii="Arial" w:eastAsia="Times New Roman" w:hAnsi="Arial" w:cs="Arial"/>
                <w:sz w:val="15"/>
                <w:szCs w:val="15"/>
                <w:lang w:eastAsia="id-ID"/>
              </w:rPr>
            </w:pPr>
          </w:p>
        </w:tc>
        <w:tc>
          <w:tcPr>
            <w:tcW w:w="1843" w:type="dxa"/>
            <w:tcBorders>
              <w:top w:val="single" w:sz="4" w:space="0" w:color="auto"/>
              <w:left w:val="nil"/>
              <w:bottom w:val="single" w:sz="4" w:space="0" w:color="auto"/>
              <w:right w:val="single" w:sz="4" w:space="0" w:color="000000"/>
            </w:tcBorders>
            <w:shd w:val="clear" w:color="auto" w:fill="auto"/>
            <w:vAlign w:val="center"/>
          </w:tcPr>
          <w:p w14:paraId="22D115C9" w14:textId="77777777" w:rsidR="00E244C0" w:rsidRPr="0005542E" w:rsidRDefault="00E244C0" w:rsidP="009264B8">
            <w:pPr>
              <w:spacing w:after="0" w:line="240" w:lineRule="auto"/>
              <w:rPr>
                <w:rFonts w:ascii="Arial" w:eastAsia="Times New Roman" w:hAnsi="Arial" w:cs="Arial"/>
                <w:b/>
                <w:sz w:val="15"/>
                <w:szCs w:val="15"/>
                <w:lang w:eastAsia="id-ID"/>
              </w:rPr>
            </w:pPr>
            <w:r>
              <w:rPr>
                <w:rFonts w:ascii="Arial" w:eastAsia="Times New Roman" w:hAnsi="Arial" w:cs="Arial"/>
                <w:b/>
                <w:sz w:val="15"/>
                <w:szCs w:val="15"/>
                <w:lang w:eastAsia="id-ID"/>
              </w:rPr>
              <w:t>PENURUNAN DAERAH RAWAN PANGAN</w:t>
            </w:r>
          </w:p>
        </w:tc>
        <w:tc>
          <w:tcPr>
            <w:tcW w:w="850" w:type="dxa"/>
            <w:tcBorders>
              <w:top w:val="nil"/>
              <w:left w:val="nil"/>
              <w:bottom w:val="single" w:sz="4" w:space="0" w:color="auto"/>
              <w:right w:val="single" w:sz="4" w:space="0" w:color="auto"/>
            </w:tcBorders>
            <w:shd w:val="clear" w:color="auto" w:fill="auto"/>
            <w:vAlign w:val="center"/>
          </w:tcPr>
          <w:p w14:paraId="4A3D8926" w14:textId="77777777" w:rsidR="00E244C0" w:rsidRPr="0005542E" w:rsidRDefault="000171A7" w:rsidP="009264B8">
            <w:pPr>
              <w:spacing w:after="0" w:line="240" w:lineRule="auto"/>
              <w:jc w:val="center"/>
              <w:rPr>
                <w:rFonts w:ascii="Arial" w:eastAsia="Times New Roman" w:hAnsi="Arial" w:cs="Arial"/>
                <w:b/>
                <w:sz w:val="15"/>
                <w:szCs w:val="15"/>
                <w:lang w:eastAsia="id-ID"/>
              </w:rPr>
            </w:pPr>
            <w:r>
              <w:rPr>
                <w:rFonts w:ascii="Arial" w:eastAsia="Times New Roman" w:hAnsi="Arial" w:cs="Arial"/>
                <w:b/>
                <w:sz w:val="15"/>
                <w:szCs w:val="15"/>
                <w:lang w:eastAsia="id-ID"/>
              </w:rPr>
              <w:t>2</w:t>
            </w:r>
            <w:r w:rsidR="00E244C0">
              <w:rPr>
                <w:rFonts w:ascii="Arial" w:eastAsia="Times New Roman" w:hAnsi="Arial" w:cs="Arial"/>
                <w:b/>
                <w:sz w:val="15"/>
                <w:szCs w:val="15"/>
                <w:lang w:eastAsia="id-ID"/>
              </w:rPr>
              <w:t>0%</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14:paraId="35C35B6F" w14:textId="77777777" w:rsidR="00E244C0" w:rsidRPr="000171A7" w:rsidRDefault="000171A7" w:rsidP="00111ED8">
            <w:pPr>
              <w:spacing w:after="0" w:line="240" w:lineRule="auto"/>
              <w:jc w:val="right"/>
              <w:rPr>
                <w:rFonts w:ascii="Arial" w:eastAsia="Times New Roman" w:hAnsi="Arial" w:cs="Arial"/>
                <w:b/>
                <w:sz w:val="15"/>
                <w:szCs w:val="15"/>
                <w:lang w:eastAsia="id-ID"/>
              </w:rPr>
            </w:pPr>
            <w:r w:rsidRPr="000171A7">
              <w:rPr>
                <w:rFonts w:ascii="Arial" w:eastAsia="Times New Roman" w:hAnsi="Arial" w:cs="Arial"/>
                <w:b/>
                <w:sz w:val="15"/>
                <w:szCs w:val="15"/>
                <w:lang w:eastAsia="id-ID"/>
              </w:rPr>
              <w:t>145.000.000</w:t>
            </w:r>
          </w:p>
        </w:tc>
        <w:tc>
          <w:tcPr>
            <w:tcW w:w="2126" w:type="dxa"/>
            <w:tcBorders>
              <w:top w:val="single" w:sz="4" w:space="0" w:color="auto"/>
              <w:left w:val="nil"/>
              <w:bottom w:val="single" w:sz="4" w:space="0" w:color="auto"/>
              <w:right w:val="single" w:sz="4" w:space="0" w:color="000000"/>
            </w:tcBorders>
            <w:shd w:val="clear" w:color="auto" w:fill="auto"/>
            <w:vAlign w:val="center"/>
          </w:tcPr>
          <w:p w14:paraId="229788FE" w14:textId="77777777" w:rsidR="00E244C0" w:rsidRDefault="00E244C0" w:rsidP="00DF419D">
            <w:pPr>
              <w:spacing w:after="0" w:line="240" w:lineRule="auto"/>
              <w:rPr>
                <w:rFonts w:ascii="Arial" w:eastAsia="Times New Roman" w:hAnsi="Arial" w:cs="Arial"/>
                <w:b/>
                <w:sz w:val="15"/>
                <w:szCs w:val="15"/>
                <w:lang w:eastAsia="id-ID"/>
              </w:rPr>
            </w:pPr>
            <w:r>
              <w:rPr>
                <w:rFonts w:ascii="Arial" w:eastAsia="Times New Roman" w:hAnsi="Arial" w:cs="Arial"/>
                <w:b/>
                <w:sz w:val="15"/>
                <w:szCs w:val="15"/>
                <w:lang w:eastAsia="id-ID"/>
              </w:rPr>
              <w:t>PROGRAM PENANGANAN KERAWANAN PANGAN</w:t>
            </w:r>
          </w:p>
        </w:tc>
        <w:tc>
          <w:tcPr>
            <w:tcW w:w="850" w:type="dxa"/>
            <w:gridSpan w:val="2"/>
            <w:tcBorders>
              <w:top w:val="single" w:sz="4" w:space="0" w:color="auto"/>
              <w:left w:val="nil"/>
              <w:bottom w:val="single" w:sz="4" w:space="0" w:color="auto"/>
              <w:right w:val="single" w:sz="4" w:space="0" w:color="000000"/>
            </w:tcBorders>
            <w:shd w:val="clear" w:color="auto" w:fill="auto"/>
            <w:vAlign w:val="center"/>
          </w:tcPr>
          <w:p w14:paraId="2A6F3FAF" w14:textId="77777777" w:rsidR="00E244C0" w:rsidRPr="00194F85" w:rsidRDefault="00E244C0" w:rsidP="00DF419D">
            <w:pPr>
              <w:spacing w:after="0" w:line="240" w:lineRule="auto"/>
              <w:jc w:val="center"/>
              <w:rPr>
                <w:rFonts w:ascii="Arial" w:eastAsia="Times New Roman" w:hAnsi="Arial" w:cs="Arial"/>
                <w:sz w:val="15"/>
                <w:szCs w:val="15"/>
                <w:lang w:eastAsia="id-ID"/>
              </w:rPr>
            </w:pPr>
          </w:p>
        </w:tc>
        <w:tc>
          <w:tcPr>
            <w:tcW w:w="2410" w:type="dxa"/>
            <w:gridSpan w:val="3"/>
            <w:tcBorders>
              <w:top w:val="single" w:sz="4" w:space="0" w:color="auto"/>
              <w:left w:val="nil"/>
              <w:bottom w:val="single" w:sz="4" w:space="0" w:color="auto"/>
              <w:right w:val="single" w:sz="4" w:space="0" w:color="000000"/>
            </w:tcBorders>
            <w:shd w:val="clear" w:color="auto" w:fill="auto"/>
            <w:vAlign w:val="center"/>
          </w:tcPr>
          <w:p w14:paraId="08EAD406" w14:textId="77777777" w:rsidR="00E244C0" w:rsidRPr="0005542E" w:rsidRDefault="00E244C0" w:rsidP="00DF419D">
            <w:pPr>
              <w:spacing w:after="0" w:line="240" w:lineRule="auto"/>
              <w:rPr>
                <w:rFonts w:ascii="Arial" w:eastAsia="Times New Roman" w:hAnsi="Arial" w:cs="Arial"/>
                <w:b/>
                <w:sz w:val="15"/>
                <w:szCs w:val="15"/>
                <w:lang w:eastAsia="id-ID"/>
              </w:rPr>
            </w:pPr>
            <w:r>
              <w:rPr>
                <w:rFonts w:ascii="Arial" w:eastAsia="Times New Roman" w:hAnsi="Arial" w:cs="Arial"/>
                <w:b/>
                <w:sz w:val="15"/>
                <w:szCs w:val="15"/>
                <w:lang w:eastAsia="id-ID"/>
              </w:rPr>
              <w:t>PENURUNAN DAERAH RAWAN PANGAN</w:t>
            </w:r>
          </w:p>
        </w:tc>
        <w:tc>
          <w:tcPr>
            <w:tcW w:w="851" w:type="dxa"/>
            <w:gridSpan w:val="4"/>
            <w:tcBorders>
              <w:top w:val="nil"/>
              <w:left w:val="nil"/>
              <w:bottom w:val="single" w:sz="4" w:space="0" w:color="auto"/>
              <w:right w:val="single" w:sz="4" w:space="0" w:color="auto"/>
            </w:tcBorders>
            <w:shd w:val="clear" w:color="auto" w:fill="auto"/>
            <w:vAlign w:val="center"/>
          </w:tcPr>
          <w:p w14:paraId="33D4AD8B" w14:textId="77777777" w:rsidR="00E244C0" w:rsidRPr="00194F85" w:rsidRDefault="00E244C0" w:rsidP="002471C1">
            <w:pPr>
              <w:spacing w:after="0" w:line="240" w:lineRule="auto"/>
              <w:jc w:val="center"/>
              <w:rPr>
                <w:rFonts w:ascii="Arial" w:eastAsia="Times New Roman" w:hAnsi="Arial" w:cs="Arial"/>
                <w:sz w:val="15"/>
                <w:szCs w:val="15"/>
                <w:lang w:eastAsia="id-ID"/>
              </w:rPr>
            </w:pPr>
          </w:p>
        </w:tc>
        <w:tc>
          <w:tcPr>
            <w:tcW w:w="1275" w:type="dxa"/>
            <w:gridSpan w:val="4"/>
            <w:tcBorders>
              <w:top w:val="single" w:sz="4" w:space="0" w:color="auto"/>
              <w:left w:val="single" w:sz="4" w:space="0" w:color="000000"/>
              <w:bottom w:val="single" w:sz="4" w:space="0" w:color="auto"/>
              <w:right w:val="single" w:sz="4" w:space="0" w:color="000000"/>
            </w:tcBorders>
            <w:shd w:val="clear" w:color="auto" w:fill="auto"/>
            <w:vAlign w:val="center"/>
          </w:tcPr>
          <w:p w14:paraId="01126C4A" w14:textId="77777777" w:rsidR="00E244C0" w:rsidRPr="009130D5" w:rsidRDefault="00E244C0" w:rsidP="00240227">
            <w:pPr>
              <w:spacing w:after="0" w:line="240" w:lineRule="auto"/>
              <w:jc w:val="right"/>
              <w:rPr>
                <w:rFonts w:ascii="Arial" w:eastAsia="Times New Roman" w:hAnsi="Arial" w:cs="Arial"/>
                <w:sz w:val="15"/>
                <w:szCs w:val="15"/>
                <w:lang w:eastAsia="id-ID"/>
              </w:rPr>
            </w:pPr>
          </w:p>
        </w:tc>
        <w:tc>
          <w:tcPr>
            <w:tcW w:w="851" w:type="dxa"/>
            <w:gridSpan w:val="2"/>
            <w:tcBorders>
              <w:top w:val="nil"/>
              <w:left w:val="nil"/>
              <w:bottom w:val="single" w:sz="4" w:space="0" w:color="auto"/>
              <w:right w:val="single" w:sz="4" w:space="0" w:color="auto"/>
            </w:tcBorders>
            <w:shd w:val="clear" w:color="auto" w:fill="auto"/>
            <w:vAlign w:val="center"/>
          </w:tcPr>
          <w:p w14:paraId="3AD10E9A" w14:textId="77777777" w:rsidR="00E244C0" w:rsidRPr="00194F85" w:rsidRDefault="00E244C0" w:rsidP="00003EA7">
            <w:pPr>
              <w:spacing w:after="0" w:line="240" w:lineRule="auto"/>
              <w:rPr>
                <w:rFonts w:ascii="Arial" w:eastAsia="Times New Roman" w:hAnsi="Arial" w:cs="Arial"/>
                <w:sz w:val="15"/>
                <w:szCs w:val="15"/>
                <w:lang w:eastAsia="id-ID"/>
              </w:rPr>
            </w:pPr>
          </w:p>
        </w:tc>
      </w:tr>
      <w:tr w:rsidR="00E244C0" w:rsidRPr="00194F85" w14:paraId="2B529718" w14:textId="77777777" w:rsidTr="00D63E00">
        <w:trPr>
          <w:trHeight w:val="720"/>
        </w:trPr>
        <w:tc>
          <w:tcPr>
            <w:tcW w:w="426" w:type="dxa"/>
            <w:tcBorders>
              <w:top w:val="single" w:sz="4" w:space="0" w:color="auto"/>
              <w:left w:val="single" w:sz="4" w:space="0" w:color="auto"/>
              <w:bottom w:val="single" w:sz="4" w:space="0" w:color="auto"/>
              <w:right w:val="nil"/>
            </w:tcBorders>
            <w:shd w:val="clear" w:color="auto" w:fill="auto"/>
            <w:noWrap/>
            <w:vAlign w:val="center"/>
          </w:tcPr>
          <w:p w14:paraId="428A028C" w14:textId="77777777" w:rsidR="00E244C0" w:rsidRPr="00194F85" w:rsidRDefault="00E244C0" w:rsidP="00003EA7">
            <w:pPr>
              <w:spacing w:after="0" w:line="240" w:lineRule="auto"/>
              <w:jc w:val="center"/>
              <w:rPr>
                <w:rFonts w:ascii="Arial" w:eastAsia="Times New Roman" w:hAnsi="Arial" w:cs="Arial"/>
                <w:sz w:val="15"/>
                <w:szCs w:val="15"/>
                <w:lang w:eastAsia="id-ID"/>
              </w:rPr>
            </w:pPr>
          </w:p>
        </w:tc>
        <w:tc>
          <w:tcPr>
            <w:tcW w:w="1843"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43907DEA" w14:textId="77777777" w:rsidR="00E244C0" w:rsidRPr="00363647" w:rsidRDefault="00E244C0" w:rsidP="009264B8">
            <w:pPr>
              <w:spacing w:after="0" w:line="240" w:lineRule="auto"/>
              <w:rPr>
                <w:rFonts w:ascii="Arial" w:eastAsia="Times New Roman" w:hAnsi="Arial" w:cs="Arial"/>
                <w:b/>
                <w:sz w:val="15"/>
                <w:szCs w:val="15"/>
                <w:lang w:eastAsia="id-ID"/>
              </w:rPr>
            </w:pPr>
            <w:r>
              <w:rPr>
                <w:rFonts w:ascii="Arial" w:eastAsia="Times New Roman" w:hAnsi="Arial" w:cs="Arial"/>
                <w:b/>
                <w:sz w:val="15"/>
                <w:szCs w:val="15"/>
                <w:lang w:eastAsia="id-ID"/>
              </w:rPr>
              <w:t>Kegiatan: Penyusunan Peta Kerentanan dan Ketahanan Pangan Kecamatan</w:t>
            </w:r>
          </w:p>
        </w:tc>
        <w:tc>
          <w:tcPr>
            <w:tcW w:w="709" w:type="dxa"/>
            <w:tcBorders>
              <w:top w:val="single" w:sz="4" w:space="0" w:color="auto"/>
              <w:left w:val="nil"/>
              <w:bottom w:val="single" w:sz="4" w:space="0" w:color="auto"/>
              <w:right w:val="single" w:sz="4" w:space="0" w:color="000000"/>
            </w:tcBorders>
            <w:shd w:val="clear" w:color="auto" w:fill="auto"/>
            <w:vAlign w:val="center"/>
          </w:tcPr>
          <w:p w14:paraId="193B6323" w14:textId="77777777" w:rsidR="00E244C0" w:rsidRPr="00194F85" w:rsidRDefault="00E244C0" w:rsidP="009264B8">
            <w:pPr>
              <w:spacing w:after="0" w:line="240" w:lineRule="auto"/>
              <w:jc w:val="center"/>
              <w:rPr>
                <w:rFonts w:ascii="Arial" w:eastAsia="Times New Roman" w:hAnsi="Arial" w:cs="Arial"/>
                <w:sz w:val="15"/>
                <w:szCs w:val="15"/>
                <w:lang w:eastAsia="id-ID"/>
              </w:rPr>
            </w:pPr>
          </w:p>
        </w:tc>
        <w:tc>
          <w:tcPr>
            <w:tcW w:w="1843" w:type="dxa"/>
            <w:tcBorders>
              <w:top w:val="single" w:sz="4" w:space="0" w:color="auto"/>
              <w:left w:val="nil"/>
              <w:bottom w:val="single" w:sz="4" w:space="0" w:color="auto"/>
              <w:right w:val="single" w:sz="4" w:space="0" w:color="000000"/>
            </w:tcBorders>
            <w:shd w:val="clear" w:color="auto" w:fill="auto"/>
            <w:vAlign w:val="center"/>
          </w:tcPr>
          <w:p w14:paraId="1656E320" w14:textId="77777777" w:rsidR="00E244C0" w:rsidRPr="0005542E" w:rsidRDefault="00E244C0" w:rsidP="009264B8">
            <w:pPr>
              <w:spacing w:after="0" w:line="240" w:lineRule="auto"/>
              <w:rPr>
                <w:rFonts w:ascii="Arial" w:eastAsia="Times New Roman" w:hAnsi="Arial" w:cs="Arial"/>
                <w:b/>
                <w:sz w:val="15"/>
                <w:szCs w:val="15"/>
                <w:lang w:eastAsia="id-ID"/>
              </w:rPr>
            </w:pPr>
            <w:r>
              <w:rPr>
                <w:rFonts w:ascii="Arial" w:eastAsia="Times New Roman" w:hAnsi="Arial" w:cs="Arial"/>
                <w:b/>
                <w:sz w:val="15"/>
                <w:szCs w:val="15"/>
                <w:lang w:eastAsia="id-ID"/>
              </w:rPr>
              <w:t>Tersedianya Peta FSVA</w:t>
            </w:r>
          </w:p>
        </w:tc>
        <w:tc>
          <w:tcPr>
            <w:tcW w:w="850" w:type="dxa"/>
            <w:tcBorders>
              <w:top w:val="nil"/>
              <w:left w:val="nil"/>
              <w:bottom w:val="single" w:sz="4" w:space="0" w:color="auto"/>
              <w:right w:val="single" w:sz="4" w:space="0" w:color="auto"/>
            </w:tcBorders>
            <w:shd w:val="clear" w:color="auto" w:fill="auto"/>
            <w:vAlign w:val="center"/>
          </w:tcPr>
          <w:p w14:paraId="1E53F8F3" w14:textId="77777777" w:rsidR="00E244C0" w:rsidRDefault="00E244C0" w:rsidP="009264B8">
            <w:pPr>
              <w:spacing w:after="0" w:line="240" w:lineRule="auto"/>
              <w:jc w:val="center"/>
              <w:rPr>
                <w:rFonts w:ascii="Arial" w:eastAsia="Times New Roman" w:hAnsi="Arial" w:cs="Arial"/>
                <w:b/>
                <w:sz w:val="15"/>
                <w:szCs w:val="15"/>
                <w:lang w:eastAsia="id-ID"/>
              </w:rPr>
            </w:pPr>
            <w:r>
              <w:rPr>
                <w:rFonts w:ascii="Arial" w:eastAsia="Times New Roman" w:hAnsi="Arial" w:cs="Arial"/>
                <w:b/>
                <w:sz w:val="15"/>
                <w:szCs w:val="15"/>
                <w:lang w:eastAsia="id-ID"/>
              </w:rPr>
              <w:t>1 Peta</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14:paraId="16825035" w14:textId="77777777" w:rsidR="00E244C0" w:rsidRPr="000171A7" w:rsidRDefault="000171A7" w:rsidP="0005542E">
            <w:pPr>
              <w:spacing w:after="0" w:line="240" w:lineRule="auto"/>
              <w:jc w:val="right"/>
              <w:rPr>
                <w:rFonts w:ascii="Arial" w:eastAsia="Times New Roman" w:hAnsi="Arial" w:cs="Arial"/>
                <w:b/>
                <w:sz w:val="15"/>
                <w:szCs w:val="15"/>
                <w:lang w:eastAsia="id-ID"/>
              </w:rPr>
            </w:pPr>
            <w:r>
              <w:rPr>
                <w:rFonts w:ascii="Arial" w:eastAsia="Times New Roman" w:hAnsi="Arial" w:cs="Arial"/>
                <w:b/>
                <w:sz w:val="15"/>
                <w:szCs w:val="15"/>
                <w:lang w:eastAsia="id-ID"/>
              </w:rPr>
              <w:t>20.000.000</w:t>
            </w:r>
          </w:p>
        </w:tc>
        <w:tc>
          <w:tcPr>
            <w:tcW w:w="2126" w:type="dxa"/>
            <w:tcBorders>
              <w:top w:val="single" w:sz="4" w:space="0" w:color="auto"/>
              <w:left w:val="nil"/>
              <w:bottom w:val="single" w:sz="4" w:space="0" w:color="auto"/>
              <w:right w:val="single" w:sz="4" w:space="0" w:color="000000"/>
            </w:tcBorders>
            <w:shd w:val="clear" w:color="auto" w:fill="auto"/>
            <w:vAlign w:val="center"/>
          </w:tcPr>
          <w:p w14:paraId="204BB123" w14:textId="77777777" w:rsidR="00E244C0" w:rsidRPr="00363647" w:rsidRDefault="00E244C0" w:rsidP="001E0CDF">
            <w:pPr>
              <w:spacing w:after="0" w:line="240" w:lineRule="auto"/>
              <w:rPr>
                <w:rFonts w:ascii="Arial" w:eastAsia="Times New Roman" w:hAnsi="Arial" w:cs="Arial"/>
                <w:b/>
                <w:sz w:val="15"/>
                <w:szCs w:val="15"/>
                <w:lang w:eastAsia="id-ID"/>
              </w:rPr>
            </w:pPr>
            <w:r>
              <w:rPr>
                <w:rFonts w:ascii="Arial" w:eastAsia="Times New Roman" w:hAnsi="Arial" w:cs="Arial"/>
                <w:b/>
                <w:sz w:val="15"/>
                <w:szCs w:val="15"/>
                <w:lang w:eastAsia="id-ID"/>
              </w:rPr>
              <w:t>Kegiatan: Penyusunan Peta Kerentanan dan Ketahanan Pangan Kecamatan</w:t>
            </w:r>
          </w:p>
        </w:tc>
        <w:tc>
          <w:tcPr>
            <w:tcW w:w="850" w:type="dxa"/>
            <w:gridSpan w:val="2"/>
            <w:tcBorders>
              <w:top w:val="single" w:sz="4" w:space="0" w:color="auto"/>
              <w:left w:val="nil"/>
              <w:bottom w:val="single" w:sz="4" w:space="0" w:color="auto"/>
              <w:right w:val="single" w:sz="4" w:space="0" w:color="000000"/>
            </w:tcBorders>
            <w:shd w:val="clear" w:color="auto" w:fill="auto"/>
            <w:vAlign w:val="center"/>
          </w:tcPr>
          <w:p w14:paraId="12D741D1" w14:textId="77777777" w:rsidR="00E244C0" w:rsidRPr="00194F85" w:rsidRDefault="00E244C0" w:rsidP="00DF419D">
            <w:pPr>
              <w:spacing w:after="0" w:line="240" w:lineRule="auto"/>
              <w:jc w:val="center"/>
              <w:rPr>
                <w:rFonts w:ascii="Arial" w:eastAsia="Times New Roman" w:hAnsi="Arial" w:cs="Arial"/>
                <w:sz w:val="15"/>
                <w:szCs w:val="15"/>
                <w:lang w:eastAsia="id-ID"/>
              </w:rPr>
            </w:pPr>
          </w:p>
        </w:tc>
        <w:tc>
          <w:tcPr>
            <w:tcW w:w="2410" w:type="dxa"/>
            <w:gridSpan w:val="3"/>
            <w:tcBorders>
              <w:top w:val="single" w:sz="4" w:space="0" w:color="auto"/>
              <w:left w:val="nil"/>
              <w:bottom w:val="single" w:sz="4" w:space="0" w:color="auto"/>
              <w:right w:val="single" w:sz="4" w:space="0" w:color="000000"/>
            </w:tcBorders>
            <w:shd w:val="clear" w:color="auto" w:fill="auto"/>
            <w:vAlign w:val="center"/>
          </w:tcPr>
          <w:p w14:paraId="6704A7F2" w14:textId="77777777" w:rsidR="00E244C0" w:rsidRPr="0005542E" w:rsidRDefault="00E244C0" w:rsidP="001E0CDF">
            <w:pPr>
              <w:spacing w:after="0" w:line="240" w:lineRule="auto"/>
              <w:rPr>
                <w:rFonts w:ascii="Arial" w:eastAsia="Times New Roman" w:hAnsi="Arial" w:cs="Arial"/>
                <w:b/>
                <w:sz w:val="15"/>
                <w:szCs w:val="15"/>
                <w:lang w:eastAsia="id-ID"/>
              </w:rPr>
            </w:pPr>
            <w:r>
              <w:rPr>
                <w:rFonts w:ascii="Arial" w:eastAsia="Times New Roman" w:hAnsi="Arial" w:cs="Arial"/>
                <w:b/>
                <w:sz w:val="15"/>
                <w:szCs w:val="15"/>
                <w:lang w:eastAsia="id-ID"/>
              </w:rPr>
              <w:t>Tersedianya Peta FSVA</w:t>
            </w:r>
          </w:p>
        </w:tc>
        <w:tc>
          <w:tcPr>
            <w:tcW w:w="851" w:type="dxa"/>
            <w:gridSpan w:val="4"/>
            <w:tcBorders>
              <w:top w:val="nil"/>
              <w:left w:val="nil"/>
              <w:bottom w:val="single" w:sz="4" w:space="0" w:color="auto"/>
              <w:right w:val="single" w:sz="4" w:space="0" w:color="auto"/>
            </w:tcBorders>
            <w:shd w:val="clear" w:color="auto" w:fill="auto"/>
            <w:vAlign w:val="center"/>
          </w:tcPr>
          <w:p w14:paraId="38ABD185" w14:textId="77777777" w:rsidR="00E244C0" w:rsidRPr="00194F85" w:rsidRDefault="00E244C0" w:rsidP="002471C1">
            <w:pPr>
              <w:spacing w:after="0" w:line="240" w:lineRule="auto"/>
              <w:jc w:val="center"/>
              <w:rPr>
                <w:rFonts w:ascii="Arial" w:eastAsia="Times New Roman" w:hAnsi="Arial" w:cs="Arial"/>
                <w:sz w:val="15"/>
                <w:szCs w:val="15"/>
                <w:lang w:eastAsia="id-ID"/>
              </w:rPr>
            </w:pPr>
          </w:p>
        </w:tc>
        <w:tc>
          <w:tcPr>
            <w:tcW w:w="1275" w:type="dxa"/>
            <w:gridSpan w:val="4"/>
            <w:tcBorders>
              <w:top w:val="single" w:sz="4" w:space="0" w:color="auto"/>
              <w:left w:val="single" w:sz="4" w:space="0" w:color="000000"/>
              <w:bottom w:val="single" w:sz="4" w:space="0" w:color="auto"/>
              <w:right w:val="single" w:sz="4" w:space="0" w:color="000000"/>
            </w:tcBorders>
            <w:shd w:val="clear" w:color="auto" w:fill="auto"/>
            <w:vAlign w:val="center"/>
          </w:tcPr>
          <w:p w14:paraId="3291B6A8" w14:textId="77777777" w:rsidR="00E244C0" w:rsidRPr="009130D5" w:rsidRDefault="00E244C0" w:rsidP="00240227">
            <w:pPr>
              <w:spacing w:after="0" w:line="240" w:lineRule="auto"/>
              <w:jc w:val="right"/>
              <w:rPr>
                <w:rFonts w:ascii="Arial" w:eastAsia="Times New Roman" w:hAnsi="Arial" w:cs="Arial"/>
                <w:sz w:val="15"/>
                <w:szCs w:val="15"/>
                <w:lang w:eastAsia="id-ID"/>
              </w:rPr>
            </w:pPr>
          </w:p>
        </w:tc>
        <w:tc>
          <w:tcPr>
            <w:tcW w:w="851" w:type="dxa"/>
            <w:gridSpan w:val="2"/>
            <w:tcBorders>
              <w:top w:val="nil"/>
              <w:left w:val="nil"/>
              <w:bottom w:val="single" w:sz="4" w:space="0" w:color="auto"/>
              <w:right w:val="single" w:sz="4" w:space="0" w:color="auto"/>
            </w:tcBorders>
            <w:shd w:val="clear" w:color="auto" w:fill="auto"/>
            <w:vAlign w:val="center"/>
          </w:tcPr>
          <w:p w14:paraId="1B190E9F" w14:textId="77777777" w:rsidR="00E244C0" w:rsidRPr="00194F85" w:rsidRDefault="00E244C0" w:rsidP="00003EA7">
            <w:pPr>
              <w:spacing w:after="0" w:line="240" w:lineRule="auto"/>
              <w:rPr>
                <w:rFonts w:ascii="Arial" w:eastAsia="Times New Roman" w:hAnsi="Arial" w:cs="Arial"/>
                <w:sz w:val="15"/>
                <w:szCs w:val="15"/>
                <w:lang w:eastAsia="id-ID"/>
              </w:rPr>
            </w:pPr>
          </w:p>
        </w:tc>
      </w:tr>
      <w:tr w:rsidR="000171A7" w:rsidRPr="00194F85" w14:paraId="3C28D59C" w14:textId="77777777" w:rsidTr="00D63E00">
        <w:trPr>
          <w:trHeight w:val="720"/>
        </w:trPr>
        <w:tc>
          <w:tcPr>
            <w:tcW w:w="426" w:type="dxa"/>
            <w:tcBorders>
              <w:top w:val="single" w:sz="4" w:space="0" w:color="auto"/>
              <w:left w:val="single" w:sz="4" w:space="0" w:color="auto"/>
              <w:bottom w:val="single" w:sz="4" w:space="0" w:color="auto"/>
              <w:right w:val="nil"/>
            </w:tcBorders>
            <w:shd w:val="clear" w:color="auto" w:fill="auto"/>
            <w:noWrap/>
            <w:vAlign w:val="center"/>
          </w:tcPr>
          <w:p w14:paraId="1A7B4970" w14:textId="77777777" w:rsidR="000171A7" w:rsidRPr="00194F85" w:rsidRDefault="000171A7" w:rsidP="00003EA7">
            <w:pPr>
              <w:spacing w:after="0" w:line="240" w:lineRule="auto"/>
              <w:jc w:val="center"/>
              <w:rPr>
                <w:rFonts w:ascii="Arial" w:eastAsia="Times New Roman" w:hAnsi="Arial" w:cs="Arial"/>
                <w:sz w:val="15"/>
                <w:szCs w:val="15"/>
                <w:lang w:eastAsia="id-ID"/>
              </w:rPr>
            </w:pPr>
          </w:p>
        </w:tc>
        <w:tc>
          <w:tcPr>
            <w:tcW w:w="1843"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06BD1FBD" w14:textId="77777777" w:rsidR="000171A7" w:rsidRPr="000171A7" w:rsidRDefault="000171A7" w:rsidP="009264B8">
            <w:pPr>
              <w:spacing w:after="0" w:line="240" w:lineRule="auto"/>
              <w:rPr>
                <w:rFonts w:ascii="Arial" w:eastAsia="Times New Roman" w:hAnsi="Arial" w:cs="Arial"/>
                <w:sz w:val="15"/>
                <w:szCs w:val="15"/>
                <w:lang w:eastAsia="id-ID"/>
              </w:rPr>
            </w:pPr>
            <w:r w:rsidRPr="000171A7">
              <w:rPr>
                <w:rFonts w:ascii="Arial" w:eastAsia="Times New Roman" w:hAnsi="Arial" w:cs="Arial"/>
                <w:sz w:val="15"/>
                <w:szCs w:val="15"/>
                <w:lang w:eastAsia="id-ID"/>
              </w:rPr>
              <w:t>Penyusunan, Pemutakhiran dan Analisis Peta Ketahanan dan Kerentanan Pangan</w:t>
            </w:r>
          </w:p>
        </w:tc>
        <w:tc>
          <w:tcPr>
            <w:tcW w:w="709" w:type="dxa"/>
            <w:tcBorders>
              <w:top w:val="single" w:sz="4" w:space="0" w:color="auto"/>
              <w:left w:val="nil"/>
              <w:bottom w:val="single" w:sz="4" w:space="0" w:color="auto"/>
              <w:right w:val="single" w:sz="4" w:space="0" w:color="000000"/>
            </w:tcBorders>
            <w:shd w:val="clear" w:color="auto" w:fill="auto"/>
            <w:vAlign w:val="center"/>
          </w:tcPr>
          <w:p w14:paraId="2077452B" w14:textId="77777777" w:rsidR="000171A7" w:rsidRPr="00194F85" w:rsidRDefault="000171A7" w:rsidP="009264B8">
            <w:pPr>
              <w:spacing w:after="0" w:line="240" w:lineRule="auto"/>
              <w:jc w:val="center"/>
              <w:rPr>
                <w:rFonts w:ascii="Arial" w:eastAsia="Times New Roman" w:hAnsi="Arial" w:cs="Arial"/>
                <w:sz w:val="15"/>
                <w:szCs w:val="15"/>
                <w:lang w:eastAsia="id-ID"/>
              </w:rPr>
            </w:pPr>
          </w:p>
        </w:tc>
        <w:tc>
          <w:tcPr>
            <w:tcW w:w="1843" w:type="dxa"/>
            <w:tcBorders>
              <w:top w:val="single" w:sz="4" w:space="0" w:color="auto"/>
              <w:left w:val="nil"/>
              <w:bottom w:val="single" w:sz="4" w:space="0" w:color="auto"/>
              <w:right w:val="single" w:sz="4" w:space="0" w:color="000000"/>
            </w:tcBorders>
            <w:shd w:val="clear" w:color="auto" w:fill="auto"/>
            <w:vAlign w:val="center"/>
          </w:tcPr>
          <w:p w14:paraId="1AA53C3E" w14:textId="77777777" w:rsidR="000171A7" w:rsidRPr="000171A7" w:rsidRDefault="000171A7" w:rsidP="001E0CDF">
            <w:pPr>
              <w:spacing w:after="0" w:line="240" w:lineRule="auto"/>
              <w:rPr>
                <w:rFonts w:ascii="Arial" w:eastAsia="Times New Roman" w:hAnsi="Arial" w:cs="Arial"/>
                <w:sz w:val="15"/>
                <w:szCs w:val="15"/>
                <w:lang w:eastAsia="id-ID"/>
              </w:rPr>
            </w:pPr>
            <w:r w:rsidRPr="000171A7">
              <w:rPr>
                <w:rFonts w:ascii="Arial" w:eastAsia="Times New Roman" w:hAnsi="Arial" w:cs="Arial"/>
                <w:sz w:val="15"/>
                <w:szCs w:val="15"/>
                <w:lang w:eastAsia="id-ID"/>
              </w:rPr>
              <w:t>Peta dan Analisis Ketahanan dan Kerentanan Pangan yang di Mutakhir</w:t>
            </w:r>
            <w:r>
              <w:rPr>
                <w:rFonts w:ascii="Arial" w:eastAsia="Times New Roman" w:hAnsi="Arial" w:cs="Arial"/>
                <w:sz w:val="15"/>
                <w:szCs w:val="15"/>
                <w:lang w:eastAsia="id-ID"/>
              </w:rPr>
              <w:t>k</w:t>
            </w:r>
            <w:r w:rsidRPr="000171A7">
              <w:rPr>
                <w:rFonts w:ascii="Arial" w:eastAsia="Times New Roman" w:hAnsi="Arial" w:cs="Arial"/>
                <w:sz w:val="15"/>
                <w:szCs w:val="15"/>
                <w:lang w:eastAsia="id-ID"/>
              </w:rPr>
              <w:t>an</w:t>
            </w:r>
          </w:p>
        </w:tc>
        <w:tc>
          <w:tcPr>
            <w:tcW w:w="850" w:type="dxa"/>
            <w:tcBorders>
              <w:top w:val="nil"/>
              <w:left w:val="nil"/>
              <w:bottom w:val="single" w:sz="4" w:space="0" w:color="auto"/>
              <w:right w:val="single" w:sz="4" w:space="0" w:color="auto"/>
            </w:tcBorders>
            <w:shd w:val="clear" w:color="auto" w:fill="auto"/>
            <w:vAlign w:val="center"/>
          </w:tcPr>
          <w:p w14:paraId="5004E426" w14:textId="77777777" w:rsidR="000171A7" w:rsidRDefault="000171A7" w:rsidP="009264B8">
            <w:pPr>
              <w:spacing w:after="0" w:line="240" w:lineRule="auto"/>
              <w:jc w:val="center"/>
              <w:rPr>
                <w:rFonts w:ascii="Arial" w:eastAsia="Times New Roman" w:hAnsi="Arial" w:cs="Arial"/>
                <w:b/>
                <w:sz w:val="15"/>
                <w:szCs w:val="15"/>
                <w:lang w:eastAsia="id-ID"/>
              </w:rPr>
            </w:pPr>
            <w:r>
              <w:rPr>
                <w:rFonts w:ascii="Arial" w:eastAsia="Times New Roman" w:hAnsi="Arial" w:cs="Arial"/>
                <w:b/>
                <w:sz w:val="15"/>
                <w:szCs w:val="15"/>
                <w:lang w:eastAsia="id-ID"/>
              </w:rPr>
              <w:t>1 Dokumen</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14:paraId="66B16689" w14:textId="77777777" w:rsidR="000171A7" w:rsidRPr="000171A7" w:rsidRDefault="000171A7" w:rsidP="00262B5A">
            <w:pPr>
              <w:spacing w:after="0" w:line="240" w:lineRule="auto"/>
              <w:jc w:val="right"/>
              <w:rPr>
                <w:rFonts w:ascii="Arial" w:eastAsia="Times New Roman" w:hAnsi="Arial" w:cs="Arial"/>
                <w:b/>
                <w:sz w:val="15"/>
                <w:szCs w:val="15"/>
                <w:lang w:eastAsia="id-ID"/>
              </w:rPr>
            </w:pPr>
            <w:r>
              <w:rPr>
                <w:rFonts w:ascii="Arial" w:eastAsia="Times New Roman" w:hAnsi="Arial" w:cs="Arial"/>
                <w:b/>
                <w:sz w:val="15"/>
                <w:szCs w:val="15"/>
                <w:lang w:eastAsia="id-ID"/>
              </w:rPr>
              <w:t>20.000.000</w:t>
            </w:r>
          </w:p>
        </w:tc>
        <w:tc>
          <w:tcPr>
            <w:tcW w:w="2126" w:type="dxa"/>
            <w:tcBorders>
              <w:top w:val="single" w:sz="4" w:space="0" w:color="auto"/>
              <w:left w:val="nil"/>
              <w:bottom w:val="single" w:sz="4" w:space="0" w:color="auto"/>
              <w:right w:val="single" w:sz="4" w:space="0" w:color="000000"/>
            </w:tcBorders>
            <w:shd w:val="clear" w:color="auto" w:fill="auto"/>
            <w:vAlign w:val="center"/>
          </w:tcPr>
          <w:p w14:paraId="3EB782B7" w14:textId="77777777" w:rsidR="000171A7" w:rsidRPr="00363647" w:rsidRDefault="000171A7" w:rsidP="00FC7E5F">
            <w:pPr>
              <w:spacing w:after="0" w:line="240" w:lineRule="auto"/>
              <w:rPr>
                <w:rFonts w:ascii="Arial" w:eastAsia="Times New Roman" w:hAnsi="Arial" w:cs="Arial"/>
                <w:b/>
                <w:sz w:val="15"/>
                <w:szCs w:val="15"/>
                <w:lang w:eastAsia="id-ID"/>
              </w:rPr>
            </w:pPr>
            <w:r>
              <w:rPr>
                <w:rFonts w:ascii="Arial" w:eastAsia="Times New Roman" w:hAnsi="Arial" w:cs="Arial"/>
                <w:b/>
                <w:sz w:val="15"/>
                <w:szCs w:val="15"/>
                <w:lang w:eastAsia="id-ID"/>
              </w:rPr>
              <w:t>Penyusunan, Pemutakhiran dan Analisis Peta Ketahanan dan Kerentanan Pangan</w:t>
            </w:r>
          </w:p>
        </w:tc>
        <w:tc>
          <w:tcPr>
            <w:tcW w:w="850" w:type="dxa"/>
            <w:gridSpan w:val="2"/>
            <w:tcBorders>
              <w:top w:val="single" w:sz="4" w:space="0" w:color="auto"/>
              <w:left w:val="nil"/>
              <w:bottom w:val="single" w:sz="4" w:space="0" w:color="auto"/>
              <w:right w:val="single" w:sz="4" w:space="0" w:color="000000"/>
            </w:tcBorders>
            <w:shd w:val="clear" w:color="auto" w:fill="auto"/>
            <w:vAlign w:val="center"/>
          </w:tcPr>
          <w:p w14:paraId="211E845E" w14:textId="77777777" w:rsidR="000171A7" w:rsidRPr="00194F85" w:rsidRDefault="000171A7" w:rsidP="00DF419D">
            <w:pPr>
              <w:spacing w:after="0" w:line="240" w:lineRule="auto"/>
              <w:jc w:val="center"/>
              <w:rPr>
                <w:rFonts w:ascii="Arial" w:eastAsia="Times New Roman" w:hAnsi="Arial" w:cs="Arial"/>
                <w:sz w:val="15"/>
                <w:szCs w:val="15"/>
                <w:lang w:eastAsia="id-ID"/>
              </w:rPr>
            </w:pPr>
          </w:p>
        </w:tc>
        <w:tc>
          <w:tcPr>
            <w:tcW w:w="2410" w:type="dxa"/>
            <w:gridSpan w:val="3"/>
            <w:tcBorders>
              <w:top w:val="single" w:sz="4" w:space="0" w:color="auto"/>
              <w:left w:val="nil"/>
              <w:bottom w:val="single" w:sz="4" w:space="0" w:color="auto"/>
              <w:right w:val="single" w:sz="4" w:space="0" w:color="000000"/>
            </w:tcBorders>
            <w:shd w:val="clear" w:color="auto" w:fill="auto"/>
            <w:vAlign w:val="center"/>
          </w:tcPr>
          <w:p w14:paraId="2AC8D47B" w14:textId="77777777" w:rsidR="000171A7" w:rsidRPr="00363647" w:rsidRDefault="000171A7" w:rsidP="00FC7E5F">
            <w:pPr>
              <w:spacing w:after="0" w:line="240" w:lineRule="auto"/>
              <w:rPr>
                <w:rFonts w:ascii="Arial" w:eastAsia="Times New Roman" w:hAnsi="Arial" w:cs="Arial"/>
                <w:b/>
                <w:sz w:val="15"/>
                <w:szCs w:val="15"/>
                <w:lang w:eastAsia="id-ID"/>
              </w:rPr>
            </w:pPr>
            <w:r>
              <w:rPr>
                <w:rFonts w:ascii="Arial" w:eastAsia="Times New Roman" w:hAnsi="Arial" w:cs="Arial"/>
                <w:b/>
                <w:sz w:val="15"/>
                <w:szCs w:val="15"/>
                <w:lang w:eastAsia="id-ID"/>
              </w:rPr>
              <w:t>Peta dan Analisis Ketahanan dan Kerentanan Pangan yang di Mutakhiran</w:t>
            </w:r>
          </w:p>
        </w:tc>
        <w:tc>
          <w:tcPr>
            <w:tcW w:w="851" w:type="dxa"/>
            <w:gridSpan w:val="4"/>
            <w:tcBorders>
              <w:top w:val="nil"/>
              <w:left w:val="nil"/>
              <w:bottom w:val="single" w:sz="4" w:space="0" w:color="auto"/>
              <w:right w:val="single" w:sz="4" w:space="0" w:color="auto"/>
            </w:tcBorders>
            <w:shd w:val="clear" w:color="auto" w:fill="auto"/>
            <w:vAlign w:val="center"/>
          </w:tcPr>
          <w:p w14:paraId="758C2D59" w14:textId="77777777" w:rsidR="000171A7" w:rsidRPr="00194F85" w:rsidRDefault="000171A7" w:rsidP="002471C1">
            <w:pPr>
              <w:spacing w:after="0" w:line="240" w:lineRule="auto"/>
              <w:jc w:val="center"/>
              <w:rPr>
                <w:rFonts w:ascii="Arial" w:eastAsia="Times New Roman" w:hAnsi="Arial" w:cs="Arial"/>
                <w:sz w:val="15"/>
                <w:szCs w:val="15"/>
                <w:lang w:eastAsia="id-ID"/>
              </w:rPr>
            </w:pPr>
          </w:p>
        </w:tc>
        <w:tc>
          <w:tcPr>
            <w:tcW w:w="1275" w:type="dxa"/>
            <w:gridSpan w:val="4"/>
            <w:tcBorders>
              <w:top w:val="single" w:sz="4" w:space="0" w:color="auto"/>
              <w:left w:val="single" w:sz="4" w:space="0" w:color="000000"/>
              <w:bottom w:val="single" w:sz="4" w:space="0" w:color="auto"/>
              <w:right w:val="single" w:sz="4" w:space="0" w:color="000000"/>
            </w:tcBorders>
            <w:shd w:val="clear" w:color="auto" w:fill="auto"/>
            <w:vAlign w:val="center"/>
          </w:tcPr>
          <w:p w14:paraId="1DB4B827" w14:textId="77777777" w:rsidR="000171A7" w:rsidRPr="009130D5" w:rsidRDefault="000171A7" w:rsidP="00240227">
            <w:pPr>
              <w:spacing w:after="0" w:line="240" w:lineRule="auto"/>
              <w:jc w:val="right"/>
              <w:rPr>
                <w:rFonts w:ascii="Arial" w:eastAsia="Times New Roman" w:hAnsi="Arial" w:cs="Arial"/>
                <w:sz w:val="15"/>
                <w:szCs w:val="15"/>
                <w:lang w:eastAsia="id-ID"/>
              </w:rPr>
            </w:pPr>
          </w:p>
        </w:tc>
        <w:tc>
          <w:tcPr>
            <w:tcW w:w="851" w:type="dxa"/>
            <w:gridSpan w:val="2"/>
            <w:tcBorders>
              <w:top w:val="nil"/>
              <w:left w:val="nil"/>
              <w:bottom w:val="single" w:sz="4" w:space="0" w:color="auto"/>
              <w:right w:val="single" w:sz="4" w:space="0" w:color="auto"/>
            </w:tcBorders>
            <w:shd w:val="clear" w:color="auto" w:fill="auto"/>
            <w:vAlign w:val="center"/>
          </w:tcPr>
          <w:p w14:paraId="39097DB8" w14:textId="77777777" w:rsidR="000171A7" w:rsidRPr="00194F85" w:rsidRDefault="000171A7" w:rsidP="00003EA7">
            <w:pPr>
              <w:spacing w:after="0" w:line="240" w:lineRule="auto"/>
              <w:rPr>
                <w:rFonts w:ascii="Arial" w:eastAsia="Times New Roman" w:hAnsi="Arial" w:cs="Arial"/>
                <w:sz w:val="15"/>
                <w:szCs w:val="15"/>
                <w:lang w:eastAsia="id-ID"/>
              </w:rPr>
            </w:pPr>
          </w:p>
        </w:tc>
      </w:tr>
      <w:tr w:rsidR="00E244C0" w:rsidRPr="00194F85" w14:paraId="27860A16" w14:textId="77777777" w:rsidTr="00D63E00">
        <w:trPr>
          <w:trHeight w:val="720"/>
        </w:trPr>
        <w:tc>
          <w:tcPr>
            <w:tcW w:w="426" w:type="dxa"/>
            <w:tcBorders>
              <w:top w:val="single" w:sz="4" w:space="0" w:color="auto"/>
              <w:left w:val="single" w:sz="4" w:space="0" w:color="auto"/>
              <w:bottom w:val="single" w:sz="4" w:space="0" w:color="auto"/>
              <w:right w:val="nil"/>
            </w:tcBorders>
            <w:shd w:val="clear" w:color="auto" w:fill="auto"/>
            <w:noWrap/>
            <w:vAlign w:val="center"/>
            <w:hideMark/>
          </w:tcPr>
          <w:p w14:paraId="05978C61" w14:textId="77777777" w:rsidR="00E244C0" w:rsidRPr="0005542E" w:rsidRDefault="00E244C0" w:rsidP="00003EA7">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14:paraId="21F11C63" w14:textId="77777777" w:rsidR="00E244C0" w:rsidRPr="00363647" w:rsidRDefault="00E244C0" w:rsidP="009264B8">
            <w:pPr>
              <w:spacing w:after="0" w:line="240" w:lineRule="auto"/>
              <w:rPr>
                <w:rFonts w:ascii="Arial" w:eastAsia="Times New Roman" w:hAnsi="Arial" w:cs="Arial"/>
                <w:b/>
                <w:sz w:val="15"/>
                <w:szCs w:val="15"/>
                <w:lang w:eastAsia="id-ID"/>
              </w:rPr>
            </w:pPr>
            <w:r w:rsidRPr="00363647">
              <w:rPr>
                <w:rFonts w:ascii="Arial" w:eastAsia="Times New Roman" w:hAnsi="Arial" w:cs="Arial"/>
                <w:b/>
                <w:sz w:val="15"/>
                <w:szCs w:val="15"/>
                <w:lang w:eastAsia="id-ID"/>
              </w:rPr>
              <w:t>Kegiatan : Penanganan Kerawanan Pangan Kewenangan Kab/Kota</w:t>
            </w:r>
          </w:p>
        </w:tc>
        <w:tc>
          <w:tcPr>
            <w:tcW w:w="709" w:type="dxa"/>
            <w:tcBorders>
              <w:top w:val="single" w:sz="4" w:space="0" w:color="auto"/>
              <w:left w:val="nil"/>
              <w:bottom w:val="single" w:sz="4" w:space="0" w:color="auto"/>
              <w:right w:val="single" w:sz="4" w:space="0" w:color="000000"/>
            </w:tcBorders>
            <w:shd w:val="clear" w:color="auto" w:fill="auto"/>
            <w:vAlign w:val="center"/>
            <w:hideMark/>
          </w:tcPr>
          <w:p w14:paraId="39DACFD1" w14:textId="77777777" w:rsidR="00E244C0" w:rsidRPr="00194F85" w:rsidRDefault="00E244C0" w:rsidP="009264B8">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tcBorders>
              <w:top w:val="single" w:sz="4" w:space="0" w:color="auto"/>
              <w:left w:val="nil"/>
              <w:bottom w:val="single" w:sz="4" w:space="0" w:color="auto"/>
              <w:right w:val="single" w:sz="4" w:space="0" w:color="000000"/>
            </w:tcBorders>
            <w:shd w:val="clear" w:color="auto" w:fill="auto"/>
            <w:vAlign w:val="center"/>
            <w:hideMark/>
          </w:tcPr>
          <w:p w14:paraId="1A635434" w14:textId="77777777" w:rsidR="00E244C0" w:rsidRPr="0005542E" w:rsidRDefault="00E244C0" w:rsidP="009264B8">
            <w:pPr>
              <w:spacing w:after="0" w:line="240" w:lineRule="auto"/>
              <w:rPr>
                <w:rFonts w:ascii="Arial" w:eastAsia="Times New Roman" w:hAnsi="Arial" w:cs="Arial"/>
                <w:b/>
                <w:sz w:val="15"/>
                <w:szCs w:val="15"/>
                <w:lang w:eastAsia="id-ID"/>
              </w:rPr>
            </w:pPr>
            <w:r w:rsidRPr="0005542E">
              <w:rPr>
                <w:rFonts w:ascii="Arial" w:eastAsia="Times New Roman" w:hAnsi="Arial" w:cs="Arial"/>
                <w:b/>
                <w:sz w:val="15"/>
                <w:szCs w:val="15"/>
                <w:lang w:eastAsia="id-ID"/>
              </w:rPr>
              <w:t xml:space="preserve">Persentase Peningkatan Daerah Mandiri Pangan </w:t>
            </w:r>
          </w:p>
        </w:tc>
        <w:tc>
          <w:tcPr>
            <w:tcW w:w="850" w:type="dxa"/>
            <w:tcBorders>
              <w:top w:val="nil"/>
              <w:left w:val="nil"/>
              <w:bottom w:val="single" w:sz="4" w:space="0" w:color="auto"/>
              <w:right w:val="single" w:sz="4" w:space="0" w:color="auto"/>
            </w:tcBorders>
            <w:shd w:val="clear" w:color="auto" w:fill="auto"/>
            <w:vAlign w:val="center"/>
            <w:hideMark/>
          </w:tcPr>
          <w:p w14:paraId="6FA2091B" w14:textId="77777777" w:rsidR="00E244C0" w:rsidRPr="0005542E" w:rsidRDefault="000171A7" w:rsidP="009264B8">
            <w:pPr>
              <w:spacing w:after="0" w:line="240" w:lineRule="auto"/>
              <w:jc w:val="center"/>
              <w:rPr>
                <w:rFonts w:ascii="Arial" w:eastAsia="Times New Roman" w:hAnsi="Arial" w:cs="Arial"/>
                <w:b/>
                <w:sz w:val="15"/>
                <w:szCs w:val="15"/>
                <w:lang w:eastAsia="id-ID"/>
              </w:rPr>
            </w:pPr>
            <w:r>
              <w:rPr>
                <w:rFonts w:ascii="Arial" w:eastAsia="Times New Roman" w:hAnsi="Arial" w:cs="Arial"/>
                <w:b/>
                <w:sz w:val="15"/>
                <w:szCs w:val="15"/>
                <w:lang w:eastAsia="id-ID"/>
              </w:rPr>
              <w:t>20 %</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3644562F" w14:textId="77777777" w:rsidR="00E244C0" w:rsidRPr="000171A7" w:rsidRDefault="000171A7" w:rsidP="0005542E">
            <w:pPr>
              <w:spacing w:after="0" w:line="240" w:lineRule="auto"/>
              <w:jc w:val="right"/>
              <w:rPr>
                <w:rFonts w:ascii="Arial" w:eastAsia="Times New Roman" w:hAnsi="Arial" w:cs="Arial"/>
                <w:b/>
                <w:sz w:val="15"/>
                <w:szCs w:val="15"/>
                <w:lang w:eastAsia="id-ID"/>
              </w:rPr>
            </w:pPr>
            <w:r w:rsidRPr="000171A7">
              <w:rPr>
                <w:rFonts w:ascii="Arial" w:eastAsia="Times New Roman" w:hAnsi="Arial" w:cs="Arial"/>
                <w:b/>
                <w:sz w:val="15"/>
                <w:szCs w:val="15"/>
                <w:lang w:eastAsia="id-ID"/>
              </w:rPr>
              <w:t>125.000.000</w:t>
            </w:r>
          </w:p>
        </w:tc>
        <w:tc>
          <w:tcPr>
            <w:tcW w:w="2126" w:type="dxa"/>
            <w:tcBorders>
              <w:top w:val="single" w:sz="4" w:space="0" w:color="auto"/>
              <w:left w:val="nil"/>
              <w:bottom w:val="single" w:sz="4" w:space="0" w:color="auto"/>
              <w:right w:val="single" w:sz="4" w:space="0" w:color="000000"/>
            </w:tcBorders>
            <w:shd w:val="clear" w:color="auto" w:fill="auto"/>
            <w:vAlign w:val="center"/>
          </w:tcPr>
          <w:p w14:paraId="76AB08D6" w14:textId="77777777" w:rsidR="00E244C0" w:rsidRPr="0005542E" w:rsidRDefault="00E244C0" w:rsidP="00DF419D">
            <w:pPr>
              <w:spacing w:after="0" w:line="240" w:lineRule="auto"/>
              <w:rPr>
                <w:rFonts w:ascii="Arial" w:eastAsia="Times New Roman" w:hAnsi="Arial" w:cs="Arial"/>
                <w:b/>
                <w:sz w:val="15"/>
                <w:szCs w:val="15"/>
                <w:lang w:eastAsia="id-ID"/>
              </w:rPr>
            </w:pPr>
            <w:r>
              <w:rPr>
                <w:rFonts w:ascii="Arial" w:eastAsia="Times New Roman" w:hAnsi="Arial" w:cs="Arial"/>
                <w:b/>
                <w:sz w:val="15"/>
                <w:szCs w:val="15"/>
                <w:lang w:eastAsia="id-ID"/>
              </w:rPr>
              <w:t xml:space="preserve">Kegiatan : </w:t>
            </w:r>
            <w:r w:rsidRPr="0005542E">
              <w:rPr>
                <w:rFonts w:ascii="Arial" w:eastAsia="Times New Roman" w:hAnsi="Arial" w:cs="Arial"/>
                <w:b/>
                <w:sz w:val="15"/>
                <w:szCs w:val="15"/>
                <w:lang w:eastAsia="id-ID"/>
              </w:rPr>
              <w:t>Penanganan Kerawanan Pangan Kewenangan Kab/Kota</w:t>
            </w:r>
          </w:p>
        </w:tc>
        <w:tc>
          <w:tcPr>
            <w:tcW w:w="850" w:type="dxa"/>
            <w:gridSpan w:val="2"/>
            <w:tcBorders>
              <w:top w:val="single" w:sz="4" w:space="0" w:color="auto"/>
              <w:left w:val="nil"/>
              <w:bottom w:val="single" w:sz="4" w:space="0" w:color="auto"/>
              <w:right w:val="single" w:sz="4" w:space="0" w:color="000000"/>
            </w:tcBorders>
            <w:shd w:val="clear" w:color="auto" w:fill="auto"/>
            <w:vAlign w:val="center"/>
          </w:tcPr>
          <w:p w14:paraId="1A7EE9B0" w14:textId="77777777" w:rsidR="00E244C0" w:rsidRPr="00194F85" w:rsidRDefault="00E244C0" w:rsidP="00DF419D">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2410" w:type="dxa"/>
            <w:gridSpan w:val="3"/>
            <w:tcBorders>
              <w:top w:val="single" w:sz="4" w:space="0" w:color="auto"/>
              <w:left w:val="nil"/>
              <w:bottom w:val="single" w:sz="4" w:space="0" w:color="auto"/>
              <w:right w:val="single" w:sz="4" w:space="0" w:color="000000"/>
            </w:tcBorders>
            <w:shd w:val="clear" w:color="auto" w:fill="auto"/>
            <w:vAlign w:val="center"/>
          </w:tcPr>
          <w:p w14:paraId="11D7C6CD" w14:textId="77777777" w:rsidR="00E244C0" w:rsidRPr="0005542E" w:rsidRDefault="00E244C0" w:rsidP="00DF419D">
            <w:pPr>
              <w:spacing w:after="0" w:line="240" w:lineRule="auto"/>
              <w:rPr>
                <w:rFonts w:ascii="Arial" w:eastAsia="Times New Roman" w:hAnsi="Arial" w:cs="Arial"/>
                <w:b/>
                <w:sz w:val="15"/>
                <w:szCs w:val="15"/>
                <w:lang w:eastAsia="id-ID"/>
              </w:rPr>
            </w:pPr>
            <w:r w:rsidRPr="0005542E">
              <w:rPr>
                <w:rFonts w:ascii="Arial" w:eastAsia="Times New Roman" w:hAnsi="Arial" w:cs="Arial"/>
                <w:b/>
                <w:sz w:val="15"/>
                <w:szCs w:val="15"/>
                <w:lang w:eastAsia="id-ID"/>
              </w:rPr>
              <w:t xml:space="preserve">Persentase Peningkatan Daerah Mandiri Pangan </w:t>
            </w:r>
          </w:p>
        </w:tc>
        <w:tc>
          <w:tcPr>
            <w:tcW w:w="851" w:type="dxa"/>
            <w:gridSpan w:val="4"/>
            <w:tcBorders>
              <w:top w:val="nil"/>
              <w:left w:val="nil"/>
              <w:bottom w:val="single" w:sz="4" w:space="0" w:color="auto"/>
              <w:right w:val="single" w:sz="4" w:space="0" w:color="auto"/>
            </w:tcBorders>
            <w:shd w:val="clear" w:color="auto" w:fill="auto"/>
            <w:vAlign w:val="center"/>
          </w:tcPr>
          <w:p w14:paraId="1DF2735A" w14:textId="77777777" w:rsidR="00E244C0" w:rsidRPr="00194F85" w:rsidRDefault="00E244C0" w:rsidP="002471C1">
            <w:pPr>
              <w:spacing w:after="0" w:line="240" w:lineRule="auto"/>
              <w:jc w:val="center"/>
              <w:rPr>
                <w:rFonts w:ascii="Arial" w:eastAsia="Times New Roman" w:hAnsi="Arial" w:cs="Arial"/>
                <w:sz w:val="15"/>
                <w:szCs w:val="15"/>
                <w:lang w:eastAsia="id-ID"/>
              </w:rPr>
            </w:pPr>
          </w:p>
        </w:tc>
        <w:tc>
          <w:tcPr>
            <w:tcW w:w="1275" w:type="dxa"/>
            <w:gridSpan w:val="4"/>
            <w:tcBorders>
              <w:top w:val="single" w:sz="4" w:space="0" w:color="auto"/>
              <w:left w:val="single" w:sz="4" w:space="0" w:color="000000"/>
              <w:bottom w:val="single" w:sz="4" w:space="0" w:color="auto"/>
              <w:right w:val="single" w:sz="4" w:space="0" w:color="000000"/>
            </w:tcBorders>
            <w:shd w:val="clear" w:color="auto" w:fill="auto"/>
            <w:vAlign w:val="center"/>
          </w:tcPr>
          <w:p w14:paraId="7940051B" w14:textId="77777777" w:rsidR="00E244C0" w:rsidRPr="009130D5" w:rsidRDefault="00E244C0" w:rsidP="00240227">
            <w:pPr>
              <w:spacing w:after="0" w:line="240" w:lineRule="auto"/>
              <w:jc w:val="right"/>
              <w:rPr>
                <w:rFonts w:ascii="Arial" w:eastAsia="Times New Roman" w:hAnsi="Arial" w:cs="Arial"/>
                <w:sz w:val="15"/>
                <w:szCs w:val="15"/>
                <w:lang w:eastAsia="id-ID"/>
              </w:rPr>
            </w:pPr>
          </w:p>
        </w:tc>
        <w:tc>
          <w:tcPr>
            <w:tcW w:w="851" w:type="dxa"/>
            <w:gridSpan w:val="2"/>
            <w:tcBorders>
              <w:top w:val="nil"/>
              <w:left w:val="nil"/>
              <w:bottom w:val="single" w:sz="4" w:space="0" w:color="auto"/>
              <w:right w:val="single" w:sz="4" w:space="0" w:color="auto"/>
            </w:tcBorders>
            <w:shd w:val="clear" w:color="auto" w:fill="auto"/>
            <w:vAlign w:val="center"/>
            <w:hideMark/>
          </w:tcPr>
          <w:p w14:paraId="2810CC9A" w14:textId="77777777" w:rsidR="00E244C0" w:rsidRPr="00194F85" w:rsidRDefault="00E244C0" w:rsidP="00003EA7">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r>
      <w:tr w:rsidR="00E244C0" w:rsidRPr="00194F85" w14:paraId="06DC0BDF" w14:textId="77777777" w:rsidTr="00D63E00">
        <w:trPr>
          <w:trHeight w:val="480"/>
        </w:trPr>
        <w:tc>
          <w:tcPr>
            <w:tcW w:w="426" w:type="dxa"/>
            <w:tcBorders>
              <w:left w:val="single" w:sz="4" w:space="0" w:color="auto"/>
              <w:bottom w:val="single" w:sz="4" w:space="0" w:color="auto"/>
              <w:right w:val="single" w:sz="4" w:space="0" w:color="auto"/>
            </w:tcBorders>
            <w:shd w:val="clear" w:color="auto" w:fill="auto"/>
            <w:noWrap/>
            <w:vAlign w:val="center"/>
            <w:hideMark/>
          </w:tcPr>
          <w:p w14:paraId="5C3DB52C" w14:textId="77777777" w:rsidR="00E244C0" w:rsidRPr="00194F85" w:rsidRDefault="00E244C0" w:rsidP="00003EA7">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lastRenderedPageBreak/>
              <w:t>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5C4841" w14:textId="77777777" w:rsidR="00E244C0" w:rsidRPr="00194F85" w:rsidRDefault="00E244C0" w:rsidP="009264B8">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Pelaksanaan Pengadaan, Pengelola, dan Penyaluran Cadangan Pangan pada Kerawanan Pangan yang Menca</w:t>
            </w:r>
            <w:r>
              <w:rPr>
                <w:rFonts w:ascii="Arial" w:eastAsia="Times New Roman" w:hAnsi="Arial" w:cs="Arial"/>
                <w:sz w:val="15"/>
                <w:szCs w:val="15"/>
                <w:lang w:eastAsia="id-ID"/>
              </w:rPr>
              <w:t>kup dalam 1 (satu) Daerah Kab/Ko</w:t>
            </w:r>
            <w:r w:rsidRPr="00194F85">
              <w:rPr>
                <w:rFonts w:ascii="Arial" w:eastAsia="Times New Roman" w:hAnsi="Arial" w:cs="Arial"/>
                <w:sz w:val="15"/>
                <w:szCs w:val="15"/>
                <w:lang w:eastAsia="id-ID"/>
              </w:rPr>
              <w:t>ta</w:t>
            </w:r>
          </w:p>
        </w:tc>
        <w:tc>
          <w:tcPr>
            <w:tcW w:w="709" w:type="dxa"/>
            <w:tcBorders>
              <w:top w:val="single" w:sz="4" w:space="0" w:color="auto"/>
              <w:left w:val="single" w:sz="4" w:space="0" w:color="auto"/>
              <w:right w:val="single" w:sz="4" w:space="0" w:color="auto"/>
            </w:tcBorders>
            <w:shd w:val="clear" w:color="auto" w:fill="auto"/>
            <w:vAlign w:val="center"/>
            <w:hideMark/>
          </w:tcPr>
          <w:p w14:paraId="5D4CB556" w14:textId="77777777" w:rsidR="00E244C0" w:rsidRPr="00194F85" w:rsidRDefault="00E244C0" w:rsidP="009264B8">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tcBorders>
              <w:top w:val="nil"/>
              <w:left w:val="nil"/>
              <w:bottom w:val="single" w:sz="4" w:space="0" w:color="auto"/>
              <w:right w:val="nil"/>
            </w:tcBorders>
            <w:shd w:val="clear" w:color="auto" w:fill="auto"/>
            <w:vAlign w:val="center"/>
            <w:hideMark/>
          </w:tcPr>
          <w:p w14:paraId="62D58845" w14:textId="77777777" w:rsidR="00E244C0" w:rsidRPr="00194F85" w:rsidRDefault="00E244C0" w:rsidP="001E0CDF">
            <w:pPr>
              <w:spacing w:after="0" w:line="240" w:lineRule="auto"/>
              <w:rPr>
                <w:rFonts w:ascii="Arial" w:eastAsia="Times New Roman" w:hAnsi="Arial" w:cs="Arial"/>
                <w:sz w:val="15"/>
                <w:szCs w:val="15"/>
                <w:lang w:eastAsia="id-ID"/>
              </w:rPr>
            </w:pPr>
            <w:r>
              <w:rPr>
                <w:rFonts w:ascii="Arial" w:eastAsia="Times New Roman" w:hAnsi="Arial" w:cs="Arial"/>
                <w:sz w:val="15"/>
                <w:szCs w:val="15"/>
                <w:lang w:eastAsia="id-ID"/>
              </w:rPr>
              <w:t xml:space="preserve">Jumlah </w:t>
            </w:r>
            <w:r w:rsidRPr="00194F85">
              <w:rPr>
                <w:rFonts w:ascii="Arial" w:eastAsia="Times New Roman" w:hAnsi="Arial" w:cs="Arial"/>
                <w:sz w:val="15"/>
                <w:szCs w:val="15"/>
                <w:lang w:eastAsia="id-ID"/>
              </w:rPr>
              <w:t>Pengadaan, Pengelola, dan Penyaluran Cadangan Pangan pada Kerawanan Pangan yang Menca</w:t>
            </w:r>
            <w:r>
              <w:rPr>
                <w:rFonts w:ascii="Arial" w:eastAsia="Times New Roman" w:hAnsi="Arial" w:cs="Arial"/>
                <w:sz w:val="15"/>
                <w:szCs w:val="15"/>
                <w:lang w:eastAsia="id-ID"/>
              </w:rPr>
              <w:t>kup dalam 1 (satu) Daerah Kab/Ko</w:t>
            </w:r>
            <w:r w:rsidRPr="00194F85">
              <w:rPr>
                <w:rFonts w:ascii="Arial" w:eastAsia="Times New Roman" w:hAnsi="Arial" w:cs="Arial"/>
                <w:sz w:val="15"/>
                <w:szCs w:val="15"/>
                <w:lang w:eastAsia="id-ID"/>
              </w:rPr>
              <w:t>ta</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4D9ABB7" w14:textId="77777777" w:rsidR="00E244C0" w:rsidRPr="00194F85" w:rsidRDefault="000171A7" w:rsidP="009264B8">
            <w:pPr>
              <w:spacing w:after="0" w:line="240" w:lineRule="auto"/>
              <w:jc w:val="center"/>
              <w:rPr>
                <w:rFonts w:ascii="Arial" w:eastAsia="Times New Roman" w:hAnsi="Arial" w:cs="Arial"/>
                <w:sz w:val="15"/>
                <w:szCs w:val="15"/>
                <w:lang w:eastAsia="id-ID"/>
              </w:rPr>
            </w:pPr>
            <w:r>
              <w:rPr>
                <w:rFonts w:ascii="Arial" w:eastAsia="Times New Roman" w:hAnsi="Arial" w:cs="Arial"/>
                <w:sz w:val="15"/>
                <w:szCs w:val="15"/>
                <w:lang w:eastAsia="id-ID"/>
              </w:rPr>
              <w:t>1</w:t>
            </w:r>
            <w:r w:rsidR="00E244C0">
              <w:rPr>
                <w:rFonts w:ascii="Arial" w:eastAsia="Times New Roman" w:hAnsi="Arial" w:cs="Arial"/>
                <w:sz w:val="15"/>
                <w:szCs w:val="15"/>
                <w:lang w:eastAsia="id-ID"/>
              </w:rPr>
              <w:t xml:space="preserve"> Dokumen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D4D7F" w14:textId="77777777" w:rsidR="00E244C0" w:rsidRPr="000171A7" w:rsidRDefault="000171A7" w:rsidP="0005542E">
            <w:pPr>
              <w:spacing w:after="0" w:line="240" w:lineRule="auto"/>
              <w:jc w:val="right"/>
              <w:rPr>
                <w:rFonts w:ascii="Arial" w:eastAsia="Times New Roman" w:hAnsi="Arial" w:cs="Arial"/>
                <w:sz w:val="15"/>
                <w:szCs w:val="15"/>
                <w:lang w:eastAsia="id-ID"/>
              </w:rPr>
            </w:pPr>
            <w:r w:rsidRPr="000171A7">
              <w:rPr>
                <w:rFonts w:ascii="Arial" w:eastAsia="Times New Roman" w:hAnsi="Arial" w:cs="Arial"/>
                <w:sz w:val="15"/>
                <w:szCs w:val="15"/>
                <w:lang w:eastAsia="id-ID"/>
              </w:rPr>
              <w:t>125.000.000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6B2B596" w14:textId="77777777" w:rsidR="00E244C0" w:rsidRPr="00194F85" w:rsidRDefault="00E244C0" w:rsidP="001E0CDF">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Pelaksanaan Pengadaan, Pengelola, dan Penyaluran Cadangan Pangan pada Kerawanan Pangan yang Menca</w:t>
            </w:r>
            <w:r>
              <w:rPr>
                <w:rFonts w:ascii="Arial" w:eastAsia="Times New Roman" w:hAnsi="Arial" w:cs="Arial"/>
                <w:sz w:val="15"/>
                <w:szCs w:val="15"/>
                <w:lang w:eastAsia="id-ID"/>
              </w:rPr>
              <w:t>kup dalam 1 (satu) Daerah Kab/Ko</w:t>
            </w:r>
            <w:r w:rsidRPr="00194F85">
              <w:rPr>
                <w:rFonts w:ascii="Arial" w:eastAsia="Times New Roman" w:hAnsi="Arial" w:cs="Arial"/>
                <w:sz w:val="15"/>
                <w:szCs w:val="15"/>
                <w:lang w:eastAsia="id-ID"/>
              </w:rPr>
              <w:t>ta</w:t>
            </w:r>
          </w:p>
        </w:tc>
        <w:tc>
          <w:tcPr>
            <w:tcW w:w="850" w:type="dxa"/>
            <w:gridSpan w:val="2"/>
            <w:tcBorders>
              <w:top w:val="single" w:sz="4" w:space="0" w:color="auto"/>
              <w:left w:val="single" w:sz="4" w:space="0" w:color="auto"/>
              <w:right w:val="single" w:sz="4" w:space="0" w:color="auto"/>
            </w:tcBorders>
            <w:shd w:val="clear" w:color="auto" w:fill="auto"/>
            <w:vAlign w:val="center"/>
          </w:tcPr>
          <w:p w14:paraId="00ED1B08" w14:textId="77777777" w:rsidR="00E244C0" w:rsidRPr="00194F85" w:rsidRDefault="00E244C0" w:rsidP="00DF419D">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2410" w:type="dxa"/>
            <w:gridSpan w:val="3"/>
            <w:tcBorders>
              <w:top w:val="nil"/>
              <w:left w:val="nil"/>
              <w:bottom w:val="single" w:sz="4" w:space="0" w:color="auto"/>
              <w:right w:val="nil"/>
            </w:tcBorders>
            <w:shd w:val="clear" w:color="auto" w:fill="auto"/>
            <w:vAlign w:val="center"/>
          </w:tcPr>
          <w:p w14:paraId="2332A5B9" w14:textId="77777777" w:rsidR="00E244C0" w:rsidRPr="00194F85" w:rsidRDefault="00E244C0" w:rsidP="001E0CDF">
            <w:pPr>
              <w:spacing w:after="0" w:line="240" w:lineRule="auto"/>
              <w:rPr>
                <w:rFonts w:ascii="Arial" w:eastAsia="Times New Roman" w:hAnsi="Arial" w:cs="Arial"/>
                <w:sz w:val="15"/>
                <w:szCs w:val="15"/>
                <w:lang w:eastAsia="id-ID"/>
              </w:rPr>
            </w:pPr>
            <w:r>
              <w:rPr>
                <w:rFonts w:ascii="Arial" w:eastAsia="Times New Roman" w:hAnsi="Arial" w:cs="Arial"/>
                <w:sz w:val="15"/>
                <w:szCs w:val="15"/>
                <w:lang w:eastAsia="id-ID"/>
              </w:rPr>
              <w:t xml:space="preserve">Jumlah </w:t>
            </w:r>
            <w:r w:rsidRPr="00194F85">
              <w:rPr>
                <w:rFonts w:ascii="Arial" w:eastAsia="Times New Roman" w:hAnsi="Arial" w:cs="Arial"/>
                <w:sz w:val="15"/>
                <w:szCs w:val="15"/>
                <w:lang w:eastAsia="id-ID"/>
              </w:rPr>
              <w:t>Pengadaan, Pengelola, dan Penyaluran Cadangan Pangan pada Kerawanan Pangan yang Menca</w:t>
            </w:r>
            <w:r>
              <w:rPr>
                <w:rFonts w:ascii="Arial" w:eastAsia="Times New Roman" w:hAnsi="Arial" w:cs="Arial"/>
                <w:sz w:val="15"/>
                <w:szCs w:val="15"/>
                <w:lang w:eastAsia="id-ID"/>
              </w:rPr>
              <w:t>kup dalam 1 (satu) Daerah Kab/Ko</w:t>
            </w:r>
            <w:r w:rsidRPr="00194F85">
              <w:rPr>
                <w:rFonts w:ascii="Arial" w:eastAsia="Times New Roman" w:hAnsi="Arial" w:cs="Arial"/>
                <w:sz w:val="15"/>
                <w:szCs w:val="15"/>
                <w:lang w:eastAsia="id-ID"/>
              </w:rPr>
              <w:t>ta</w:t>
            </w:r>
          </w:p>
        </w:tc>
        <w:tc>
          <w:tcPr>
            <w:tcW w:w="851" w:type="dxa"/>
            <w:gridSpan w:val="4"/>
            <w:tcBorders>
              <w:top w:val="nil"/>
              <w:left w:val="single" w:sz="4" w:space="0" w:color="auto"/>
              <w:bottom w:val="single" w:sz="4" w:space="0" w:color="auto"/>
              <w:right w:val="single" w:sz="4" w:space="0" w:color="auto"/>
            </w:tcBorders>
            <w:shd w:val="clear" w:color="auto" w:fill="auto"/>
            <w:vAlign w:val="center"/>
          </w:tcPr>
          <w:p w14:paraId="690C7D4D" w14:textId="77777777" w:rsidR="00E244C0" w:rsidRPr="00194F85" w:rsidRDefault="00E244C0" w:rsidP="002471C1">
            <w:pPr>
              <w:spacing w:after="0" w:line="240" w:lineRule="auto"/>
              <w:jc w:val="center"/>
              <w:rPr>
                <w:rFonts w:ascii="Arial" w:eastAsia="Times New Roman" w:hAnsi="Arial" w:cs="Arial"/>
                <w:sz w:val="15"/>
                <w:szCs w:val="15"/>
                <w:lang w:eastAsia="id-ID"/>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2FE92D" w14:textId="77777777" w:rsidR="00E244C0" w:rsidRPr="009130D5" w:rsidRDefault="00E244C0" w:rsidP="00240227">
            <w:pPr>
              <w:spacing w:after="0" w:line="240" w:lineRule="auto"/>
              <w:jc w:val="right"/>
              <w:rPr>
                <w:rFonts w:ascii="Arial" w:eastAsia="Times New Roman" w:hAnsi="Arial" w:cs="Arial"/>
                <w:sz w:val="15"/>
                <w:szCs w:val="15"/>
                <w:lang w:eastAsia="id-ID"/>
              </w:rPr>
            </w:pPr>
          </w:p>
        </w:tc>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14:paraId="0C111840" w14:textId="77777777" w:rsidR="00E244C0" w:rsidRPr="00194F85" w:rsidRDefault="00E244C0" w:rsidP="00003EA7">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r>
      <w:tr w:rsidR="00E244C0" w:rsidRPr="00194F85" w14:paraId="076F32EC" w14:textId="77777777" w:rsidTr="00ED289B">
        <w:trPr>
          <w:trHeight w:val="222"/>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C01B77" w14:textId="77777777" w:rsidR="00E244C0" w:rsidRPr="00194F85" w:rsidRDefault="00E244C0" w:rsidP="00003EA7">
            <w:pPr>
              <w:spacing w:after="0" w:line="240" w:lineRule="auto"/>
              <w:jc w:val="center"/>
              <w:rPr>
                <w:rFonts w:ascii="Arial" w:eastAsia="Times New Roman" w:hAnsi="Arial" w:cs="Arial"/>
                <w:sz w:val="15"/>
                <w:szCs w:val="15"/>
                <w:lang w:eastAsia="id-ID"/>
              </w:rPr>
            </w:pPr>
          </w:p>
        </w:tc>
        <w:tc>
          <w:tcPr>
            <w:tcW w:w="1843" w:type="dxa"/>
            <w:gridSpan w:val="2"/>
            <w:tcBorders>
              <w:top w:val="nil"/>
              <w:left w:val="nil"/>
              <w:bottom w:val="single" w:sz="4" w:space="0" w:color="auto"/>
              <w:right w:val="single" w:sz="4" w:space="0" w:color="auto"/>
            </w:tcBorders>
            <w:shd w:val="clear" w:color="auto" w:fill="auto"/>
            <w:vAlign w:val="center"/>
          </w:tcPr>
          <w:p w14:paraId="5EEA7992" w14:textId="77777777" w:rsidR="00E244C0" w:rsidRPr="002E6361" w:rsidRDefault="00E244C0" w:rsidP="009264B8">
            <w:pPr>
              <w:spacing w:after="0" w:line="240" w:lineRule="auto"/>
              <w:rPr>
                <w:rFonts w:ascii="Arial" w:eastAsia="Times New Roman" w:hAnsi="Arial" w:cs="Arial"/>
                <w:b/>
                <w:sz w:val="15"/>
                <w:szCs w:val="15"/>
                <w:lang w:eastAsia="id-ID"/>
              </w:rPr>
            </w:pPr>
            <w:r>
              <w:rPr>
                <w:rFonts w:ascii="Arial" w:eastAsia="Times New Roman" w:hAnsi="Arial" w:cs="Arial"/>
                <w:b/>
                <w:sz w:val="15"/>
                <w:szCs w:val="15"/>
                <w:lang w:eastAsia="id-ID"/>
              </w:rPr>
              <w:t>PROGRAM PENGAWSAN KEAMANAN PANGAN</w:t>
            </w:r>
          </w:p>
        </w:tc>
        <w:tc>
          <w:tcPr>
            <w:tcW w:w="709" w:type="dxa"/>
            <w:tcBorders>
              <w:top w:val="nil"/>
              <w:left w:val="single" w:sz="4" w:space="0" w:color="auto"/>
              <w:bottom w:val="single" w:sz="4" w:space="0" w:color="auto"/>
              <w:right w:val="single" w:sz="4" w:space="0" w:color="auto"/>
            </w:tcBorders>
            <w:shd w:val="clear" w:color="auto" w:fill="auto"/>
            <w:vAlign w:val="center"/>
          </w:tcPr>
          <w:p w14:paraId="6446D1F8" w14:textId="77777777" w:rsidR="00E244C0" w:rsidRPr="002E6361" w:rsidRDefault="00E244C0" w:rsidP="009264B8">
            <w:pPr>
              <w:spacing w:after="0" w:line="240" w:lineRule="auto"/>
              <w:jc w:val="center"/>
              <w:rPr>
                <w:rFonts w:ascii="Arial" w:eastAsia="Times New Roman" w:hAnsi="Arial" w:cs="Arial"/>
                <w:b/>
                <w:sz w:val="15"/>
                <w:szCs w:val="15"/>
                <w:lang w:eastAsia="id-ID"/>
              </w:rPr>
            </w:pPr>
          </w:p>
        </w:tc>
        <w:tc>
          <w:tcPr>
            <w:tcW w:w="1843" w:type="dxa"/>
            <w:tcBorders>
              <w:top w:val="nil"/>
              <w:left w:val="nil"/>
              <w:bottom w:val="single" w:sz="4" w:space="0" w:color="auto"/>
              <w:right w:val="nil"/>
            </w:tcBorders>
            <w:shd w:val="clear" w:color="auto" w:fill="auto"/>
            <w:vAlign w:val="center"/>
          </w:tcPr>
          <w:p w14:paraId="0BF20192" w14:textId="77777777" w:rsidR="00E244C0" w:rsidRPr="002E6361" w:rsidRDefault="00E244C0" w:rsidP="009264B8">
            <w:pPr>
              <w:spacing w:after="0" w:line="240" w:lineRule="auto"/>
              <w:rPr>
                <w:rFonts w:ascii="Arial" w:eastAsia="Times New Roman" w:hAnsi="Arial" w:cs="Arial"/>
                <w:b/>
                <w:sz w:val="15"/>
                <w:szCs w:val="15"/>
                <w:lang w:eastAsia="id-ID"/>
              </w:rPr>
            </w:pPr>
            <w:r>
              <w:rPr>
                <w:rFonts w:ascii="Arial" w:eastAsia="Times New Roman" w:hAnsi="Arial" w:cs="Arial"/>
                <w:b/>
                <w:sz w:val="15"/>
                <w:szCs w:val="15"/>
                <w:lang w:eastAsia="id-ID"/>
              </w:rPr>
              <w:t>TINGKAT KEAMANAN PANGAN SEGAR</w:t>
            </w:r>
          </w:p>
        </w:tc>
        <w:tc>
          <w:tcPr>
            <w:tcW w:w="850" w:type="dxa"/>
            <w:tcBorders>
              <w:top w:val="nil"/>
              <w:left w:val="single" w:sz="4" w:space="0" w:color="auto"/>
              <w:bottom w:val="single" w:sz="4" w:space="0" w:color="auto"/>
              <w:right w:val="single" w:sz="4" w:space="0" w:color="auto"/>
            </w:tcBorders>
            <w:shd w:val="clear" w:color="auto" w:fill="auto"/>
            <w:vAlign w:val="center"/>
          </w:tcPr>
          <w:p w14:paraId="5E32F5C9" w14:textId="77777777" w:rsidR="00E244C0" w:rsidRPr="002E6361" w:rsidRDefault="00E244C0" w:rsidP="009264B8">
            <w:pPr>
              <w:spacing w:after="0" w:line="240" w:lineRule="auto"/>
              <w:jc w:val="center"/>
              <w:rPr>
                <w:rFonts w:ascii="Arial" w:eastAsia="Times New Roman" w:hAnsi="Arial" w:cs="Arial"/>
                <w:b/>
                <w:sz w:val="15"/>
                <w:szCs w:val="15"/>
                <w:lang w:eastAsia="id-ID"/>
              </w:rPr>
            </w:pPr>
            <w:r>
              <w:rPr>
                <w:rFonts w:ascii="Arial" w:eastAsia="Times New Roman" w:hAnsi="Arial" w:cs="Arial"/>
                <w:b/>
                <w:sz w:val="15"/>
                <w:szCs w:val="15"/>
                <w:lang w:eastAsia="id-ID"/>
              </w:rPr>
              <w:t>100%</w:t>
            </w:r>
          </w:p>
        </w:tc>
        <w:tc>
          <w:tcPr>
            <w:tcW w:w="1418" w:type="dxa"/>
            <w:tcBorders>
              <w:top w:val="nil"/>
              <w:left w:val="single" w:sz="4" w:space="0" w:color="auto"/>
              <w:bottom w:val="single" w:sz="4" w:space="0" w:color="auto"/>
              <w:right w:val="single" w:sz="4" w:space="0" w:color="auto"/>
            </w:tcBorders>
            <w:shd w:val="clear" w:color="auto" w:fill="auto"/>
            <w:vAlign w:val="center"/>
          </w:tcPr>
          <w:p w14:paraId="640BFF40" w14:textId="77777777" w:rsidR="00E244C0" w:rsidRPr="000171A7" w:rsidRDefault="000171A7" w:rsidP="00B2613B">
            <w:pPr>
              <w:spacing w:after="0" w:line="240" w:lineRule="auto"/>
              <w:jc w:val="right"/>
              <w:rPr>
                <w:rFonts w:ascii="Arial" w:eastAsia="Times New Roman" w:hAnsi="Arial" w:cs="Arial"/>
                <w:b/>
                <w:sz w:val="15"/>
                <w:szCs w:val="15"/>
                <w:lang w:eastAsia="id-ID"/>
              </w:rPr>
            </w:pPr>
            <w:r>
              <w:rPr>
                <w:rFonts w:ascii="Arial" w:eastAsia="Times New Roman" w:hAnsi="Arial" w:cs="Arial"/>
                <w:b/>
                <w:sz w:val="15"/>
                <w:szCs w:val="15"/>
                <w:lang w:eastAsia="id-ID"/>
              </w:rPr>
              <w:t>415.000.000</w:t>
            </w:r>
          </w:p>
        </w:tc>
        <w:tc>
          <w:tcPr>
            <w:tcW w:w="2126" w:type="dxa"/>
            <w:tcBorders>
              <w:top w:val="nil"/>
              <w:left w:val="single" w:sz="4" w:space="0" w:color="auto"/>
              <w:bottom w:val="single" w:sz="4" w:space="0" w:color="auto"/>
              <w:right w:val="single" w:sz="4" w:space="0" w:color="auto"/>
            </w:tcBorders>
            <w:shd w:val="clear" w:color="auto" w:fill="auto"/>
            <w:vAlign w:val="center"/>
          </w:tcPr>
          <w:p w14:paraId="3B4C3548" w14:textId="77777777" w:rsidR="00E244C0" w:rsidRPr="002E6361" w:rsidRDefault="00E244C0" w:rsidP="00DF419D">
            <w:pPr>
              <w:spacing w:after="0" w:line="240" w:lineRule="auto"/>
              <w:rPr>
                <w:rFonts w:ascii="Arial" w:eastAsia="Times New Roman" w:hAnsi="Arial" w:cs="Arial"/>
                <w:b/>
                <w:sz w:val="15"/>
                <w:szCs w:val="15"/>
                <w:lang w:eastAsia="id-ID"/>
              </w:rPr>
            </w:pPr>
            <w:r>
              <w:rPr>
                <w:rFonts w:ascii="Arial" w:eastAsia="Times New Roman" w:hAnsi="Arial" w:cs="Arial"/>
                <w:b/>
                <w:sz w:val="15"/>
                <w:szCs w:val="15"/>
                <w:lang w:eastAsia="id-ID"/>
              </w:rPr>
              <w:t>PROGRAM PENGAWSAN KEAMANAN PANGAN</w:t>
            </w:r>
          </w:p>
        </w:tc>
        <w:tc>
          <w:tcPr>
            <w:tcW w:w="850" w:type="dxa"/>
            <w:gridSpan w:val="2"/>
            <w:tcBorders>
              <w:top w:val="nil"/>
              <w:left w:val="single" w:sz="4" w:space="0" w:color="auto"/>
              <w:bottom w:val="single" w:sz="4" w:space="0" w:color="auto"/>
              <w:right w:val="single" w:sz="4" w:space="0" w:color="auto"/>
            </w:tcBorders>
            <w:shd w:val="clear" w:color="auto" w:fill="auto"/>
            <w:vAlign w:val="center"/>
          </w:tcPr>
          <w:p w14:paraId="75A4EEBC" w14:textId="77777777" w:rsidR="00E244C0" w:rsidRPr="002E6361" w:rsidRDefault="00E244C0" w:rsidP="00DF419D">
            <w:pPr>
              <w:spacing w:after="0" w:line="240" w:lineRule="auto"/>
              <w:jc w:val="center"/>
              <w:rPr>
                <w:rFonts w:ascii="Arial" w:eastAsia="Times New Roman" w:hAnsi="Arial" w:cs="Arial"/>
                <w:b/>
                <w:sz w:val="15"/>
                <w:szCs w:val="15"/>
                <w:lang w:eastAsia="id-ID"/>
              </w:rPr>
            </w:pPr>
          </w:p>
        </w:tc>
        <w:tc>
          <w:tcPr>
            <w:tcW w:w="2410" w:type="dxa"/>
            <w:gridSpan w:val="3"/>
            <w:tcBorders>
              <w:top w:val="nil"/>
              <w:left w:val="nil"/>
              <w:bottom w:val="single" w:sz="4" w:space="0" w:color="auto"/>
              <w:right w:val="nil"/>
            </w:tcBorders>
            <w:shd w:val="clear" w:color="auto" w:fill="auto"/>
            <w:vAlign w:val="center"/>
          </w:tcPr>
          <w:p w14:paraId="53678B7F" w14:textId="77777777" w:rsidR="00E244C0" w:rsidRPr="002E6361" w:rsidRDefault="00E244C0" w:rsidP="00DF419D">
            <w:pPr>
              <w:spacing w:after="0" w:line="240" w:lineRule="auto"/>
              <w:rPr>
                <w:rFonts w:ascii="Arial" w:eastAsia="Times New Roman" w:hAnsi="Arial" w:cs="Arial"/>
                <w:b/>
                <w:sz w:val="15"/>
                <w:szCs w:val="15"/>
                <w:lang w:eastAsia="id-ID"/>
              </w:rPr>
            </w:pPr>
            <w:r>
              <w:rPr>
                <w:rFonts w:ascii="Arial" w:eastAsia="Times New Roman" w:hAnsi="Arial" w:cs="Arial"/>
                <w:b/>
                <w:sz w:val="15"/>
                <w:szCs w:val="15"/>
                <w:lang w:eastAsia="id-ID"/>
              </w:rPr>
              <w:t>TINGKAT KEAMANAN PANGAN SEGAR</w:t>
            </w:r>
          </w:p>
        </w:tc>
        <w:tc>
          <w:tcPr>
            <w:tcW w:w="851" w:type="dxa"/>
            <w:gridSpan w:val="4"/>
            <w:tcBorders>
              <w:top w:val="nil"/>
              <w:left w:val="single" w:sz="4" w:space="0" w:color="auto"/>
              <w:bottom w:val="single" w:sz="4" w:space="0" w:color="auto"/>
              <w:right w:val="single" w:sz="4" w:space="0" w:color="auto"/>
            </w:tcBorders>
            <w:shd w:val="clear" w:color="auto" w:fill="auto"/>
            <w:vAlign w:val="center"/>
          </w:tcPr>
          <w:p w14:paraId="465F61E0" w14:textId="77777777" w:rsidR="00E244C0" w:rsidRPr="002E6361" w:rsidRDefault="00E244C0" w:rsidP="002471C1">
            <w:pPr>
              <w:spacing w:after="0" w:line="240" w:lineRule="auto"/>
              <w:jc w:val="center"/>
              <w:rPr>
                <w:rFonts w:ascii="Arial" w:eastAsia="Times New Roman" w:hAnsi="Arial" w:cs="Arial"/>
                <w:b/>
                <w:sz w:val="15"/>
                <w:szCs w:val="15"/>
                <w:lang w:eastAsia="id-ID"/>
              </w:rPr>
            </w:pPr>
          </w:p>
        </w:tc>
        <w:tc>
          <w:tcPr>
            <w:tcW w:w="1275" w:type="dxa"/>
            <w:gridSpan w:val="4"/>
            <w:tcBorders>
              <w:top w:val="nil"/>
              <w:left w:val="single" w:sz="4" w:space="0" w:color="auto"/>
              <w:bottom w:val="single" w:sz="4" w:space="0" w:color="auto"/>
              <w:right w:val="single" w:sz="4" w:space="0" w:color="auto"/>
            </w:tcBorders>
            <w:shd w:val="clear" w:color="auto" w:fill="auto"/>
            <w:vAlign w:val="center"/>
          </w:tcPr>
          <w:p w14:paraId="543AA6F0" w14:textId="77777777" w:rsidR="00E244C0" w:rsidRPr="009130D5" w:rsidRDefault="00E244C0" w:rsidP="00240227">
            <w:pPr>
              <w:spacing w:after="0" w:line="240" w:lineRule="auto"/>
              <w:jc w:val="right"/>
              <w:rPr>
                <w:rFonts w:ascii="Arial" w:eastAsia="Times New Roman" w:hAnsi="Arial" w:cs="Arial"/>
                <w:b/>
                <w:sz w:val="15"/>
                <w:szCs w:val="15"/>
                <w:lang w:val="en-US" w:eastAsia="id-ID"/>
              </w:rPr>
            </w:pPr>
          </w:p>
        </w:tc>
        <w:tc>
          <w:tcPr>
            <w:tcW w:w="851" w:type="dxa"/>
            <w:gridSpan w:val="2"/>
            <w:tcBorders>
              <w:top w:val="nil"/>
              <w:left w:val="single" w:sz="4" w:space="0" w:color="auto"/>
              <w:bottom w:val="single" w:sz="4" w:space="0" w:color="auto"/>
              <w:right w:val="single" w:sz="4" w:space="0" w:color="auto"/>
            </w:tcBorders>
            <w:shd w:val="clear" w:color="auto" w:fill="auto"/>
            <w:vAlign w:val="center"/>
          </w:tcPr>
          <w:p w14:paraId="692339D9" w14:textId="77777777" w:rsidR="00E244C0" w:rsidRPr="002E6361" w:rsidRDefault="00E244C0" w:rsidP="00003EA7">
            <w:pPr>
              <w:spacing w:after="0" w:line="240" w:lineRule="auto"/>
              <w:rPr>
                <w:rFonts w:ascii="Arial" w:eastAsia="Times New Roman" w:hAnsi="Arial" w:cs="Arial"/>
                <w:b/>
                <w:sz w:val="15"/>
                <w:szCs w:val="15"/>
                <w:lang w:eastAsia="id-ID"/>
              </w:rPr>
            </w:pPr>
          </w:p>
        </w:tc>
      </w:tr>
      <w:tr w:rsidR="00A21085" w:rsidRPr="00194F85" w14:paraId="46C53058" w14:textId="77777777" w:rsidTr="00735A5B">
        <w:trPr>
          <w:trHeight w:val="222"/>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1293A" w14:textId="77777777" w:rsidR="00A21085" w:rsidRPr="002E6361" w:rsidRDefault="00A21085" w:rsidP="00003EA7">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gridSpan w:val="2"/>
            <w:tcBorders>
              <w:top w:val="nil"/>
              <w:left w:val="nil"/>
              <w:bottom w:val="single" w:sz="4" w:space="0" w:color="auto"/>
              <w:right w:val="single" w:sz="4" w:space="0" w:color="auto"/>
            </w:tcBorders>
            <w:shd w:val="clear" w:color="auto" w:fill="auto"/>
            <w:vAlign w:val="center"/>
            <w:hideMark/>
          </w:tcPr>
          <w:p w14:paraId="57977753" w14:textId="77777777" w:rsidR="00A21085" w:rsidRPr="002E6361" w:rsidRDefault="00A21085" w:rsidP="009264B8">
            <w:pPr>
              <w:spacing w:after="0" w:line="240" w:lineRule="auto"/>
              <w:rPr>
                <w:rFonts w:ascii="Arial" w:eastAsia="Times New Roman" w:hAnsi="Arial" w:cs="Arial"/>
                <w:b/>
                <w:sz w:val="15"/>
                <w:szCs w:val="15"/>
                <w:lang w:val="en-US" w:eastAsia="id-ID"/>
              </w:rPr>
            </w:pPr>
            <w:r>
              <w:rPr>
                <w:rFonts w:ascii="Arial" w:eastAsia="Times New Roman" w:hAnsi="Arial" w:cs="Arial"/>
                <w:b/>
                <w:sz w:val="15"/>
                <w:szCs w:val="15"/>
                <w:lang w:eastAsia="id-ID"/>
              </w:rPr>
              <w:t xml:space="preserve">Kegiatan: </w:t>
            </w:r>
            <w:proofErr w:type="spellStart"/>
            <w:r w:rsidRPr="002E6361">
              <w:rPr>
                <w:rFonts w:ascii="Arial" w:eastAsia="Times New Roman" w:hAnsi="Arial" w:cs="Arial"/>
                <w:b/>
                <w:sz w:val="15"/>
                <w:szCs w:val="15"/>
                <w:lang w:val="en-US" w:eastAsia="id-ID"/>
              </w:rPr>
              <w:t>Pelaksanaan</w:t>
            </w:r>
            <w:proofErr w:type="spellEnd"/>
            <w:r w:rsidRPr="002E6361">
              <w:rPr>
                <w:rFonts w:ascii="Arial" w:eastAsia="Times New Roman" w:hAnsi="Arial" w:cs="Arial"/>
                <w:b/>
                <w:sz w:val="15"/>
                <w:szCs w:val="15"/>
                <w:lang w:val="en-US" w:eastAsia="id-ID"/>
              </w:rPr>
              <w:t xml:space="preserve"> </w:t>
            </w:r>
            <w:proofErr w:type="spellStart"/>
            <w:r w:rsidRPr="002E6361">
              <w:rPr>
                <w:rFonts w:ascii="Arial" w:eastAsia="Times New Roman" w:hAnsi="Arial" w:cs="Arial"/>
                <w:b/>
                <w:sz w:val="15"/>
                <w:szCs w:val="15"/>
                <w:lang w:val="en-US" w:eastAsia="id-ID"/>
              </w:rPr>
              <w:t>Pengawasan</w:t>
            </w:r>
            <w:proofErr w:type="spellEnd"/>
            <w:r w:rsidRPr="002E6361">
              <w:rPr>
                <w:rFonts w:ascii="Arial" w:eastAsia="Times New Roman" w:hAnsi="Arial" w:cs="Arial"/>
                <w:b/>
                <w:sz w:val="15"/>
                <w:szCs w:val="15"/>
                <w:lang w:val="en-US" w:eastAsia="id-ID"/>
              </w:rPr>
              <w:t xml:space="preserve"> </w:t>
            </w:r>
            <w:proofErr w:type="spellStart"/>
            <w:r w:rsidRPr="002E6361">
              <w:rPr>
                <w:rFonts w:ascii="Arial" w:eastAsia="Times New Roman" w:hAnsi="Arial" w:cs="Arial"/>
                <w:b/>
                <w:sz w:val="15"/>
                <w:szCs w:val="15"/>
                <w:lang w:val="en-US" w:eastAsia="id-ID"/>
              </w:rPr>
              <w:t>Keamanan</w:t>
            </w:r>
            <w:proofErr w:type="spellEnd"/>
            <w:r w:rsidRPr="002E6361">
              <w:rPr>
                <w:rFonts w:ascii="Arial" w:eastAsia="Times New Roman" w:hAnsi="Arial" w:cs="Arial"/>
                <w:b/>
                <w:sz w:val="15"/>
                <w:szCs w:val="15"/>
                <w:lang w:val="en-US" w:eastAsia="id-ID"/>
              </w:rPr>
              <w:t xml:space="preserve"> Pangan</w:t>
            </w:r>
            <w:r w:rsidRPr="002E6361">
              <w:rPr>
                <w:rFonts w:ascii="Arial" w:eastAsia="Times New Roman" w:hAnsi="Arial" w:cs="Arial"/>
                <w:b/>
                <w:sz w:val="15"/>
                <w:szCs w:val="15"/>
                <w:lang w:eastAsia="id-ID"/>
              </w:rPr>
              <w:t> </w:t>
            </w:r>
            <w:r w:rsidRPr="002E6361">
              <w:rPr>
                <w:rFonts w:ascii="Arial" w:eastAsia="Times New Roman" w:hAnsi="Arial" w:cs="Arial"/>
                <w:b/>
                <w:sz w:val="15"/>
                <w:szCs w:val="15"/>
                <w:lang w:val="en-US" w:eastAsia="id-ID"/>
              </w:rPr>
              <w:t xml:space="preserve"> Segar Daerah </w:t>
            </w:r>
            <w:proofErr w:type="spellStart"/>
            <w:r w:rsidRPr="002E6361">
              <w:rPr>
                <w:rFonts w:ascii="Arial" w:eastAsia="Times New Roman" w:hAnsi="Arial" w:cs="Arial"/>
                <w:b/>
                <w:sz w:val="15"/>
                <w:szCs w:val="15"/>
                <w:lang w:val="en-US" w:eastAsia="id-ID"/>
              </w:rPr>
              <w:t>Kabupaten</w:t>
            </w:r>
            <w:proofErr w:type="spellEnd"/>
            <w:r w:rsidRPr="002E6361">
              <w:rPr>
                <w:rFonts w:ascii="Arial" w:eastAsia="Times New Roman" w:hAnsi="Arial" w:cs="Arial"/>
                <w:b/>
                <w:sz w:val="15"/>
                <w:szCs w:val="15"/>
                <w:lang w:val="en-US" w:eastAsia="id-ID"/>
              </w:rPr>
              <w:t>/Kota</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68C9A283" w14:textId="77777777" w:rsidR="00A21085" w:rsidRPr="00194F85" w:rsidRDefault="00A21085" w:rsidP="009264B8">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tcBorders>
              <w:top w:val="nil"/>
              <w:left w:val="nil"/>
              <w:bottom w:val="single" w:sz="4" w:space="0" w:color="auto"/>
              <w:right w:val="nil"/>
            </w:tcBorders>
            <w:shd w:val="clear" w:color="auto" w:fill="auto"/>
            <w:vAlign w:val="center"/>
            <w:hideMark/>
          </w:tcPr>
          <w:p w14:paraId="1A6C62FE" w14:textId="77777777" w:rsidR="00A21085" w:rsidRPr="002E6361" w:rsidRDefault="00A21085" w:rsidP="002E6361">
            <w:pPr>
              <w:spacing w:after="0" w:line="240" w:lineRule="auto"/>
              <w:rPr>
                <w:rFonts w:ascii="Arial" w:eastAsia="Times New Roman" w:hAnsi="Arial" w:cs="Arial"/>
                <w:b/>
                <w:sz w:val="15"/>
                <w:szCs w:val="15"/>
                <w:lang w:eastAsia="id-ID"/>
              </w:rPr>
            </w:pPr>
            <w:r>
              <w:rPr>
                <w:rFonts w:ascii="Arial" w:eastAsia="Times New Roman" w:hAnsi="Arial" w:cs="Arial"/>
                <w:b/>
                <w:sz w:val="15"/>
                <w:szCs w:val="15"/>
                <w:lang w:eastAsia="id-ID"/>
              </w:rPr>
              <w:t>Persentase Pengawasan keamanan pangan segar daerah kab/kota</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B1E7739" w14:textId="77777777" w:rsidR="00A21085" w:rsidRPr="00194F85" w:rsidRDefault="00A21085" w:rsidP="009264B8">
            <w:pPr>
              <w:spacing w:after="0" w:line="240" w:lineRule="auto"/>
              <w:jc w:val="center"/>
              <w:rPr>
                <w:rFonts w:ascii="Arial" w:eastAsia="Times New Roman" w:hAnsi="Arial" w:cs="Arial"/>
                <w:sz w:val="15"/>
                <w:szCs w:val="15"/>
                <w:lang w:eastAsia="id-ID"/>
              </w:rPr>
            </w:pPr>
            <w:r>
              <w:rPr>
                <w:rFonts w:ascii="Arial" w:eastAsia="Times New Roman" w:hAnsi="Arial" w:cs="Arial"/>
                <w:sz w:val="15"/>
                <w:szCs w:val="15"/>
                <w:lang w:eastAsia="id-ID"/>
              </w:rPr>
              <w:t>100%</w:t>
            </w:r>
            <w:r w:rsidRPr="00194F85">
              <w:rPr>
                <w:rFonts w:ascii="Arial" w:eastAsia="Times New Roman" w:hAnsi="Arial" w:cs="Arial"/>
                <w:sz w:val="15"/>
                <w:szCs w:val="15"/>
                <w:lang w:eastAsia="id-ID"/>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AD0B473" w14:textId="77777777" w:rsidR="00A21085" w:rsidRPr="000171A7" w:rsidRDefault="00A21085" w:rsidP="00262B5A">
            <w:pPr>
              <w:spacing w:after="0" w:line="240" w:lineRule="auto"/>
              <w:jc w:val="right"/>
              <w:rPr>
                <w:rFonts w:ascii="Arial" w:eastAsia="Times New Roman" w:hAnsi="Arial" w:cs="Arial"/>
                <w:b/>
                <w:sz w:val="15"/>
                <w:szCs w:val="15"/>
                <w:lang w:eastAsia="id-ID"/>
              </w:rPr>
            </w:pPr>
            <w:r>
              <w:rPr>
                <w:rFonts w:ascii="Arial" w:eastAsia="Times New Roman" w:hAnsi="Arial" w:cs="Arial"/>
                <w:b/>
                <w:sz w:val="15"/>
                <w:szCs w:val="15"/>
                <w:lang w:eastAsia="id-ID"/>
              </w:rPr>
              <w:t>415.000.000</w:t>
            </w:r>
          </w:p>
        </w:tc>
        <w:tc>
          <w:tcPr>
            <w:tcW w:w="2126" w:type="dxa"/>
            <w:tcBorders>
              <w:top w:val="nil"/>
              <w:left w:val="single" w:sz="4" w:space="0" w:color="auto"/>
              <w:bottom w:val="single" w:sz="4" w:space="0" w:color="auto"/>
              <w:right w:val="single" w:sz="4" w:space="0" w:color="auto"/>
            </w:tcBorders>
            <w:shd w:val="clear" w:color="auto" w:fill="auto"/>
            <w:vAlign w:val="center"/>
          </w:tcPr>
          <w:p w14:paraId="63A78B73" w14:textId="77777777" w:rsidR="00A21085" w:rsidRPr="002E6361" w:rsidRDefault="00A21085" w:rsidP="00DF419D">
            <w:pPr>
              <w:spacing w:after="0" w:line="240" w:lineRule="auto"/>
              <w:rPr>
                <w:rFonts w:ascii="Arial" w:eastAsia="Times New Roman" w:hAnsi="Arial" w:cs="Arial"/>
                <w:b/>
                <w:sz w:val="15"/>
                <w:szCs w:val="15"/>
                <w:lang w:val="en-US" w:eastAsia="id-ID"/>
              </w:rPr>
            </w:pPr>
            <w:r>
              <w:rPr>
                <w:rFonts w:ascii="Arial" w:eastAsia="Times New Roman" w:hAnsi="Arial" w:cs="Arial"/>
                <w:b/>
                <w:sz w:val="15"/>
                <w:szCs w:val="15"/>
                <w:lang w:eastAsia="id-ID"/>
              </w:rPr>
              <w:t xml:space="preserve">Kegiatan: </w:t>
            </w:r>
            <w:proofErr w:type="spellStart"/>
            <w:r w:rsidRPr="002E6361">
              <w:rPr>
                <w:rFonts w:ascii="Arial" w:eastAsia="Times New Roman" w:hAnsi="Arial" w:cs="Arial"/>
                <w:b/>
                <w:sz w:val="15"/>
                <w:szCs w:val="15"/>
                <w:lang w:val="en-US" w:eastAsia="id-ID"/>
              </w:rPr>
              <w:t>Pelaksanaan</w:t>
            </w:r>
            <w:proofErr w:type="spellEnd"/>
            <w:r w:rsidRPr="002E6361">
              <w:rPr>
                <w:rFonts w:ascii="Arial" w:eastAsia="Times New Roman" w:hAnsi="Arial" w:cs="Arial"/>
                <w:b/>
                <w:sz w:val="15"/>
                <w:szCs w:val="15"/>
                <w:lang w:val="en-US" w:eastAsia="id-ID"/>
              </w:rPr>
              <w:t xml:space="preserve"> </w:t>
            </w:r>
            <w:proofErr w:type="spellStart"/>
            <w:r w:rsidRPr="002E6361">
              <w:rPr>
                <w:rFonts w:ascii="Arial" w:eastAsia="Times New Roman" w:hAnsi="Arial" w:cs="Arial"/>
                <w:b/>
                <w:sz w:val="15"/>
                <w:szCs w:val="15"/>
                <w:lang w:val="en-US" w:eastAsia="id-ID"/>
              </w:rPr>
              <w:t>Pengawasan</w:t>
            </w:r>
            <w:proofErr w:type="spellEnd"/>
            <w:r w:rsidRPr="002E6361">
              <w:rPr>
                <w:rFonts w:ascii="Arial" w:eastAsia="Times New Roman" w:hAnsi="Arial" w:cs="Arial"/>
                <w:b/>
                <w:sz w:val="15"/>
                <w:szCs w:val="15"/>
                <w:lang w:val="en-US" w:eastAsia="id-ID"/>
              </w:rPr>
              <w:t xml:space="preserve"> </w:t>
            </w:r>
            <w:proofErr w:type="spellStart"/>
            <w:r w:rsidRPr="002E6361">
              <w:rPr>
                <w:rFonts w:ascii="Arial" w:eastAsia="Times New Roman" w:hAnsi="Arial" w:cs="Arial"/>
                <w:b/>
                <w:sz w:val="15"/>
                <w:szCs w:val="15"/>
                <w:lang w:val="en-US" w:eastAsia="id-ID"/>
              </w:rPr>
              <w:t>Keamanan</w:t>
            </w:r>
            <w:proofErr w:type="spellEnd"/>
            <w:r w:rsidRPr="002E6361">
              <w:rPr>
                <w:rFonts w:ascii="Arial" w:eastAsia="Times New Roman" w:hAnsi="Arial" w:cs="Arial"/>
                <w:b/>
                <w:sz w:val="15"/>
                <w:szCs w:val="15"/>
                <w:lang w:val="en-US" w:eastAsia="id-ID"/>
              </w:rPr>
              <w:t xml:space="preserve"> Pangan</w:t>
            </w:r>
            <w:r w:rsidRPr="002E6361">
              <w:rPr>
                <w:rFonts w:ascii="Arial" w:eastAsia="Times New Roman" w:hAnsi="Arial" w:cs="Arial"/>
                <w:b/>
                <w:sz w:val="15"/>
                <w:szCs w:val="15"/>
                <w:lang w:eastAsia="id-ID"/>
              </w:rPr>
              <w:t> </w:t>
            </w:r>
            <w:r w:rsidRPr="002E6361">
              <w:rPr>
                <w:rFonts w:ascii="Arial" w:eastAsia="Times New Roman" w:hAnsi="Arial" w:cs="Arial"/>
                <w:b/>
                <w:sz w:val="15"/>
                <w:szCs w:val="15"/>
                <w:lang w:val="en-US" w:eastAsia="id-ID"/>
              </w:rPr>
              <w:t xml:space="preserve"> Segar Daerah </w:t>
            </w:r>
            <w:proofErr w:type="spellStart"/>
            <w:r w:rsidRPr="002E6361">
              <w:rPr>
                <w:rFonts w:ascii="Arial" w:eastAsia="Times New Roman" w:hAnsi="Arial" w:cs="Arial"/>
                <w:b/>
                <w:sz w:val="15"/>
                <w:szCs w:val="15"/>
                <w:lang w:val="en-US" w:eastAsia="id-ID"/>
              </w:rPr>
              <w:t>Kabupaten</w:t>
            </w:r>
            <w:proofErr w:type="spellEnd"/>
            <w:r w:rsidRPr="002E6361">
              <w:rPr>
                <w:rFonts w:ascii="Arial" w:eastAsia="Times New Roman" w:hAnsi="Arial" w:cs="Arial"/>
                <w:b/>
                <w:sz w:val="15"/>
                <w:szCs w:val="15"/>
                <w:lang w:val="en-US" w:eastAsia="id-ID"/>
              </w:rPr>
              <w:t>/Kota</w:t>
            </w:r>
          </w:p>
        </w:tc>
        <w:tc>
          <w:tcPr>
            <w:tcW w:w="850" w:type="dxa"/>
            <w:gridSpan w:val="2"/>
            <w:tcBorders>
              <w:top w:val="nil"/>
              <w:left w:val="single" w:sz="4" w:space="0" w:color="auto"/>
              <w:bottom w:val="single" w:sz="4" w:space="0" w:color="auto"/>
              <w:right w:val="single" w:sz="4" w:space="0" w:color="auto"/>
            </w:tcBorders>
            <w:shd w:val="clear" w:color="auto" w:fill="auto"/>
            <w:vAlign w:val="center"/>
          </w:tcPr>
          <w:p w14:paraId="2D9D955E" w14:textId="77777777" w:rsidR="00A21085" w:rsidRPr="00194F85" w:rsidRDefault="00A21085" w:rsidP="00DF419D">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2410" w:type="dxa"/>
            <w:gridSpan w:val="3"/>
            <w:tcBorders>
              <w:top w:val="nil"/>
              <w:left w:val="nil"/>
              <w:bottom w:val="single" w:sz="4" w:space="0" w:color="auto"/>
              <w:right w:val="nil"/>
            </w:tcBorders>
            <w:shd w:val="clear" w:color="auto" w:fill="auto"/>
            <w:vAlign w:val="center"/>
          </w:tcPr>
          <w:p w14:paraId="117801C8" w14:textId="77777777" w:rsidR="00A21085" w:rsidRPr="002E6361" w:rsidRDefault="00A21085" w:rsidP="00FC7E5F">
            <w:pPr>
              <w:spacing w:after="0" w:line="240" w:lineRule="auto"/>
              <w:rPr>
                <w:rFonts w:ascii="Arial" w:eastAsia="Times New Roman" w:hAnsi="Arial" w:cs="Arial"/>
                <w:b/>
                <w:sz w:val="15"/>
                <w:szCs w:val="15"/>
                <w:lang w:eastAsia="id-ID"/>
              </w:rPr>
            </w:pPr>
            <w:r>
              <w:rPr>
                <w:rFonts w:ascii="Arial" w:eastAsia="Times New Roman" w:hAnsi="Arial" w:cs="Arial"/>
                <w:b/>
                <w:sz w:val="15"/>
                <w:szCs w:val="15"/>
                <w:lang w:eastAsia="id-ID"/>
              </w:rPr>
              <w:t>Persentase Pengawasan keamanan pangan segar daerah kab/kota</w:t>
            </w:r>
          </w:p>
        </w:tc>
        <w:tc>
          <w:tcPr>
            <w:tcW w:w="851" w:type="dxa"/>
            <w:gridSpan w:val="4"/>
            <w:tcBorders>
              <w:top w:val="nil"/>
              <w:left w:val="single" w:sz="4" w:space="0" w:color="auto"/>
              <w:bottom w:val="single" w:sz="4" w:space="0" w:color="auto"/>
              <w:right w:val="single" w:sz="4" w:space="0" w:color="auto"/>
            </w:tcBorders>
            <w:shd w:val="clear" w:color="auto" w:fill="auto"/>
            <w:vAlign w:val="center"/>
          </w:tcPr>
          <w:p w14:paraId="43E905D6" w14:textId="77777777" w:rsidR="00A21085" w:rsidRPr="00194F85" w:rsidRDefault="00A21085" w:rsidP="002471C1">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275" w:type="dxa"/>
            <w:gridSpan w:val="4"/>
            <w:tcBorders>
              <w:top w:val="nil"/>
              <w:left w:val="single" w:sz="4" w:space="0" w:color="auto"/>
              <w:bottom w:val="single" w:sz="4" w:space="0" w:color="auto"/>
              <w:right w:val="single" w:sz="4" w:space="0" w:color="auto"/>
            </w:tcBorders>
            <w:shd w:val="clear" w:color="auto" w:fill="auto"/>
            <w:vAlign w:val="center"/>
          </w:tcPr>
          <w:p w14:paraId="5D91B4B6" w14:textId="77777777" w:rsidR="00A21085" w:rsidRPr="009130D5" w:rsidRDefault="00A21085" w:rsidP="00240227">
            <w:pPr>
              <w:spacing w:after="0" w:line="240" w:lineRule="auto"/>
              <w:jc w:val="right"/>
              <w:rPr>
                <w:rFonts w:ascii="Arial" w:eastAsia="Times New Roman" w:hAnsi="Arial" w:cs="Arial"/>
                <w:sz w:val="15"/>
                <w:szCs w:val="15"/>
                <w:lang w:eastAsia="id-ID"/>
              </w:rPr>
            </w:pPr>
          </w:p>
        </w:tc>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14:paraId="39CE9F61" w14:textId="77777777" w:rsidR="00A21085" w:rsidRPr="00194F85" w:rsidRDefault="00A21085" w:rsidP="00003EA7">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r>
      <w:tr w:rsidR="00E244C0" w:rsidRPr="00194F85" w14:paraId="2D94D1DA" w14:textId="77777777" w:rsidTr="00FC7E5F">
        <w:trPr>
          <w:trHeight w:val="565"/>
        </w:trPr>
        <w:tc>
          <w:tcPr>
            <w:tcW w:w="426" w:type="dxa"/>
            <w:vMerge w:val="restart"/>
            <w:tcBorders>
              <w:top w:val="single" w:sz="4" w:space="0" w:color="auto"/>
              <w:left w:val="single" w:sz="4" w:space="0" w:color="auto"/>
              <w:right w:val="single" w:sz="4" w:space="0" w:color="auto"/>
            </w:tcBorders>
            <w:shd w:val="clear" w:color="auto" w:fill="auto"/>
            <w:noWrap/>
            <w:hideMark/>
          </w:tcPr>
          <w:p w14:paraId="15DC6D39" w14:textId="77777777" w:rsidR="00E244C0" w:rsidRPr="00194F85" w:rsidRDefault="00E244C0" w:rsidP="00735A5B">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gridSpan w:val="2"/>
            <w:vMerge w:val="restart"/>
            <w:tcBorders>
              <w:top w:val="nil"/>
              <w:left w:val="single" w:sz="4" w:space="0" w:color="auto"/>
              <w:right w:val="single" w:sz="4" w:space="0" w:color="auto"/>
            </w:tcBorders>
            <w:shd w:val="clear" w:color="auto" w:fill="auto"/>
            <w:vAlign w:val="center"/>
            <w:hideMark/>
          </w:tcPr>
          <w:p w14:paraId="4456E199" w14:textId="77777777" w:rsidR="00E244C0" w:rsidRPr="004D623F" w:rsidRDefault="00E244C0" w:rsidP="00731657">
            <w:pPr>
              <w:spacing w:after="0" w:line="240" w:lineRule="auto"/>
              <w:rPr>
                <w:rFonts w:ascii="Arial" w:eastAsia="Times New Roman" w:hAnsi="Arial" w:cs="Arial"/>
                <w:sz w:val="15"/>
                <w:szCs w:val="15"/>
                <w:lang w:eastAsia="id-ID"/>
              </w:rPr>
            </w:pPr>
            <w:r w:rsidRPr="004D623F">
              <w:rPr>
                <w:rFonts w:ascii="Arial" w:eastAsia="Times New Roman" w:hAnsi="Arial" w:cs="Arial"/>
                <w:sz w:val="15"/>
                <w:szCs w:val="15"/>
                <w:lang w:eastAsia="id-ID"/>
              </w:rPr>
              <w:t>Penguatan Kelembagaan Keamanan Pangan Segar Daerah Kab/Kota</w:t>
            </w:r>
          </w:p>
          <w:p w14:paraId="541985C5" w14:textId="77777777" w:rsidR="00E244C0" w:rsidRPr="004D623F" w:rsidRDefault="00E244C0" w:rsidP="00731657">
            <w:pPr>
              <w:spacing w:after="0" w:line="240" w:lineRule="auto"/>
              <w:rPr>
                <w:rFonts w:ascii="Arial" w:eastAsia="Times New Roman" w:hAnsi="Arial" w:cs="Arial"/>
                <w:sz w:val="15"/>
                <w:szCs w:val="15"/>
                <w:lang w:eastAsia="id-ID"/>
              </w:rPr>
            </w:pPr>
          </w:p>
        </w:tc>
        <w:tc>
          <w:tcPr>
            <w:tcW w:w="709" w:type="dxa"/>
            <w:tcBorders>
              <w:top w:val="single" w:sz="4" w:space="0" w:color="auto"/>
              <w:left w:val="single" w:sz="4" w:space="0" w:color="auto"/>
              <w:right w:val="single" w:sz="4" w:space="0" w:color="auto"/>
            </w:tcBorders>
            <w:shd w:val="clear" w:color="auto" w:fill="auto"/>
            <w:vAlign w:val="center"/>
            <w:hideMark/>
          </w:tcPr>
          <w:p w14:paraId="722DB293" w14:textId="77777777" w:rsidR="00E244C0" w:rsidRPr="00194F85" w:rsidRDefault="00E244C0" w:rsidP="009264B8">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vMerge w:val="restart"/>
            <w:tcBorders>
              <w:top w:val="nil"/>
              <w:left w:val="nil"/>
              <w:right w:val="nil"/>
            </w:tcBorders>
            <w:shd w:val="clear" w:color="auto" w:fill="auto"/>
            <w:vAlign w:val="center"/>
          </w:tcPr>
          <w:p w14:paraId="5E28B3B3" w14:textId="77777777" w:rsidR="00E244C0" w:rsidRDefault="00E244C0" w:rsidP="00FC7E5F">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Kelembagaan Keamanan Pangan Segar Daerah Kab/Kota</w:t>
            </w:r>
            <w:r>
              <w:rPr>
                <w:rFonts w:ascii="Arial" w:eastAsia="Times New Roman" w:hAnsi="Arial" w:cs="Arial"/>
                <w:sz w:val="15"/>
                <w:szCs w:val="15"/>
                <w:lang w:eastAsia="id-ID"/>
              </w:rPr>
              <w:t xml:space="preserve"> yang diina</w:t>
            </w:r>
          </w:p>
          <w:p w14:paraId="5A82D56F" w14:textId="77777777" w:rsidR="00E244C0" w:rsidRPr="00194F85" w:rsidRDefault="00E244C0" w:rsidP="00FC7E5F">
            <w:pPr>
              <w:spacing w:after="0" w:line="240" w:lineRule="auto"/>
              <w:rPr>
                <w:rFonts w:ascii="Arial" w:eastAsia="Times New Roman" w:hAnsi="Arial" w:cs="Arial"/>
                <w:sz w:val="15"/>
                <w:szCs w:val="15"/>
                <w:lang w:eastAsia="id-ID"/>
              </w:rPr>
            </w:pPr>
          </w:p>
        </w:tc>
        <w:tc>
          <w:tcPr>
            <w:tcW w:w="850" w:type="dxa"/>
            <w:vMerge w:val="restart"/>
            <w:tcBorders>
              <w:top w:val="nil"/>
              <w:left w:val="single" w:sz="4" w:space="0" w:color="auto"/>
              <w:right w:val="single" w:sz="4" w:space="0" w:color="auto"/>
            </w:tcBorders>
            <w:shd w:val="clear" w:color="auto" w:fill="auto"/>
            <w:vAlign w:val="center"/>
            <w:hideMark/>
          </w:tcPr>
          <w:p w14:paraId="6842E361" w14:textId="77777777" w:rsidR="00E244C0" w:rsidRPr="00194F85" w:rsidRDefault="00A21085" w:rsidP="00003EA7">
            <w:pPr>
              <w:spacing w:after="0" w:line="240" w:lineRule="auto"/>
              <w:jc w:val="center"/>
              <w:rPr>
                <w:rFonts w:ascii="Arial" w:eastAsia="Times New Roman" w:hAnsi="Arial" w:cs="Arial"/>
                <w:sz w:val="15"/>
                <w:szCs w:val="15"/>
                <w:lang w:eastAsia="id-ID"/>
              </w:rPr>
            </w:pPr>
            <w:r>
              <w:rPr>
                <w:rFonts w:ascii="Arial" w:eastAsia="Times New Roman" w:hAnsi="Arial" w:cs="Arial"/>
                <w:sz w:val="15"/>
                <w:szCs w:val="15"/>
                <w:lang w:eastAsia="id-ID"/>
              </w:rPr>
              <w:t>3</w:t>
            </w:r>
            <w:r w:rsidR="00E244C0">
              <w:rPr>
                <w:rFonts w:ascii="Arial" w:eastAsia="Times New Roman" w:hAnsi="Arial" w:cs="Arial"/>
                <w:sz w:val="15"/>
                <w:szCs w:val="15"/>
                <w:lang w:eastAsia="id-ID"/>
              </w:rPr>
              <w:t xml:space="preserve"> Dokumen</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6919FB32" w14:textId="77777777" w:rsidR="00E244C0" w:rsidRPr="00A21085" w:rsidRDefault="00A21085" w:rsidP="00B2613B">
            <w:pPr>
              <w:spacing w:after="0" w:line="240" w:lineRule="auto"/>
              <w:jc w:val="right"/>
              <w:rPr>
                <w:rFonts w:ascii="Arial" w:eastAsia="Times New Roman" w:hAnsi="Arial" w:cs="Arial"/>
                <w:sz w:val="15"/>
                <w:szCs w:val="15"/>
                <w:lang w:eastAsia="id-ID"/>
              </w:rPr>
            </w:pPr>
            <w:r w:rsidRPr="00A21085">
              <w:rPr>
                <w:rFonts w:ascii="Arial" w:eastAsia="Times New Roman" w:hAnsi="Arial" w:cs="Arial"/>
                <w:sz w:val="15"/>
                <w:szCs w:val="15"/>
                <w:lang w:eastAsia="id-ID"/>
              </w:rPr>
              <w:t>55.000.000</w:t>
            </w:r>
          </w:p>
        </w:tc>
        <w:tc>
          <w:tcPr>
            <w:tcW w:w="2126" w:type="dxa"/>
            <w:vMerge w:val="restart"/>
            <w:tcBorders>
              <w:top w:val="nil"/>
              <w:left w:val="single" w:sz="4" w:space="0" w:color="auto"/>
              <w:right w:val="single" w:sz="4" w:space="0" w:color="auto"/>
            </w:tcBorders>
            <w:shd w:val="clear" w:color="auto" w:fill="auto"/>
            <w:vAlign w:val="center"/>
          </w:tcPr>
          <w:p w14:paraId="24C689C7" w14:textId="77777777" w:rsidR="00E244C0" w:rsidRDefault="00E244C0" w:rsidP="00DF419D">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Penguatan Kelembagaan Keamanan Pangan Segar Daerah Kab/Kota</w:t>
            </w:r>
          </w:p>
          <w:p w14:paraId="6FA05E3F" w14:textId="77777777" w:rsidR="00E244C0" w:rsidRPr="00194F85" w:rsidRDefault="00E244C0" w:rsidP="00DF419D">
            <w:pPr>
              <w:spacing w:after="0" w:line="240" w:lineRule="auto"/>
              <w:rPr>
                <w:rFonts w:ascii="Arial" w:eastAsia="Times New Roman" w:hAnsi="Arial" w:cs="Arial"/>
                <w:sz w:val="15"/>
                <w:szCs w:val="15"/>
                <w:lang w:eastAsia="id-ID"/>
              </w:rPr>
            </w:pPr>
          </w:p>
        </w:tc>
        <w:tc>
          <w:tcPr>
            <w:tcW w:w="850" w:type="dxa"/>
            <w:gridSpan w:val="2"/>
            <w:tcBorders>
              <w:top w:val="single" w:sz="4" w:space="0" w:color="auto"/>
              <w:left w:val="single" w:sz="4" w:space="0" w:color="auto"/>
              <w:right w:val="single" w:sz="4" w:space="0" w:color="auto"/>
            </w:tcBorders>
            <w:shd w:val="clear" w:color="auto" w:fill="auto"/>
            <w:vAlign w:val="center"/>
          </w:tcPr>
          <w:p w14:paraId="764C979C" w14:textId="77777777" w:rsidR="00E244C0" w:rsidRPr="00194F85" w:rsidRDefault="00E244C0" w:rsidP="00DF419D">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2410" w:type="dxa"/>
            <w:gridSpan w:val="3"/>
            <w:vMerge w:val="restart"/>
            <w:tcBorders>
              <w:top w:val="nil"/>
              <w:left w:val="nil"/>
              <w:right w:val="nil"/>
            </w:tcBorders>
            <w:shd w:val="clear" w:color="auto" w:fill="auto"/>
            <w:vAlign w:val="center"/>
          </w:tcPr>
          <w:p w14:paraId="73613E45" w14:textId="77777777" w:rsidR="00E244C0" w:rsidRDefault="00E244C0" w:rsidP="00FC7E5F">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Kelembagaan Keamanan Pangan Segar Daerah Kab/Kota</w:t>
            </w:r>
            <w:r>
              <w:rPr>
                <w:rFonts w:ascii="Arial" w:eastAsia="Times New Roman" w:hAnsi="Arial" w:cs="Arial"/>
                <w:sz w:val="15"/>
                <w:szCs w:val="15"/>
                <w:lang w:eastAsia="id-ID"/>
              </w:rPr>
              <w:t xml:space="preserve"> yang diina</w:t>
            </w:r>
          </w:p>
          <w:p w14:paraId="749ECDFB" w14:textId="77777777" w:rsidR="00E244C0" w:rsidRPr="00194F85" w:rsidRDefault="00E244C0" w:rsidP="00FC7E5F">
            <w:pPr>
              <w:spacing w:after="0" w:line="240" w:lineRule="auto"/>
              <w:rPr>
                <w:rFonts w:ascii="Arial" w:eastAsia="Times New Roman" w:hAnsi="Arial" w:cs="Arial"/>
                <w:sz w:val="15"/>
                <w:szCs w:val="15"/>
                <w:lang w:eastAsia="id-ID"/>
              </w:rPr>
            </w:pPr>
          </w:p>
        </w:tc>
        <w:tc>
          <w:tcPr>
            <w:tcW w:w="851" w:type="dxa"/>
            <w:gridSpan w:val="4"/>
            <w:tcBorders>
              <w:top w:val="nil"/>
              <w:left w:val="single" w:sz="4" w:space="0" w:color="auto"/>
              <w:bottom w:val="single" w:sz="4" w:space="0" w:color="auto"/>
              <w:right w:val="single" w:sz="4" w:space="0" w:color="auto"/>
            </w:tcBorders>
            <w:shd w:val="clear" w:color="auto" w:fill="auto"/>
            <w:vAlign w:val="center"/>
          </w:tcPr>
          <w:p w14:paraId="0B510C33" w14:textId="77777777" w:rsidR="00E244C0" w:rsidRPr="00194F85" w:rsidRDefault="00E244C0" w:rsidP="00AC1F2E">
            <w:pPr>
              <w:spacing w:after="0" w:line="240" w:lineRule="auto"/>
              <w:jc w:val="center"/>
              <w:rPr>
                <w:rFonts w:ascii="Arial" w:eastAsia="Times New Roman" w:hAnsi="Arial" w:cs="Arial"/>
                <w:sz w:val="15"/>
                <w:szCs w:val="15"/>
                <w:lang w:eastAsia="id-ID"/>
              </w:rPr>
            </w:pPr>
          </w:p>
        </w:tc>
        <w:tc>
          <w:tcPr>
            <w:tcW w:w="1275" w:type="dxa"/>
            <w:gridSpan w:val="4"/>
            <w:vMerge w:val="restart"/>
            <w:tcBorders>
              <w:top w:val="nil"/>
              <w:left w:val="single" w:sz="4" w:space="0" w:color="auto"/>
              <w:bottom w:val="single" w:sz="4" w:space="0" w:color="auto"/>
              <w:right w:val="single" w:sz="4" w:space="0" w:color="auto"/>
            </w:tcBorders>
            <w:shd w:val="clear" w:color="auto" w:fill="auto"/>
            <w:vAlign w:val="center"/>
          </w:tcPr>
          <w:p w14:paraId="3F4DB74D" w14:textId="77777777" w:rsidR="00E244C0" w:rsidRPr="009130D5" w:rsidRDefault="00E244C0" w:rsidP="00240227">
            <w:pPr>
              <w:spacing w:after="0" w:line="240" w:lineRule="auto"/>
              <w:jc w:val="right"/>
              <w:rPr>
                <w:rFonts w:ascii="Arial" w:eastAsia="Times New Roman" w:hAnsi="Arial" w:cs="Arial"/>
                <w:sz w:val="15"/>
                <w:szCs w:val="15"/>
                <w:lang w:eastAsia="id-ID"/>
              </w:rPr>
            </w:pPr>
          </w:p>
        </w:tc>
        <w:tc>
          <w:tcPr>
            <w:tcW w:w="851" w:type="dxa"/>
            <w:gridSpan w:val="2"/>
            <w:tcBorders>
              <w:top w:val="single" w:sz="4" w:space="0" w:color="auto"/>
              <w:left w:val="single" w:sz="4" w:space="0" w:color="auto"/>
              <w:right w:val="single" w:sz="4" w:space="0" w:color="auto"/>
            </w:tcBorders>
            <w:shd w:val="clear" w:color="auto" w:fill="auto"/>
            <w:vAlign w:val="center"/>
            <w:hideMark/>
          </w:tcPr>
          <w:p w14:paraId="237DD659" w14:textId="77777777" w:rsidR="00E244C0" w:rsidRPr="00194F85" w:rsidRDefault="00E244C0" w:rsidP="00003EA7">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r>
      <w:tr w:rsidR="00E244C0" w:rsidRPr="00194F85" w14:paraId="5F8045C9" w14:textId="77777777" w:rsidTr="00FC7E5F">
        <w:trPr>
          <w:trHeight w:val="559"/>
        </w:trPr>
        <w:tc>
          <w:tcPr>
            <w:tcW w:w="426" w:type="dxa"/>
            <w:vMerge/>
            <w:tcBorders>
              <w:left w:val="single" w:sz="4" w:space="0" w:color="auto"/>
              <w:right w:val="single" w:sz="4" w:space="0" w:color="auto"/>
            </w:tcBorders>
            <w:shd w:val="clear" w:color="auto" w:fill="auto"/>
            <w:vAlign w:val="center"/>
            <w:hideMark/>
          </w:tcPr>
          <w:p w14:paraId="4143508B" w14:textId="77777777" w:rsidR="00E244C0" w:rsidRPr="00194F85" w:rsidRDefault="00E244C0" w:rsidP="00003EA7">
            <w:pPr>
              <w:spacing w:after="0" w:line="240" w:lineRule="auto"/>
              <w:rPr>
                <w:rFonts w:ascii="Arial" w:eastAsia="Times New Roman" w:hAnsi="Arial" w:cs="Arial"/>
                <w:sz w:val="15"/>
                <w:szCs w:val="15"/>
                <w:lang w:eastAsia="id-ID"/>
              </w:rPr>
            </w:pPr>
          </w:p>
        </w:tc>
        <w:tc>
          <w:tcPr>
            <w:tcW w:w="1843" w:type="dxa"/>
            <w:gridSpan w:val="2"/>
            <w:vMerge/>
            <w:tcBorders>
              <w:left w:val="single" w:sz="4" w:space="0" w:color="auto"/>
              <w:right w:val="single" w:sz="4" w:space="0" w:color="auto"/>
            </w:tcBorders>
            <w:shd w:val="clear" w:color="auto" w:fill="auto"/>
            <w:vAlign w:val="center"/>
            <w:hideMark/>
          </w:tcPr>
          <w:p w14:paraId="4E75AEC0" w14:textId="77777777" w:rsidR="00E244C0" w:rsidRPr="00194F85" w:rsidRDefault="00E244C0" w:rsidP="00003EA7">
            <w:pPr>
              <w:spacing w:after="0" w:line="240" w:lineRule="auto"/>
              <w:rPr>
                <w:rFonts w:ascii="Arial" w:eastAsia="Times New Roman" w:hAnsi="Arial" w:cs="Arial"/>
                <w:sz w:val="15"/>
                <w:szCs w:val="15"/>
                <w:lang w:eastAsia="id-ID"/>
              </w:rPr>
            </w:pPr>
          </w:p>
        </w:tc>
        <w:tc>
          <w:tcPr>
            <w:tcW w:w="709" w:type="dxa"/>
            <w:tcBorders>
              <w:top w:val="nil"/>
              <w:left w:val="single" w:sz="4" w:space="0" w:color="auto"/>
              <w:right w:val="single" w:sz="4" w:space="0" w:color="auto"/>
            </w:tcBorders>
            <w:shd w:val="clear" w:color="auto" w:fill="auto"/>
            <w:vAlign w:val="center"/>
            <w:hideMark/>
          </w:tcPr>
          <w:p w14:paraId="13BDD5D1" w14:textId="77777777" w:rsidR="00E244C0" w:rsidRPr="00194F85" w:rsidRDefault="00E244C0" w:rsidP="00003EA7">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vMerge/>
            <w:tcBorders>
              <w:left w:val="nil"/>
              <w:right w:val="nil"/>
            </w:tcBorders>
            <w:shd w:val="clear" w:color="auto" w:fill="auto"/>
            <w:vAlign w:val="center"/>
          </w:tcPr>
          <w:p w14:paraId="74C07323" w14:textId="77777777" w:rsidR="00E244C0" w:rsidRPr="00194F85" w:rsidRDefault="00E244C0" w:rsidP="00003EA7">
            <w:pPr>
              <w:spacing w:after="0" w:line="240" w:lineRule="auto"/>
              <w:rPr>
                <w:rFonts w:ascii="Arial" w:eastAsia="Times New Roman" w:hAnsi="Arial" w:cs="Arial"/>
                <w:sz w:val="15"/>
                <w:szCs w:val="15"/>
                <w:lang w:eastAsia="id-ID"/>
              </w:rPr>
            </w:pPr>
          </w:p>
        </w:tc>
        <w:tc>
          <w:tcPr>
            <w:tcW w:w="850" w:type="dxa"/>
            <w:vMerge/>
            <w:tcBorders>
              <w:left w:val="single" w:sz="4" w:space="0" w:color="auto"/>
              <w:right w:val="single" w:sz="4" w:space="0" w:color="auto"/>
            </w:tcBorders>
            <w:shd w:val="clear" w:color="auto" w:fill="auto"/>
            <w:vAlign w:val="center"/>
            <w:hideMark/>
          </w:tcPr>
          <w:p w14:paraId="160DF91B" w14:textId="77777777" w:rsidR="00E244C0" w:rsidRPr="00194F85" w:rsidRDefault="00E244C0" w:rsidP="00003EA7">
            <w:pPr>
              <w:spacing w:after="0" w:line="240" w:lineRule="auto"/>
              <w:jc w:val="center"/>
              <w:rPr>
                <w:rFonts w:ascii="Arial" w:eastAsia="Times New Roman" w:hAnsi="Arial" w:cs="Arial"/>
                <w:sz w:val="15"/>
                <w:szCs w:val="15"/>
                <w:lang w:eastAsia="id-ID"/>
              </w:rPr>
            </w:pPr>
          </w:p>
        </w:tc>
        <w:tc>
          <w:tcPr>
            <w:tcW w:w="1418" w:type="dxa"/>
            <w:vMerge/>
            <w:tcBorders>
              <w:top w:val="nil"/>
              <w:left w:val="single" w:sz="4" w:space="0" w:color="auto"/>
              <w:bottom w:val="single" w:sz="4" w:space="0" w:color="auto"/>
              <w:right w:val="single" w:sz="4" w:space="0" w:color="auto"/>
            </w:tcBorders>
            <w:vAlign w:val="center"/>
            <w:hideMark/>
          </w:tcPr>
          <w:p w14:paraId="311A5029" w14:textId="77777777" w:rsidR="00E244C0" w:rsidRPr="00E149D1" w:rsidRDefault="00E244C0" w:rsidP="00003EA7">
            <w:pPr>
              <w:spacing w:after="0" w:line="240" w:lineRule="auto"/>
              <w:rPr>
                <w:rFonts w:ascii="Arial" w:eastAsia="Times New Roman" w:hAnsi="Arial" w:cs="Arial"/>
                <w:color w:val="C00000"/>
                <w:sz w:val="15"/>
                <w:szCs w:val="15"/>
                <w:lang w:eastAsia="id-ID"/>
              </w:rPr>
            </w:pPr>
          </w:p>
        </w:tc>
        <w:tc>
          <w:tcPr>
            <w:tcW w:w="2126" w:type="dxa"/>
            <w:vMerge/>
            <w:tcBorders>
              <w:left w:val="single" w:sz="4" w:space="0" w:color="auto"/>
              <w:right w:val="single" w:sz="4" w:space="0" w:color="auto"/>
            </w:tcBorders>
            <w:shd w:val="clear" w:color="auto" w:fill="auto"/>
            <w:vAlign w:val="center"/>
          </w:tcPr>
          <w:p w14:paraId="5981F615" w14:textId="77777777" w:rsidR="00E244C0" w:rsidRPr="00194F85" w:rsidRDefault="00E244C0" w:rsidP="00003EA7">
            <w:pPr>
              <w:spacing w:after="0" w:line="240" w:lineRule="auto"/>
              <w:rPr>
                <w:rFonts w:ascii="Arial" w:eastAsia="Times New Roman" w:hAnsi="Arial" w:cs="Arial"/>
                <w:sz w:val="15"/>
                <w:szCs w:val="15"/>
                <w:lang w:eastAsia="id-ID"/>
              </w:rPr>
            </w:pPr>
          </w:p>
        </w:tc>
        <w:tc>
          <w:tcPr>
            <w:tcW w:w="850" w:type="dxa"/>
            <w:gridSpan w:val="2"/>
            <w:tcBorders>
              <w:top w:val="nil"/>
              <w:left w:val="single" w:sz="4" w:space="0" w:color="auto"/>
              <w:right w:val="single" w:sz="4" w:space="0" w:color="auto"/>
            </w:tcBorders>
            <w:shd w:val="clear" w:color="auto" w:fill="auto"/>
            <w:vAlign w:val="center"/>
          </w:tcPr>
          <w:p w14:paraId="69CA5E84" w14:textId="77777777" w:rsidR="00E244C0" w:rsidRPr="00194F85" w:rsidRDefault="00E244C0" w:rsidP="00003EA7">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2410" w:type="dxa"/>
            <w:gridSpan w:val="3"/>
            <w:vMerge/>
            <w:tcBorders>
              <w:left w:val="nil"/>
              <w:right w:val="nil"/>
            </w:tcBorders>
            <w:shd w:val="clear" w:color="auto" w:fill="auto"/>
            <w:vAlign w:val="center"/>
          </w:tcPr>
          <w:p w14:paraId="1398D475" w14:textId="77777777" w:rsidR="00E244C0" w:rsidRPr="00194F85" w:rsidRDefault="00E244C0" w:rsidP="00AC1F2E">
            <w:pPr>
              <w:spacing w:after="0" w:line="240" w:lineRule="auto"/>
              <w:rPr>
                <w:rFonts w:ascii="Arial" w:eastAsia="Times New Roman" w:hAnsi="Arial" w:cs="Arial"/>
                <w:sz w:val="15"/>
                <w:szCs w:val="15"/>
                <w:lang w:eastAsia="id-ID"/>
              </w:rPr>
            </w:pPr>
          </w:p>
        </w:tc>
        <w:tc>
          <w:tcPr>
            <w:tcW w:w="851" w:type="dxa"/>
            <w:gridSpan w:val="4"/>
            <w:tcBorders>
              <w:top w:val="nil"/>
              <w:left w:val="single" w:sz="4" w:space="0" w:color="auto"/>
              <w:bottom w:val="single" w:sz="4" w:space="0" w:color="auto"/>
              <w:right w:val="single" w:sz="4" w:space="0" w:color="auto"/>
            </w:tcBorders>
            <w:shd w:val="clear" w:color="auto" w:fill="auto"/>
            <w:vAlign w:val="center"/>
          </w:tcPr>
          <w:p w14:paraId="691B528F" w14:textId="77777777" w:rsidR="00E244C0" w:rsidRPr="00194F85" w:rsidRDefault="00E244C0" w:rsidP="00AC1F2E">
            <w:pPr>
              <w:spacing w:after="0" w:line="240" w:lineRule="auto"/>
              <w:jc w:val="center"/>
              <w:rPr>
                <w:rFonts w:ascii="Arial" w:eastAsia="Times New Roman" w:hAnsi="Arial" w:cs="Arial"/>
                <w:sz w:val="15"/>
                <w:szCs w:val="15"/>
                <w:lang w:eastAsia="id-ID"/>
              </w:rPr>
            </w:pPr>
          </w:p>
        </w:tc>
        <w:tc>
          <w:tcPr>
            <w:tcW w:w="1275" w:type="dxa"/>
            <w:gridSpan w:val="4"/>
            <w:vMerge/>
            <w:tcBorders>
              <w:top w:val="nil"/>
              <w:left w:val="single" w:sz="4" w:space="0" w:color="auto"/>
              <w:bottom w:val="single" w:sz="4" w:space="0" w:color="auto"/>
              <w:right w:val="single" w:sz="4" w:space="0" w:color="auto"/>
            </w:tcBorders>
            <w:vAlign w:val="center"/>
          </w:tcPr>
          <w:p w14:paraId="583B31C8" w14:textId="77777777" w:rsidR="00E244C0" w:rsidRPr="009130D5" w:rsidRDefault="00E244C0" w:rsidP="00003EA7">
            <w:pPr>
              <w:spacing w:after="0" w:line="240" w:lineRule="auto"/>
              <w:rPr>
                <w:rFonts w:ascii="Arial" w:eastAsia="Times New Roman" w:hAnsi="Arial" w:cs="Arial"/>
                <w:sz w:val="15"/>
                <w:szCs w:val="15"/>
                <w:lang w:eastAsia="id-ID"/>
              </w:rPr>
            </w:pPr>
          </w:p>
        </w:tc>
        <w:tc>
          <w:tcPr>
            <w:tcW w:w="851" w:type="dxa"/>
            <w:gridSpan w:val="2"/>
            <w:tcBorders>
              <w:top w:val="nil"/>
              <w:left w:val="single" w:sz="4" w:space="0" w:color="auto"/>
              <w:right w:val="single" w:sz="4" w:space="0" w:color="auto"/>
            </w:tcBorders>
            <w:shd w:val="clear" w:color="auto" w:fill="auto"/>
            <w:vAlign w:val="center"/>
            <w:hideMark/>
          </w:tcPr>
          <w:p w14:paraId="71F1ACD4" w14:textId="77777777" w:rsidR="00E244C0" w:rsidRPr="00194F85" w:rsidRDefault="00E244C0" w:rsidP="00003EA7">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r>
      <w:tr w:rsidR="00E244C0" w:rsidRPr="00194F85" w14:paraId="7A2F0380" w14:textId="77777777" w:rsidTr="00FC7E5F">
        <w:trPr>
          <w:trHeight w:val="480"/>
        </w:trPr>
        <w:tc>
          <w:tcPr>
            <w:tcW w:w="426" w:type="dxa"/>
            <w:vMerge/>
            <w:tcBorders>
              <w:left w:val="single" w:sz="4" w:space="0" w:color="auto"/>
              <w:bottom w:val="single" w:sz="4" w:space="0" w:color="auto"/>
              <w:right w:val="single" w:sz="4" w:space="0" w:color="auto"/>
            </w:tcBorders>
            <w:shd w:val="clear" w:color="auto" w:fill="auto"/>
            <w:vAlign w:val="center"/>
            <w:hideMark/>
          </w:tcPr>
          <w:p w14:paraId="57022B20" w14:textId="77777777" w:rsidR="00E244C0" w:rsidRPr="00194F85" w:rsidRDefault="00E244C0" w:rsidP="00003EA7">
            <w:pPr>
              <w:spacing w:after="0" w:line="240" w:lineRule="auto"/>
              <w:rPr>
                <w:rFonts w:ascii="Arial" w:eastAsia="Times New Roman" w:hAnsi="Arial" w:cs="Arial"/>
                <w:sz w:val="15"/>
                <w:szCs w:val="15"/>
                <w:lang w:eastAsia="id-ID"/>
              </w:rPr>
            </w:pPr>
          </w:p>
        </w:tc>
        <w:tc>
          <w:tcPr>
            <w:tcW w:w="1843" w:type="dxa"/>
            <w:gridSpan w:val="2"/>
            <w:vMerge/>
            <w:tcBorders>
              <w:left w:val="single" w:sz="4" w:space="0" w:color="auto"/>
              <w:bottom w:val="single" w:sz="4" w:space="0" w:color="auto"/>
              <w:right w:val="single" w:sz="4" w:space="0" w:color="auto"/>
            </w:tcBorders>
            <w:shd w:val="clear" w:color="auto" w:fill="auto"/>
            <w:vAlign w:val="center"/>
            <w:hideMark/>
          </w:tcPr>
          <w:p w14:paraId="093D552D" w14:textId="77777777" w:rsidR="00E244C0" w:rsidRPr="00194F85" w:rsidRDefault="00E244C0" w:rsidP="00003EA7">
            <w:pPr>
              <w:spacing w:after="0" w:line="240" w:lineRule="auto"/>
              <w:rPr>
                <w:rFonts w:ascii="Arial" w:eastAsia="Times New Roman" w:hAnsi="Arial" w:cs="Arial"/>
                <w:sz w:val="15"/>
                <w:szCs w:val="15"/>
                <w:lang w:eastAsia="id-ID"/>
              </w:rPr>
            </w:pPr>
          </w:p>
        </w:tc>
        <w:tc>
          <w:tcPr>
            <w:tcW w:w="709" w:type="dxa"/>
            <w:tcBorders>
              <w:top w:val="nil"/>
              <w:left w:val="single" w:sz="4" w:space="0" w:color="auto"/>
              <w:right w:val="single" w:sz="4" w:space="0" w:color="auto"/>
            </w:tcBorders>
            <w:shd w:val="clear" w:color="auto" w:fill="auto"/>
            <w:vAlign w:val="center"/>
            <w:hideMark/>
          </w:tcPr>
          <w:p w14:paraId="10F95E11" w14:textId="77777777" w:rsidR="00E244C0" w:rsidRPr="00194F85" w:rsidRDefault="00E244C0" w:rsidP="00003EA7">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vMerge/>
            <w:tcBorders>
              <w:left w:val="nil"/>
              <w:bottom w:val="single" w:sz="4" w:space="0" w:color="auto"/>
              <w:right w:val="nil"/>
            </w:tcBorders>
            <w:shd w:val="clear" w:color="auto" w:fill="auto"/>
            <w:vAlign w:val="center"/>
          </w:tcPr>
          <w:p w14:paraId="499A66ED" w14:textId="77777777" w:rsidR="00E244C0" w:rsidRPr="00194F85" w:rsidRDefault="00E244C0" w:rsidP="00003EA7">
            <w:pPr>
              <w:spacing w:after="0" w:line="240" w:lineRule="auto"/>
              <w:rPr>
                <w:rFonts w:ascii="Arial" w:eastAsia="Times New Roman" w:hAnsi="Arial" w:cs="Arial"/>
                <w:sz w:val="15"/>
                <w:szCs w:val="15"/>
                <w:lang w:eastAsia="id-ID"/>
              </w:rPr>
            </w:pPr>
          </w:p>
        </w:tc>
        <w:tc>
          <w:tcPr>
            <w:tcW w:w="850" w:type="dxa"/>
            <w:vMerge/>
            <w:tcBorders>
              <w:left w:val="single" w:sz="4" w:space="0" w:color="auto"/>
              <w:bottom w:val="single" w:sz="4" w:space="0" w:color="auto"/>
              <w:right w:val="single" w:sz="4" w:space="0" w:color="auto"/>
            </w:tcBorders>
            <w:shd w:val="clear" w:color="auto" w:fill="auto"/>
            <w:vAlign w:val="center"/>
            <w:hideMark/>
          </w:tcPr>
          <w:p w14:paraId="436B6724" w14:textId="77777777" w:rsidR="00E244C0" w:rsidRPr="00194F85" w:rsidRDefault="00E244C0" w:rsidP="00003EA7">
            <w:pPr>
              <w:spacing w:after="0" w:line="240" w:lineRule="auto"/>
              <w:jc w:val="center"/>
              <w:rPr>
                <w:rFonts w:ascii="Arial" w:eastAsia="Times New Roman" w:hAnsi="Arial" w:cs="Arial"/>
                <w:sz w:val="15"/>
                <w:szCs w:val="15"/>
                <w:lang w:eastAsia="id-ID"/>
              </w:rPr>
            </w:pPr>
          </w:p>
        </w:tc>
        <w:tc>
          <w:tcPr>
            <w:tcW w:w="1418" w:type="dxa"/>
            <w:vMerge/>
            <w:tcBorders>
              <w:top w:val="nil"/>
              <w:left w:val="single" w:sz="4" w:space="0" w:color="auto"/>
              <w:bottom w:val="single" w:sz="4" w:space="0" w:color="auto"/>
              <w:right w:val="single" w:sz="4" w:space="0" w:color="auto"/>
            </w:tcBorders>
            <w:vAlign w:val="center"/>
            <w:hideMark/>
          </w:tcPr>
          <w:p w14:paraId="0A60B024" w14:textId="77777777" w:rsidR="00E244C0" w:rsidRPr="00E149D1" w:rsidRDefault="00E244C0" w:rsidP="00003EA7">
            <w:pPr>
              <w:spacing w:after="0" w:line="240" w:lineRule="auto"/>
              <w:rPr>
                <w:rFonts w:ascii="Arial" w:eastAsia="Times New Roman" w:hAnsi="Arial" w:cs="Arial"/>
                <w:color w:val="C00000"/>
                <w:sz w:val="15"/>
                <w:szCs w:val="15"/>
                <w:lang w:eastAsia="id-ID"/>
              </w:rPr>
            </w:pPr>
          </w:p>
        </w:tc>
        <w:tc>
          <w:tcPr>
            <w:tcW w:w="2126" w:type="dxa"/>
            <w:vMerge/>
            <w:tcBorders>
              <w:left w:val="single" w:sz="4" w:space="0" w:color="auto"/>
              <w:bottom w:val="single" w:sz="4" w:space="0" w:color="auto"/>
              <w:right w:val="single" w:sz="4" w:space="0" w:color="auto"/>
            </w:tcBorders>
            <w:shd w:val="clear" w:color="auto" w:fill="auto"/>
            <w:vAlign w:val="center"/>
          </w:tcPr>
          <w:p w14:paraId="3A52034F" w14:textId="77777777" w:rsidR="00E244C0" w:rsidRPr="00194F85" w:rsidRDefault="00E244C0" w:rsidP="00003EA7">
            <w:pPr>
              <w:spacing w:after="0" w:line="240" w:lineRule="auto"/>
              <w:rPr>
                <w:rFonts w:ascii="Arial" w:eastAsia="Times New Roman" w:hAnsi="Arial" w:cs="Arial"/>
                <w:sz w:val="15"/>
                <w:szCs w:val="15"/>
                <w:lang w:eastAsia="id-ID"/>
              </w:rPr>
            </w:pPr>
          </w:p>
        </w:tc>
        <w:tc>
          <w:tcPr>
            <w:tcW w:w="850" w:type="dxa"/>
            <w:gridSpan w:val="2"/>
            <w:tcBorders>
              <w:top w:val="nil"/>
              <w:left w:val="single" w:sz="4" w:space="0" w:color="auto"/>
              <w:right w:val="single" w:sz="4" w:space="0" w:color="auto"/>
            </w:tcBorders>
            <w:shd w:val="clear" w:color="auto" w:fill="auto"/>
            <w:vAlign w:val="center"/>
          </w:tcPr>
          <w:p w14:paraId="7755CA4F" w14:textId="77777777" w:rsidR="00E244C0" w:rsidRPr="00194F85" w:rsidRDefault="00E244C0" w:rsidP="00003EA7">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2410" w:type="dxa"/>
            <w:gridSpan w:val="3"/>
            <w:vMerge/>
            <w:tcBorders>
              <w:left w:val="nil"/>
              <w:bottom w:val="single" w:sz="4" w:space="0" w:color="auto"/>
              <w:right w:val="nil"/>
            </w:tcBorders>
            <w:shd w:val="clear" w:color="auto" w:fill="auto"/>
            <w:vAlign w:val="center"/>
          </w:tcPr>
          <w:p w14:paraId="313F2605" w14:textId="77777777" w:rsidR="00E244C0" w:rsidRPr="00194F85" w:rsidRDefault="00E244C0" w:rsidP="00AC1F2E">
            <w:pPr>
              <w:spacing w:after="0" w:line="240" w:lineRule="auto"/>
              <w:rPr>
                <w:rFonts w:ascii="Arial" w:eastAsia="Times New Roman" w:hAnsi="Arial" w:cs="Arial"/>
                <w:sz w:val="15"/>
                <w:szCs w:val="15"/>
                <w:lang w:eastAsia="id-ID"/>
              </w:rPr>
            </w:pPr>
          </w:p>
        </w:tc>
        <w:tc>
          <w:tcPr>
            <w:tcW w:w="851" w:type="dxa"/>
            <w:gridSpan w:val="4"/>
            <w:tcBorders>
              <w:top w:val="nil"/>
              <w:left w:val="single" w:sz="4" w:space="0" w:color="auto"/>
              <w:bottom w:val="single" w:sz="4" w:space="0" w:color="auto"/>
              <w:right w:val="single" w:sz="4" w:space="0" w:color="auto"/>
            </w:tcBorders>
            <w:shd w:val="clear" w:color="auto" w:fill="auto"/>
            <w:vAlign w:val="center"/>
          </w:tcPr>
          <w:p w14:paraId="5EA26841" w14:textId="77777777" w:rsidR="00E244C0" w:rsidRPr="00194F85" w:rsidRDefault="00E244C0" w:rsidP="00AC1F2E">
            <w:pPr>
              <w:spacing w:after="0" w:line="240" w:lineRule="auto"/>
              <w:jc w:val="center"/>
              <w:rPr>
                <w:rFonts w:ascii="Arial" w:eastAsia="Times New Roman" w:hAnsi="Arial" w:cs="Arial"/>
                <w:sz w:val="15"/>
                <w:szCs w:val="15"/>
                <w:lang w:eastAsia="id-ID"/>
              </w:rPr>
            </w:pPr>
          </w:p>
        </w:tc>
        <w:tc>
          <w:tcPr>
            <w:tcW w:w="1275" w:type="dxa"/>
            <w:gridSpan w:val="4"/>
            <w:vMerge/>
            <w:tcBorders>
              <w:top w:val="nil"/>
              <w:left w:val="single" w:sz="4" w:space="0" w:color="auto"/>
              <w:bottom w:val="single" w:sz="4" w:space="0" w:color="auto"/>
              <w:right w:val="single" w:sz="4" w:space="0" w:color="auto"/>
            </w:tcBorders>
            <w:vAlign w:val="center"/>
          </w:tcPr>
          <w:p w14:paraId="178668AC" w14:textId="77777777" w:rsidR="00E244C0" w:rsidRPr="009130D5" w:rsidRDefault="00E244C0" w:rsidP="00003EA7">
            <w:pPr>
              <w:spacing w:after="0" w:line="240" w:lineRule="auto"/>
              <w:rPr>
                <w:rFonts w:ascii="Arial" w:eastAsia="Times New Roman" w:hAnsi="Arial" w:cs="Arial"/>
                <w:sz w:val="15"/>
                <w:szCs w:val="15"/>
                <w:lang w:eastAsia="id-ID"/>
              </w:rPr>
            </w:pPr>
          </w:p>
        </w:tc>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14:paraId="1A6A46E8" w14:textId="77777777" w:rsidR="00E244C0" w:rsidRPr="00194F85" w:rsidRDefault="00E244C0" w:rsidP="00003EA7">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r>
      <w:tr w:rsidR="00E244C0" w:rsidRPr="00194F85" w14:paraId="10BE1516" w14:textId="77777777" w:rsidTr="00FC7E5F">
        <w:trPr>
          <w:trHeight w:val="690"/>
        </w:trPr>
        <w:tc>
          <w:tcPr>
            <w:tcW w:w="426" w:type="dxa"/>
            <w:vMerge w:val="restart"/>
            <w:tcBorders>
              <w:top w:val="single" w:sz="4" w:space="0" w:color="auto"/>
              <w:left w:val="single" w:sz="4" w:space="0" w:color="auto"/>
              <w:right w:val="single" w:sz="4" w:space="0" w:color="auto"/>
            </w:tcBorders>
            <w:shd w:val="clear" w:color="auto" w:fill="auto"/>
            <w:vAlign w:val="center"/>
            <w:hideMark/>
          </w:tcPr>
          <w:p w14:paraId="78A641CE" w14:textId="77777777" w:rsidR="00E244C0" w:rsidRPr="00194F85" w:rsidRDefault="00E244C0" w:rsidP="00003EA7">
            <w:pPr>
              <w:spacing w:after="0" w:line="240" w:lineRule="auto"/>
              <w:rPr>
                <w:rFonts w:ascii="Arial" w:eastAsia="Times New Roman" w:hAnsi="Arial" w:cs="Arial"/>
                <w:sz w:val="15"/>
                <w:szCs w:val="15"/>
                <w:lang w:eastAsia="id-ID"/>
              </w:rPr>
            </w:pPr>
          </w:p>
        </w:tc>
        <w:tc>
          <w:tcPr>
            <w:tcW w:w="1843" w:type="dxa"/>
            <w:gridSpan w:val="2"/>
            <w:vMerge w:val="restart"/>
            <w:tcBorders>
              <w:top w:val="nil"/>
              <w:left w:val="single" w:sz="4" w:space="0" w:color="auto"/>
              <w:right w:val="single" w:sz="4" w:space="0" w:color="auto"/>
            </w:tcBorders>
            <w:shd w:val="clear" w:color="auto" w:fill="auto"/>
            <w:vAlign w:val="center"/>
            <w:hideMark/>
          </w:tcPr>
          <w:p w14:paraId="1D3762DD" w14:textId="77777777" w:rsidR="00E244C0" w:rsidRPr="00194F85" w:rsidRDefault="00E244C0" w:rsidP="00003EA7">
            <w:pPr>
              <w:spacing w:after="0" w:line="240" w:lineRule="auto"/>
              <w:rPr>
                <w:rFonts w:ascii="Arial" w:eastAsia="Times New Roman" w:hAnsi="Arial" w:cs="Arial"/>
                <w:sz w:val="15"/>
                <w:szCs w:val="15"/>
                <w:lang w:eastAsia="id-ID"/>
              </w:rPr>
            </w:pPr>
            <w:r>
              <w:rPr>
                <w:rFonts w:ascii="Arial" w:eastAsia="Times New Roman" w:hAnsi="Arial" w:cs="Arial"/>
                <w:sz w:val="15"/>
                <w:szCs w:val="15"/>
                <w:lang w:eastAsia="id-ID"/>
              </w:rPr>
              <w:t>Sertifikasi Keamanan Pangan Segar Asal Tumbuhan Daerah Kab/Kota</w:t>
            </w:r>
          </w:p>
        </w:tc>
        <w:tc>
          <w:tcPr>
            <w:tcW w:w="709" w:type="dxa"/>
            <w:tcBorders>
              <w:top w:val="nil"/>
              <w:left w:val="single" w:sz="4" w:space="0" w:color="auto"/>
              <w:right w:val="single" w:sz="4" w:space="0" w:color="auto"/>
            </w:tcBorders>
            <w:shd w:val="clear" w:color="auto" w:fill="auto"/>
            <w:vAlign w:val="center"/>
            <w:hideMark/>
          </w:tcPr>
          <w:p w14:paraId="70D888D5" w14:textId="77777777" w:rsidR="00E244C0" w:rsidRPr="00194F85" w:rsidRDefault="00E244C0" w:rsidP="00003EA7">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vMerge w:val="restart"/>
            <w:tcBorders>
              <w:top w:val="nil"/>
              <w:left w:val="nil"/>
              <w:right w:val="nil"/>
            </w:tcBorders>
            <w:shd w:val="clear" w:color="auto" w:fill="auto"/>
            <w:vAlign w:val="center"/>
          </w:tcPr>
          <w:p w14:paraId="3E063755" w14:textId="77777777" w:rsidR="00E244C0" w:rsidRPr="00194F85" w:rsidRDefault="00E244C0" w:rsidP="00003EA7">
            <w:pPr>
              <w:spacing w:after="0" w:line="240" w:lineRule="auto"/>
              <w:rPr>
                <w:rFonts w:ascii="Arial" w:eastAsia="Times New Roman" w:hAnsi="Arial" w:cs="Arial"/>
                <w:sz w:val="15"/>
                <w:szCs w:val="15"/>
                <w:lang w:eastAsia="id-ID"/>
              </w:rPr>
            </w:pPr>
            <w:r>
              <w:rPr>
                <w:rFonts w:ascii="Arial" w:eastAsia="Times New Roman" w:hAnsi="Arial" w:cs="Arial"/>
                <w:sz w:val="15"/>
                <w:szCs w:val="15"/>
                <w:lang w:eastAsia="id-ID"/>
              </w:rPr>
              <w:t>Jumlah Sertifikasi Keamanan Pangan Segar Asal Tumbuhan Daerah Kab/Kota</w:t>
            </w:r>
          </w:p>
        </w:tc>
        <w:tc>
          <w:tcPr>
            <w:tcW w:w="850" w:type="dxa"/>
            <w:vMerge w:val="restart"/>
            <w:tcBorders>
              <w:top w:val="nil"/>
              <w:left w:val="single" w:sz="4" w:space="0" w:color="auto"/>
              <w:right w:val="single" w:sz="4" w:space="0" w:color="auto"/>
            </w:tcBorders>
            <w:shd w:val="clear" w:color="auto" w:fill="auto"/>
            <w:vAlign w:val="center"/>
          </w:tcPr>
          <w:p w14:paraId="0F859DB6" w14:textId="77777777" w:rsidR="00E244C0" w:rsidRPr="00194F85" w:rsidRDefault="00E244C0" w:rsidP="00003EA7">
            <w:pPr>
              <w:spacing w:after="0" w:line="240" w:lineRule="auto"/>
              <w:jc w:val="center"/>
              <w:rPr>
                <w:rFonts w:ascii="Arial" w:eastAsia="Times New Roman" w:hAnsi="Arial" w:cs="Arial"/>
                <w:sz w:val="15"/>
                <w:szCs w:val="15"/>
                <w:lang w:eastAsia="id-ID"/>
              </w:rPr>
            </w:pPr>
            <w:r>
              <w:rPr>
                <w:rFonts w:ascii="Arial" w:eastAsia="Times New Roman" w:hAnsi="Arial" w:cs="Arial"/>
                <w:sz w:val="15"/>
                <w:szCs w:val="15"/>
                <w:lang w:eastAsia="id-ID"/>
              </w:rPr>
              <w:t>15 Sertifikat</w:t>
            </w:r>
          </w:p>
        </w:tc>
        <w:tc>
          <w:tcPr>
            <w:tcW w:w="1418" w:type="dxa"/>
            <w:vMerge w:val="restart"/>
            <w:tcBorders>
              <w:top w:val="nil"/>
              <w:left w:val="single" w:sz="4" w:space="0" w:color="auto"/>
              <w:right w:val="single" w:sz="4" w:space="0" w:color="auto"/>
            </w:tcBorders>
            <w:shd w:val="clear" w:color="auto" w:fill="auto"/>
            <w:vAlign w:val="center"/>
          </w:tcPr>
          <w:p w14:paraId="13FFFCD4" w14:textId="77777777" w:rsidR="00E244C0" w:rsidRPr="00A21085" w:rsidRDefault="00A21085" w:rsidP="00FC7E5F">
            <w:pPr>
              <w:spacing w:after="0" w:line="240" w:lineRule="auto"/>
              <w:jc w:val="right"/>
              <w:rPr>
                <w:rFonts w:ascii="Arial" w:eastAsia="Times New Roman" w:hAnsi="Arial" w:cs="Arial"/>
                <w:sz w:val="15"/>
                <w:szCs w:val="15"/>
                <w:lang w:eastAsia="id-ID"/>
              </w:rPr>
            </w:pPr>
            <w:r>
              <w:rPr>
                <w:rFonts w:ascii="Arial" w:eastAsia="Times New Roman" w:hAnsi="Arial" w:cs="Arial"/>
                <w:sz w:val="15"/>
                <w:szCs w:val="15"/>
                <w:lang w:eastAsia="id-ID"/>
              </w:rPr>
              <w:t>60.000.000</w:t>
            </w:r>
          </w:p>
        </w:tc>
        <w:tc>
          <w:tcPr>
            <w:tcW w:w="2126" w:type="dxa"/>
            <w:vMerge w:val="restart"/>
            <w:tcBorders>
              <w:top w:val="nil"/>
              <w:left w:val="single" w:sz="4" w:space="0" w:color="auto"/>
              <w:right w:val="single" w:sz="4" w:space="0" w:color="auto"/>
            </w:tcBorders>
            <w:shd w:val="clear" w:color="auto" w:fill="auto"/>
            <w:vAlign w:val="center"/>
          </w:tcPr>
          <w:p w14:paraId="5E92FCD9" w14:textId="77777777" w:rsidR="00E244C0" w:rsidRPr="00194F85" w:rsidRDefault="00E244C0" w:rsidP="00DF419D">
            <w:pPr>
              <w:spacing w:after="0" w:line="240" w:lineRule="auto"/>
              <w:rPr>
                <w:rFonts w:ascii="Arial" w:eastAsia="Times New Roman" w:hAnsi="Arial" w:cs="Arial"/>
                <w:sz w:val="15"/>
                <w:szCs w:val="15"/>
                <w:lang w:eastAsia="id-ID"/>
              </w:rPr>
            </w:pPr>
            <w:r>
              <w:rPr>
                <w:rFonts w:ascii="Arial" w:eastAsia="Times New Roman" w:hAnsi="Arial" w:cs="Arial"/>
                <w:sz w:val="15"/>
                <w:szCs w:val="15"/>
                <w:lang w:eastAsia="id-ID"/>
              </w:rPr>
              <w:t>Sertifikasi Keamanan Pangan Segar Asal Tumbuhan Daerah Kab/Kota</w:t>
            </w:r>
          </w:p>
        </w:tc>
        <w:tc>
          <w:tcPr>
            <w:tcW w:w="850" w:type="dxa"/>
            <w:gridSpan w:val="2"/>
            <w:tcBorders>
              <w:top w:val="nil"/>
              <w:left w:val="single" w:sz="4" w:space="0" w:color="auto"/>
              <w:right w:val="single" w:sz="4" w:space="0" w:color="auto"/>
            </w:tcBorders>
            <w:shd w:val="clear" w:color="auto" w:fill="auto"/>
            <w:vAlign w:val="center"/>
          </w:tcPr>
          <w:p w14:paraId="47FAF4A3" w14:textId="77777777" w:rsidR="00E244C0" w:rsidRPr="00194F85" w:rsidRDefault="00E244C0" w:rsidP="00DF419D">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2410" w:type="dxa"/>
            <w:gridSpan w:val="3"/>
            <w:vMerge w:val="restart"/>
            <w:tcBorders>
              <w:top w:val="single" w:sz="4" w:space="0" w:color="auto"/>
              <w:left w:val="nil"/>
              <w:right w:val="nil"/>
            </w:tcBorders>
            <w:shd w:val="clear" w:color="auto" w:fill="auto"/>
            <w:vAlign w:val="center"/>
          </w:tcPr>
          <w:p w14:paraId="0187E8F6" w14:textId="77777777" w:rsidR="00E244C0" w:rsidRPr="00194F85" w:rsidRDefault="00E244C0" w:rsidP="00FC7E5F">
            <w:pPr>
              <w:spacing w:after="0" w:line="240" w:lineRule="auto"/>
              <w:rPr>
                <w:rFonts w:ascii="Arial" w:eastAsia="Times New Roman" w:hAnsi="Arial" w:cs="Arial"/>
                <w:sz w:val="15"/>
                <w:szCs w:val="15"/>
                <w:lang w:eastAsia="id-ID"/>
              </w:rPr>
            </w:pPr>
            <w:r>
              <w:rPr>
                <w:rFonts w:ascii="Arial" w:eastAsia="Times New Roman" w:hAnsi="Arial" w:cs="Arial"/>
                <w:sz w:val="15"/>
                <w:szCs w:val="15"/>
                <w:lang w:eastAsia="id-ID"/>
              </w:rPr>
              <w:t>Jumlah Sertifikasi Keamanan Pangan Segar Asal Tumbuhan Daerah Kab/Kota</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600CD61" w14:textId="77777777" w:rsidR="00E244C0" w:rsidRPr="00194F85" w:rsidRDefault="00E244C0" w:rsidP="00003EA7">
            <w:pPr>
              <w:spacing w:after="0" w:line="240" w:lineRule="auto"/>
              <w:jc w:val="center"/>
              <w:rPr>
                <w:rFonts w:ascii="Arial" w:eastAsia="Times New Roman" w:hAnsi="Arial" w:cs="Arial"/>
                <w:sz w:val="15"/>
                <w:szCs w:val="15"/>
                <w:lang w:eastAsia="id-ID"/>
              </w:rPr>
            </w:pPr>
          </w:p>
        </w:tc>
        <w:tc>
          <w:tcPr>
            <w:tcW w:w="1275" w:type="dxa"/>
            <w:gridSpan w:val="4"/>
            <w:tcBorders>
              <w:top w:val="single" w:sz="4" w:space="0" w:color="auto"/>
              <w:left w:val="single" w:sz="4" w:space="0" w:color="auto"/>
              <w:right w:val="single" w:sz="4" w:space="0" w:color="auto"/>
            </w:tcBorders>
            <w:shd w:val="clear" w:color="auto" w:fill="auto"/>
            <w:vAlign w:val="center"/>
          </w:tcPr>
          <w:p w14:paraId="77D3DBED" w14:textId="77777777" w:rsidR="00E244C0" w:rsidRPr="009130D5" w:rsidRDefault="00E244C0" w:rsidP="00003EA7">
            <w:pPr>
              <w:spacing w:after="0" w:line="240" w:lineRule="auto"/>
              <w:jc w:val="center"/>
              <w:rPr>
                <w:rFonts w:ascii="Arial" w:eastAsia="Times New Roman" w:hAnsi="Arial" w:cs="Arial"/>
                <w:sz w:val="15"/>
                <w:szCs w:val="15"/>
                <w:lang w:eastAsia="id-ID"/>
              </w:rPr>
            </w:pPr>
          </w:p>
        </w:tc>
        <w:tc>
          <w:tcPr>
            <w:tcW w:w="851" w:type="dxa"/>
            <w:gridSpan w:val="2"/>
            <w:tcBorders>
              <w:top w:val="single" w:sz="4" w:space="0" w:color="auto"/>
              <w:left w:val="single" w:sz="4" w:space="0" w:color="auto"/>
              <w:right w:val="single" w:sz="4" w:space="0" w:color="auto"/>
            </w:tcBorders>
            <w:shd w:val="clear" w:color="auto" w:fill="auto"/>
            <w:vAlign w:val="center"/>
            <w:hideMark/>
          </w:tcPr>
          <w:p w14:paraId="15A908AA" w14:textId="77777777" w:rsidR="00E244C0" w:rsidRPr="00194F85" w:rsidRDefault="00E244C0" w:rsidP="00003EA7">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r>
      <w:tr w:rsidR="00E244C0" w:rsidRPr="00194F85" w14:paraId="47632C8C" w14:textId="77777777" w:rsidTr="00FC7E5F">
        <w:trPr>
          <w:trHeight w:val="480"/>
        </w:trPr>
        <w:tc>
          <w:tcPr>
            <w:tcW w:w="426" w:type="dxa"/>
            <w:vMerge/>
            <w:tcBorders>
              <w:left w:val="single" w:sz="4" w:space="0" w:color="auto"/>
              <w:right w:val="single" w:sz="4" w:space="0" w:color="auto"/>
            </w:tcBorders>
            <w:shd w:val="clear" w:color="auto" w:fill="auto"/>
            <w:vAlign w:val="center"/>
            <w:hideMark/>
          </w:tcPr>
          <w:p w14:paraId="673BB0BA" w14:textId="77777777" w:rsidR="00E244C0" w:rsidRPr="00194F85" w:rsidRDefault="00E244C0" w:rsidP="00003EA7">
            <w:pPr>
              <w:spacing w:after="0" w:line="240" w:lineRule="auto"/>
              <w:rPr>
                <w:rFonts w:ascii="Arial" w:eastAsia="Times New Roman" w:hAnsi="Arial" w:cs="Arial"/>
                <w:sz w:val="15"/>
                <w:szCs w:val="15"/>
                <w:lang w:eastAsia="id-ID"/>
              </w:rPr>
            </w:pPr>
          </w:p>
        </w:tc>
        <w:tc>
          <w:tcPr>
            <w:tcW w:w="1843" w:type="dxa"/>
            <w:gridSpan w:val="2"/>
            <w:vMerge/>
            <w:tcBorders>
              <w:left w:val="single" w:sz="4" w:space="0" w:color="auto"/>
              <w:right w:val="single" w:sz="4" w:space="0" w:color="auto"/>
            </w:tcBorders>
            <w:shd w:val="clear" w:color="auto" w:fill="auto"/>
            <w:vAlign w:val="center"/>
            <w:hideMark/>
          </w:tcPr>
          <w:p w14:paraId="77F7B133" w14:textId="77777777" w:rsidR="00E244C0" w:rsidRPr="00194F85" w:rsidRDefault="00E244C0" w:rsidP="00003EA7">
            <w:pPr>
              <w:spacing w:after="0" w:line="240" w:lineRule="auto"/>
              <w:rPr>
                <w:rFonts w:ascii="Arial" w:eastAsia="Times New Roman" w:hAnsi="Arial" w:cs="Arial"/>
                <w:sz w:val="15"/>
                <w:szCs w:val="15"/>
                <w:lang w:eastAsia="id-ID"/>
              </w:rPr>
            </w:pPr>
          </w:p>
        </w:tc>
        <w:tc>
          <w:tcPr>
            <w:tcW w:w="709" w:type="dxa"/>
            <w:tcBorders>
              <w:top w:val="nil"/>
              <w:left w:val="single" w:sz="4" w:space="0" w:color="auto"/>
              <w:right w:val="single" w:sz="4" w:space="0" w:color="auto"/>
            </w:tcBorders>
            <w:shd w:val="clear" w:color="auto" w:fill="auto"/>
            <w:vAlign w:val="center"/>
            <w:hideMark/>
          </w:tcPr>
          <w:p w14:paraId="7455E55D" w14:textId="77777777" w:rsidR="00E244C0" w:rsidRPr="00194F85" w:rsidRDefault="00E244C0" w:rsidP="00003EA7">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vMerge/>
            <w:tcBorders>
              <w:left w:val="nil"/>
              <w:right w:val="nil"/>
            </w:tcBorders>
            <w:shd w:val="clear" w:color="auto" w:fill="auto"/>
            <w:vAlign w:val="center"/>
          </w:tcPr>
          <w:p w14:paraId="1E4D1A19" w14:textId="77777777" w:rsidR="00E244C0" w:rsidRPr="00194F85" w:rsidRDefault="00E244C0" w:rsidP="00003EA7">
            <w:pPr>
              <w:spacing w:after="0" w:line="240" w:lineRule="auto"/>
              <w:rPr>
                <w:rFonts w:ascii="Arial" w:eastAsia="Times New Roman" w:hAnsi="Arial" w:cs="Arial"/>
                <w:sz w:val="15"/>
                <w:szCs w:val="15"/>
                <w:lang w:eastAsia="id-ID"/>
              </w:rPr>
            </w:pPr>
          </w:p>
        </w:tc>
        <w:tc>
          <w:tcPr>
            <w:tcW w:w="850" w:type="dxa"/>
            <w:vMerge/>
            <w:tcBorders>
              <w:left w:val="single" w:sz="4" w:space="0" w:color="auto"/>
              <w:right w:val="single" w:sz="4" w:space="0" w:color="auto"/>
            </w:tcBorders>
            <w:shd w:val="clear" w:color="auto" w:fill="auto"/>
            <w:vAlign w:val="center"/>
          </w:tcPr>
          <w:p w14:paraId="0EEEE78F" w14:textId="77777777" w:rsidR="00E244C0" w:rsidRPr="00194F85" w:rsidRDefault="00E244C0" w:rsidP="00003EA7">
            <w:pPr>
              <w:spacing w:after="0" w:line="240" w:lineRule="auto"/>
              <w:jc w:val="center"/>
              <w:rPr>
                <w:rFonts w:ascii="Arial" w:eastAsia="Times New Roman" w:hAnsi="Arial" w:cs="Arial"/>
                <w:sz w:val="15"/>
                <w:szCs w:val="15"/>
                <w:lang w:eastAsia="id-ID"/>
              </w:rPr>
            </w:pPr>
          </w:p>
        </w:tc>
        <w:tc>
          <w:tcPr>
            <w:tcW w:w="1418" w:type="dxa"/>
            <w:vMerge/>
            <w:tcBorders>
              <w:left w:val="single" w:sz="4" w:space="0" w:color="auto"/>
              <w:right w:val="single" w:sz="4" w:space="0" w:color="auto"/>
            </w:tcBorders>
            <w:shd w:val="clear" w:color="auto" w:fill="auto"/>
            <w:vAlign w:val="center"/>
            <w:hideMark/>
          </w:tcPr>
          <w:p w14:paraId="7E360E72" w14:textId="77777777" w:rsidR="00E244C0" w:rsidRPr="00E149D1" w:rsidRDefault="00E244C0" w:rsidP="00003EA7">
            <w:pPr>
              <w:spacing w:after="0" w:line="240" w:lineRule="auto"/>
              <w:jc w:val="center"/>
              <w:rPr>
                <w:rFonts w:ascii="Arial" w:eastAsia="Times New Roman" w:hAnsi="Arial" w:cs="Arial"/>
                <w:color w:val="C00000"/>
                <w:sz w:val="15"/>
                <w:szCs w:val="15"/>
                <w:lang w:eastAsia="id-ID"/>
              </w:rPr>
            </w:pPr>
          </w:p>
        </w:tc>
        <w:tc>
          <w:tcPr>
            <w:tcW w:w="2126" w:type="dxa"/>
            <w:vMerge/>
            <w:tcBorders>
              <w:left w:val="single" w:sz="4" w:space="0" w:color="auto"/>
              <w:right w:val="single" w:sz="4" w:space="0" w:color="auto"/>
            </w:tcBorders>
            <w:shd w:val="clear" w:color="auto" w:fill="auto"/>
            <w:vAlign w:val="center"/>
          </w:tcPr>
          <w:p w14:paraId="7AD51FC6" w14:textId="77777777" w:rsidR="00E244C0" w:rsidRPr="00194F85" w:rsidRDefault="00E244C0" w:rsidP="00003EA7">
            <w:pPr>
              <w:spacing w:after="0" w:line="240" w:lineRule="auto"/>
              <w:rPr>
                <w:rFonts w:ascii="Arial" w:eastAsia="Times New Roman" w:hAnsi="Arial" w:cs="Arial"/>
                <w:sz w:val="15"/>
                <w:szCs w:val="15"/>
                <w:lang w:eastAsia="id-ID"/>
              </w:rPr>
            </w:pPr>
          </w:p>
        </w:tc>
        <w:tc>
          <w:tcPr>
            <w:tcW w:w="850" w:type="dxa"/>
            <w:gridSpan w:val="2"/>
            <w:tcBorders>
              <w:top w:val="nil"/>
              <w:left w:val="single" w:sz="4" w:space="0" w:color="auto"/>
              <w:right w:val="single" w:sz="4" w:space="0" w:color="auto"/>
            </w:tcBorders>
            <w:shd w:val="clear" w:color="auto" w:fill="auto"/>
            <w:vAlign w:val="center"/>
          </w:tcPr>
          <w:p w14:paraId="5D30F294" w14:textId="77777777" w:rsidR="00E244C0" w:rsidRPr="00194F85" w:rsidRDefault="00E244C0" w:rsidP="00003EA7">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2410" w:type="dxa"/>
            <w:gridSpan w:val="3"/>
            <w:vMerge/>
            <w:tcBorders>
              <w:left w:val="nil"/>
              <w:right w:val="nil"/>
            </w:tcBorders>
            <w:shd w:val="clear" w:color="auto" w:fill="auto"/>
            <w:vAlign w:val="center"/>
          </w:tcPr>
          <w:p w14:paraId="39D6F726" w14:textId="77777777" w:rsidR="00E244C0" w:rsidRPr="00194F85" w:rsidRDefault="00E244C0" w:rsidP="00AC1F2E">
            <w:pPr>
              <w:spacing w:after="0" w:line="240" w:lineRule="auto"/>
              <w:rPr>
                <w:rFonts w:ascii="Arial" w:eastAsia="Times New Roman" w:hAnsi="Arial" w:cs="Arial"/>
                <w:sz w:val="15"/>
                <w:szCs w:val="15"/>
                <w:lang w:eastAsia="id-ID"/>
              </w:rPr>
            </w:pP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6D44F6A" w14:textId="77777777" w:rsidR="00E244C0" w:rsidRPr="00194F85" w:rsidRDefault="00E244C0" w:rsidP="00003EA7">
            <w:pPr>
              <w:spacing w:after="0" w:line="240" w:lineRule="auto"/>
              <w:jc w:val="center"/>
              <w:rPr>
                <w:rFonts w:ascii="Arial" w:eastAsia="Times New Roman" w:hAnsi="Arial" w:cs="Arial"/>
                <w:sz w:val="15"/>
                <w:szCs w:val="15"/>
                <w:lang w:eastAsia="id-ID"/>
              </w:rPr>
            </w:pPr>
          </w:p>
        </w:tc>
        <w:tc>
          <w:tcPr>
            <w:tcW w:w="1275" w:type="dxa"/>
            <w:gridSpan w:val="4"/>
            <w:tcBorders>
              <w:top w:val="nil"/>
              <w:left w:val="single" w:sz="4" w:space="0" w:color="auto"/>
              <w:right w:val="single" w:sz="4" w:space="0" w:color="auto"/>
            </w:tcBorders>
            <w:shd w:val="clear" w:color="auto" w:fill="auto"/>
            <w:vAlign w:val="center"/>
          </w:tcPr>
          <w:p w14:paraId="19F74A7C" w14:textId="77777777" w:rsidR="00E244C0" w:rsidRPr="009130D5" w:rsidRDefault="00E244C0" w:rsidP="00003EA7">
            <w:pPr>
              <w:spacing w:after="0" w:line="240" w:lineRule="auto"/>
              <w:jc w:val="center"/>
              <w:rPr>
                <w:rFonts w:ascii="Arial" w:eastAsia="Times New Roman" w:hAnsi="Arial" w:cs="Arial"/>
                <w:sz w:val="15"/>
                <w:szCs w:val="15"/>
                <w:lang w:eastAsia="id-ID"/>
              </w:rPr>
            </w:pPr>
          </w:p>
        </w:tc>
        <w:tc>
          <w:tcPr>
            <w:tcW w:w="851" w:type="dxa"/>
            <w:gridSpan w:val="2"/>
            <w:tcBorders>
              <w:top w:val="nil"/>
              <w:left w:val="single" w:sz="4" w:space="0" w:color="auto"/>
              <w:right w:val="single" w:sz="4" w:space="0" w:color="auto"/>
            </w:tcBorders>
            <w:shd w:val="clear" w:color="auto" w:fill="auto"/>
            <w:vAlign w:val="center"/>
            <w:hideMark/>
          </w:tcPr>
          <w:p w14:paraId="3EF13AA2" w14:textId="77777777" w:rsidR="00E244C0" w:rsidRPr="00194F85" w:rsidRDefault="00E244C0" w:rsidP="00003EA7">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r>
      <w:tr w:rsidR="00E244C0" w:rsidRPr="00194F85" w14:paraId="6228FD08" w14:textId="77777777" w:rsidTr="00FC7E5F">
        <w:trPr>
          <w:trHeight w:val="480"/>
        </w:trPr>
        <w:tc>
          <w:tcPr>
            <w:tcW w:w="426" w:type="dxa"/>
            <w:vMerge/>
            <w:tcBorders>
              <w:left w:val="single" w:sz="4" w:space="0" w:color="auto"/>
              <w:bottom w:val="single" w:sz="4" w:space="0" w:color="auto"/>
              <w:right w:val="single" w:sz="4" w:space="0" w:color="auto"/>
            </w:tcBorders>
            <w:shd w:val="clear" w:color="auto" w:fill="auto"/>
            <w:vAlign w:val="center"/>
            <w:hideMark/>
          </w:tcPr>
          <w:p w14:paraId="42B0CC94" w14:textId="77777777" w:rsidR="00E244C0" w:rsidRPr="00194F85" w:rsidRDefault="00E244C0" w:rsidP="00003EA7">
            <w:pPr>
              <w:spacing w:after="0" w:line="240" w:lineRule="auto"/>
              <w:rPr>
                <w:rFonts w:ascii="Arial" w:eastAsia="Times New Roman" w:hAnsi="Arial" w:cs="Arial"/>
                <w:sz w:val="15"/>
                <w:szCs w:val="15"/>
                <w:lang w:eastAsia="id-ID"/>
              </w:rPr>
            </w:pPr>
          </w:p>
        </w:tc>
        <w:tc>
          <w:tcPr>
            <w:tcW w:w="1843" w:type="dxa"/>
            <w:gridSpan w:val="2"/>
            <w:vMerge/>
            <w:tcBorders>
              <w:left w:val="single" w:sz="4" w:space="0" w:color="auto"/>
              <w:bottom w:val="single" w:sz="4" w:space="0" w:color="auto"/>
              <w:right w:val="single" w:sz="4" w:space="0" w:color="auto"/>
            </w:tcBorders>
            <w:shd w:val="clear" w:color="auto" w:fill="auto"/>
            <w:vAlign w:val="center"/>
            <w:hideMark/>
          </w:tcPr>
          <w:p w14:paraId="13A51BD1" w14:textId="77777777" w:rsidR="00E244C0" w:rsidRPr="00194F85" w:rsidRDefault="00E244C0" w:rsidP="00003EA7">
            <w:pPr>
              <w:spacing w:after="0" w:line="240" w:lineRule="auto"/>
              <w:rPr>
                <w:rFonts w:ascii="Arial" w:eastAsia="Times New Roman" w:hAnsi="Arial" w:cs="Arial"/>
                <w:sz w:val="15"/>
                <w:szCs w:val="15"/>
                <w:lang w:eastAsia="id-ID"/>
              </w:rPr>
            </w:pPr>
          </w:p>
        </w:tc>
        <w:tc>
          <w:tcPr>
            <w:tcW w:w="709" w:type="dxa"/>
            <w:tcBorders>
              <w:top w:val="nil"/>
              <w:left w:val="single" w:sz="4" w:space="0" w:color="auto"/>
              <w:right w:val="single" w:sz="4" w:space="0" w:color="auto"/>
            </w:tcBorders>
            <w:shd w:val="clear" w:color="auto" w:fill="auto"/>
            <w:vAlign w:val="center"/>
            <w:hideMark/>
          </w:tcPr>
          <w:p w14:paraId="4028D06E" w14:textId="77777777" w:rsidR="00E244C0" w:rsidRPr="00194F85" w:rsidRDefault="00E244C0" w:rsidP="00003EA7">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vMerge/>
            <w:tcBorders>
              <w:left w:val="nil"/>
              <w:bottom w:val="single" w:sz="4" w:space="0" w:color="auto"/>
              <w:right w:val="nil"/>
            </w:tcBorders>
            <w:shd w:val="clear" w:color="auto" w:fill="auto"/>
            <w:vAlign w:val="center"/>
          </w:tcPr>
          <w:p w14:paraId="78D0EBF1" w14:textId="77777777" w:rsidR="00E244C0" w:rsidRPr="00194F85" w:rsidRDefault="00E244C0" w:rsidP="00003EA7">
            <w:pPr>
              <w:spacing w:after="0" w:line="240" w:lineRule="auto"/>
              <w:rPr>
                <w:rFonts w:ascii="Arial" w:eastAsia="Times New Roman" w:hAnsi="Arial" w:cs="Arial"/>
                <w:sz w:val="15"/>
                <w:szCs w:val="15"/>
                <w:lang w:eastAsia="id-ID"/>
              </w:rPr>
            </w:pPr>
          </w:p>
        </w:tc>
        <w:tc>
          <w:tcPr>
            <w:tcW w:w="850" w:type="dxa"/>
            <w:vMerge/>
            <w:tcBorders>
              <w:left w:val="single" w:sz="4" w:space="0" w:color="auto"/>
              <w:bottom w:val="single" w:sz="4" w:space="0" w:color="auto"/>
              <w:right w:val="single" w:sz="4" w:space="0" w:color="auto"/>
            </w:tcBorders>
            <w:shd w:val="clear" w:color="auto" w:fill="auto"/>
            <w:vAlign w:val="center"/>
          </w:tcPr>
          <w:p w14:paraId="01F8708B" w14:textId="77777777" w:rsidR="00E244C0" w:rsidRPr="00194F85" w:rsidRDefault="00E244C0" w:rsidP="00003EA7">
            <w:pPr>
              <w:spacing w:after="0" w:line="240" w:lineRule="auto"/>
              <w:jc w:val="center"/>
              <w:rPr>
                <w:rFonts w:ascii="Arial" w:eastAsia="Times New Roman" w:hAnsi="Arial" w:cs="Arial"/>
                <w:sz w:val="15"/>
                <w:szCs w:val="15"/>
                <w:lang w:eastAsia="id-ID"/>
              </w:rPr>
            </w:pPr>
          </w:p>
        </w:tc>
        <w:tc>
          <w:tcPr>
            <w:tcW w:w="1418" w:type="dxa"/>
            <w:vMerge/>
            <w:tcBorders>
              <w:left w:val="single" w:sz="4" w:space="0" w:color="auto"/>
              <w:bottom w:val="single" w:sz="4" w:space="0" w:color="auto"/>
              <w:right w:val="single" w:sz="4" w:space="0" w:color="auto"/>
            </w:tcBorders>
            <w:shd w:val="clear" w:color="auto" w:fill="auto"/>
            <w:vAlign w:val="center"/>
            <w:hideMark/>
          </w:tcPr>
          <w:p w14:paraId="33023EDE" w14:textId="77777777" w:rsidR="00E244C0" w:rsidRPr="00E149D1" w:rsidRDefault="00E244C0" w:rsidP="00003EA7">
            <w:pPr>
              <w:spacing w:after="0" w:line="240" w:lineRule="auto"/>
              <w:jc w:val="center"/>
              <w:rPr>
                <w:rFonts w:ascii="Arial" w:eastAsia="Times New Roman" w:hAnsi="Arial" w:cs="Arial"/>
                <w:color w:val="C00000"/>
                <w:sz w:val="15"/>
                <w:szCs w:val="15"/>
                <w:lang w:eastAsia="id-ID"/>
              </w:rPr>
            </w:pPr>
          </w:p>
        </w:tc>
        <w:tc>
          <w:tcPr>
            <w:tcW w:w="2126" w:type="dxa"/>
            <w:vMerge/>
            <w:tcBorders>
              <w:left w:val="single" w:sz="4" w:space="0" w:color="auto"/>
              <w:bottom w:val="single" w:sz="4" w:space="0" w:color="auto"/>
              <w:right w:val="single" w:sz="4" w:space="0" w:color="auto"/>
            </w:tcBorders>
            <w:shd w:val="clear" w:color="auto" w:fill="auto"/>
            <w:vAlign w:val="center"/>
          </w:tcPr>
          <w:p w14:paraId="7832913B" w14:textId="77777777" w:rsidR="00E244C0" w:rsidRPr="00194F85" w:rsidRDefault="00E244C0" w:rsidP="00003EA7">
            <w:pPr>
              <w:spacing w:after="0" w:line="240" w:lineRule="auto"/>
              <w:rPr>
                <w:rFonts w:ascii="Arial" w:eastAsia="Times New Roman" w:hAnsi="Arial" w:cs="Arial"/>
                <w:sz w:val="15"/>
                <w:szCs w:val="15"/>
                <w:lang w:eastAsia="id-ID"/>
              </w:rPr>
            </w:pPr>
          </w:p>
        </w:tc>
        <w:tc>
          <w:tcPr>
            <w:tcW w:w="850" w:type="dxa"/>
            <w:gridSpan w:val="2"/>
            <w:tcBorders>
              <w:top w:val="nil"/>
              <w:left w:val="single" w:sz="4" w:space="0" w:color="auto"/>
              <w:right w:val="single" w:sz="4" w:space="0" w:color="auto"/>
            </w:tcBorders>
            <w:shd w:val="clear" w:color="auto" w:fill="auto"/>
            <w:vAlign w:val="center"/>
          </w:tcPr>
          <w:p w14:paraId="46FA7952" w14:textId="77777777" w:rsidR="00E244C0" w:rsidRPr="00194F85" w:rsidRDefault="00E244C0" w:rsidP="00003EA7">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2410" w:type="dxa"/>
            <w:gridSpan w:val="3"/>
            <w:vMerge/>
            <w:tcBorders>
              <w:left w:val="nil"/>
              <w:bottom w:val="single" w:sz="4" w:space="0" w:color="auto"/>
              <w:right w:val="nil"/>
            </w:tcBorders>
            <w:shd w:val="clear" w:color="auto" w:fill="auto"/>
            <w:vAlign w:val="center"/>
          </w:tcPr>
          <w:p w14:paraId="120D266B" w14:textId="77777777" w:rsidR="00E244C0" w:rsidRPr="00194F85" w:rsidRDefault="00E244C0" w:rsidP="00AC1F2E">
            <w:pPr>
              <w:spacing w:after="0" w:line="240" w:lineRule="auto"/>
              <w:rPr>
                <w:rFonts w:ascii="Arial" w:eastAsia="Times New Roman" w:hAnsi="Arial" w:cs="Arial"/>
                <w:sz w:val="15"/>
                <w:szCs w:val="15"/>
                <w:lang w:eastAsia="id-ID"/>
              </w:rPr>
            </w:pP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87925E" w14:textId="77777777" w:rsidR="00E244C0" w:rsidRPr="00194F85" w:rsidRDefault="00E244C0" w:rsidP="00003EA7">
            <w:pPr>
              <w:spacing w:after="0" w:line="240" w:lineRule="auto"/>
              <w:jc w:val="center"/>
              <w:rPr>
                <w:rFonts w:ascii="Arial" w:eastAsia="Times New Roman" w:hAnsi="Arial" w:cs="Arial"/>
                <w:sz w:val="15"/>
                <w:szCs w:val="15"/>
                <w:lang w:eastAsia="id-ID"/>
              </w:rPr>
            </w:pPr>
          </w:p>
        </w:tc>
        <w:tc>
          <w:tcPr>
            <w:tcW w:w="1275" w:type="dxa"/>
            <w:gridSpan w:val="4"/>
            <w:tcBorders>
              <w:top w:val="nil"/>
              <w:left w:val="single" w:sz="4" w:space="0" w:color="auto"/>
              <w:right w:val="single" w:sz="4" w:space="0" w:color="auto"/>
            </w:tcBorders>
            <w:shd w:val="clear" w:color="auto" w:fill="auto"/>
            <w:vAlign w:val="center"/>
          </w:tcPr>
          <w:p w14:paraId="7506DC2A" w14:textId="77777777" w:rsidR="00E244C0" w:rsidRPr="009130D5" w:rsidRDefault="00E244C0" w:rsidP="00003EA7">
            <w:pPr>
              <w:spacing w:after="0" w:line="240" w:lineRule="auto"/>
              <w:jc w:val="center"/>
              <w:rPr>
                <w:rFonts w:ascii="Arial" w:eastAsia="Times New Roman" w:hAnsi="Arial" w:cs="Arial"/>
                <w:sz w:val="15"/>
                <w:szCs w:val="15"/>
                <w:lang w:eastAsia="id-ID"/>
              </w:rPr>
            </w:pPr>
          </w:p>
        </w:tc>
        <w:tc>
          <w:tcPr>
            <w:tcW w:w="851" w:type="dxa"/>
            <w:gridSpan w:val="2"/>
            <w:tcBorders>
              <w:top w:val="nil"/>
              <w:left w:val="single" w:sz="4" w:space="0" w:color="auto"/>
              <w:right w:val="single" w:sz="4" w:space="0" w:color="auto"/>
            </w:tcBorders>
            <w:shd w:val="clear" w:color="auto" w:fill="auto"/>
            <w:vAlign w:val="center"/>
            <w:hideMark/>
          </w:tcPr>
          <w:p w14:paraId="2339240E" w14:textId="77777777" w:rsidR="00E244C0" w:rsidRPr="00194F85" w:rsidRDefault="00E244C0" w:rsidP="00003EA7">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r>
      <w:tr w:rsidR="00E244C0" w:rsidRPr="00194F85" w14:paraId="519E4CB8" w14:textId="77777777" w:rsidTr="00FC7E5F">
        <w:trPr>
          <w:trHeight w:val="540"/>
        </w:trPr>
        <w:tc>
          <w:tcPr>
            <w:tcW w:w="426" w:type="dxa"/>
            <w:vMerge w:val="restart"/>
            <w:tcBorders>
              <w:left w:val="single" w:sz="4" w:space="0" w:color="auto"/>
              <w:bottom w:val="single" w:sz="4" w:space="0" w:color="auto"/>
              <w:right w:val="single" w:sz="4" w:space="0" w:color="auto"/>
            </w:tcBorders>
            <w:shd w:val="clear" w:color="auto" w:fill="auto"/>
            <w:noWrap/>
            <w:vAlign w:val="center"/>
            <w:hideMark/>
          </w:tcPr>
          <w:p w14:paraId="598014D7" w14:textId="77777777" w:rsidR="00E244C0" w:rsidRPr="00194F85" w:rsidRDefault="00E244C0" w:rsidP="00003EA7">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gridSpan w:val="2"/>
            <w:vMerge w:val="restart"/>
            <w:tcBorders>
              <w:top w:val="nil"/>
              <w:left w:val="single" w:sz="4" w:space="0" w:color="auto"/>
              <w:bottom w:val="single" w:sz="4" w:space="0" w:color="auto"/>
              <w:right w:val="single" w:sz="4" w:space="0" w:color="auto"/>
            </w:tcBorders>
            <w:shd w:val="clear" w:color="auto" w:fill="auto"/>
            <w:hideMark/>
          </w:tcPr>
          <w:p w14:paraId="21AC5C64" w14:textId="77777777" w:rsidR="00E244C0" w:rsidRPr="00735A5B" w:rsidRDefault="00E244C0" w:rsidP="009F2A26">
            <w:pPr>
              <w:spacing w:after="0" w:line="240" w:lineRule="auto"/>
              <w:rPr>
                <w:rFonts w:ascii="Arial" w:eastAsia="Times New Roman" w:hAnsi="Arial" w:cs="Arial"/>
                <w:sz w:val="15"/>
                <w:szCs w:val="15"/>
                <w:lang w:eastAsia="id-ID"/>
              </w:rPr>
            </w:pPr>
            <w:r>
              <w:rPr>
                <w:rFonts w:ascii="Arial" w:eastAsia="Times New Roman" w:hAnsi="Arial" w:cs="Arial"/>
                <w:sz w:val="15"/>
                <w:szCs w:val="15"/>
                <w:lang w:eastAsia="id-ID"/>
              </w:rPr>
              <w:t>Penyediaan Sarana dan Prasarana Penguji Mutu dan Keamanan dan Keamanan Pangan Sagar Asal Tumbuhan Darah Kab/Kota</w:t>
            </w:r>
          </w:p>
        </w:tc>
        <w:tc>
          <w:tcPr>
            <w:tcW w:w="709" w:type="dxa"/>
            <w:tcBorders>
              <w:top w:val="single" w:sz="4" w:space="0" w:color="auto"/>
              <w:left w:val="single" w:sz="4" w:space="0" w:color="auto"/>
              <w:right w:val="single" w:sz="4" w:space="0" w:color="auto"/>
            </w:tcBorders>
            <w:shd w:val="clear" w:color="auto" w:fill="auto"/>
            <w:vAlign w:val="center"/>
            <w:hideMark/>
          </w:tcPr>
          <w:p w14:paraId="6C612B76" w14:textId="77777777" w:rsidR="00E244C0" w:rsidRPr="00194F85" w:rsidRDefault="00E244C0" w:rsidP="009264B8">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vMerge w:val="restart"/>
            <w:tcBorders>
              <w:top w:val="nil"/>
              <w:left w:val="nil"/>
              <w:right w:val="nil"/>
            </w:tcBorders>
            <w:shd w:val="clear" w:color="auto" w:fill="auto"/>
            <w:vAlign w:val="center"/>
            <w:hideMark/>
          </w:tcPr>
          <w:p w14:paraId="66CD447A" w14:textId="77777777" w:rsidR="00E244C0" w:rsidRPr="00194F85" w:rsidRDefault="00E244C0" w:rsidP="00003EA7">
            <w:pPr>
              <w:spacing w:after="0" w:line="240" w:lineRule="auto"/>
              <w:rPr>
                <w:rFonts w:ascii="Arial" w:eastAsia="Times New Roman" w:hAnsi="Arial" w:cs="Arial"/>
                <w:sz w:val="15"/>
                <w:szCs w:val="15"/>
                <w:lang w:eastAsia="id-ID"/>
              </w:rPr>
            </w:pPr>
            <w:r>
              <w:rPr>
                <w:rFonts w:ascii="Arial" w:eastAsia="Times New Roman" w:hAnsi="Arial" w:cs="Arial"/>
                <w:sz w:val="15"/>
                <w:szCs w:val="15"/>
                <w:lang w:eastAsia="id-ID"/>
              </w:rPr>
              <w:t>Jumlah sarana dan prasarana Penguji mutu dan Keamnan pangan Segar Asal Tumbuhan Daerah Kab/Kota</w:t>
            </w:r>
          </w:p>
        </w:tc>
        <w:tc>
          <w:tcPr>
            <w:tcW w:w="850" w:type="dxa"/>
            <w:vMerge w:val="restart"/>
            <w:tcBorders>
              <w:top w:val="nil"/>
              <w:left w:val="single" w:sz="4" w:space="0" w:color="auto"/>
              <w:right w:val="single" w:sz="4" w:space="0" w:color="auto"/>
            </w:tcBorders>
            <w:shd w:val="clear" w:color="auto" w:fill="auto"/>
            <w:vAlign w:val="center"/>
          </w:tcPr>
          <w:p w14:paraId="6BC8EAD6" w14:textId="77777777" w:rsidR="00E244C0" w:rsidRPr="00194F85" w:rsidRDefault="00A21085" w:rsidP="009264B8">
            <w:pPr>
              <w:spacing w:after="0" w:line="240" w:lineRule="auto"/>
              <w:jc w:val="center"/>
              <w:rPr>
                <w:rFonts w:ascii="Arial" w:eastAsia="Times New Roman" w:hAnsi="Arial" w:cs="Arial"/>
                <w:sz w:val="15"/>
                <w:szCs w:val="15"/>
                <w:lang w:eastAsia="id-ID"/>
              </w:rPr>
            </w:pPr>
            <w:r>
              <w:rPr>
                <w:rFonts w:ascii="Arial" w:eastAsia="Times New Roman" w:hAnsi="Arial" w:cs="Arial"/>
                <w:sz w:val="15"/>
                <w:szCs w:val="15"/>
                <w:lang w:eastAsia="id-ID"/>
              </w:rPr>
              <w:t>1 (250 Tes Kit)</w:t>
            </w:r>
            <w:r w:rsidR="00E244C0">
              <w:rPr>
                <w:rFonts w:ascii="Arial" w:eastAsia="Times New Roman" w:hAnsi="Arial" w:cs="Arial"/>
                <w:sz w:val="15"/>
                <w:szCs w:val="15"/>
                <w:lang w:eastAsia="id-ID"/>
              </w:rPr>
              <w:t xml:space="preserve"> Dokumen</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15E610E0" w14:textId="77777777" w:rsidR="00E244C0" w:rsidRPr="00A21085" w:rsidRDefault="00A21085" w:rsidP="00845403">
            <w:pPr>
              <w:spacing w:after="0" w:line="240" w:lineRule="auto"/>
              <w:jc w:val="right"/>
              <w:rPr>
                <w:rFonts w:ascii="Arial" w:eastAsia="Times New Roman" w:hAnsi="Arial" w:cs="Arial"/>
                <w:sz w:val="15"/>
                <w:szCs w:val="15"/>
                <w:lang w:eastAsia="id-ID"/>
              </w:rPr>
            </w:pPr>
            <w:r w:rsidRPr="00A21085">
              <w:rPr>
                <w:rFonts w:ascii="Arial" w:eastAsia="Times New Roman" w:hAnsi="Arial" w:cs="Arial"/>
                <w:sz w:val="15"/>
                <w:szCs w:val="15"/>
                <w:lang w:eastAsia="id-ID"/>
              </w:rPr>
              <w:t>300.000.000</w:t>
            </w:r>
          </w:p>
        </w:tc>
        <w:tc>
          <w:tcPr>
            <w:tcW w:w="2126" w:type="dxa"/>
            <w:vMerge w:val="restart"/>
            <w:tcBorders>
              <w:top w:val="nil"/>
              <w:left w:val="single" w:sz="4" w:space="0" w:color="auto"/>
              <w:bottom w:val="single" w:sz="4" w:space="0" w:color="auto"/>
              <w:right w:val="single" w:sz="4" w:space="0" w:color="auto"/>
            </w:tcBorders>
            <w:shd w:val="clear" w:color="auto" w:fill="auto"/>
          </w:tcPr>
          <w:p w14:paraId="3622220A" w14:textId="77777777" w:rsidR="00E244C0" w:rsidRPr="00735A5B" w:rsidRDefault="00E244C0" w:rsidP="00DF419D">
            <w:pPr>
              <w:spacing w:after="0" w:line="240" w:lineRule="auto"/>
              <w:rPr>
                <w:rFonts w:ascii="Arial" w:eastAsia="Times New Roman" w:hAnsi="Arial" w:cs="Arial"/>
                <w:sz w:val="15"/>
                <w:szCs w:val="15"/>
                <w:lang w:eastAsia="id-ID"/>
              </w:rPr>
            </w:pPr>
            <w:r>
              <w:rPr>
                <w:rFonts w:ascii="Arial" w:eastAsia="Times New Roman" w:hAnsi="Arial" w:cs="Arial"/>
                <w:sz w:val="15"/>
                <w:szCs w:val="15"/>
                <w:lang w:eastAsia="id-ID"/>
              </w:rPr>
              <w:t>Penyediaan Sarana dan Prasarana Penguji Mutu dan Keamanan dan Keamanan Pangan Sagar Asal Tumbuhan Darah Kab/Kota</w:t>
            </w:r>
          </w:p>
        </w:tc>
        <w:tc>
          <w:tcPr>
            <w:tcW w:w="850" w:type="dxa"/>
            <w:gridSpan w:val="2"/>
            <w:tcBorders>
              <w:top w:val="single" w:sz="4" w:space="0" w:color="auto"/>
              <w:left w:val="single" w:sz="4" w:space="0" w:color="auto"/>
              <w:right w:val="single" w:sz="4" w:space="0" w:color="auto"/>
            </w:tcBorders>
            <w:shd w:val="clear" w:color="auto" w:fill="auto"/>
            <w:vAlign w:val="center"/>
          </w:tcPr>
          <w:p w14:paraId="5680AA1B" w14:textId="77777777" w:rsidR="00E244C0" w:rsidRPr="00194F85" w:rsidRDefault="00E244C0" w:rsidP="00DF419D">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2410" w:type="dxa"/>
            <w:gridSpan w:val="3"/>
            <w:vMerge w:val="restart"/>
            <w:tcBorders>
              <w:top w:val="nil"/>
              <w:left w:val="nil"/>
              <w:right w:val="nil"/>
            </w:tcBorders>
            <w:shd w:val="clear" w:color="auto" w:fill="auto"/>
            <w:vAlign w:val="center"/>
          </w:tcPr>
          <w:p w14:paraId="210AAACC" w14:textId="77777777" w:rsidR="00E244C0" w:rsidRPr="00194F85" w:rsidRDefault="00E244C0" w:rsidP="00FC7E5F">
            <w:pPr>
              <w:spacing w:after="0" w:line="240" w:lineRule="auto"/>
              <w:rPr>
                <w:rFonts w:ascii="Arial" w:eastAsia="Times New Roman" w:hAnsi="Arial" w:cs="Arial"/>
                <w:sz w:val="15"/>
                <w:szCs w:val="15"/>
                <w:lang w:eastAsia="id-ID"/>
              </w:rPr>
            </w:pPr>
            <w:r>
              <w:rPr>
                <w:rFonts w:ascii="Arial" w:eastAsia="Times New Roman" w:hAnsi="Arial" w:cs="Arial"/>
                <w:sz w:val="15"/>
                <w:szCs w:val="15"/>
                <w:lang w:eastAsia="id-ID"/>
              </w:rPr>
              <w:t>Jumlah sarana dan prasarana Penguji mutu dan Keamnan pangan Segar Asal Tumbuhan Daerah Kab/Kota</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47178C" w14:textId="77777777" w:rsidR="00E244C0" w:rsidRPr="00194F85" w:rsidRDefault="00E244C0" w:rsidP="002471C1">
            <w:pPr>
              <w:spacing w:after="0" w:line="240" w:lineRule="auto"/>
              <w:jc w:val="center"/>
              <w:rPr>
                <w:rFonts w:ascii="Arial" w:eastAsia="Times New Roman" w:hAnsi="Arial" w:cs="Arial"/>
                <w:sz w:val="15"/>
                <w:szCs w:val="15"/>
                <w:lang w:eastAsia="id-ID"/>
              </w:rPr>
            </w:pPr>
          </w:p>
        </w:tc>
        <w:tc>
          <w:tcPr>
            <w:tcW w:w="1275" w:type="dxa"/>
            <w:gridSpan w:val="4"/>
            <w:vMerge w:val="restart"/>
            <w:tcBorders>
              <w:top w:val="nil"/>
              <w:left w:val="single" w:sz="4" w:space="0" w:color="auto"/>
              <w:bottom w:val="single" w:sz="4" w:space="0" w:color="auto"/>
              <w:right w:val="single" w:sz="4" w:space="0" w:color="auto"/>
            </w:tcBorders>
            <w:shd w:val="clear" w:color="auto" w:fill="auto"/>
            <w:vAlign w:val="center"/>
          </w:tcPr>
          <w:p w14:paraId="0F5F1B9F" w14:textId="77777777" w:rsidR="00E244C0" w:rsidRPr="009130D5" w:rsidRDefault="00E244C0" w:rsidP="00240227">
            <w:pPr>
              <w:spacing w:after="0" w:line="240" w:lineRule="auto"/>
              <w:jc w:val="right"/>
              <w:rPr>
                <w:rFonts w:ascii="Arial" w:eastAsia="Times New Roman" w:hAnsi="Arial" w:cs="Arial"/>
                <w:sz w:val="15"/>
                <w:szCs w:val="15"/>
                <w:lang w:eastAsia="id-ID"/>
              </w:rPr>
            </w:pPr>
          </w:p>
        </w:tc>
        <w:tc>
          <w:tcPr>
            <w:tcW w:w="851" w:type="dxa"/>
            <w:gridSpan w:val="2"/>
            <w:tcBorders>
              <w:top w:val="single" w:sz="4" w:space="0" w:color="auto"/>
              <w:left w:val="single" w:sz="4" w:space="0" w:color="auto"/>
              <w:right w:val="single" w:sz="4" w:space="0" w:color="auto"/>
            </w:tcBorders>
            <w:shd w:val="clear" w:color="auto" w:fill="auto"/>
            <w:vAlign w:val="center"/>
            <w:hideMark/>
          </w:tcPr>
          <w:p w14:paraId="4EB35A5C" w14:textId="77777777" w:rsidR="00E244C0" w:rsidRPr="00194F85" w:rsidRDefault="00E244C0" w:rsidP="00003EA7">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r>
      <w:tr w:rsidR="00E244C0" w:rsidRPr="00194F85" w14:paraId="143C04D9" w14:textId="77777777" w:rsidTr="00FC7E5F">
        <w:trPr>
          <w:trHeight w:val="600"/>
        </w:trPr>
        <w:tc>
          <w:tcPr>
            <w:tcW w:w="426" w:type="dxa"/>
            <w:vMerge/>
            <w:tcBorders>
              <w:left w:val="single" w:sz="4" w:space="0" w:color="auto"/>
              <w:bottom w:val="single" w:sz="4" w:space="0" w:color="auto"/>
              <w:right w:val="single" w:sz="4" w:space="0" w:color="auto"/>
            </w:tcBorders>
            <w:vAlign w:val="center"/>
            <w:hideMark/>
          </w:tcPr>
          <w:p w14:paraId="40F20BC1" w14:textId="77777777" w:rsidR="00E244C0" w:rsidRPr="00194F85" w:rsidRDefault="00E244C0" w:rsidP="00003EA7">
            <w:pPr>
              <w:spacing w:after="0" w:line="240" w:lineRule="auto"/>
              <w:rPr>
                <w:rFonts w:ascii="Arial" w:eastAsia="Times New Roman" w:hAnsi="Arial" w:cs="Arial"/>
                <w:sz w:val="15"/>
                <w:szCs w:val="15"/>
                <w:lang w:eastAsia="id-ID"/>
              </w:rPr>
            </w:pPr>
          </w:p>
        </w:tc>
        <w:tc>
          <w:tcPr>
            <w:tcW w:w="1843" w:type="dxa"/>
            <w:gridSpan w:val="2"/>
            <w:vMerge/>
            <w:tcBorders>
              <w:top w:val="nil"/>
              <w:left w:val="single" w:sz="4" w:space="0" w:color="auto"/>
              <w:bottom w:val="single" w:sz="4" w:space="0" w:color="auto"/>
              <w:right w:val="single" w:sz="4" w:space="0" w:color="auto"/>
            </w:tcBorders>
            <w:vAlign w:val="center"/>
            <w:hideMark/>
          </w:tcPr>
          <w:p w14:paraId="20B9CDF2" w14:textId="77777777" w:rsidR="00E244C0" w:rsidRPr="00194F85" w:rsidRDefault="00E244C0" w:rsidP="00003EA7">
            <w:pPr>
              <w:spacing w:after="0" w:line="240" w:lineRule="auto"/>
              <w:rPr>
                <w:rFonts w:ascii="Arial" w:eastAsia="Times New Roman" w:hAnsi="Arial" w:cs="Arial"/>
                <w:sz w:val="15"/>
                <w:szCs w:val="15"/>
                <w:lang w:eastAsia="id-ID"/>
              </w:rPr>
            </w:pPr>
          </w:p>
        </w:tc>
        <w:tc>
          <w:tcPr>
            <w:tcW w:w="709" w:type="dxa"/>
            <w:tcBorders>
              <w:top w:val="nil"/>
              <w:left w:val="single" w:sz="4" w:space="0" w:color="auto"/>
              <w:right w:val="single" w:sz="4" w:space="0" w:color="auto"/>
            </w:tcBorders>
            <w:shd w:val="clear" w:color="auto" w:fill="auto"/>
            <w:vAlign w:val="center"/>
            <w:hideMark/>
          </w:tcPr>
          <w:p w14:paraId="131E86CC" w14:textId="77777777" w:rsidR="00E244C0" w:rsidRPr="00194F85" w:rsidRDefault="00E244C0" w:rsidP="00003EA7">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vMerge/>
            <w:tcBorders>
              <w:left w:val="nil"/>
              <w:right w:val="nil"/>
            </w:tcBorders>
            <w:shd w:val="clear" w:color="auto" w:fill="auto"/>
            <w:vAlign w:val="center"/>
          </w:tcPr>
          <w:p w14:paraId="1525F756" w14:textId="77777777" w:rsidR="00E244C0" w:rsidRPr="00194F85" w:rsidRDefault="00E244C0" w:rsidP="00003EA7">
            <w:pPr>
              <w:spacing w:after="0" w:line="240" w:lineRule="auto"/>
              <w:rPr>
                <w:rFonts w:ascii="Arial" w:eastAsia="Times New Roman" w:hAnsi="Arial" w:cs="Arial"/>
                <w:sz w:val="15"/>
                <w:szCs w:val="15"/>
                <w:lang w:eastAsia="id-ID"/>
              </w:rPr>
            </w:pPr>
          </w:p>
        </w:tc>
        <w:tc>
          <w:tcPr>
            <w:tcW w:w="850" w:type="dxa"/>
            <w:vMerge/>
            <w:tcBorders>
              <w:left w:val="single" w:sz="4" w:space="0" w:color="auto"/>
              <w:right w:val="single" w:sz="4" w:space="0" w:color="auto"/>
            </w:tcBorders>
            <w:shd w:val="clear" w:color="auto" w:fill="auto"/>
            <w:vAlign w:val="center"/>
          </w:tcPr>
          <w:p w14:paraId="6C8E4CB2" w14:textId="77777777" w:rsidR="00E244C0" w:rsidRPr="00194F85" w:rsidRDefault="00E244C0" w:rsidP="00003EA7">
            <w:pPr>
              <w:spacing w:after="0" w:line="240" w:lineRule="auto"/>
              <w:jc w:val="center"/>
              <w:rPr>
                <w:rFonts w:ascii="Arial" w:eastAsia="Times New Roman" w:hAnsi="Arial" w:cs="Arial"/>
                <w:sz w:val="15"/>
                <w:szCs w:val="15"/>
                <w:lang w:eastAsia="id-ID"/>
              </w:rPr>
            </w:pPr>
          </w:p>
        </w:tc>
        <w:tc>
          <w:tcPr>
            <w:tcW w:w="1418" w:type="dxa"/>
            <w:vMerge/>
            <w:tcBorders>
              <w:top w:val="nil"/>
              <w:left w:val="single" w:sz="4" w:space="0" w:color="auto"/>
              <w:bottom w:val="single" w:sz="4" w:space="0" w:color="auto"/>
              <w:right w:val="single" w:sz="4" w:space="0" w:color="auto"/>
            </w:tcBorders>
            <w:vAlign w:val="center"/>
            <w:hideMark/>
          </w:tcPr>
          <w:p w14:paraId="2A213A2F" w14:textId="77777777" w:rsidR="00E244C0" w:rsidRPr="00E149D1" w:rsidRDefault="00E244C0" w:rsidP="00003EA7">
            <w:pPr>
              <w:spacing w:after="0" w:line="240" w:lineRule="auto"/>
              <w:rPr>
                <w:rFonts w:ascii="Arial" w:eastAsia="Times New Roman" w:hAnsi="Arial" w:cs="Arial"/>
                <w:color w:val="C00000"/>
                <w:sz w:val="15"/>
                <w:szCs w:val="15"/>
                <w:lang w:eastAsia="id-ID"/>
              </w:rPr>
            </w:pPr>
          </w:p>
        </w:tc>
        <w:tc>
          <w:tcPr>
            <w:tcW w:w="2126" w:type="dxa"/>
            <w:vMerge/>
            <w:tcBorders>
              <w:top w:val="nil"/>
              <w:left w:val="single" w:sz="4" w:space="0" w:color="auto"/>
              <w:bottom w:val="single" w:sz="4" w:space="0" w:color="auto"/>
              <w:right w:val="single" w:sz="4" w:space="0" w:color="auto"/>
            </w:tcBorders>
            <w:vAlign w:val="center"/>
          </w:tcPr>
          <w:p w14:paraId="57C1D7BE" w14:textId="77777777" w:rsidR="00E244C0" w:rsidRPr="00194F85" w:rsidRDefault="00E244C0" w:rsidP="00003EA7">
            <w:pPr>
              <w:spacing w:after="0" w:line="240" w:lineRule="auto"/>
              <w:rPr>
                <w:rFonts w:ascii="Arial" w:eastAsia="Times New Roman" w:hAnsi="Arial" w:cs="Arial"/>
                <w:sz w:val="15"/>
                <w:szCs w:val="15"/>
                <w:lang w:eastAsia="id-ID"/>
              </w:rPr>
            </w:pPr>
          </w:p>
        </w:tc>
        <w:tc>
          <w:tcPr>
            <w:tcW w:w="850" w:type="dxa"/>
            <w:gridSpan w:val="2"/>
            <w:tcBorders>
              <w:top w:val="nil"/>
              <w:left w:val="single" w:sz="4" w:space="0" w:color="auto"/>
              <w:right w:val="single" w:sz="4" w:space="0" w:color="auto"/>
            </w:tcBorders>
            <w:shd w:val="clear" w:color="auto" w:fill="auto"/>
            <w:vAlign w:val="center"/>
          </w:tcPr>
          <w:p w14:paraId="427E767B" w14:textId="77777777" w:rsidR="00E244C0" w:rsidRPr="00194F85" w:rsidRDefault="00E244C0" w:rsidP="00003EA7">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2410" w:type="dxa"/>
            <w:gridSpan w:val="3"/>
            <w:vMerge/>
            <w:tcBorders>
              <w:left w:val="nil"/>
              <w:right w:val="nil"/>
            </w:tcBorders>
            <w:shd w:val="clear" w:color="auto" w:fill="auto"/>
            <w:vAlign w:val="center"/>
          </w:tcPr>
          <w:p w14:paraId="08941A17" w14:textId="77777777" w:rsidR="00E244C0" w:rsidRPr="00194F85" w:rsidRDefault="00E244C0" w:rsidP="00AC1F2E">
            <w:pPr>
              <w:spacing w:after="0" w:line="240" w:lineRule="auto"/>
              <w:rPr>
                <w:rFonts w:ascii="Arial" w:eastAsia="Times New Roman" w:hAnsi="Arial" w:cs="Arial"/>
                <w:sz w:val="15"/>
                <w:szCs w:val="15"/>
                <w:lang w:eastAsia="id-ID"/>
              </w:rPr>
            </w:pPr>
          </w:p>
        </w:tc>
        <w:tc>
          <w:tcPr>
            <w:tcW w:w="851" w:type="dxa"/>
            <w:gridSpan w:val="4"/>
            <w:tcBorders>
              <w:top w:val="nil"/>
              <w:left w:val="single" w:sz="4" w:space="0" w:color="auto"/>
              <w:bottom w:val="single" w:sz="4" w:space="0" w:color="auto"/>
              <w:right w:val="single" w:sz="4" w:space="0" w:color="auto"/>
            </w:tcBorders>
            <w:shd w:val="clear" w:color="auto" w:fill="auto"/>
            <w:vAlign w:val="center"/>
          </w:tcPr>
          <w:p w14:paraId="34B989D2" w14:textId="77777777" w:rsidR="00E244C0" w:rsidRPr="00C3015D" w:rsidRDefault="00E244C0" w:rsidP="00003EA7">
            <w:pPr>
              <w:spacing w:after="0" w:line="240" w:lineRule="auto"/>
              <w:jc w:val="center"/>
              <w:rPr>
                <w:rFonts w:ascii="Arial" w:eastAsia="Times New Roman" w:hAnsi="Arial" w:cs="Arial"/>
                <w:sz w:val="15"/>
                <w:szCs w:val="15"/>
                <w:lang w:val="en-US" w:eastAsia="id-ID"/>
              </w:rPr>
            </w:pPr>
          </w:p>
        </w:tc>
        <w:tc>
          <w:tcPr>
            <w:tcW w:w="1275" w:type="dxa"/>
            <w:gridSpan w:val="4"/>
            <w:vMerge/>
            <w:tcBorders>
              <w:top w:val="nil"/>
              <w:left w:val="single" w:sz="4" w:space="0" w:color="auto"/>
              <w:bottom w:val="single" w:sz="4" w:space="0" w:color="auto"/>
              <w:right w:val="single" w:sz="4" w:space="0" w:color="auto"/>
            </w:tcBorders>
            <w:vAlign w:val="center"/>
          </w:tcPr>
          <w:p w14:paraId="4CE9103C" w14:textId="77777777" w:rsidR="00E244C0" w:rsidRPr="009130D5" w:rsidRDefault="00E244C0" w:rsidP="00003EA7">
            <w:pPr>
              <w:spacing w:after="0" w:line="240" w:lineRule="auto"/>
              <w:rPr>
                <w:rFonts w:ascii="Arial" w:eastAsia="Times New Roman" w:hAnsi="Arial" w:cs="Arial"/>
                <w:sz w:val="15"/>
                <w:szCs w:val="15"/>
                <w:lang w:eastAsia="id-ID"/>
              </w:rPr>
            </w:pPr>
          </w:p>
        </w:tc>
        <w:tc>
          <w:tcPr>
            <w:tcW w:w="851" w:type="dxa"/>
            <w:gridSpan w:val="2"/>
            <w:tcBorders>
              <w:left w:val="single" w:sz="4" w:space="0" w:color="auto"/>
              <w:right w:val="single" w:sz="4" w:space="0" w:color="auto"/>
            </w:tcBorders>
            <w:shd w:val="clear" w:color="auto" w:fill="auto"/>
            <w:vAlign w:val="center"/>
            <w:hideMark/>
          </w:tcPr>
          <w:p w14:paraId="2420AA8F" w14:textId="77777777" w:rsidR="00E244C0" w:rsidRPr="00194F85" w:rsidRDefault="00E244C0" w:rsidP="00003EA7">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r>
      <w:tr w:rsidR="00E244C0" w:rsidRPr="00194F85" w14:paraId="7E472CA8" w14:textId="77777777" w:rsidTr="00FC7E5F">
        <w:trPr>
          <w:trHeight w:val="515"/>
        </w:trPr>
        <w:tc>
          <w:tcPr>
            <w:tcW w:w="426" w:type="dxa"/>
            <w:vMerge/>
            <w:tcBorders>
              <w:left w:val="single" w:sz="4" w:space="0" w:color="auto"/>
              <w:bottom w:val="single" w:sz="4" w:space="0" w:color="auto"/>
              <w:right w:val="single" w:sz="4" w:space="0" w:color="auto"/>
            </w:tcBorders>
            <w:vAlign w:val="center"/>
            <w:hideMark/>
          </w:tcPr>
          <w:p w14:paraId="5D92A497" w14:textId="77777777" w:rsidR="00E244C0" w:rsidRPr="00194F85" w:rsidRDefault="00E244C0" w:rsidP="00003EA7">
            <w:pPr>
              <w:spacing w:after="0" w:line="240" w:lineRule="auto"/>
              <w:rPr>
                <w:rFonts w:ascii="Arial" w:eastAsia="Times New Roman" w:hAnsi="Arial" w:cs="Arial"/>
                <w:sz w:val="15"/>
                <w:szCs w:val="15"/>
                <w:lang w:eastAsia="id-ID"/>
              </w:rPr>
            </w:pPr>
          </w:p>
        </w:tc>
        <w:tc>
          <w:tcPr>
            <w:tcW w:w="1843" w:type="dxa"/>
            <w:gridSpan w:val="2"/>
            <w:vMerge/>
            <w:tcBorders>
              <w:top w:val="nil"/>
              <w:left w:val="single" w:sz="4" w:space="0" w:color="auto"/>
              <w:bottom w:val="single" w:sz="4" w:space="0" w:color="auto"/>
              <w:right w:val="single" w:sz="4" w:space="0" w:color="auto"/>
            </w:tcBorders>
            <w:vAlign w:val="center"/>
            <w:hideMark/>
          </w:tcPr>
          <w:p w14:paraId="5DC111B1" w14:textId="77777777" w:rsidR="00E244C0" w:rsidRPr="00194F85" w:rsidRDefault="00E244C0" w:rsidP="00003EA7">
            <w:pPr>
              <w:spacing w:after="0" w:line="240" w:lineRule="auto"/>
              <w:rPr>
                <w:rFonts w:ascii="Arial" w:eastAsia="Times New Roman" w:hAnsi="Arial" w:cs="Arial"/>
                <w:sz w:val="15"/>
                <w:szCs w:val="15"/>
                <w:lang w:eastAsia="id-ID"/>
              </w:rPr>
            </w:pP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52D08F29" w14:textId="77777777" w:rsidR="00E244C0" w:rsidRPr="00194F85" w:rsidRDefault="00E244C0" w:rsidP="00003EA7">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vMerge/>
            <w:tcBorders>
              <w:left w:val="nil"/>
              <w:bottom w:val="single" w:sz="4" w:space="0" w:color="auto"/>
              <w:right w:val="nil"/>
            </w:tcBorders>
            <w:shd w:val="clear" w:color="auto" w:fill="auto"/>
            <w:vAlign w:val="center"/>
          </w:tcPr>
          <w:p w14:paraId="26110C43" w14:textId="77777777" w:rsidR="00E244C0" w:rsidRPr="00194F85" w:rsidRDefault="00E244C0" w:rsidP="00003EA7">
            <w:pPr>
              <w:spacing w:after="0" w:line="240" w:lineRule="auto"/>
              <w:rPr>
                <w:rFonts w:ascii="Arial" w:eastAsia="Times New Roman" w:hAnsi="Arial" w:cs="Arial"/>
                <w:sz w:val="15"/>
                <w:szCs w:val="15"/>
                <w:lang w:eastAsia="id-ID"/>
              </w:rPr>
            </w:pPr>
          </w:p>
        </w:tc>
        <w:tc>
          <w:tcPr>
            <w:tcW w:w="850" w:type="dxa"/>
            <w:vMerge/>
            <w:tcBorders>
              <w:left w:val="single" w:sz="4" w:space="0" w:color="auto"/>
              <w:bottom w:val="single" w:sz="4" w:space="0" w:color="auto"/>
              <w:right w:val="single" w:sz="4" w:space="0" w:color="auto"/>
            </w:tcBorders>
            <w:shd w:val="clear" w:color="auto" w:fill="auto"/>
            <w:vAlign w:val="center"/>
          </w:tcPr>
          <w:p w14:paraId="77101D2F" w14:textId="77777777" w:rsidR="00E244C0" w:rsidRPr="00194F85" w:rsidRDefault="00E244C0" w:rsidP="00003EA7">
            <w:pPr>
              <w:spacing w:after="0" w:line="240" w:lineRule="auto"/>
              <w:jc w:val="center"/>
              <w:rPr>
                <w:rFonts w:ascii="Arial" w:eastAsia="Times New Roman" w:hAnsi="Arial" w:cs="Arial"/>
                <w:sz w:val="15"/>
                <w:szCs w:val="15"/>
                <w:lang w:eastAsia="id-ID"/>
              </w:rPr>
            </w:pPr>
          </w:p>
        </w:tc>
        <w:tc>
          <w:tcPr>
            <w:tcW w:w="1418" w:type="dxa"/>
            <w:vMerge/>
            <w:tcBorders>
              <w:top w:val="nil"/>
              <w:left w:val="single" w:sz="4" w:space="0" w:color="auto"/>
              <w:bottom w:val="single" w:sz="4" w:space="0" w:color="auto"/>
              <w:right w:val="single" w:sz="4" w:space="0" w:color="auto"/>
            </w:tcBorders>
            <w:vAlign w:val="center"/>
            <w:hideMark/>
          </w:tcPr>
          <w:p w14:paraId="403C92C7" w14:textId="77777777" w:rsidR="00E244C0" w:rsidRPr="00E149D1" w:rsidRDefault="00E244C0" w:rsidP="00003EA7">
            <w:pPr>
              <w:spacing w:after="0" w:line="240" w:lineRule="auto"/>
              <w:rPr>
                <w:rFonts w:ascii="Arial" w:eastAsia="Times New Roman" w:hAnsi="Arial" w:cs="Arial"/>
                <w:color w:val="C00000"/>
                <w:sz w:val="15"/>
                <w:szCs w:val="15"/>
                <w:lang w:eastAsia="id-ID"/>
              </w:rPr>
            </w:pPr>
          </w:p>
        </w:tc>
        <w:tc>
          <w:tcPr>
            <w:tcW w:w="2126" w:type="dxa"/>
            <w:vMerge/>
            <w:tcBorders>
              <w:top w:val="nil"/>
              <w:left w:val="single" w:sz="4" w:space="0" w:color="auto"/>
              <w:bottom w:val="single" w:sz="4" w:space="0" w:color="auto"/>
              <w:right w:val="single" w:sz="4" w:space="0" w:color="auto"/>
            </w:tcBorders>
            <w:vAlign w:val="center"/>
          </w:tcPr>
          <w:p w14:paraId="6ED7BC20" w14:textId="77777777" w:rsidR="00E244C0" w:rsidRPr="00194F85" w:rsidRDefault="00E244C0" w:rsidP="00003EA7">
            <w:pPr>
              <w:spacing w:after="0" w:line="240" w:lineRule="auto"/>
              <w:rPr>
                <w:rFonts w:ascii="Arial" w:eastAsia="Times New Roman" w:hAnsi="Arial" w:cs="Arial"/>
                <w:sz w:val="15"/>
                <w:szCs w:val="15"/>
                <w:lang w:eastAsia="id-ID"/>
              </w:rPr>
            </w:pPr>
          </w:p>
        </w:tc>
        <w:tc>
          <w:tcPr>
            <w:tcW w:w="850" w:type="dxa"/>
            <w:gridSpan w:val="2"/>
            <w:tcBorders>
              <w:top w:val="nil"/>
              <w:left w:val="single" w:sz="4" w:space="0" w:color="auto"/>
              <w:bottom w:val="single" w:sz="4" w:space="0" w:color="auto"/>
              <w:right w:val="single" w:sz="4" w:space="0" w:color="auto"/>
            </w:tcBorders>
            <w:shd w:val="clear" w:color="auto" w:fill="auto"/>
            <w:vAlign w:val="center"/>
          </w:tcPr>
          <w:p w14:paraId="6558FDAD" w14:textId="77777777" w:rsidR="00E244C0" w:rsidRPr="00194F85" w:rsidRDefault="00E244C0" w:rsidP="00003EA7">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2410" w:type="dxa"/>
            <w:gridSpan w:val="3"/>
            <w:vMerge/>
            <w:tcBorders>
              <w:left w:val="nil"/>
              <w:bottom w:val="single" w:sz="4" w:space="0" w:color="auto"/>
              <w:right w:val="nil"/>
            </w:tcBorders>
            <w:shd w:val="clear" w:color="auto" w:fill="auto"/>
            <w:vAlign w:val="center"/>
          </w:tcPr>
          <w:p w14:paraId="2208BEF9" w14:textId="77777777" w:rsidR="00E244C0" w:rsidRPr="00194F85" w:rsidRDefault="00E244C0" w:rsidP="00AC1F2E">
            <w:pPr>
              <w:spacing w:after="0" w:line="240" w:lineRule="auto"/>
              <w:rPr>
                <w:rFonts w:ascii="Arial" w:eastAsia="Times New Roman" w:hAnsi="Arial" w:cs="Arial"/>
                <w:sz w:val="15"/>
                <w:szCs w:val="15"/>
                <w:lang w:eastAsia="id-ID"/>
              </w:rPr>
            </w:pPr>
          </w:p>
        </w:tc>
        <w:tc>
          <w:tcPr>
            <w:tcW w:w="851" w:type="dxa"/>
            <w:gridSpan w:val="4"/>
            <w:tcBorders>
              <w:top w:val="nil"/>
              <w:left w:val="single" w:sz="4" w:space="0" w:color="auto"/>
              <w:bottom w:val="single" w:sz="4" w:space="0" w:color="auto"/>
              <w:right w:val="single" w:sz="4" w:space="0" w:color="auto"/>
            </w:tcBorders>
            <w:shd w:val="clear" w:color="auto" w:fill="auto"/>
            <w:vAlign w:val="center"/>
          </w:tcPr>
          <w:p w14:paraId="44932A3A" w14:textId="77777777" w:rsidR="00E244C0" w:rsidRPr="00C3015D" w:rsidRDefault="00E244C0" w:rsidP="00C3015D">
            <w:pPr>
              <w:spacing w:after="0" w:line="240" w:lineRule="auto"/>
              <w:jc w:val="center"/>
              <w:rPr>
                <w:rFonts w:ascii="Arial" w:eastAsia="Times New Roman" w:hAnsi="Arial" w:cs="Arial"/>
                <w:sz w:val="15"/>
                <w:szCs w:val="15"/>
                <w:lang w:val="en-US" w:eastAsia="id-ID"/>
              </w:rPr>
            </w:pPr>
          </w:p>
        </w:tc>
        <w:tc>
          <w:tcPr>
            <w:tcW w:w="1275" w:type="dxa"/>
            <w:gridSpan w:val="4"/>
            <w:vMerge/>
            <w:tcBorders>
              <w:top w:val="nil"/>
              <w:left w:val="single" w:sz="4" w:space="0" w:color="auto"/>
              <w:bottom w:val="single" w:sz="4" w:space="0" w:color="auto"/>
              <w:right w:val="single" w:sz="4" w:space="0" w:color="auto"/>
            </w:tcBorders>
            <w:vAlign w:val="center"/>
          </w:tcPr>
          <w:p w14:paraId="5CC7CFC1" w14:textId="77777777" w:rsidR="00E244C0" w:rsidRPr="009130D5" w:rsidRDefault="00E244C0" w:rsidP="00003EA7">
            <w:pPr>
              <w:spacing w:after="0" w:line="240" w:lineRule="auto"/>
              <w:rPr>
                <w:rFonts w:ascii="Arial" w:eastAsia="Times New Roman" w:hAnsi="Arial" w:cs="Arial"/>
                <w:sz w:val="15"/>
                <w:szCs w:val="15"/>
                <w:lang w:eastAsia="id-ID"/>
              </w:rPr>
            </w:pPr>
          </w:p>
        </w:tc>
        <w:tc>
          <w:tcPr>
            <w:tcW w:w="851" w:type="dxa"/>
            <w:gridSpan w:val="2"/>
            <w:tcBorders>
              <w:left w:val="single" w:sz="4" w:space="0" w:color="auto"/>
              <w:right w:val="single" w:sz="4" w:space="0" w:color="auto"/>
            </w:tcBorders>
            <w:shd w:val="clear" w:color="auto" w:fill="auto"/>
            <w:vAlign w:val="center"/>
            <w:hideMark/>
          </w:tcPr>
          <w:p w14:paraId="787A1366" w14:textId="77777777" w:rsidR="00E244C0" w:rsidRPr="00194F85" w:rsidRDefault="00E244C0" w:rsidP="00003EA7">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r>
      <w:tr w:rsidR="00E244C0" w:rsidRPr="00194F85" w14:paraId="36C3F186" w14:textId="77777777" w:rsidTr="00AC1F2E">
        <w:trPr>
          <w:trHeight w:val="480"/>
        </w:trPr>
        <w:tc>
          <w:tcPr>
            <w:tcW w:w="426" w:type="dxa"/>
            <w:tcBorders>
              <w:top w:val="single" w:sz="4" w:space="0" w:color="auto"/>
              <w:left w:val="single" w:sz="4" w:space="0" w:color="auto"/>
              <w:bottom w:val="single" w:sz="4" w:space="0" w:color="auto"/>
              <w:right w:val="nil"/>
            </w:tcBorders>
            <w:shd w:val="clear" w:color="auto" w:fill="auto"/>
            <w:noWrap/>
            <w:vAlign w:val="center"/>
            <w:hideMark/>
          </w:tcPr>
          <w:p w14:paraId="0B892BEF" w14:textId="77777777" w:rsidR="00E244C0" w:rsidRPr="00AC1F2E" w:rsidRDefault="00E244C0" w:rsidP="00003EA7">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14:paraId="28672FE4" w14:textId="77777777" w:rsidR="00E244C0" w:rsidRPr="00194F85" w:rsidRDefault="00E244C0" w:rsidP="009264B8">
            <w:pPr>
              <w:spacing w:after="0" w:line="240" w:lineRule="auto"/>
              <w:rPr>
                <w:rFonts w:ascii="Arial" w:eastAsia="Times New Roman" w:hAnsi="Arial" w:cs="Arial"/>
                <w:b/>
                <w:bCs/>
                <w:sz w:val="15"/>
                <w:szCs w:val="15"/>
                <w:lang w:eastAsia="id-ID"/>
              </w:rPr>
            </w:pPr>
            <w:r w:rsidRPr="00194F85">
              <w:rPr>
                <w:rFonts w:ascii="Arial" w:eastAsia="Times New Roman" w:hAnsi="Arial" w:cs="Arial"/>
                <w:b/>
                <w:bCs/>
                <w:sz w:val="15"/>
                <w:szCs w:val="15"/>
                <w:lang w:eastAsia="id-ID"/>
              </w:rPr>
              <w:t xml:space="preserve">PROGRAM PENGELOLA PERIKANAN </w:t>
            </w:r>
            <w:r w:rsidRPr="00194F85">
              <w:rPr>
                <w:rFonts w:ascii="Arial" w:eastAsia="Times New Roman" w:hAnsi="Arial" w:cs="Arial"/>
                <w:b/>
                <w:bCs/>
                <w:sz w:val="15"/>
                <w:szCs w:val="15"/>
                <w:lang w:eastAsia="id-ID"/>
              </w:rPr>
              <w:lastRenderedPageBreak/>
              <w:t>TANGKAP</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9A4FCEC" w14:textId="77777777" w:rsidR="00E244C0" w:rsidRPr="00194F85" w:rsidRDefault="00E244C0" w:rsidP="009264B8">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lastRenderedPageBreak/>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879AF6" w14:textId="77777777" w:rsidR="00E244C0" w:rsidRPr="00AC1F2E" w:rsidRDefault="00A21085" w:rsidP="009264B8">
            <w:pPr>
              <w:spacing w:after="0" w:line="240" w:lineRule="auto"/>
              <w:rPr>
                <w:rFonts w:ascii="Arial" w:eastAsia="Times New Roman" w:hAnsi="Arial" w:cs="Arial"/>
                <w:b/>
                <w:sz w:val="15"/>
                <w:szCs w:val="15"/>
                <w:lang w:eastAsia="id-ID"/>
              </w:rPr>
            </w:pPr>
            <w:r>
              <w:rPr>
                <w:rFonts w:ascii="Arial" w:eastAsia="Times New Roman" w:hAnsi="Arial" w:cs="Arial"/>
                <w:b/>
                <w:sz w:val="15"/>
                <w:szCs w:val="15"/>
                <w:lang w:eastAsia="id-ID"/>
              </w:rPr>
              <w:t xml:space="preserve">Peningkatan Produksi Perikanan Tangkap Perairan Umum </w:t>
            </w:r>
            <w:r>
              <w:rPr>
                <w:rFonts w:ascii="Arial" w:eastAsia="Times New Roman" w:hAnsi="Arial" w:cs="Arial"/>
                <w:b/>
                <w:sz w:val="15"/>
                <w:szCs w:val="15"/>
                <w:lang w:eastAsia="id-ID"/>
              </w:rPr>
              <w:lastRenderedPageBreak/>
              <w:t>Dartana (PUD) Sungai Danau dan Rawa</w:t>
            </w: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250B62C" w14:textId="77777777" w:rsidR="00E244C0" w:rsidRPr="00194F85" w:rsidRDefault="00F32458" w:rsidP="009264B8">
            <w:pPr>
              <w:spacing w:after="0" w:line="240" w:lineRule="auto"/>
              <w:jc w:val="center"/>
              <w:rPr>
                <w:rFonts w:ascii="Arial" w:eastAsia="Times New Roman" w:hAnsi="Arial" w:cs="Arial"/>
                <w:sz w:val="15"/>
                <w:szCs w:val="15"/>
                <w:lang w:eastAsia="id-ID"/>
              </w:rPr>
            </w:pPr>
            <w:r>
              <w:rPr>
                <w:rFonts w:ascii="Arial" w:eastAsia="Times New Roman" w:hAnsi="Arial" w:cs="Arial"/>
                <w:sz w:val="15"/>
                <w:szCs w:val="15"/>
                <w:lang w:eastAsia="id-ID"/>
              </w:rPr>
              <w:lastRenderedPageBreak/>
              <w:t>25,</w:t>
            </w:r>
            <w:r w:rsidR="00E244C0">
              <w:rPr>
                <w:rFonts w:ascii="Arial" w:eastAsia="Times New Roman" w:hAnsi="Arial" w:cs="Arial"/>
                <w:sz w:val="15"/>
                <w:szCs w:val="15"/>
                <w:lang w:eastAsia="id-ID"/>
              </w:rPr>
              <w:t>1</w:t>
            </w:r>
            <w:r>
              <w:rPr>
                <w:rFonts w:ascii="Arial" w:eastAsia="Times New Roman" w:hAnsi="Arial" w:cs="Arial"/>
                <w:sz w:val="15"/>
                <w:szCs w:val="15"/>
                <w:lang w:eastAsia="id-ID"/>
              </w:rPr>
              <w:t>4</w:t>
            </w:r>
            <w:r w:rsidR="00E244C0">
              <w:rPr>
                <w:rFonts w:ascii="Arial" w:eastAsia="Times New Roman" w:hAnsi="Arial" w:cs="Arial"/>
                <w:sz w:val="15"/>
                <w:szCs w:val="15"/>
                <w:lang w:eastAsia="id-ID"/>
              </w:rPr>
              <w:t>%</w:t>
            </w:r>
          </w:p>
        </w:tc>
        <w:tc>
          <w:tcPr>
            <w:tcW w:w="1418" w:type="dxa"/>
            <w:tcBorders>
              <w:top w:val="nil"/>
              <w:left w:val="nil"/>
              <w:bottom w:val="single" w:sz="4" w:space="0" w:color="auto"/>
              <w:right w:val="single" w:sz="4" w:space="0" w:color="000000"/>
            </w:tcBorders>
            <w:shd w:val="clear" w:color="auto" w:fill="auto"/>
            <w:vAlign w:val="center"/>
            <w:hideMark/>
          </w:tcPr>
          <w:p w14:paraId="3D69718E" w14:textId="77777777" w:rsidR="00E244C0" w:rsidRPr="00F32458" w:rsidRDefault="00E244C0" w:rsidP="00F439F2">
            <w:pPr>
              <w:spacing w:after="0" w:line="240" w:lineRule="auto"/>
              <w:jc w:val="right"/>
              <w:rPr>
                <w:rFonts w:ascii="Arial" w:eastAsia="Times New Roman" w:hAnsi="Arial" w:cs="Arial"/>
                <w:sz w:val="15"/>
                <w:szCs w:val="15"/>
                <w:lang w:eastAsia="id-ID"/>
              </w:rPr>
            </w:pPr>
            <w:r w:rsidRPr="00F32458">
              <w:rPr>
                <w:rFonts w:ascii="Arial" w:eastAsia="Times New Roman" w:hAnsi="Arial" w:cs="Arial"/>
                <w:sz w:val="15"/>
                <w:szCs w:val="15"/>
                <w:lang w:eastAsia="id-ID"/>
              </w:rPr>
              <w:t>90.000.000</w:t>
            </w:r>
          </w:p>
        </w:tc>
        <w:tc>
          <w:tcPr>
            <w:tcW w:w="2126" w:type="dxa"/>
            <w:tcBorders>
              <w:top w:val="single" w:sz="4" w:space="0" w:color="auto"/>
              <w:left w:val="nil"/>
              <w:bottom w:val="single" w:sz="4" w:space="0" w:color="auto"/>
              <w:right w:val="single" w:sz="4" w:space="0" w:color="000000"/>
            </w:tcBorders>
            <w:shd w:val="clear" w:color="auto" w:fill="auto"/>
            <w:vAlign w:val="center"/>
          </w:tcPr>
          <w:p w14:paraId="11361793" w14:textId="77777777" w:rsidR="00E244C0" w:rsidRPr="00194F85" w:rsidRDefault="00E244C0" w:rsidP="00DF419D">
            <w:pPr>
              <w:spacing w:after="0" w:line="240" w:lineRule="auto"/>
              <w:rPr>
                <w:rFonts w:ascii="Arial" w:eastAsia="Times New Roman" w:hAnsi="Arial" w:cs="Arial"/>
                <w:b/>
                <w:bCs/>
                <w:sz w:val="15"/>
                <w:szCs w:val="15"/>
                <w:lang w:eastAsia="id-ID"/>
              </w:rPr>
            </w:pPr>
            <w:r w:rsidRPr="00194F85">
              <w:rPr>
                <w:rFonts w:ascii="Arial" w:eastAsia="Times New Roman" w:hAnsi="Arial" w:cs="Arial"/>
                <w:b/>
                <w:bCs/>
                <w:sz w:val="15"/>
                <w:szCs w:val="15"/>
                <w:lang w:eastAsia="id-ID"/>
              </w:rPr>
              <w:t>PROGRAM PENGELOLA PERIKANAN TANGKAP</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14:paraId="633324B6" w14:textId="77777777" w:rsidR="00E244C0" w:rsidRPr="00194F85" w:rsidRDefault="00E244C0" w:rsidP="00DF419D">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241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3C1450CE" w14:textId="77777777" w:rsidR="00E244C0" w:rsidRPr="00AC1F2E" w:rsidRDefault="00E244C0" w:rsidP="00DF419D">
            <w:pPr>
              <w:spacing w:after="0" w:line="240" w:lineRule="auto"/>
              <w:rPr>
                <w:rFonts w:ascii="Arial" w:eastAsia="Times New Roman" w:hAnsi="Arial" w:cs="Arial"/>
                <w:b/>
                <w:sz w:val="15"/>
                <w:szCs w:val="15"/>
                <w:lang w:eastAsia="id-ID"/>
              </w:rPr>
            </w:pPr>
            <w:r>
              <w:rPr>
                <w:rFonts w:ascii="Arial" w:eastAsia="Times New Roman" w:hAnsi="Arial" w:cs="Arial"/>
                <w:b/>
                <w:sz w:val="15"/>
                <w:szCs w:val="15"/>
                <w:lang w:eastAsia="id-ID"/>
              </w:rPr>
              <w:t>Produksi perikanan Tangkap Perairan Umum Daratan (PUD) Sungai anau dan Rawa</w:t>
            </w:r>
          </w:p>
        </w:tc>
        <w:tc>
          <w:tcPr>
            <w:tcW w:w="851" w:type="dxa"/>
            <w:gridSpan w:val="4"/>
            <w:tcBorders>
              <w:top w:val="nil"/>
              <w:left w:val="nil"/>
              <w:bottom w:val="single" w:sz="4" w:space="0" w:color="auto"/>
              <w:right w:val="single" w:sz="4" w:space="0" w:color="000000"/>
            </w:tcBorders>
            <w:shd w:val="clear" w:color="auto" w:fill="auto"/>
            <w:vAlign w:val="center"/>
          </w:tcPr>
          <w:p w14:paraId="726CBDE2" w14:textId="77777777" w:rsidR="00E244C0" w:rsidRPr="00194F85" w:rsidRDefault="00E244C0" w:rsidP="002471C1">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275" w:type="dxa"/>
            <w:gridSpan w:val="4"/>
            <w:tcBorders>
              <w:top w:val="nil"/>
              <w:left w:val="nil"/>
              <w:bottom w:val="single" w:sz="4" w:space="0" w:color="auto"/>
              <w:right w:val="single" w:sz="4" w:space="0" w:color="000000"/>
            </w:tcBorders>
            <w:shd w:val="clear" w:color="auto" w:fill="auto"/>
            <w:vAlign w:val="center"/>
          </w:tcPr>
          <w:p w14:paraId="50BD7924" w14:textId="77777777" w:rsidR="00E244C0" w:rsidRPr="009130D5" w:rsidRDefault="00E244C0" w:rsidP="002471C1">
            <w:pPr>
              <w:spacing w:after="0" w:line="240" w:lineRule="auto"/>
              <w:jc w:val="center"/>
              <w:rPr>
                <w:rFonts w:ascii="Arial" w:eastAsia="Times New Roman" w:hAnsi="Arial" w:cs="Arial"/>
                <w:sz w:val="15"/>
                <w:szCs w:val="15"/>
                <w:lang w:eastAsia="id-ID"/>
              </w:rPr>
            </w:pPr>
            <w:r w:rsidRPr="009130D5">
              <w:rPr>
                <w:rFonts w:ascii="Arial" w:eastAsia="Times New Roman" w:hAnsi="Arial" w:cs="Arial"/>
                <w:sz w:val="15"/>
                <w:szCs w:val="15"/>
                <w:lang w:eastAsia="id-ID"/>
              </w:rPr>
              <w:t> </w:t>
            </w:r>
          </w:p>
        </w:tc>
        <w:tc>
          <w:tcPr>
            <w:tcW w:w="851" w:type="dxa"/>
            <w:gridSpan w:val="2"/>
            <w:tcBorders>
              <w:top w:val="nil"/>
              <w:left w:val="nil"/>
              <w:bottom w:val="single" w:sz="4" w:space="0" w:color="auto"/>
              <w:right w:val="single" w:sz="4" w:space="0" w:color="auto"/>
            </w:tcBorders>
            <w:shd w:val="clear" w:color="auto" w:fill="auto"/>
            <w:vAlign w:val="center"/>
            <w:hideMark/>
          </w:tcPr>
          <w:p w14:paraId="0FDD459A" w14:textId="77777777" w:rsidR="00E244C0" w:rsidRPr="00194F85" w:rsidRDefault="00E244C0" w:rsidP="00003EA7">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r>
      <w:tr w:rsidR="00E244C0" w:rsidRPr="00194F85" w14:paraId="355B3CC3" w14:textId="77777777" w:rsidTr="005D24D0">
        <w:trPr>
          <w:trHeight w:val="1399"/>
        </w:trPr>
        <w:tc>
          <w:tcPr>
            <w:tcW w:w="426" w:type="dxa"/>
            <w:tcBorders>
              <w:top w:val="single" w:sz="4" w:space="0" w:color="auto"/>
              <w:left w:val="single" w:sz="4" w:space="0" w:color="auto"/>
              <w:bottom w:val="single" w:sz="4" w:space="0" w:color="auto"/>
              <w:right w:val="nil"/>
            </w:tcBorders>
            <w:shd w:val="clear" w:color="auto" w:fill="auto"/>
            <w:noWrap/>
            <w:vAlign w:val="center"/>
          </w:tcPr>
          <w:p w14:paraId="16156D96" w14:textId="77777777" w:rsidR="00E244C0" w:rsidRPr="00194F85" w:rsidRDefault="00E244C0" w:rsidP="00003EA7">
            <w:pPr>
              <w:spacing w:after="0" w:line="240" w:lineRule="auto"/>
              <w:jc w:val="center"/>
              <w:rPr>
                <w:rFonts w:ascii="Arial" w:eastAsia="Times New Roman" w:hAnsi="Arial" w:cs="Arial"/>
                <w:sz w:val="15"/>
                <w:szCs w:val="15"/>
                <w:lang w:eastAsia="id-ID"/>
              </w:rPr>
            </w:pPr>
          </w:p>
        </w:tc>
        <w:tc>
          <w:tcPr>
            <w:tcW w:w="1843"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14:paraId="4F19C70B" w14:textId="77777777" w:rsidR="00E244C0" w:rsidRPr="00AC1F2E" w:rsidRDefault="00E244C0" w:rsidP="009264B8">
            <w:pPr>
              <w:spacing w:after="0" w:line="240" w:lineRule="auto"/>
              <w:rPr>
                <w:rFonts w:ascii="Arial" w:eastAsia="Times New Roman" w:hAnsi="Arial" w:cs="Arial"/>
                <w:b/>
                <w:sz w:val="15"/>
                <w:szCs w:val="15"/>
                <w:lang w:eastAsia="id-ID"/>
              </w:rPr>
            </w:pPr>
            <w:r>
              <w:rPr>
                <w:rFonts w:ascii="Arial" w:eastAsia="Times New Roman" w:hAnsi="Arial" w:cs="Arial"/>
                <w:b/>
                <w:sz w:val="15"/>
                <w:szCs w:val="15"/>
                <w:lang w:eastAsia="id-ID"/>
              </w:rPr>
              <w:t xml:space="preserve">Kegiatan : </w:t>
            </w:r>
            <w:r w:rsidRPr="00AC1F2E">
              <w:rPr>
                <w:rFonts w:ascii="Arial" w:eastAsia="Times New Roman" w:hAnsi="Arial" w:cs="Arial"/>
                <w:b/>
                <w:sz w:val="15"/>
                <w:szCs w:val="15"/>
                <w:lang w:eastAsia="id-ID"/>
              </w:rPr>
              <w:t>Pengelolaan Penangkapan ikan di Wilayah Sungai, Danau,Waduk,Rawa,dan Genangan Air lainnya yang dapat diusahakan dalam 1 (satu) Daerah Kabupaten/Kota</w:t>
            </w:r>
          </w:p>
        </w:tc>
        <w:tc>
          <w:tcPr>
            <w:tcW w:w="709" w:type="dxa"/>
            <w:tcBorders>
              <w:top w:val="nil"/>
              <w:left w:val="nil"/>
              <w:bottom w:val="single" w:sz="4" w:space="0" w:color="auto"/>
              <w:right w:val="nil"/>
            </w:tcBorders>
            <w:shd w:val="clear" w:color="auto" w:fill="auto"/>
            <w:vAlign w:val="center"/>
            <w:hideMark/>
          </w:tcPr>
          <w:p w14:paraId="2AF5C9A3" w14:textId="77777777" w:rsidR="00E244C0" w:rsidRPr="00194F85" w:rsidRDefault="00E244C0" w:rsidP="009264B8">
            <w:pPr>
              <w:spacing w:after="0" w:line="240" w:lineRule="auto"/>
              <w:rPr>
                <w:rFonts w:ascii="Arial" w:eastAsia="Times New Roman" w:hAnsi="Arial" w:cs="Arial"/>
                <w:b/>
                <w:bCs/>
                <w:sz w:val="15"/>
                <w:szCs w:val="15"/>
                <w:lang w:eastAsia="id-ID"/>
              </w:rPr>
            </w:pPr>
            <w:r w:rsidRPr="00194F85">
              <w:rPr>
                <w:rFonts w:ascii="Arial" w:eastAsia="Times New Roman" w:hAnsi="Arial" w:cs="Arial"/>
                <w:b/>
                <w:bCs/>
                <w:sz w:val="15"/>
                <w:szCs w:val="15"/>
                <w:lang w:eastAsia="id-ID"/>
              </w:rPr>
              <w:t> </w:t>
            </w:r>
          </w:p>
        </w:tc>
        <w:tc>
          <w:tcPr>
            <w:tcW w:w="1843" w:type="dxa"/>
            <w:tcBorders>
              <w:top w:val="nil"/>
              <w:left w:val="single" w:sz="4" w:space="0" w:color="000000"/>
              <w:bottom w:val="single" w:sz="4" w:space="0" w:color="auto"/>
              <w:right w:val="nil"/>
            </w:tcBorders>
            <w:shd w:val="clear" w:color="auto" w:fill="auto"/>
            <w:vAlign w:val="center"/>
            <w:hideMark/>
          </w:tcPr>
          <w:p w14:paraId="3245477C" w14:textId="77777777" w:rsidR="00E244C0" w:rsidRPr="00AC1F2E" w:rsidRDefault="00F32458" w:rsidP="009264B8">
            <w:pPr>
              <w:spacing w:after="0" w:line="240" w:lineRule="auto"/>
              <w:rPr>
                <w:rFonts w:ascii="Arial" w:eastAsia="Times New Roman" w:hAnsi="Arial" w:cs="Arial"/>
                <w:b/>
                <w:sz w:val="15"/>
                <w:szCs w:val="15"/>
                <w:lang w:eastAsia="id-ID"/>
              </w:rPr>
            </w:pPr>
            <w:r>
              <w:rPr>
                <w:rFonts w:ascii="Arial" w:eastAsia="Times New Roman" w:hAnsi="Arial" w:cs="Arial"/>
                <w:b/>
                <w:sz w:val="15"/>
                <w:szCs w:val="15"/>
                <w:lang w:eastAsia="id-ID"/>
              </w:rPr>
              <w:t xml:space="preserve">Persentase </w:t>
            </w:r>
            <w:r w:rsidRPr="00AC1F2E">
              <w:rPr>
                <w:rFonts w:ascii="Arial" w:eastAsia="Times New Roman" w:hAnsi="Arial" w:cs="Arial"/>
                <w:b/>
                <w:sz w:val="15"/>
                <w:szCs w:val="15"/>
                <w:lang w:eastAsia="id-ID"/>
              </w:rPr>
              <w:t>Pengelolaan Penangkapan ikan di Wilayah Sungai, Danau,Waduk,Rawa,dan Genangan Air lainnya yang dapat diusahakan dalam 1 (satu) Daerah Kabupaten/Kota</w:t>
            </w:r>
          </w:p>
        </w:tc>
        <w:tc>
          <w:tcPr>
            <w:tcW w:w="850" w:type="dxa"/>
            <w:tcBorders>
              <w:top w:val="nil"/>
              <w:left w:val="single" w:sz="4" w:space="0" w:color="000000"/>
              <w:bottom w:val="single" w:sz="4" w:space="0" w:color="auto"/>
              <w:right w:val="single" w:sz="4" w:space="0" w:color="000000"/>
            </w:tcBorders>
            <w:shd w:val="clear" w:color="auto" w:fill="auto"/>
            <w:vAlign w:val="center"/>
            <w:hideMark/>
          </w:tcPr>
          <w:p w14:paraId="26D42EA6" w14:textId="77777777" w:rsidR="00E244C0" w:rsidRPr="00AC1F2E" w:rsidRDefault="00E244C0" w:rsidP="009264B8">
            <w:pPr>
              <w:spacing w:after="0" w:line="240" w:lineRule="auto"/>
              <w:jc w:val="center"/>
              <w:rPr>
                <w:rFonts w:ascii="Arial" w:eastAsia="Times New Roman" w:hAnsi="Arial" w:cs="Arial"/>
                <w:b/>
                <w:sz w:val="15"/>
                <w:szCs w:val="15"/>
                <w:lang w:eastAsia="id-ID"/>
              </w:rPr>
            </w:pPr>
            <w:r w:rsidRPr="00AC1F2E">
              <w:rPr>
                <w:rFonts w:ascii="Arial" w:eastAsia="Times New Roman" w:hAnsi="Arial" w:cs="Arial"/>
                <w:b/>
                <w:sz w:val="15"/>
                <w:szCs w:val="15"/>
                <w:lang w:eastAsia="id-ID"/>
              </w:rPr>
              <w:t>100%</w:t>
            </w:r>
          </w:p>
        </w:tc>
        <w:tc>
          <w:tcPr>
            <w:tcW w:w="1418" w:type="dxa"/>
            <w:tcBorders>
              <w:top w:val="nil"/>
              <w:left w:val="nil"/>
              <w:bottom w:val="single" w:sz="4" w:space="0" w:color="auto"/>
              <w:right w:val="single" w:sz="4" w:space="0" w:color="000000"/>
            </w:tcBorders>
            <w:shd w:val="clear" w:color="auto" w:fill="auto"/>
            <w:vAlign w:val="center"/>
            <w:hideMark/>
          </w:tcPr>
          <w:p w14:paraId="350E5E89" w14:textId="77777777" w:rsidR="00E244C0" w:rsidRPr="00F32458" w:rsidRDefault="00E244C0" w:rsidP="009264B8">
            <w:pPr>
              <w:spacing w:after="0" w:line="240" w:lineRule="auto"/>
              <w:jc w:val="right"/>
              <w:rPr>
                <w:rFonts w:ascii="Arial" w:eastAsia="Times New Roman" w:hAnsi="Arial" w:cs="Arial"/>
                <w:b/>
                <w:sz w:val="15"/>
                <w:szCs w:val="15"/>
                <w:lang w:eastAsia="id-ID"/>
              </w:rPr>
            </w:pPr>
            <w:r w:rsidRPr="00F32458">
              <w:rPr>
                <w:rFonts w:ascii="Arial" w:eastAsia="Times New Roman" w:hAnsi="Arial" w:cs="Arial"/>
                <w:b/>
                <w:sz w:val="15"/>
                <w:szCs w:val="15"/>
                <w:lang w:eastAsia="id-ID"/>
              </w:rPr>
              <w:t>90.000.000</w:t>
            </w:r>
          </w:p>
        </w:tc>
        <w:tc>
          <w:tcPr>
            <w:tcW w:w="2126" w:type="dxa"/>
            <w:tcBorders>
              <w:top w:val="nil"/>
              <w:left w:val="nil"/>
              <w:bottom w:val="single" w:sz="4" w:space="0" w:color="auto"/>
              <w:right w:val="single" w:sz="4" w:space="0" w:color="000000"/>
            </w:tcBorders>
            <w:shd w:val="clear" w:color="auto" w:fill="auto"/>
            <w:vAlign w:val="center"/>
          </w:tcPr>
          <w:p w14:paraId="034D8B82" w14:textId="77777777" w:rsidR="00E244C0" w:rsidRPr="00AC1F2E" w:rsidRDefault="00E244C0" w:rsidP="00DF419D">
            <w:pPr>
              <w:spacing w:after="0" w:line="240" w:lineRule="auto"/>
              <w:rPr>
                <w:rFonts w:ascii="Arial" w:eastAsia="Times New Roman" w:hAnsi="Arial" w:cs="Arial"/>
                <w:b/>
                <w:sz w:val="15"/>
                <w:szCs w:val="15"/>
                <w:lang w:eastAsia="id-ID"/>
              </w:rPr>
            </w:pPr>
            <w:r>
              <w:rPr>
                <w:rFonts w:ascii="Arial" w:eastAsia="Times New Roman" w:hAnsi="Arial" w:cs="Arial"/>
                <w:b/>
                <w:sz w:val="15"/>
                <w:szCs w:val="15"/>
                <w:lang w:eastAsia="id-ID"/>
              </w:rPr>
              <w:t xml:space="preserve">Kegiatan : </w:t>
            </w:r>
            <w:r w:rsidRPr="00AC1F2E">
              <w:rPr>
                <w:rFonts w:ascii="Arial" w:eastAsia="Times New Roman" w:hAnsi="Arial" w:cs="Arial"/>
                <w:b/>
                <w:sz w:val="15"/>
                <w:szCs w:val="15"/>
                <w:lang w:eastAsia="id-ID"/>
              </w:rPr>
              <w:t>Pengelolaan Penangkapan ikan di Wilayah Sungai, Danau,Waduk,Rawa,dan Genangan Air lainnya yang dapat diusahakan dalam 1 (satu) Daerah Kabupaten/Kota</w:t>
            </w:r>
          </w:p>
        </w:tc>
        <w:tc>
          <w:tcPr>
            <w:tcW w:w="850" w:type="dxa"/>
            <w:gridSpan w:val="2"/>
            <w:tcBorders>
              <w:top w:val="nil"/>
              <w:left w:val="nil"/>
              <w:bottom w:val="single" w:sz="4" w:space="0" w:color="auto"/>
              <w:right w:val="nil"/>
            </w:tcBorders>
            <w:shd w:val="clear" w:color="auto" w:fill="auto"/>
            <w:vAlign w:val="center"/>
          </w:tcPr>
          <w:p w14:paraId="50EDB69E" w14:textId="77777777" w:rsidR="00E244C0" w:rsidRPr="00194F85" w:rsidRDefault="00E244C0" w:rsidP="00DF419D">
            <w:pPr>
              <w:spacing w:after="0" w:line="240" w:lineRule="auto"/>
              <w:rPr>
                <w:rFonts w:ascii="Arial" w:eastAsia="Times New Roman" w:hAnsi="Arial" w:cs="Arial"/>
                <w:b/>
                <w:bCs/>
                <w:sz w:val="15"/>
                <w:szCs w:val="15"/>
                <w:lang w:eastAsia="id-ID"/>
              </w:rPr>
            </w:pPr>
            <w:r w:rsidRPr="00194F85">
              <w:rPr>
                <w:rFonts w:ascii="Arial" w:eastAsia="Times New Roman" w:hAnsi="Arial" w:cs="Arial"/>
                <w:b/>
                <w:bCs/>
                <w:sz w:val="15"/>
                <w:szCs w:val="15"/>
                <w:lang w:eastAsia="id-ID"/>
              </w:rPr>
              <w:t> </w:t>
            </w:r>
          </w:p>
        </w:tc>
        <w:tc>
          <w:tcPr>
            <w:tcW w:w="2410" w:type="dxa"/>
            <w:gridSpan w:val="3"/>
            <w:tcBorders>
              <w:top w:val="nil"/>
              <w:left w:val="single" w:sz="4" w:space="0" w:color="000000"/>
              <w:bottom w:val="single" w:sz="4" w:space="0" w:color="auto"/>
              <w:right w:val="nil"/>
            </w:tcBorders>
            <w:shd w:val="clear" w:color="auto" w:fill="auto"/>
            <w:vAlign w:val="center"/>
          </w:tcPr>
          <w:p w14:paraId="4A83B4AD" w14:textId="77777777" w:rsidR="00E244C0" w:rsidRPr="00AC1F2E" w:rsidRDefault="00E244C0" w:rsidP="00DF419D">
            <w:pPr>
              <w:spacing w:after="0" w:line="240" w:lineRule="auto"/>
              <w:rPr>
                <w:rFonts w:ascii="Arial" w:eastAsia="Times New Roman" w:hAnsi="Arial" w:cs="Arial"/>
                <w:b/>
                <w:sz w:val="15"/>
                <w:szCs w:val="15"/>
                <w:lang w:eastAsia="id-ID"/>
              </w:rPr>
            </w:pPr>
            <w:r w:rsidRPr="00AC1F2E">
              <w:rPr>
                <w:rFonts w:ascii="Arial" w:eastAsia="Times New Roman" w:hAnsi="Arial" w:cs="Arial"/>
                <w:b/>
                <w:sz w:val="15"/>
                <w:szCs w:val="15"/>
                <w:lang w:eastAsia="id-ID"/>
              </w:rPr>
              <w:t>Persentase pengelolaan penangkapan ikan di Wilayah sungai danau waduk rawa dan genangan air lainnya yang dapat diusahakan dalam 1  Daerah Kab/Kota</w:t>
            </w:r>
          </w:p>
        </w:tc>
        <w:tc>
          <w:tcPr>
            <w:tcW w:w="851" w:type="dxa"/>
            <w:gridSpan w:val="4"/>
            <w:tcBorders>
              <w:top w:val="nil"/>
              <w:left w:val="single" w:sz="4" w:space="0" w:color="000000"/>
              <w:bottom w:val="single" w:sz="4" w:space="0" w:color="auto"/>
              <w:right w:val="single" w:sz="4" w:space="0" w:color="000000"/>
            </w:tcBorders>
            <w:shd w:val="clear" w:color="auto" w:fill="auto"/>
            <w:vAlign w:val="center"/>
          </w:tcPr>
          <w:p w14:paraId="39B72332" w14:textId="77777777" w:rsidR="00E244C0" w:rsidRPr="000815D4" w:rsidRDefault="00E244C0" w:rsidP="002471C1">
            <w:pPr>
              <w:spacing w:after="0" w:line="240" w:lineRule="auto"/>
              <w:jc w:val="center"/>
              <w:rPr>
                <w:rFonts w:ascii="Arial" w:eastAsia="Times New Roman" w:hAnsi="Arial" w:cs="Arial"/>
                <w:sz w:val="15"/>
                <w:szCs w:val="15"/>
                <w:lang w:val="en-US" w:eastAsia="id-ID"/>
              </w:rPr>
            </w:pPr>
          </w:p>
        </w:tc>
        <w:tc>
          <w:tcPr>
            <w:tcW w:w="1275" w:type="dxa"/>
            <w:gridSpan w:val="4"/>
            <w:tcBorders>
              <w:top w:val="nil"/>
              <w:left w:val="nil"/>
              <w:bottom w:val="single" w:sz="4" w:space="0" w:color="auto"/>
              <w:right w:val="single" w:sz="4" w:space="0" w:color="000000"/>
            </w:tcBorders>
            <w:shd w:val="clear" w:color="auto" w:fill="auto"/>
            <w:vAlign w:val="center"/>
          </w:tcPr>
          <w:p w14:paraId="41CE008B" w14:textId="77777777" w:rsidR="00E244C0" w:rsidRPr="009130D5" w:rsidRDefault="00E244C0" w:rsidP="002471C1">
            <w:pPr>
              <w:spacing w:after="0" w:line="240" w:lineRule="auto"/>
              <w:jc w:val="right"/>
              <w:rPr>
                <w:rFonts w:ascii="Arial" w:eastAsia="Times New Roman" w:hAnsi="Arial" w:cs="Arial"/>
                <w:sz w:val="15"/>
                <w:szCs w:val="15"/>
                <w:lang w:eastAsia="id-ID"/>
              </w:rPr>
            </w:pPr>
          </w:p>
        </w:tc>
        <w:tc>
          <w:tcPr>
            <w:tcW w:w="851" w:type="dxa"/>
            <w:gridSpan w:val="2"/>
            <w:tcBorders>
              <w:top w:val="nil"/>
              <w:left w:val="nil"/>
              <w:bottom w:val="single" w:sz="4" w:space="0" w:color="auto"/>
              <w:right w:val="single" w:sz="4" w:space="0" w:color="auto"/>
            </w:tcBorders>
            <w:shd w:val="clear" w:color="auto" w:fill="auto"/>
            <w:vAlign w:val="center"/>
            <w:hideMark/>
          </w:tcPr>
          <w:p w14:paraId="16F7A3FF" w14:textId="77777777" w:rsidR="00E244C0" w:rsidRPr="00194F85" w:rsidRDefault="00E244C0" w:rsidP="00003EA7">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r>
      <w:tr w:rsidR="0007192A" w:rsidRPr="00194F85" w14:paraId="265805F4" w14:textId="77777777" w:rsidTr="00FC7E5F">
        <w:trPr>
          <w:trHeight w:val="480"/>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836D77D" w14:textId="77777777" w:rsidR="0007192A" w:rsidRPr="00194F85" w:rsidRDefault="0007192A" w:rsidP="00003EA7">
            <w:pPr>
              <w:spacing w:after="0" w:line="240" w:lineRule="auto"/>
              <w:jc w:val="center"/>
              <w:rPr>
                <w:rFonts w:ascii="Arial" w:eastAsia="Times New Roman" w:hAnsi="Arial" w:cs="Arial"/>
                <w:sz w:val="15"/>
                <w:szCs w:val="15"/>
                <w:lang w:eastAsia="id-ID"/>
              </w:rPr>
            </w:pP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F5974C" w14:textId="77777777" w:rsidR="0007192A" w:rsidRPr="00194F85" w:rsidRDefault="0007192A" w:rsidP="009264B8">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Penjaminan Ketersediaan Sarana Usaha Perikanan Tangkap</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BA23FC" w14:textId="77777777" w:rsidR="0007192A" w:rsidRPr="00194F85" w:rsidRDefault="0007192A" w:rsidP="009264B8">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vMerge w:val="restart"/>
            <w:tcBorders>
              <w:top w:val="nil"/>
              <w:left w:val="nil"/>
              <w:right w:val="nil"/>
            </w:tcBorders>
            <w:shd w:val="clear" w:color="auto" w:fill="auto"/>
            <w:vAlign w:val="center"/>
            <w:hideMark/>
          </w:tcPr>
          <w:p w14:paraId="52037188" w14:textId="77777777" w:rsidR="0007192A" w:rsidRPr="00194F85" w:rsidRDefault="0007192A" w:rsidP="00AC1F2E">
            <w:pPr>
              <w:spacing w:after="0" w:line="240" w:lineRule="auto"/>
              <w:rPr>
                <w:rFonts w:ascii="Arial" w:eastAsia="Times New Roman" w:hAnsi="Arial" w:cs="Arial"/>
                <w:sz w:val="15"/>
                <w:szCs w:val="15"/>
                <w:lang w:eastAsia="id-ID"/>
              </w:rPr>
            </w:pPr>
            <w:r>
              <w:rPr>
                <w:rFonts w:ascii="Arial" w:eastAsia="Times New Roman" w:hAnsi="Arial" w:cs="Arial"/>
                <w:sz w:val="15"/>
                <w:szCs w:val="15"/>
                <w:lang w:eastAsia="id-ID"/>
              </w:rPr>
              <w:t>Jumlah Sarana Usaha Perikanan Tangkap yang Terjamin dan tersedia</w:t>
            </w:r>
          </w:p>
        </w:tc>
        <w:tc>
          <w:tcPr>
            <w:tcW w:w="850" w:type="dxa"/>
            <w:vMerge w:val="restart"/>
            <w:tcBorders>
              <w:top w:val="single" w:sz="4" w:space="0" w:color="auto"/>
              <w:left w:val="single" w:sz="4" w:space="0" w:color="auto"/>
              <w:right w:val="single" w:sz="4" w:space="0" w:color="auto"/>
            </w:tcBorders>
            <w:shd w:val="clear" w:color="auto" w:fill="auto"/>
            <w:vAlign w:val="center"/>
            <w:hideMark/>
          </w:tcPr>
          <w:p w14:paraId="69275954" w14:textId="77777777" w:rsidR="0007192A" w:rsidRPr="00194F85" w:rsidRDefault="0007192A" w:rsidP="00003EA7">
            <w:pPr>
              <w:spacing w:after="0" w:line="240" w:lineRule="auto"/>
              <w:jc w:val="center"/>
              <w:rPr>
                <w:rFonts w:ascii="Arial" w:eastAsia="Times New Roman" w:hAnsi="Arial" w:cs="Arial"/>
                <w:sz w:val="15"/>
                <w:szCs w:val="15"/>
                <w:lang w:eastAsia="id-ID"/>
              </w:rPr>
            </w:pPr>
            <w:r>
              <w:rPr>
                <w:rFonts w:ascii="Arial" w:eastAsia="Times New Roman" w:hAnsi="Arial" w:cs="Arial"/>
                <w:sz w:val="15"/>
                <w:szCs w:val="15"/>
                <w:lang w:eastAsia="id-ID"/>
              </w:rPr>
              <w:t>40 unit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59ACD13" w14:textId="77777777" w:rsidR="0007192A" w:rsidRPr="00F32458" w:rsidRDefault="0007192A" w:rsidP="00262B5A">
            <w:pPr>
              <w:spacing w:after="0" w:line="240" w:lineRule="auto"/>
              <w:jc w:val="right"/>
              <w:rPr>
                <w:rFonts w:ascii="Arial" w:eastAsia="Times New Roman" w:hAnsi="Arial" w:cs="Arial"/>
                <w:b/>
                <w:sz w:val="15"/>
                <w:szCs w:val="15"/>
                <w:lang w:eastAsia="id-ID"/>
              </w:rPr>
            </w:pPr>
            <w:r w:rsidRPr="00F32458">
              <w:rPr>
                <w:rFonts w:ascii="Arial" w:eastAsia="Times New Roman" w:hAnsi="Arial" w:cs="Arial"/>
                <w:b/>
                <w:sz w:val="15"/>
                <w:szCs w:val="15"/>
                <w:lang w:eastAsia="id-ID"/>
              </w:rPr>
              <w:t>90.000.000</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EBA1869" w14:textId="77777777" w:rsidR="0007192A" w:rsidRPr="00194F85" w:rsidRDefault="0007192A" w:rsidP="00DF419D">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Penjaminan Ketersediaan Sarana Usaha Perikanan Tangkap</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4474B11" w14:textId="77777777" w:rsidR="0007192A" w:rsidRPr="00194F85" w:rsidRDefault="0007192A" w:rsidP="00DF419D">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2410" w:type="dxa"/>
            <w:gridSpan w:val="3"/>
            <w:vMerge w:val="restart"/>
            <w:tcBorders>
              <w:top w:val="single" w:sz="4" w:space="0" w:color="auto"/>
              <w:left w:val="nil"/>
              <w:bottom w:val="single" w:sz="4" w:space="0" w:color="auto"/>
              <w:right w:val="nil"/>
            </w:tcBorders>
            <w:shd w:val="clear" w:color="auto" w:fill="auto"/>
            <w:vAlign w:val="center"/>
          </w:tcPr>
          <w:p w14:paraId="3E177343" w14:textId="77777777" w:rsidR="0007192A" w:rsidRPr="00194F85" w:rsidRDefault="0007192A" w:rsidP="00FC7E5F">
            <w:pPr>
              <w:spacing w:after="0" w:line="240" w:lineRule="auto"/>
              <w:rPr>
                <w:rFonts w:ascii="Arial" w:eastAsia="Times New Roman" w:hAnsi="Arial" w:cs="Arial"/>
                <w:sz w:val="15"/>
                <w:szCs w:val="15"/>
                <w:lang w:eastAsia="id-ID"/>
              </w:rPr>
            </w:pPr>
            <w:r>
              <w:rPr>
                <w:rFonts w:ascii="Arial" w:eastAsia="Times New Roman" w:hAnsi="Arial" w:cs="Arial"/>
                <w:sz w:val="15"/>
                <w:szCs w:val="15"/>
                <w:lang w:eastAsia="id-ID"/>
              </w:rPr>
              <w:t>Jumlah Sarana Usaha Perikanan Tangkap yang Terjamin dan tersedia</w:t>
            </w:r>
          </w:p>
        </w:tc>
        <w:tc>
          <w:tcPr>
            <w:tcW w:w="85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4ADB200" w14:textId="77777777" w:rsidR="0007192A" w:rsidRPr="000815D4" w:rsidRDefault="0007192A" w:rsidP="000815D4">
            <w:pPr>
              <w:spacing w:after="0" w:line="240" w:lineRule="auto"/>
              <w:jc w:val="center"/>
              <w:rPr>
                <w:rFonts w:ascii="Arial" w:eastAsia="Times New Roman" w:hAnsi="Arial" w:cs="Arial"/>
                <w:sz w:val="15"/>
                <w:szCs w:val="15"/>
                <w:lang w:val="en-US" w:eastAsia="id-ID"/>
              </w:rPr>
            </w:pPr>
          </w:p>
        </w:tc>
        <w:tc>
          <w:tcPr>
            <w:tcW w:w="127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692699D" w14:textId="77777777" w:rsidR="0007192A" w:rsidRPr="009130D5" w:rsidRDefault="0007192A" w:rsidP="002471C1">
            <w:pPr>
              <w:spacing w:after="0" w:line="240" w:lineRule="auto"/>
              <w:jc w:val="center"/>
              <w:rPr>
                <w:rFonts w:ascii="Arial" w:eastAsia="Times New Roman" w:hAnsi="Arial" w:cs="Arial"/>
                <w:sz w:val="15"/>
                <w:szCs w:val="15"/>
                <w:lang w:val="en-US" w:eastAsia="id-ID"/>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EA8E0B" w14:textId="77777777" w:rsidR="0007192A" w:rsidRPr="00194F85" w:rsidRDefault="0007192A" w:rsidP="00003EA7">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r>
      <w:tr w:rsidR="00E244C0" w:rsidRPr="00194F85" w14:paraId="2466D4A1" w14:textId="77777777" w:rsidTr="00FC7E5F">
        <w:trPr>
          <w:trHeight w:val="480"/>
        </w:trPr>
        <w:tc>
          <w:tcPr>
            <w:tcW w:w="426" w:type="dxa"/>
            <w:vMerge/>
            <w:tcBorders>
              <w:top w:val="single" w:sz="4" w:space="0" w:color="auto"/>
              <w:left w:val="single" w:sz="4" w:space="0" w:color="auto"/>
              <w:bottom w:val="single" w:sz="4" w:space="0" w:color="auto"/>
              <w:right w:val="single" w:sz="4" w:space="0" w:color="auto"/>
            </w:tcBorders>
            <w:vAlign w:val="center"/>
          </w:tcPr>
          <w:p w14:paraId="19E91FD5" w14:textId="77777777" w:rsidR="00E244C0" w:rsidRPr="00194F85" w:rsidRDefault="00E244C0" w:rsidP="00003EA7">
            <w:pPr>
              <w:spacing w:after="0" w:line="240" w:lineRule="auto"/>
              <w:rPr>
                <w:rFonts w:ascii="Arial" w:eastAsia="Times New Roman" w:hAnsi="Arial" w:cs="Arial"/>
                <w:sz w:val="15"/>
                <w:szCs w:val="15"/>
                <w:lang w:eastAsia="id-ID"/>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14:paraId="1F76FF14" w14:textId="77777777" w:rsidR="00E244C0" w:rsidRPr="00194F85" w:rsidRDefault="00E244C0" w:rsidP="00003EA7">
            <w:pPr>
              <w:spacing w:after="0" w:line="240" w:lineRule="auto"/>
              <w:rPr>
                <w:rFonts w:ascii="Arial" w:eastAsia="Times New Roman" w:hAnsi="Arial" w:cs="Arial"/>
                <w:sz w:val="15"/>
                <w:szCs w:val="15"/>
                <w:lang w:eastAsia="id-ID"/>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3246DCB" w14:textId="77777777" w:rsidR="00E244C0" w:rsidRPr="00194F85" w:rsidRDefault="00E244C0" w:rsidP="00003EA7">
            <w:pPr>
              <w:spacing w:after="0" w:line="240" w:lineRule="auto"/>
              <w:rPr>
                <w:rFonts w:ascii="Arial" w:eastAsia="Times New Roman" w:hAnsi="Arial" w:cs="Arial"/>
                <w:sz w:val="15"/>
                <w:szCs w:val="15"/>
                <w:lang w:eastAsia="id-ID"/>
              </w:rPr>
            </w:pPr>
          </w:p>
        </w:tc>
        <w:tc>
          <w:tcPr>
            <w:tcW w:w="1843" w:type="dxa"/>
            <w:vMerge/>
            <w:tcBorders>
              <w:left w:val="nil"/>
              <w:bottom w:val="single" w:sz="4" w:space="0" w:color="auto"/>
              <w:right w:val="nil"/>
            </w:tcBorders>
            <w:shd w:val="clear" w:color="auto" w:fill="auto"/>
            <w:vAlign w:val="center"/>
          </w:tcPr>
          <w:p w14:paraId="1794E22F" w14:textId="77777777" w:rsidR="00E244C0" w:rsidRPr="00194F85" w:rsidRDefault="00E244C0" w:rsidP="00AC1F2E">
            <w:pPr>
              <w:spacing w:after="0" w:line="240" w:lineRule="auto"/>
              <w:rPr>
                <w:rFonts w:ascii="Arial" w:eastAsia="Times New Roman" w:hAnsi="Arial" w:cs="Arial"/>
                <w:sz w:val="15"/>
                <w:szCs w:val="15"/>
                <w:lang w:eastAsia="id-ID"/>
              </w:rPr>
            </w:pPr>
          </w:p>
        </w:tc>
        <w:tc>
          <w:tcPr>
            <w:tcW w:w="850" w:type="dxa"/>
            <w:vMerge/>
            <w:tcBorders>
              <w:left w:val="single" w:sz="4" w:space="0" w:color="auto"/>
              <w:bottom w:val="single" w:sz="4" w:space="0" w:color="auto"/>
              <w:right w:val="single" w:sz="4" w:space="0" w:color="auto"/>
            </w:tcBorders>
            <w:shd w:val="clear" w:color="auto" w:fill="auto"/>
            <w:vAlign w:val="center"/>
            <w:hideMark/>
          </w:tcPr>
          <w:p w14:paraId="45B5EBF5" w14:textId="77777777" w:rsidR="00E244C0" w:rsidRPr="00194F85" w:rsidRDefault="00E244C0" w:rsidP="00003EA7">
            <w:pPr>
              <w:spacing w:after="0" w:line="240" w:lineRule="auto"/>
              <w:jc w:val="center"/>
              <w:rPr>
                <w:rFonts w:ascii="Arial" w:eastAsia="Times New Roman" w:hAnsi="Arial" w:cs="Arial"/>
                <w:sz w:val="15"/>
                <w:szCs w:val="15"/>
                <w:lang w:eastAsia="id-ID"/>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F29E966" w14:textId="77777777" w:rsidR="00E244C0" w:rsidRPr="00E149D1" w:rsidRDefault="00E244C0" w:rsidP="00003EA7">
            <w:pPr>
              <w:spacing w:after="0" w:line="240" w:lineRule="auto"/>
              <w:rPr>
                <w:rFonts w:ascii="Arial" w:eastAsia="Times New Roman" w:hAnsi="Arial" w:cs="Arial"/>
                <w:color w:val="C00000"/>
                <w:sz w:val="15"/>
                <w:szCs w:val="15"/>
                <w:lang w:eastAsia="id-ID"/>
              </w:rPr>
            </w:pPr>
          </w:p>
        </w:tc>
        <w:tc>
          <w:tcPr>
            <w:tcW w:w="2126" w:type="dxa"/>
            <w:vMerge/>
            <w:tcBorders>
              <w:top w:val="single" w:sz="4" w:space="0" w:color="auto"/>
              <w:left w:val="single" w:sz="4" w:space="0" w:color="auto"/>
              <w:bottom w:val="single" w:sz="4" w:space="0" w:color="auto"/>
              <w:right w:val="single" w:sz="4" w:space="0" w:color="auto"/>
            </w:tcBorders>
            <w:vAlign w:val="center"/>
          </w:tcPr>
          <w:p w14:paraId="35EBCE43" w14:textId="77777777" w:rsidR="00E244C0" w:rsidRPr="00194F85" w:rsidRDefault="00E244C0" w:rsidP="00003EA7">
            <w:pPr>
              <w:spacing w:after="0" w:line="240" w:lineRule="auto"/>
              <w:rPr>
                <w:rFonts w:ascii="Arial" w:eastAsia="Times New Roman" w:hAnsi="Arial" w:cs="Arial"/>
                <w:sz w:val="15"/>
                <w:szCs w:val="15"/>
                <w:lang w:eastAsia="id-ID"/>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tcPr>
          <w:p w14:paraId="3254C2DF" w14:textId="77777777" w:rsidR="00E244C0" w:rsidRPr="00194F85" w:rsidRDefault="00E244C0" w:rsidP="00003EA7">
            <w:pPr>
              <w:spacing w:after="0" w:line="240" w:lineRule="auto"/>
              <w:rPr>
                <w:rFonts w:ascii="Arial" w:eastAsia="Times New Roman" w:hAnsi="Arial" w:cs="Arial"/>
                <w:sz w:val="15"/>
                <w:szCs w:val="15"/>
                <w:lang w:eastAsia="id-ID"/>
              </w:rPr>
            </w:pPr>
          </w:p>
        </w:tc>
        <w:tc>
          <w:tcPr>
            <w:tcW w:w="2410" w:type="dxa"/>
            <w:gridSpan w:val="3"/>
            <w:vMerge/>
            <w:tcBorders>
              <w:top w:val="single" w:sz="4" w:space="0" w:color="auto"/>
              <w:left w:val="nil"/>
              <w:bottom w:val="single" w:sz="4" w:space="0" w:color="auto"/>
              <w:right w:val="nil"/>
            </w:tcBorders>
            <w:shd w:val="clear" w:color="auto" w:fill="auto"/>
            <w:vAlign w:val="center"/>
          </w:tcPr>
          <w:p w14:paraId="78C4B961" w14:textId="77777777" w:rsidR="00E244C0" w:rsidRPr="00194F85" w:rsidRDefault="00E244C0" w:rsidP="00003EA7">
            <w:pPr>
              <w:spacing w:after="0" w:line="240" w:lineRule="auto"/>
              <w:rPr>
                <w:rFonts w:ascii="Arial" w:eastAsia="Times New Roman" w:hAnsi="Arial" w:cs="Arial"/>
                <w:sz w:val="15"/>
                <w:szCs w:val="15"/>
                <w:lang w:eastAsia="id-ID"/>
              </w:rPr>
            </w:pPr>
          </w:p>
        </w:tc>
        <w:tc>
          <w:tcPr>
            <w:tcW w:w="851"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2E08AC4F" w14:textId="77777777" w:rsidR="00E244C0" w:rsidRPr="00194F85" w:rsidRDefault="00E244C0" w:rsidP="00003EA7">
            <w:pPr>
              <w:spacing w:after="0" w:line="240" w:lineRule="auto"/>
              <w:jc w:val="center"/>
              <w:rPr>
                <w:rFonts w:ascii="Arial" w:eastAsia="Times New Roman" w:hAnsi="Arial" w:cs="Arial"/>
                <w:sz w:val="15"/>
                <w:szCs w:val="15"/>
                <w:lang w:eastAsia="id-ID"/>
              </w:rPr>
            </w:pPr>
          </w:p>
        </w:tc>
        <w:tc>
          <w:tcPr>
            <w:tcW w:w="1275" w:type="dxa"/>
            <w:gridSpan w:val="4"/>
            <w:vMerge/>
            <w:tcBorders>
              <w:top w:val="single" w:sz="4" w:space="0" w:color="auto"/>
              <w:left w:val="single" w:sz="4" w:space="0" w:color="auto"/>
              <w:bottom w:val="single" w:sz="4" w:space="0" w:color="auto"/>
              <w:right w:val="single" w:sz="4" w:space="0" w:color="auto"/>
            </w:tcBorders>
            <w:vAlign w:val="center"/>
          </w:tcPr>
          <w:p w14:paraId="1DC72619" w14:textId="77777777" w:rsidR="00E244C0" w:rsidRPr="009130D5" w:rsidRDefault="00E244C0" w:rsidP="00003EA7">
            <w:pPr>
              <w:spacing w:after="0" w:line="240" w:lineRule="auto"/>
              <w:rPr>
                <w:rFonts w:ascii="Arial" w:eastAsia="Times New Roman" w:hAnsi="Arial" w:cs="Arial"/>
                <w:sz w:val="15"/>
                <w:szCs w:val="15"/>
                <w:lang w:eastAsia="id-ID"/>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0D46EC" w14:textId="77777777" w:rsidR="00E244C0" w:rsidRPr="00194F85" w:rsidRDefault="00E244C0" w:rsidP="00003EA7">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r>
      <w:tr w:rsidR="00E244C0" w:rsidRPr="00194F85" w14:paraId="3B144EA8" w14:textId="77777777" w:rsidTr="005D24D0">
        <w:trPr>
          <w:trHeight w:val="480"/>
        </w:trPr>
        <w:tc>
          <w:tcPr>
            <w:tcW w:w="426" w:type="dxa"/>
            <w:tcBorders>
              <w:top w:val="single" w:sz="4" w:space="0" w:color="auto"/>
              <w:left w:val="single" w:sz="4" w:space="0" w:color="auto"/>
              <w:bottom w:val="single" w:sz="4" w:space="0" w:color="auto"/>
              <w:right w:val="nil"/>
            </w:tcBorders>
            <w:shd w:val="clear" w:color="auto" w:fill="auto"/>
            <w:noWrap/>
            <w:vAlign w:val="center"/>
          </w:tcPr>
          <w:p w14:paraId="17F7F8EF" w14:textId="77777777" w:rsidR="00E244C0" w:rsidRPr="009264B8" w:rsidRDefault="00E244C0" w:rsidP="00003EA7">
            <w:pPr>
              <w:spacing w:after="0" w:line="240" w:lineRule="auto"/>
              <w:jc w:val="center"/>
              <w:rPr>
                <w:rFonts w:ascii="Arial" w:eastAsia="Times New Roman" w:hAnsi="Arial" w:cs="Arial"/>
                <w:sz w:val="15"/>
                <w:szCs w:val="15"/>
                <w:lang w:val="en-US" w:eastAsia="id-ID"/>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15B780" w14:textId="77777777" w:rsidR="00E244C0" w:rsidRPr="00194F85" w:rsidRDefault="00E244C0" w:rsidP="000815D4">
            <w:pPr>
              <w:spacing w:after="0" w:line="240" w:lineRule="auto"/>
              <w:rPr>
                <w:rFonts w:ascii="Arial" w:eastAsia="Times New Roman" w:hAnsi="Arial" w:cs="Arial"/>
                <w:b/>
                <w:bCs/>
                <w:sz w:val="15"/>
                <w:szCs w:val="15"/>
                <w:lang w:eastAsia="id-ID"/>
              </w:rPr>
            </w:pPr>
            <w:r w:rsidRPr="00194F85">
              <w:rPr>
                <w:rFonts w:ascii="Arial" w:eastAsia="Times New Roman" w:hAnsi="Arial" w:cs="Arial"/>
                <w:b/>
                <w:bCs/>
                <w:sz w:val="15"/>
                <w:szCs w:val="15"/>
                <w:lang w:eastAsia="id-ID"/>
              </w:rPr>
              <w:t>PRO</w:t>
            </w:r>
            <w:r>
              <w:rPr>
                <w:rFonts w:ascii="Arial" w:eastAsia="Times New Roman" w:hAnsi="Arial" w:cs="Arial"/>
                <w:b/>
                <w:bCs/>
                <w:sz w:val="15"/>
                <w:szCs w:val="15"/>
                <w:lang w:val="en-US" w:eastAsia="id-ID"/>
              </w:rPr>
              <w:t>G</w:t>
            </w:r>
            <w:r>
              <w:rPr>
                <w:rFonts w:ascii="Arial" w:eastAsia="Times New Roman" w:hAnsi="Arial" w:cs="Arial"/>
                <w:b/>
                <w:bCs/>
                <w:sz w:val="15"/>
                <w:szCs w:val="15"/>
                <w:lang w:eastAsia="id-ID"/>
              </w:rPr>
              <w:t>RAM PENGELOLA</w:t>
            </w:r>
            <w:r>
              <w:rPr>
                <w:rFonts w:ascii="Arial" w:eastAsia="Times New Roman" w:hAnsi="Arial" w:cs="Arial"/>
                <w:b/>
                <w:bCs/>
                <w:sz w:val="15"/>
                <w:szCs w:val="15"/>
                <w:lang w:val="en-US" w:eastAsia="id-ID"/>
              </w:rPr>
              <w:t xml:space="preserve">AN </w:t>
            </w:r>
            <w:r w:rsidRPr="00194F85">
              <w:rPr>
                <w:rFonts w:ascii="Arial" w:eastAsia="Times New Roman" w:hAnsi="Arial" w:cs="Arial"/>
                <w:b/>
                <w:bCs/>
                <w:sz w:val="15"/>
                <w:szCs w:val="15"/>
                <w:lang w:eastAsia="id-ID"/>
              </w:rPr>
              <w:t>PERIKANAN BUDIDAYA</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1F2D78B4" w14:textId="77777777" w:rsidR="00E244C0" w:rsidRPr="00194F85" w:rsidRDefault="00E244C0" w:rsidP="009264B8">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tcBorders>
              <w:top w:val="nil"/>
              <w:left w:val="nil"/>
              <w:bottom w:val="single" w:sz="4" w:space="0" w:color="auto"/>
              <w:right w:val="nil"/>
            </w:tcBorders>
            <w:shd w:val="clear" w:color="auto" w:fill="auto"/>
            <w:vAlign w:val="center"/>
            <w:hideMark/>
          </w:tcPr>
          <w:p w14:paraId="2E7C44A5" w14:textId="77777777" w:rsidR="00E244C0" w:rsidRPr="005D24D0" w:rsidRDefault="00E244C0" w:rsidP="009264B8">
            <w:pPr>
              <w:spacing w:after="0" w:line="240" w:lineRule="auto"/>
              <w:rPr>
                <w:rFonts w:ascii="Arial" w:eastAsia="Times New Roman" w:hAnsi="Arial" w:cs="Arial"/>
                <w:b/>
                <w:sz w:val="15"/>
                <w:szCs w:val="15"/>
                <w:lang w:eastAsia="id-ID"/>
              </w:rPr>
            </w:pPr>
            <w:r>
              <w:rPr>
                <w:rFonts w:ascii="Arial" w:eastAsia="Times New Roman" w:hAnsi="Arial" w:cs="Arial"/>
                <w:sz w:val="15"/>
                <w:szCs w:val="15"/>
                <w:lang w:eastAsia="id-ID"/>
              </w:rPr>
              <w:t>Peningkatan Produksi Perikanan Budidaya Perbenihan</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0622AB5" w14:textId="77777777" w:rsidR="00E244C0" w:rsidRPr="005D24D0" w:rsidRDefault="0007192A" w:rsidP="009264B8">
            <w:pPr>
              <w:spacing w:after="0" w:line="240" w:lineRule="auto"/>
              <w:jc w:val="center"/>
              <w:rPr>
                <w:rFonts w:ascii="Arial" w:eastAsia="Times New Roman" w:hAnsi="Arial" w:cs="Arial"/>
                <w:b/>
                <w:sz w:val="15"/>
                <w:szCs w:val="15"/>
                <w:lang w:eastAsia="id-ID"/>
              </w:rPr>
            </w:pPr>
            <w:r>
              <w:rPr>
                <w:rFonts w:ascii="Arial" w:eastAsia="Times New Roman" w:hAnsi="Arial" w:cs="Arial"/>
                <w:b/>
                <w:sz w:val="15"/>
                <w:szCs w:val="15"/>
                <w:lang w:eastAsia="id-ID"/>
              </w:rPr>
              <w:t>1,5</w:t>
            </w:r>
            <w:r w:rsidR="00E244C0">
              <w:rPr>
                <w:rFonts w:ascii="Arial" w:eastAsia="Times New Roman" w:hAnsi="Arial" w:cs="Arial"/>
                <w:b/>
                <w:sz w:val="15"/>
                <w:szCs w:val="15"/>
                <w:lang w:eastAsia="id-ID"/>
              </w:rPr>
              <w:t>%</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10D4783" w14:textId="77777777" w:rsidR="00E244C0" w:rsidRPr="0007192A" w:rsidRDefault="0007192A" w:rsidP="00F439F2">
            <w:pPr>
              <w:spacing w:after="0" w:line="240" w:lineRule="auto"/>
              <w:jc w:val="right"/>
              <w:rPr>
                <w:rFonts w:ascii="Arial" w:eastAsia="Times New Roman" w:hAnsi="Arial" w:cs="Arial"/>
                <w:b/>
                <w:sz w:val="15"/>
                <w:szCs w:val="15"/>
                <w:lang w:eastAsia="id-ID"/>
              </w:rPr>
            </w:pPr>
            <w:r w:rsidRPr="0007192A">
              <w:rPr>
                <w:rFonts w:ascii="Arial" w:eastAsia="Times New Roman" w:hAnsi="Arial" w:cs="Arial"/>
                <w:b/>
                <w:sz w:val="15"/>
                <w:szCs w:val="15"/>
                <w:lang w:eastAsia="id-ID"/>
              </w:rPr>
              <w:t>526.000.000</w:t>
            </w:r>
          </w:p>
        </w:tc>
        <w:tc>
          <w:tcPr>
            <w:tcW w:w="2126" w:type="dxa"/>
            <w:tcBorders>
              <w:top w:val="nil"/>
              <w:left w:val="single" w:sz="4" w:space="0" w:color="auto"/>
              <w:bottom w:val="single" w:sz="4" w:space="0" w:color="auto"/>
              <w:right w:val="single" w:sz="4" w:space="0" w:color="auto"/>
            </w:tcBorders>
            <w:shd w:val="clear" w:color="auto" w:fill="auto"/>
            <w:vAlign w:val="center"/>
          </w:tcPr>
          <w:p w14:paraId="757D137A" w14:textId="77777777" w:rsidR="00E244C0" w:rsidRPr="00194F85" w:rsidRDefault="00E244C0" w:rsidP="00DF419D">
            <w:pPr>
              <w:spacing w:after="0" w:line="240" w:lineRule="auto"/>
              <w:rPr>
                <w:rFonts w:ascii="Arial" w:eastAsia="Times New Roman" w:hAnsi="Arial" w:cs="Arial"/>
                <w:b/>
                <w:bCs/>
                <w:sz w:val="15"/>
                <w:szCs w:val="15"/>
                <w:lang w:eastAsia="id-ID"/>
              </w:rPr>
            </w:pPr>
            <w:r w:rsidRPr="00194F85">
              <w:rPr>
                <w:rFonts w:ascii="Arial" w:eastAsia="Times New Roman" w:hAnsi="Arial" w:cs="Arial"/>
                <w:b/>
                <w:bCs/>
                <w:sz w:val="15"/>
                <w:szCs w:val="15"/>
                <w:lang w:eastAsia="id-ID"/>
              </w:rPr>
              <w:t>PRO</w:t>
            </w:r>
            <w:r>
              <w:rPr>
                <w:rFonts w:ascii="Arial" w:eastAsia="Times New Roman" w:hAnsi="Arial" w:cs="Arial"/>
                <w:b/>
                <w:bCs/>
                <w:sz w:val="15"/>
                <w:szCs w:val="15"/>
                <w:lang w:val="en-US" w:eastAsia="id-ID"/>
              </w:rPr>
              <w:t>G</w:t>
            </w:r>
            <w:r>
              <w:rPr>
                <w:rFonts w:ascii="Arial" w:eastAsia="Times New Roman" w:hAnsi="Arial" w:cs="Arial"/>
                <w:b/>
                <w:bCs/>
                <w:sz w:val="15"/>
                <w:szCs w:val="15"/>
                <w:lang w:eastAsia="id-ID"/>
              </w:rPr>
              <w:t>RAM PENGELOLA</w:t>
            </w:r>
            <w:r>
              <w:rPr>
                <w:rFonts w:ascii="Arial" w:eastAsia="Times New Roman" w:hAnsi="Arial" w:cs="Arial"/>
                <w:b/>
                <w:bCs/>
                <w:sz w:val="15"/>
                <w:szCs w:val="15"/>
                <w:lang w:val="en-US" w:eastAsia="id-ID"/>
              </w:rPr>
              <w:t xml:space="preserve">AN </w:t>
            </w:r>
            <w:r w:rsidRPr="00194F85">
              <w:rPr>
                <w:rFonts w:ascii="Arial" w:eastAsia="Times New Roman" w:hAnsi="Arial" w:cs="Arial"/>
                <w:b/>
                <w:bCs/>
                <w:sz w:val="15"/>
                <w:szCs w:val="15"/>
                <w:lang w:eastAsia="id-ID"/>
              </w:rPr>
              <w:t>PERIKANAN BUDIDAYA</w:t>
            </w:r>
          </w:p>
        </w:tc>
        <w:tc>
          <w:tcPr>
            <w:tcW w:w="850" w:type="dxa"/>
            <w:gridSpan w:val="2"/>
            <w:tcBorders>
              <w:top w:val="nil"/>
              <w:left w:val="single" w:sz="4" w:space="0" w:color="auto"/>
              <w:bottom w:val="single" w:sz="4" w:space="0" w:color="auto"/>
              <w:right w:val="single" w:sz="4" w:space="0" w:color="auto"/>
            </w:tcBorders>
            <w:shd w:val="clear" w:color="auto" w:fill="auto"/>
            <w:vAlign w:val="center"/>
          </w:tcPr>
          <w:p w14:paraId="5A611393" w14:textId="77777777" w:rsidR="00E244C0" w:rsidRPr="00194F85" w:rsidRDefault="00E244C0" w:rsidP="00DF419D">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2410" w:type="dxa"/>
            <w:gridSpan w:val="3"/>
            <w:tcBorders>
              <w:top w:val="single" w:sz="4" w:space="0" w:color="auto"/>
              <w:left w:val="nil"/>
              <w:bottom w:val="single" w:sz="4" w:space="0" w:color="auto"/>
              <w:right w:val="nil"/>
            </w:tcBorders>
            <w:shd w:val="clear" w:color="auto" w:fill="auto"/>
            <w:vAlign w:val="center"/>
          </w:tcPr>
          <w:p w14:paraId="5938D521" w14:textId="77777777" w:rsidR="00E244C0" w:rsidRPr="005D24D0" w:rsidRDefault="00E244C0" w:rsidP="00FC7E5F">
            <w:pPr>
              <w:spacing w:after="0" w:line="240" w:lineRule="auto"/>
              <w:rPr>
                <w:rFonts w:ascii="Arial" w:eastAsia="Times New Roman" w:hAnsi="Arial" w:cs="Arial"/>
                <w:b/>
                <w:sz w:val="15"/>
                <w:szCs w:val="15"/>
                <w:lang w:eastAsia="id-ID"/>
              </w:rPr>
            </w:pPr>
            <w:r>
              <w:rPr>
                <w:rFonts w:ascii="Arial" w:eastAsia="Times New Roman" w:hAnsi="Arial" w:cs="Arial"/>
                <w:sz w:val="15"/>
                <w:szCs w:val="15"/>
                <w:lang w:eastAsia="id-ID"/>
              </w:rPr>
              <w:t>Peningkatan Produksi Perikanan Budidaya Perbenihan</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552DF3" w14:textId="77777777" w:rsidR="00E244C0" w:rsidRPr="00194F85" w:rsidRDefault="00E244C0" w:rsidP="002471C1">
            <w:pPr>
              <w:spacing w:after="0" w:line="240" w:lineRule="auto"/>
              <w:jc w:val="center"/>
              <w:rPr>
                <w:rFonts w:ascii="Arial" w:eastAsia="Times New Roman" w:hAnsi="Arial" w:cs="Arial"/>
                <w:sz w:val="15"/>
                <w:szCs w:val="15"/>
                <w:lang w:eastAsia="id-ID"/>
              </w:rPr>
            </w:pPr>
          </w:p>
        </w:tc>
        <w:tc>
          <w:tcPr>
            <w:tcW w:w="1275" w:type="dxa"/>
            <w:gridSpan w:val="4"/>
            <w:tcBorders>
              <w:top w:val="nil"/>
              <w:left w:val="single" w:sz="4" w:space="0" w:color="auto"/>
              <w:bottom w:val="single" w:sz="4" w:space="0" w:color="auto"/>
              <w:right w:val="single" w:sz="4" w:space="0" w:color="auto"/>
            </w:tcBorders>
            <w:shd w:val="clear" w:color="auto" w:fill="auto"/>
            <w:vAlign w:val="center"/>
          </w:tcPr>
          <w:p w14:paraId="02D0B0C0" w14:textId="77777777" w:rsidR="00E244C0" w:rsidRPr="009130D5" w:rsidRDefault="00E244C0" w:rsidP="002471C1">
            <w:pPr>
              <w:spacing w:after="0" w:line="240" w:lineRule="auto"/>
              <w:jc w:val="center"/>
              <w:rPr>
                <w:rFonts w:ascii="Arial" w:eastAsia="Times New Roman" w:hAnsi="Arial" w:cs="Arial"/>
                <w:sz w:val="15"/>
                <w:szCs w:val="15"/>
                <w:lang w:eastAsia="id-ID"/>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1977C4" w14:textId="77777777" w:rsidR="00E244C0" w:rsidRPr="00194F85" w:rsidRDefault="00E244C0" w:rsidP="00003EA7">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r>
      <w:tr w:rsidR="00E244C0" w:rsidRPr="00194F85" w14:paraId="2CFE7FB4" w14:textId="77777777" w:rsidTr="00AC1F2E">
        <w:trPr>
          <w:trHeight w:val="720"/>
        </w:trPr>
        <w:tc>
          <w:tcPr>
            <w:tcW w:w="426" w:type="dxa"/>
            <w:tcBorders>
              <w:top w:val="single" w:sz="4" w:space="0" w:color="auto"/>
              <w:left w:val="single" w:sz="4" w:space="0" w:color="auto"/>
              <w:bottom w:val="single" w:sz="4" w:space="0" w:color="auto"/>
              <w:right w:val="nil"/>
            </w:tcBorders>
            <w:shd w:val="clear" w:color="auto" w:fill="auto"/>
            <w:noWrap/>
            <w:vAlign w:val="center"/>
          </w:tcPr>
          <w:p w14:paraId="151A5335" w14:textId="77777777" w:rsidR="00E244C0" w:rsidRPr="00194F85" w:rsidRDefault="00E244C0" w:rsidP="00003EA7">
            <w:pPr>
              <w:spacing w:after="0" w:line="240" w:lineRule="auto"/>
              <w:jc w:val="center"/>
              <w:rPr>
                <w:rFonts w:ascii="Arial" w:eastAsia="Times New Roman" w:hAnsi="Arial" w:cs="Arial"/>
                <w:sz w:val="15"/>
                <w:szCs w:val="15"/>
                <w:lang w:eastAsia="id-ID"/>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F6D95E" w14:textId="77777777" w:rsidR="00E244C0" w:rsidRPr="005D24D0" w:rsidRDefault="00E244C0" w:rsidP="009264B8">
            <w:pPr>
              <w:spacing w:after="0" w:line="240" w:lineRule="auto"/>
              <w:rPr>
                <w:rFonts w:ascii="Arial" w:eastAsia="Times New Roman" w:hAnsi="Arial" w:cs="Arial"/>
                <w:b/>
                <w:sz w:val="15"/>
                <w:szCs w:val="15"/>
                <w:lang w:eastAsia="id-ID"/>
              </w:rPr>
            </w:pPr>
            <w:r>
              <w:rPr>
                <w:rFonts w:ascii="Arial" w:eastAsia="Times New Roman" w:hAnsi="Arial" w:cs="Arial"/>
                <w:b/>
                <w:sz w:val="15"/>
                <w:szCs w:val="15"/>
                <w:lang w:eastAsia="id-ID"/>
              </w:rPr>
              <w:t xml:space="preserve">Kegiatan : </w:t>
            </w:r>
            <w:r w:rsidRPr="005D24D0">
              <w:rPr>
                <w:rFonts w:ascii="Arial" w:eastAsia="Times New Roman" w:hAnsi="Arial" w:cs="Arial"/>
                <w:b/>
                <w:sz w:val="15"/>
                <w:szCs w:val="15"/>
                <w:lang w:eastAsia="id-ID"/>
              </w:rPr>
              <w:t>Pemberdayaan pembudidaya ikan kecil</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71FDBF11" w14:textId="77777777" w:rsidR="00E244C0" w:rsidRPr="00194F85" w:rsidRDefault="00E244C0" w:rsidP="009264B8">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tcBorders>
              <w:top w:val="nil"/>
              <w:left w:val="nil"/>
              <w:bottom w:val="single" w:sz="4" w:space="0" w:color="auto"/>
              <w:right w:val="nil"/>
            </w:tcBorders>
            <w:shd w:val="clear" w:color="auto" w:fill="auto"/>
            <w:vAlign w:val="center"/>
            <w:hideMark/>
          </w:tcPr>
          <w:p w14:paraId="2E97D9CD" w14:textId="77777777" w:rsidR="00E244C0" w:rsidRPr="005D24D0" w:rsidRDefault="00E244C0" w:rsidP="0007192A">
            <w:pPr>
              <w:spacing w:after="0" w:line="240" w:lineRule="auto"/>
              <w:rPr>
                <w:rFonts w:ascii="Arial" w:eastAsia="Times New Roman" w:hAnsi="Arial" w:cs="Arial"/>
                <w:b/>
                <w:sz w:val="15"/>
                <w:szCs w:val="15"/>
                <w:lang w:eastAsia="id-ID"/>
              </w:rPr>
            </w:pPr>
            <w:r w:rsidRPr="005D24D0">
              <w:rPr>
                <w:rFonts w:ascii="Arial" w:eastAsia="Times New Roman" w:hAnsi="Arial" w:cs="Arial"/>
                <w:b/>
                <w:sz w:val="15"/>
                <w:szCs w:val="15"/>
                <w:lang w:eastAsia="id-ID"/>
              </w:rPr>
              <w:t xml:space="preserve">Persentase </w:t>
            </w:r>
            <w:r>
              <w:rPr>
                <w:rFonts w:ascii="Arial" w:eastAsia="Times New Roman" w:hAnsi="Arial" w:cs="Arial"/>
                <w:b/>
                <w:sz w:val="15"/>
                <w:szCs w:val="15"/>
                <w:lang w:eastAsia="id-ID"/>
              </w:rPr>
              <w:t>pengembangan kapasitas pembudidaya</w:t>
            </w:r>
            <w:r w:rsidR="0007192A">
              <w:rPr>
                <w:rFonts w:ascii="Arial" w:eastAsia="Times New Roman" w:hAnsi="Arial" w:cs="Arial"/>
                <w:b/>
                <w:sz w:val="15"/>
                <w:szCs w:val="15"/>
                <w:lang w:eastAsia="id-ID"/>
              </w:rPr>
              <w:t>kan</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28B533C" w14:textId="77777777" w:rsidR="00E244C0" w:rsidRPr="005D24D0" w:rsidRDefault="0007192A" w:rsidP="009264B8">
            <w:pPr>
              <w:spacing w:after="0" w:line="240" w:lineRule="auto"/>
              <w:jc w:val="center"/>
              <w:rPr>
                <w:rFonts w:ascii="Arial" w:eastAsia="Times New Roman" w:hAnsi="Arial" w:cs="Arial"/>
                <w:b/>
                <w:sz w:val="15"/>
                <w:szCs w:val="15"/>
                <w:lang w:eastAsia="id-ID"/>
              </w:rPr>
            </w:pPr>
            <w:r>
              <w:rPr>
                <w:rFonts w:ascii="Arial" w:eastAsia="Times New Roman" w:hAnsi="Arial" w:cs="Arial"/>
                <w:b/>
                <w:sz w:val="15"/>
                <w:szCs w:val="15"/>
                <w:lang w:eastAsia="id-ID"/>
              </w:rPr>
              <w:t>1</w:t>
            </w:r>
            <w:r w:rsidR="00E244C0">
              <w:rPr>
                <w:rFonts w:ascii="Arial" w:eastAsia="Times New Roman" w:hAnsi="Arial" w:cs="Arial"/>
                <w:b/>
                <w:sz w:val="15"/>
                <w:szCs w:val="15"/>
                <w:lang w:eastAsia="id-ID"/>
              </w:rPr>
              <w:t>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604DC66" w14:textId="77777777" w:rsidR="00E244C0" w:rsidRPr="0007192A" w:rsidRDefault="0007192A" w:rsidP="0007192A">
            <w:pPr>
              <w:spacing w:after="0" w:line="240" w:lineRule="auto"/>
              <w:jc w:val="right"/>
              <w:rPr>
                <w:rFonts w:ascii="Arial" w:eastAsia="Times New Roman" w:hAnsi="Arial" w:cs="Arial"/>
                <w:b/>
                <w:sz w:val="15"/>
                <w:szCs w:val="15"/>
                <w:lang w:eastAsia="id-ID"/>
              </w:rPr>
            </w:pPr>
            <w:r w:rsidRPr="0007192A">
              <w:rPr>
                <w:rFonts w:ascii="Arial" w:eastAsia="Times New Roman" w:hAnsi="Arial" w:cs="Arial"/>
                <w:b/>
                <w:sz w:val="15"/>
                <w:szCs w:val="15"/>
                <w:lang w:eastAsia="id-ID"/>
              </w:rPr>
              <w:t>200.000.000</w:t>
            </w:r>
          </w:p>
        </w:tc>
        <w:tc>
          <w:tcPr>
            <w:tcW w:w="2126" w:type="dxa"/>
            <w:tcBorders>
              <w:top w:val="nil"/>
              <w:left w:val="single" w:sz="4" w:space="0" w:color="auto"/>
              <w:bottom w:val="single" w:sz="4" w:space="0" w:color="auto"/>
              <w:right w:val="single" w:sz="4" w:space="0" w:color="auto"/>
            </w:tcBorders>
            <w:shd w:val="clear" w:color="auto" w:fill="auto"/>
            <w:vAlign w:val="center"/>
          </w:tcPr>
          <w:p w14:paraId="0387DFFE" w14:textId="77777777" w:rsidR="00E244C0" w:rsidRPr="005D24D0" w:rsidRDefault="00E244C0" w:rsidP="00DF419D">
            <w:pPr>
              <w:spacing w:after="0" w:line="240" w:lineRule="auto"/>
              <w:rPr>
                <w:rFonts w:ascii="Arial" w:eastAsia="Times New Roman" w:hAnsi="Arial" w:cs="Arial"/>
                <w:b/>
                <w:sz w:val="15"/>
                <w:szCs w:val="15"/>
                <w:lang w:eastAsia="id-ID"/>
              </w:rPr>
            </w:pPr>
            <w:r>
              <w:rPr>
                <w:rFonts w:ascii="Arial" w:eastAsia="Times New Roman" w:hAnsi="Arial" w:cs="Arial"/>
                <w:b/>
                <w:sz w:val="15"/>
                <w:szCs w:val="15"/>
                <w:lang w:eastAsia="id-ID"/>
              </w:rPr>
              <w:t xml:space="preserve">Kegiatan : </w:t>
            </w:r>
            <w:r w:rsidRPr="005D24D0">
              <w:rPr>
                <w:rFonts w:ascii="Arial" w:eastAsia="Times New Roman" w:hAnsi="Arial" w:cs="Arial"/>
                <w:b/>
                <w:sz w:val="15"/>
                <w:szCs w:val="15"/>
                <w:lang w:eastAsia="id-ID"/>
              </w:rPr>
              <w:t>Pemberdayaan pembudidaya ikan kecil</w:t>
            </w:r>
          </w:p>
        </w:tc>
        <w:tc>
          <w:tcPr>
            <w:tcW w:w="850" w:type="dxa"/>
            <w:gridSpan w:val="2"/>
            <w:tcBorders>
              <w:top w:val="nil"/>
              <w:left w:val="single" w:sz="4" w:space="0" w:color="auto"/>
              <w:bottom w:val="single" w:sz="4" w:space="0" w:color="auto"/>
              <w:right w:val="single" w:sz="4" w:space="0" w:color="auto"/>
            </w:tcBorders>
            <w:shd w:val="clear" w:color="auto" w:fill="auto"/>
            <w:vAlign w:val="center"/>
          </w:tcPr>
          <w:p w14:paraId="0EA8C9D3" w14:textId="77777777" w:rsidR="00E244C0" w:rsidRPr="00194F85" w:rsidRDefault="00E244C0" w:rsidP="00DF419D">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2410" w:type="dxa"/>
            <w:gridSpan w:val="3"/>
            <w:tcBorders>
              <w:top w:val="nil"/>
              <w:left w:val="nil"/>
              <w:bottom w:val="single" w:sz="4" w:space="0" w:color="auto"/>
              <w:right w:val="nil"/>
            </w:tcBorders>
            <w:shd w:val="clear" w:color="auto" w:fill="auto"/>
            <w:vAlign w:val="center"/>
          </w:tcPr>
          <w:p w14:paraId="7C53601E" w14:textId="77777777" w:rsidR="00E244C0" w:rsidRPr="005D24D0" w:rsidRDefault="00E244C0" w:rsidP="00FC7E5F">
            <w:pPr>
              <w:spacing w:after="0" w:line="240" w:lineRule="auto"/>
              <w:rPr>
                <w:rFonts w:ascii="Arial" w:eastAsia="Times New Roman" w:hAnsi="Arial" w:cs="Arial"/>
                <w:b/>
                <w:sz w:val="15"/>
                <w:szCs w:val="15"/>
                <w:lang w:eastAsia="id-ID"/>
              </w:rPr>
            </w:pPr>
            <w:r w:rsidRPr="005D24D0">
              <w:rPr>
                <w:rFonts w:ascii="Arial" w:eastAsia="Times New Roman" w:hAnsi="Arial" w:cs="Arial"/>
                <w:b/>
                <w:sz w:val="15"/>
                <w:szCs w:val="15"/>
                <w:lang w:eastAsia="id-ID"/>
              </w:rPr>
              <w:t xml:space="preserve">Persentase </w:t>
            </w:r>
            <w:r>
              <w:rPr>
                <w:rFonts w:ascii="Arial" w:eastAsia="Times New Roman" w:hAnsi="Arial" w:cs="Arial"/>
                <w:b/>
                <w:sz w:val="15"/>
                <w:szCs w:val="15"/>
                <w:lang w:eastAsia="id-ID"/>
              </w:rPr>
              <w:t>pengembangan kapasitas pembudidaya ikan kecil</w:t>
            </w:r>
          </w:p>
        </w:tc>
        <w:tc>
          <w:tcPr>
            <w:tcW w:w="851" w:type="dxa"/>
            <w:gridSpan w:val="4"/>
            <w:tcBorders>
              <w:top w:val="nil"/>
              <w:left w:val="single" w:sz="4" w:space="0" w:color="auto"/>
              <w:bottom w:val="single" w:sz="4" w:space="0" w:color="auto"/>
              <w:right w:val="single" w:sz="4" w:space="0" w:color="auto"/>
            </w:tcBorders>
            <w:shd w:val="clear" w:color="auto" w:fill="auto"/>
            <w:vAlign w:val="center"/>
          </w:tcPr>
          <w:p w14:paraId="259B4F25" w14:textId="77777777" w:rsidR="00E244C0" w:rsidRPr="000D1212" w:rsidRDefault="00E244C0" w:rsidP="002471C1">
            <w:pPr>
              <w:spacing w:after="0" w:line="240" w:lineRule="auto"/>
              <w:jc w:val="center"/>
              <w:rPr>
                <w:rFonts w:ascii="Arial" w:eastAsia="Times New Roman" w:hAnsi="Arial" w:cs="Arial"/>
                <w:sz w:val="15"/>
                <w:szCs w:val="15"/>
                <w:lang w:val="en-US" w:eastAsia="id-ID"/>
              </w:rPr>
            </w:pPr>
          </w:p>
        </w:tc>
        <w:tc>
          <w:tcPr>
            <w:tcW w:w="1275" w:type="dxa"/>
            <w:gridSpan w:val="4"/>
            <w:tcBorders>
              <w:top w:val="nil"/>
              <w:left w:val="single" w:sz="4" w:space="0" w:color="auto"/>
              <w:bottom w:val="single" w:sz="4" w:space="0" w:color="auto"/>
              <w:right w:val="single" w:sz="4" w:space="0" w:color="auto"/>
            </w:tcBorders>
            <w:shd w:val="clear" w:color="auto" w:fill="auto"/>
            <w:vAlign w:val="center"/>
          </w:tcPr>
          <w:p w14:paraId="5237F5D0" w14:textId="77777777" w:rsidR="00E244C0" w:rsidRPr="009130D5" w:rsidRDefault="00E244C0" w:rsidP="000D1212">
            <w:pPr>
              <w:spacing w:after="0" w:line="240" w:lineRule="auto"/>
              <w:jc w:val="center"/>
              <w:rPr>
                <w:rFonts w:ascii="Arial" w:eastAsia="Times New Roman" w:hAnsi="Arial" w:cs="Arial"/>
                <w:sz w:val="15"/>
                <w:szCs w:val="15"/>
                <w:lang w:eastAsia="id-ID"/>
              </w:rPr>
            </w:pPr>
          </w:p>
        </w:tc>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14:paraId="47DE0F51" w14:textId="77777777" w:rsidR="00E244C0" w:rsidRPr="00194F85" w:rsidRDefault="00E244C0" w:rsidP="00003EA7">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r>
      <w:tr w:rsidR="0007192A" w:rsidRPr="00194F85" w14:paraId="7432FEEF" w14:textId="77777777" w:rsidTr="00AC1F2E">
        <w:trPr>
          <w:trHeight w:val="720"/>
        </w:trPr>
        <w:tc>
          <w:tcPr>
            <w:tcW w:w="426" w:type="dxa"/>
            <w:tcBorders>
              <w:top w:val="single" w:sz="4" w:space="0" w:color="auto"/>
              <w:left w:val="single" w:sz="4" w:space="0" w:color="auto"/>
              <w:bottom w:val="single" w:sz="4" w:space="0" w:color="auto"/>
              <w:right w:val="nil"/>
            </w:tcBorders>
            <w:shd w:val="clear" w:color="auto" w:fill="auto"/>
            <w:noWrap/>
            <w:vAlign w:val="center"/>
          </w:tcPr>
          <w:p w14:paraId="3A75D7BC" w14:textId="77777777" w:rsidR="0007192A" w:rsidRPr="00194F85" w:rsidRDefault="0007192A" w:rsidP="00003EA7">
            <w:pPr>
              <w:spacing w:after="0" w:line="240" w:lineRule="auto"/>
              <w:jc w:val="center"/>
              <w:rPr>
                <w:rFonts w:ascii="Arial" w:eastAsia="Times New Roman" w:hAnsi="Arial" w:cs="Arial"/>
                <w:sz w:val="15"/>
                <w:szCs w:val="15"/>
                <w:lang w:eastAsia="id-ID"/>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E21BBD" w14:textId="77777777" w:rsidR="0007192A" w:rsidRPr="00194F85" w:rsidRDefault="0007192A" w:rsidP="009264B8">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Pengembangan Kapasitas pembudidaya ikan kecil</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5E4F16B2" w14:textId="77777777" w:rsidR="0007192A" w:rsidRPr="00194F85" w:rsidRDefault="0007192A" w:rsidP="009264B8">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tcBorders>
              <w:top w:val="nil"/>
              <w:left w:val="nil"/>
              <w:bottom w:val="single" w:sz="4" w:space="0" w:color="auto"/>
              <w:right w:val="nil"/>
            </w:tcBorders>
            <w:shd w:val="clear" w:color="auto" w:fill="auto"/>
            <w:vAlign w:val="center"/>
            <w:hideMark/>
          </w:tcPr>
          <w:p w14:paraId="1B26A03B" w14:textId="77777777" w:rsidR="0007192A" w:rsidRPr="00194F85" w:rsidRDefault="0007192A" w:rsidP="006C7256">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xml:space="preserve">Jumlah </w:t>
            </w:r>
            <w:r>
              <w:rPr>
                <w:rFonts w:ascii="Arial" w:eastAsia="Times New Roman" w:hAnsi="Arial" w:cs="Arial"/>
                <w:sz w:val="15"/>
                <w:szCs w:val="15"/>
                <w:lang w:eastAsia="id-ID"/>
              </w:rPr>
              <w:t>Kelompok Pembudidaya ikan kecil yang mengikuti pengembangan Kapasitas</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3DDAAB0" w14:textId="77777777" w:rsidR="0007192A" w:rsidRPr="00194F85" w:rsidRDefault="0007192A" w:rsidP="005D24D0">
            <w:pPr>
              <w:spacing w:after="0" w:line="240" w:lineRule="auto"/>
              <w:jc w:val="center"/>
              <w:rPr>
                <w:rFonts w:ascii="Arial" w:eastAsia="Times New Roman" w:hAnsi="Arial" w:cs="Arial"/>
                <w:sz w:val="15"/>
                <w:szCs w:val="15"/>
                <w:lang w:eastAsia="id-ID"/>
              </w:rPr>
            </w:pPr>
            <w:r>
              <w:rPr>
                <w:rFonts w:ascii="Arial" w:eastAsia="Times New Roman" w:hAnsi="Arial" w:cs="Arial"/>
                <w:sz w:val="15"/>
                <w:szCs w:val="15"/>
                <w:lang w:eastAsia="id-ID"/>
              </w:rPr>
              <w:t>10</w:t>
            </w:r>
            <w:r w:rsidRPr="00194F85">
              <w:rPr>
                <w:rFonts w:ascii="Arial" w:eastAsia="Times New Roman" w:hAnsi="Arial" w:cs="Arial"/>
                <w:sz w:val="15"/>
                <w:szCs w:val="15"/>
                <w:lang w:eastAsia="id-ID"/>
              </w:rPr>
              <w:t xml:space="preserve"> kpl</w:t>
            </w:r>
            <w:r>
              <w:rPr>
                <w:rFonts w:ascii="Arial" w:eastAsia="Times New Roman" w:hAnsi="Arial" w:cs="Arial"/>
                <w:sz w:val="15"/>
                <w:szCs w:val="15"/>
                <w:lang w:eastAsia="id-ID"/>
              </w:rPr>
              <w:t>k</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9E9DEB4" w14:textId="77777777" w:rsidR="0007192A" w:rsidRPr="0007192A" w:rsidRDefault="0007192A" w:rsidP="00262B5A">
            <w:pPr>
              <w:spacing w:after="0" w:line="240" w:lineRule="auto"/>
              <w:jc w:val="right"/>
              <w:rPr>
                <w:rFonts w:ascii="Arial" w:eastAsia="Times New Roman" w:hAnsi="Arial" w:cs="Arial"/>
                <w:b/>
                <w:sz w:val="15"/>
                <w:szCs w:val="15"/>
                <w:lang w:eastAsia="id-ID"/>
              </w:rPr>
            </w:pPr>
            <w:r w:rsidRPr="0007192A">
              <w:rPr>
                <w:rFonts w:ascii="Arial" w:eastAsia="Times New Roman" w:hAnsi="Arial" w:cs="Arial"/>
                <w:b/>
                <w:sz w:val="15"/>
                <w:szCs w:val="15"/>
                <w:lang w:eastAsia="id-ID"/>
              </w:rPr>
              <w:t>200.000.000</w:t>
            </w:r>
          </w:p>
        </w:tc>
        <w:tc>
          <w:tcPr>
            <w:tcW w:w="2126" w:type="dxa"/>
            <w:tcBorders>
              <w:top w:val="nil"/>
              <w:left w:val="single" w:sz="4" w:space="0" w:color="auto"/>
              <w:bottom w:val="single" w:sz="4" w:space="0" w:color="auto"/>
              <w:right w:val="single" w:sz="4" w:space="0" w:color="auto"/>
            </w:tcBorders>
            <w:shd w:val="clear" w:color="auto" w:fill="auto"/>
            <w:vAlign w:val="center"/>
          </w:tcPr>
          <w:p w14:paraId="7C118524" w14:textId="77777777" w:rsidR="0007192A" w:rsidRPr="00194F85" w:rsidRDefault="0007192A" w:rsidP="00DF419D">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Pengembangan Kapasitas pembudidaya ikan kecil</w:t>
            </w:r>
          </w:p>
        </w:tc>
        <w:tc>
          <w:tcPr>
            <w:tcW w:w="850" w:type="dxa"/>
            <w:gridSpan w:val="2"/>
            <w:tcBorders>
              <w:top w:val="nil"/>
              <w:left w:val="single" w:sz="4" w:space="0" w:color="auto"/>
              <w:bottom w:val="single" w:sz="4" w:space="0" w:color="auto"/>
              <w:right w:val="single" w:sz="4" w:space="0" w:color="auto"/>
            </w:tcBorders>
            <w:shd w:val="clear" w:color="auto" w:fill="auto"/>
            <w:vAlign w:val="center"/>
          </w:tcPr>
          <w:p w14:paraId="472DA98B" w14:textId="77777777" w:rsidR="0007192A" w:rsidRPr="00194F85" w:rsidRDefault="0007192A" w:rsidP="00DF419D">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2410" w:type="dxa"/>
            <w:gridSpan w:val="3"/>
            <w:tcBorders>
              <w:top w:val="nil"/>
              <w:left w:val="nil"/>
              <w:bottom w:val="single" w:sz="4" w:space="0" w:color="auto"/>
              <w:right w:val="nil"/>
            </w:tcBorders>
            <w:shd w:val="clear" w:color="auto" w:fill="auto"/>
            <w:vAlign w:val="center"/>
          </w:tcPr>
          <w:p w14:paraId="3DCE0FE4" w14:textId="77777777" w:rsidR="0007192A" w:rsidRPr="00194F85" w:rsidRDefault="0007192A" w:rsidP="00DF419D">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Jumlah Pengembangan Budidaya ikan kecil</w:t>
            </w:r>
          </w:p>
        </w:tc>
        <w:tc>
          <w:tcPr>
            <w:tcW w:w="851" w:type="dxa"/>
            <w:gridSpan w:val="4"/>
            <w:tcBorders>
              <w:top w:val="nil"/>
              <w:left w:val="single" w:sz="4" w:space="0" w:color="auto"/>
              <w:bottom w:val="single" w:sz="4" w:space="0" w:color="auto"/>
              <w:right w:val="single" w:sz="4" w:space="0" w:color="auto"/>
            </w:tcBorders>
            <w:shd w:val="clear" w:color="auto" w:fill="auto"/>
            <w:vAlign w:val="center"/>
          </w:tcPr>
          <w:p w14:paraId="254461DD" w14:textId="77777777" w:rsidR="0007192A" w:rsidRPr="000D1212" w:rsidRDefault="0007192A" w:rsidP="000D1212">
            <w:pPr>
              <w:spacing w:after="0" w:line="240" w:lineRule="auto"/>
              <w:jc w:val="center"/>
              <w:rPr>
                <w:rFonts w:ascii="Arial" w:eastAsia="Times New Roman" w:hAnsi="Arial" w:cs="Arial"/>
                <w:sz w:val="15"/>
                <w:szCs w:val="15"/>
                <w:lang w:val="en-US" w:eastAsia="id-ID"/>
              </w:rPr>
            </w:pPr>
          </w:p>
        </w:tc>
        <w:tc>
          <w:tcPr>
            <w:tcW w:w="1275" w:type="dxa"/>
            <w:gridSpan w:val="4"/>
            <w:tcBorders>
              <w:top w:val="nil"/>
              <w:left w:val="single" w:sz="4" w:space="0" w:color="auto"/>
              <w:bottom w:val="single" w:sz="4" w:space="0" w:color="auto"/>
              <w:right w:val="single" w:sz="4" w:space="0" w:color="auto"/>
            </w:tcBorders>
            <w:shd w:val="clear" w:color="auto" w:fill="auto"/>
            <w:vAlign w:val="center"/>
          </w:tcPr>
          <w:p w14:paraId="4B6B326D" w14:textId="77777777" w:rsidR="0007192A" w:rsidRPr="009130D5" w:rsidRDefault="0007192A" w:rsidP="000D1212">
            <w:pPr>
              <w:spacing w:after="0" w:line="240" w:lineRule="auto"/>
              <w:jc w:val="center"/>
              <w:rPr>
                <w:rFonts w:ascii="Arial" w:eastAsia="Times New Roman" w:hAnsi="Arial" w:cs="Arial"/>
                <w:sz w:val="15"/>
                <w:szCs w:val="15"/>
                <w:lang w:eastAsia="id-ID"/>
              </w:rPr>
            </w:pPr>
          </w:p>
        </w:tc>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14:paraId="6A7A62F3" w14:textId="77777777" w:rsidR="0007192A" w:rsidRPr="00194F85" w:rsidRDefault="0007192A" w:rsidP="00003EA7">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r>
      <w:tr w:rsidR="00E244C0" w:rsidRPr="00194F85" w14:paraId="6780639C" w14:textId="77777777" w:rsidTr="002F7FBC">
        <w:trPr>
          <w:trHeight w:val="240"/>
        </w:trPr>
        <w:tc>
          <w:tcPr>
            <w:tcW w:w="426" w:type="dxa"/>
            <w:tcBorders>
              <w:top w:val="single" w:sz="4" w:space="0" w:color="auto"/>
              <w:left w:val="single" w:sz="4" w:space="0" w:color="auto"/>
              <w:bottom w:val="single" w:sz="4" w:space="0" w:color="auto"/>
              <w:right w:val="nil"/>
            </w:tcBorders>
            <w:shd w:val="clear" w:color="auto" w:fill="auto"/>
            <w:noWrap/>
            <w:vAlign w:val="center"/>
            <w:hideMark/>
          </w:tcPr>
          <w:p w14:paraId="636AFDEC" w14:textId="77777777" w:rsidR="00E244C0" w:rsidRPr="00194F85" w:rsidRDefault="00E244C0" w:rsidP="00003EA7">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9C448B" w14:textId="77777777" w:rsidR="00E244C0" w:rsidRPr="00194F85" w:rsidRDefault="00E244C0" w:rsidP="009264B8">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77FE3AFF" w14:textId="77777777" w:rsidR="00E244C0" w:rsidRPr="00194F85" w:rsidRDefault="00E244C0" w:rsidP="009264B8">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tcBorders>
              <w:top w:val="nil"/>
              <w:left w:val="nil"/>
              <w:bottom w:val="single" w:sz="4" w:space="0" w:color="auto"/>
              <w:right w:val="nil"/>
            </w:tcBorders>
            <w:shd w:val="clear" w:color="auto" w:fill="auto"/>
            <w:vAlign w:val="center"/>
            <w:hideMark/>
          </w:tcPr>
          <w:p w14:paraId="6F2A32CF" w14:textId="77777777" w:rsidR="00E244C0" w:rsidRPr="00194F85" w:rsidRDefault="00E244C0" w:rsidP="009264B8">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0EC17E0" w14:textId="77777777" w:rsidR="00E244C0" w:rsidRPr="00194F85" w:rsidRDefault="00E244C0" w:rsidP="009264B8">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C5CBCC6" w14:textId="77777777" w:rsidR="00E244C0" w:rsidRPr="00E149D1" w:rsidRDefault="00E244C0" w:rsidP="009264B8">
            <w:pPr>
              <w:spacing w:after="0" w:line="240" w:lineRule="auto"/>
              <w:jc w:val="center"/>
              <w:rPr>
                <w:rFonts w:ascii="Arial" w:eastAsia="Times New Roman" w:hAnsi="Arial" w:cs="Arial"/>
                <w:color w:val="C00000"/>
                <w:sz w:val="15"/>
                <w:szCs w:val="15"/>
                <w:lang w:eastAsia="id-ID"/>
              </w:rPr>
            </w:pPr>
            <w:r w:rsidRPr="00E149D1">
              <w:rPr>
                <w:rFonts w:ascii="Arial" w:eastAsia="Times New Roman" w:hAnsi="Arial" w:cs="Arial"/>
                <w:color w:val="C00000"/>
                <w:sz w:val="15"/>
                <w:szCs w:val="15"/>
                <w:lang w:eastAsia="id-ID"/>
              </w:rPr>
              <w:t> </w:t>
            </w:r>
          </w:p>
        </w:tc>
        <w:tc>
          <w:tcPr>
            <w:tcW w:w="2126" w:type="dxa"/>
            <w:tcBorders>
              <w:top w:val="nil"/>
              <w:left w:val="single" w:sz="4" w:space="0" w:color="auto"/>
              <w:bottom w:val="single" w:sz="4" w:space="0" w:color="auto"/>
              <w:right w:val="single" w:sz="4" w:space="0" w:color="auto"/>
            </w:tcBorders>
            <w:shd w:val="clear" w:color="auto" w:fill="auto"/>
            <w:vAlign w:val="center"/>
          </w:tcPr>
          <w:p w14:paraId="4CC2CDF2" w14:textId="77777777" w:rsidR="00E244C0" w:rsidRPr="00194F85" w:rsidRDefault="00E244C0" w:rsidP="00DF419D">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850" w:type="dxa"/>
            <w:gridSpan w:val="2"/>
            <w:tcBorders>
              <w:top w:val="nil"/>
              <w:left w:val="single" w:sz="4" w:space="0" w:color="auto"/>
              <w:bottom w:val="single" w:sz="4" w:space="0" w:color="auto"/>
              <w:right w:val="single" w:sz="4" w:space="0" w:color="auto"/>
            </w:tcBorders>
            <w:shd w:val="clear" w:color="auto" w:fill="auto"/>
            <w:vAlign w:val="center"/>
          </w:tcPr>
          <w:p w14:paraId="6863AAD5" w14:textId="77777777" w:rsidR="00E244C0" w:rsidRPr="00194F85" w:rsidRDefault="00E244C0" w:rsidP="00DF419D">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9D9920" w14:textId="77777777" w:rsidR="00E244C0" w:rsidRPr="00194F85" w:rsidRDefault="00E244C0" w:rsidP="00DF419D">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851" w:type="dxa"/>
            <w:gridSpan w:val="4"/>
            <w:tcBorders>
              <w:top w:val="nil"/>
              <w:left w:val="single" w:sz="4" w:space="0" w:color="auto"/>
              <w:bottom w:val="single" w:sz="4" w:space="0" w:color="auto"/>
              <w:right w:val="single" w:sz="4" w:space="0" w:color="auto"/>
            </w:tcBorders>
            <w:shd w:val="clear" w:color="auto" w:fill="auto"/>
            <w:vAlign w:val="center"/>
          </w:tcPr>
          <w:p w14:paraId="0308421C" w14:textId="77777777" w:rsidR="00E244C0" w:rsidRPr="00194F85" w:rsidRDefault="00E244C0" w:rsidP="002471C1">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275" w:type="dxa"/>
            <w:gridSpan w:val="4"/>
            <w:tcBorders>
              <w:top w:val="single" w:sz="4" w:space="0" w:color="auto"/>
              <w:left w:val="nil"/>
              <w:bottom w:val="single" w:sz="4" w:space="0" w:color="auto"/>
              <w:right w:val="nil"/>
            </w:tcBorders>
            <w:shd w:val="clear" w:color="auto" w:fill="auto"/>
            <w:vAlign w:val="center"/>
          </w:tcPr>
          <w:p w14:paraId="6EDCEBB5" w14:textId="77777777" w:rsidR="00E244C0" w:rsidRPr="009130D5" w:rsidRDefault="00E244C0" w:rsidP="002471C1">
            <w:pPr>
              <w:spacing w:after="0" w:line="240" w:lineRule="auto"/>
              <w:jc w:val="center"/>
              <w:rPr>
                <w:rFonts w:ascii="Arial" w:eastAsia="Times New Roman" w:hAnsi="Arial" w:cs="Arial"/>
                <w:sz w:val="15"/>
                <w:szCs w:val="15"/>
                <w:lang w:eastAsia="id-ID"/>
              </w:rPr>
            </w:pPr>
          </w:p>
        </w:tc>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14:paraId="2C4B8029" w14:textId="77777777" w:rsidR="00E244C0" w:rsidRPr="00194F85" w:rsidRDefault="00E244C0" w:rsidP="00003EA7">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r>
      <w:tr w:rsidR="00E244C0" w:rsidRPr="00194F85" w14:paraId="27C8DC96" w14:textId="77777777" w:rsidTr="00ED289B">
        <w:trPr>
          <w:trHeight w:val="480"/>
        </w:trPr>
        <w:tc>
          <w:tcPr>
            <w:tcW w:w="426" w:type="dxa"/>
            <w:tcBorders>
              <w:top w:val="single" w:sz="4" w:space="0" w:color="auto"/>
              <w:left w:val="single" w:sz="4" w:space="0" w:color="auto"/>
              <w:bottom w:val="single" w:sz="4" w:space="0" w:color="auto"/>
              <w:right w:val="nil"/>
            </w:tcBorders>
            <w:shd w:val="clear" w:color="auto" w:fill="auto"/>
            <w:noWrap/>
            <w:vAlign w:val="center"/>
            <w:hideMark/>
          </w:tcPr>
          <w:p w14:paraId="437A32C9" w14:textId="77777777" w:rsidR="00E244C0" w:rsidRPr="00194F85" w:rsidRDefault="00E244C0" w:rsidP="00003EA7">
            <w:pPr>
              <w:spacing w:after="0" w:line="240" w:lineRule="auto"/>
              <w:jc w:val="center"/>
              <w:rPr>
                <w:rFonts w:ascii="Arial" w:eastAsia="Times New Roman" w:hAnsi="Arial" w:cs="Arial"/>
                <w:sz w:val="15"/>
                <w:szCs w:val="15"/>
                <w:lang w:eastAsia="id-ID"/>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FB1E10" w14:textId="77777777" w:rsidR="00E244C0" w:rsidRPr="005D24D0" w:rsidRDefault="00E244C0" w:rsidP="009264B8">
            <w:pPr>
              <w:spacing w:after="0" w:line="240" w:lineRule="auto"/>
              <w:rPr>
                <w:rFonts w:ascii="Arial" w:eastAsia="Times New Roman" w:hAnsi="Arial" w:cs="Arial"/>
                <w:b/>
                <w:sz w:val="15"/>
                <w:szCs w:val="15"/>
                <w:lang w:eastAsia="id-ID"/>
              </w:rPr>
            </w:pPr>
            <w:r>
              <w:rPr>
                <w:rFonts w:ascii="Arial" w:eastAsia="Times New Roman" w:hAnsi="Arial" w:cs="Arial"/>
                <w:b/>
                <w:sz w:val="15"/>
                <w:szCs w:val="15"/>
                <w:lang w:eastAsia="id-ID"/>
              </w:rPr>
              <w:t xml:space="preserve">Kegiatan : </w:t>
            </w:r>
            <w:r w:rsidRPr="005D24D0">
              <w:rPr>
                <w:rFonts w:ascii="Arial" w:eastAsia="Times New Roman" w:hAnsi="Arial" w:cs="Arial"/>
                <w:b/>
                <w:sz w:val="15"/>
                <w:szCs w:val="15"/>
                <w:lang w:eastAsia="id-ID"/>
              </w:rPr>
              <w:t>Pengelolaan Pembudidayaan ikan</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59BD2BDF" w14:textId="77777777" w:rsidR="00E244C0" w:rsidRPr="00194F85" w:rsidRDefault="00E244C0" w:rsidP="009264B8">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tcBorders>
              <w:top w:val="nil"/>
              <w:left w:val="nil"/>
              <w:bottom w:val="single" w:sz="4" w:space="0" w:color="auto"/>
              <w:right w:val="nil"/>
            </w:tcBorders>
            <w:shd w:val="clear" w:color="auto" w:fill="auto"/>
            <w:vAlign w:val="center"/>
            <w:hideMark/>
          </w:tcPr>
          <w:p w14:paraId="4948DE9B" w14:textId="77777777" w:rsidR="00E244C0" w:rsidRPr="005D24D0" w:rsidRDefault="00E244C0" w:rsidP="009264B8">
            <w:pPr>
              <w:spacing w:after="0" w:line="240" w:lineRule="auto"/>
              <w:rPr>
                <w:rFonts w:ascii="Arial" w:eastAsia="Times New Roman" w:hAnsi="Arial" w:cs="Arial"/>
                <w:b/>
                <w:sz w:val="15"/>
                <w:szCs w:val="15"/>
                <w:lang w:eastAsia="id-ID"/>
              </w:rPr>
            </w:pPr>
            <w:r w:rsidRPr="005D24D0">
              <w:rPr>
                <w:rFonts w:ascii="Arial" w:eastAsia="Times New Roman" w:hAnsi="Arial" w:cs="Arial"/>
                <w:b/>
                <w:sz w:val="15"/>
                <w:szCs w:val="15"/>
                <w:lang w:eastAsia="id-ID"/>
              </w:rPr>
              <w:t>Persentas Produksi Benih</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B90BCEC" w14:textId="77777777" w:rsidR="00E244C0" w:rsidRPr="005D24D0" w:rsidRDefault="00E244C0" w:rsidP="009264B8">
            <w:pPr>
              <w:spacing w:after="0" w:line="240" w:lineRule="auto"/>
              <w:jc w:val="center"/>
              <w:rPr>
                <w:rFonts w:ascii="Arial" w:eastAsia="Times New Roman" w:hAnsi="Arial" w:cs="Arial"/>
                <w:b/>
                <w:sz w:val="15"/>
                <w:szCs w:val="15"/>
                <w:lang w:eastAsia="id-ID"/>
              </w:rPr>
            </w:pPr>
            <w:r>
              <w:rPr>
                <w:rFonts w:ascii="Arial" w:eastAsia="Times New Roman" w:hAnsi="Arial" w:cs="Arial"/>
                <w:b/>
                <w:sz w:val="15"/>
                <w:szCs w:val="15"/>
                <w:lang w:eastAsia="id-ID"/>
              </w:rPr>
              <w:t>2%</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AAC70B1" w14:textId="77777777" w:rsidR="00E244C0" w:rsidRPr="0007192A" w:rsidRDefault="0007192A" w:rsidP="0007192A">
            <w:pPr>
              <w:spacing w:after="0" w:line="240" w:lineRule="auto"/>
              <w:jc w:val="right"/>
              <w:rPr>
                <w:rFonts w:ascii="Arial" w:eastAsia="Times New Roman" w:hAnsi="Arial" w:cs="Arial"/>
                <w:b/>
                <w:sz w:val="15"/>
                <w:szCs w:val="15"/>
                <w:lang w:eastAsia="id-ID"/>
              </w:rPr>
            </w:pPr>
            <w:r w:rsidRPr="0007192A">
              <w:rPr>
                <w:rFonts w:ascii="Arial" w:eastAsia="Times New Roman" w:hAnsi="Arial" w:cs="Arial"/>
                <w:b/>
                <w:sz w:val="15"/>
                <w:szCs w:val="15"/>
                <w:lang w:eastAsia="id-ID"/>
              </w:rPr>
              <w:t>326.000.000</w:t>
            </w:r>
          </w:p>
        </w:tc>
        <w:tc>
          <w:tcPr>
            <w:tcW w:w="2126" w:type="dxa"/>
            <w:tcBorders>
              <w:top w:val="nil"/>
              <w:left w:val="single" w:sz="4" w:space="0" w:color="auto"/>
              <w:bottom w:val="single" w:sz="4" w:space="0" w:color="auto"/>
              <w:right w:val="single" w:sz="4" w:space="0" w:color="auto"/>
            </w:tcBorders>
            <w:shd w:val="clear" w:color="auto" w:fill="auto"/>
            <w:vAlign w:val="center"/>
          </w:tcPr>
          <w:p w14:paraId="546C10AA" w14:textId="77777777" w:rsidR="00E244C0" w:rsidRPr="005D24D0" w:rsidRDefault="00E244C0" w:rsidP="00DF419D">
            <w:pPr>
              <w:spacing w:after="0" w:line="240" w:lineRule="auto"/>
              <w:rPr>
                <w:rFonts w:ascii="Arial" w:eastAsia="Times New Roman" w:hAnsi="Arial" w:cs="Arial"/>
                <w:b/>
                <w:sz w:val="15"/>
                <w:szCs w:val="15"/>
                <w:lang w:eastAsia="id-ID"/>
              </w:rPr>
            </w:pPr>
            <w:r>
              <w:rPr>
                <w:rFonts w:ascii="Arial" w:eastAsia="Times New Roman" w:hAnsi="Arial" w:cs="Arial"/>
                <w:b/>
                <w:sz w:val="15"/>
                <w:szCs w:val="15"/>
                <w:lang w:eastAsia="id-ID"/>
              </w:rPr>
              <w:t xml:space="preserve">Kegiatan : </w:t>
            </w:r>
            <w:r w:rsidRPr="005D24D0">
              <w:rPr>
                <w:rFonts w:ascii="Arial" w:eastAsia="Times New Roman" w:hAnsi="Arial" w:cs="Arial"/>
                <w:b/>
                <w:sz w:val="15"/>
                <w:szCs w:val="15"/>
                <w:lang w:eastAsia="id-ID"/>
              </w:rPr>
              <w:t>Pengelolaan Pembudidayaan ikan</w:t>
            </w:r>
          </w:p>
        </w:tc>
        <w:tc>
          <w:tcPr>
            <w:tcW w:w="850" w:type="dxa"/>
            <w:gridSpan w:val="2"/>
            <w:tcBorders>
              <w:top w:val="nil"/>
              <w:left w:val="single" w:sz="4" w:space="0" w:color="auto"/>
              <w:bottom w:val="single" w:sz="4" w:space="0" w:color="auto"/>
              <w:right w:val="single" w:sz="4" w:space="0" w:color="auto"/>
            </w:tcBorders>
            <w:shd w:val="clear" w:color="auto" w:fill="auto"/>
            <w:vAlign w:val="center"/>
          </w:tcPr>
          <w:p w14:paraId="50C825D8" w14:textId="77777777" w:rsidR="00E244C0" w:rsidRPr="00194F85" w:rsidRDefault="00E244C0" w:rsidP="00DF419D">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2410" w:type="dxa"/>
            <w:gridSpan w:val="3"/>
            <w:tcBorders>
              <w:top w:val="single" w:sz="4" w:space="0" w:color="auto"/>
              <w:left w:val="nil"/>
              <w:bottom w:val="single" w:sz="4" w:space="0" w:color="auto"/>
              <w:right w:val="nil"/>
            </w:tcBorders>
            <w:shd w:val="clear" w:color="auto" w:fill="auto"/>
            <w:vAlign w:val="center"/>
          </w:tcPr>
          <w:p w14:paraId="2960B260" w14:textId="77777777" w:rsidR="00E244C0" w:rsidRPr="005D24D0" w:rsidRDefault="00E244C0" w:rsidP="00DF419D">
            <w:pPr>
              <w:spacing w:after="0" w:line="240" w:lineRule="auto"/>
              <w:rPr>
                <w:rFonts w:ascii="Arial" w:eastAsia="Times New Roman" w:hAnsi="Arial" w:cs="Arial"/>
                <w:b/>
                <w:sz w:val="15"/>
                <w:szCs w:val="15"/>
                <w:lang w:eastAsia="id-ID"/>
              </w:rPr>
            </w:pPr>
            <w:r w:rsidRPr="005D24D0">
              <w:rPr>
                <w:rFonts w:ascii="Arial" w:eastAsia="Times New Roman" w:hAnsi="Arial" w:cs="Arial"/>
                <w:b/>
                <w:sz w:val="15"/>
                <w:szCs w:val="15"/>
                <w:lang w:eastAsia="id-ID"/>
              </w:rPr>
              <w:t>Persentas Produksi Benih</w:t>
            </w:r>
          </w:p>
        </w:tc>
        <w:tc>
          <w:tcPr>
            <w:tcW w:w="851" w:type="dxa"/>
            <w:gridSpan w:val="4"/>
            <w:tcBorders>
              <w:top w:val="nil"/>
              <w:left w:val="single" w:sz="4" w:space="0" w:color="auto"/>
              <w:bottom w:val="single" w:sz="4" w:space="0" w:color="auto"/>
              <w:right w:val="single" w:sz="4" w:space="0" w:color="auto"/>
            </w:tcBorders>
            <w:shd w:val="clear" w:color="auto" w:fill="auto"/>
            <w:vAlign w:val="center"/>
          </w:tcPr>
          <w:p w14:paraId="7DA7DDB8" w14:textId="77777777" w:rsidR="00E244C0" w:rsidRPr="00240352" w:rsidRDefault="00E244C0" w:rsidP="002471C1">
            <w:pPr>
              <w:spacing w:after="0" w:line="240" w:lineRule="auto"/>
              <w:jc w:val="center"/>
              <w:rPr>
                <w:rFonts w:ascii="Arial" w:eastAsia="Times New Roman" w:hAnsi="Arial" w:cs="Arial"/>
                <w:sz w:val="15"/>
                <w:szCs w:val="15"/>
                <w:lang w:val="en-US" w:eastAsia="id-ID"/>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BF1DBAC" w14:textId="77777777" w:rsidR="00E244C0" w:rsidRPr="009130D5" w:rsidRDefault="00E244C0" w:rsidP="00240352">
            <w:pPr>
              <w:spacing w:after="0" w:line="240" w:lineRule="auto"/>
              <w:jc w:val="center"/>
              <w:rPr>
                <w:rFonts w:ascii="Arial" w:eastAsia="Times New Roman" w:hAnsi="Arial" w:cs="Arial"/>
                <w:sz w:val="15"/>
                <w:szCs w:val="15"/>
                <w:lang w:eastAsia="id-ID"/>
              </w:rPr>
            </w:pPr>
          </w:p>
        </w:tc>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14:paraId="78852AD3" w14:textId="77777777" w:rsidR="00E244C0" w:rsidRPr="00194F85" w:rsidRDefault="00E244C0" w:rsidP="00003EA7">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r>
      <w:tr w:rsidR="00E244C0" w:rsidRPr="00194F85" w14:paraId="0A690325" w14:textId="77777777" w:rsidTr="00ED289B">
        <w:trPr>
          <w:trHeight w:val="48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32AC0" w14:textId="77777777" w:rsidR="00E244C0" w:rsidRPr="00194F85" w:rsidRDefault="00E244C0" w:rsidP="00003EA7">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4BF3CC" w14:textId="77777777" w:rsidR="00E244C0" w:rsidRPr="00194F85" w:rsidRDefault="00E244C0" w:rsidP="009264B8">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Penjaminan Ketersediaan Sarana Pembudidayaan ikan dalam 1 (satu) Daerah Kab/Kota</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45D4B01A" w14:textId="77777777" w:rsidR="00E244C0" w:rsidRPr="00194F85" w:rsidRDefault="00E244C0" w:rsidP="009264B8">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tcBorders>
              <w:top w:val="nil"/>
              <w:left w:val="nil"/>
              <w:bottom w:val="single" w:sz="4" w:space="0" w:color="auto"/>
              <w:right w:val="nil"/>
            </w:tcBorders>
            <w:shd w:val="clear" w:color="auto" w:fill="auto"/>
            <w:vAlign w:val="center"/>
            <w:hideMark/>
          </w:tcPr>
          <w:p w14:paraId="0B74AADE" w14:textId="77777777" w:rsidR="00E244C0" w:rsidRPr="00194F85" w:rsidRDefault="00E244C0" w:rsidP="009264B8">
            <w:pPr>
              <w:spacing w:after="0" w:line="240" w:lineRule="auto"/>
              <w:rPr>
                <w:rFonts w:ascii="Arial" w:eastAsia="Times New Roman" w:hAnsi="Arial" w:cs="Arial"/>
                <w:sz w:val="15"/>
                <w:szCs w:val="15"/>
                <w:lang w:eastAsia="id-ID"/>
              </w:rPr>
            </w:pPr>
            <w:r>
              <w:rPr>
                <w:rFonts w:ascii="Arial" w:eastAsia="Times New Roman" w:hAnsi="Arial" w:cs="Arial"/>
                <w:sz w:val="15"/>
                <w:szCs w:val="15"/>
                <w:lang w:eastAsia="id-ID"/>
              </w:rPr>
              <w:t>Jumlah Saran Pembudidaya ikan dalam 1 (satu) Daerah Kab/Kota</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5CBBCD3" w14:textId="77777777" w:rsidR="00E244C0" w:rsidRPr="00194F85" w:rsidRDefault="00E244C0" w:rsidP="009264B8">
            <w:pPr>
              <w:spacing w:after="0" w:line="240" w:lineRule="auto"/>
              <w:jc w:val="center"/>
              <w:rPr>
                <w:rFonts w:ascii="Arial" w:eastAsia="Times New Roman" w:hAnsi="Arial" w:cs="Arial"/>
                <w:sz w:val="15"/>
                <w:szCs w:val="15"/>
                <w:lang w:eastAsia="id-ID"/>
              </w:rPr>
            </w:pPr>
            <w:r>
              <w:rPr>
                <w:rFonts w:ascii="Arial" w:eastAsia="Times New Roman" w:hAnsi="Arial" w:cs="Arial"/>
                <w:sz w:val="15"/>
                <w:szCs w:val="15"/>
                <w:lang w:eastAsia="id-ID"/>
              </w:rPr>
              <w:t>1</w:t>
            </w:r>
            <w:r w:rsidR="0007192A">
              <w:rPr>
                <w:rFonts w:ascii="Arial" w:eastAsia="Times New Roman" w:hAnsi="Arial" w:cs="Arial"/>
                <w:sz w:val="15"/>
                <w:szCs w:val="15"/>
                <w:lang w:eastAsia="id-ID"/>
              </w:rPr>
              <w:t xml:space="preserve"> (1.248.400 ekor)</w:t>
            </w:r>
            <w:r>
              <w:rPr>
                <w:rFonts w:ascii="Arial" w:eastAsia="Times New Roman" w:hAnsi="Arial" w:cs="Arial"/>
                <w:sz w:val="15"/>
                <w:szCs w:val="15"/>
                <w:lang w:eastAsia="id-ID"/>
              </w:rPr>
              <w:t xml:space="preserve"> unit</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417AAA4" w14:textId="77777777" w:rsidR="00E244C0" w:rsidRPr="0007192A" w:rsidRDefault="0007192A" w:rsidP="00F439F2">
            <w:pPr>
              <w:spacing w:after="0" w:line="240" w:lineRule="auto"/>
              <w:jc w:val="right"/>
              <w:rPr>
                <w:rFonts w:ascii="Arial" w:eastAsia="Times New Roman" w:hAnsi="Arial" w:cs="Arial"/>
                <w:sz w:val="15"/>
                <w:szCs w:val="15"/>
                <w:lang w:eastAsia="id-ID"/>
              </w:rPr>
            </w:pPr>
            <w:r>
              <w:rPr>
                <w:rFonts w:ascii="Arial" w:eastAsia="Times New Roman" w:hAnsi="Arial" w:cs="Arial"/>
                <w:sz w:val="15"/>
                <w:szCs w:val="15"/>
                <w:lang w:eastAsia="id-ID"/>
              </w:rPr>
              <w:t>276.000.000</w:t>
            </w:r>
          </w:p>
        </w:tc>
        <w:tc>
          <w:tcPr>
            <w:tcW w:w="2126" w:type="dxa"/>
            <w:tcBorders>
              <w:top w:val="nil"/>
              <w:left w:val="single" w:sz="4" w:space="0" w:color="auto"/>
              <w:bottom w:val="single" w:sz="4" w:space="0" w:color="auto"/>
              <w:right w:val="single" w:sz="4" w:space="0" w:color="auto"/>
            </w:tcBorders>
            <w:shd w:val="clear" w:color="auto" w:fill="auto"/>
            <w:vAlign w:val="center"/>
          </w:tcPr>
          <w:p w14:paraId="5AFA3410" w14:textId="77777777" w:rsidR="00E244C0" w:rsidRPr="00194F85" w:rsidRDefault="00E244C0" w:rsidP="00DF419D">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Penjaminan Ketersediaan Sarana Pembudidayaan ikan dalam 1 (satu) Daerah Kab/Kota</w:t>
            </w:r>
          </w:p>
        </w:tc>
        <w:tc>
          <w:tcPr>
            <w:tcW w:w="850" w:type="dxa"/>
            <w:gridSpan w:val="2"/>
            <w:tcBorders>
              <w:top w:val="nil"/>
              <w:left w:val="single" w:sz="4" w:space="0" w:color="auto"/>
              <w:bottom w:val="single" w:sz="4" w:space="0" w:color="auto"/>
              <w:right w:val="single" w:sz="4" w:space="0" w:color="auto"/>
            </w:tcBorders>
            <w:shd w:val="clear" w:color="auto" w:fill="auto"/>
            <w:vAlign w:val="center"/>
          </w:tcPr>
          <w:p w14:paraId="4BAC2586" w14:textId="77777777" w:rsidR="00E244C0" w:rsidRPr="00194F85" w:rsidRDefault="00E244C0" w:rsidP="00DF419D">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2410" w:type="dxa"/>
            <w:gridSpan w:val="3"/>
            <w:tcBorders>
              <w:top w:val="nil"/>
              <w:left w:val="nil"/>
              <w:bottom w:val="single" w:sz="4" w:space="0" w:color="auto"/>
              <w:right w:val="nil"/>
            </w:tcBorders>
            <w:shd w:val="clear" w:color="auto" w:fill="auto"/>
            <w:vAlign w:val="center"/>
          </w:tcPr>
          <w:p w14:paraId="26286C1C" w14:textId="77777777" w:rsidR="00E244C0" w:rsidRPr="00194F85" w:rsidRDefault="00E244C0" w:rsidP="00DF419D">
            <w:pPr>
              <w:spacing w:after="0" w:line="240" w:lineRule="auto"/>
              <w:rPr>
                <w:rFonts w:ascii="Arial" w:eastAsia="Times New Roman" w:hAnsi="Arial" w:cs="Arial"/>
                <w:sz w:val="15"/>
                <w:szCs w:val="15"/>
                <w:lang w:eastAsia="id-ID"/>
              </w:rPr>
            </w:pPr>
            <w:r>
              <w:rPr>
                <w:rFonts w:ascii="Arial" w:eastAsia="Times New Roman" w:hAnsi="Arial" w:cs="Arial"/>
                <w:sz w:val="15"/>
                <w:szCs w:val="15"/>
                <w:lang w:eastAsia="id-ID"/>
              </w:rPr>
              <w:t xml:space="preserve">Produksi Beni UPTD PBAT </w:t>
            </w:r>
          </w:p>
        </w:tc>
        <w:tc>
          <w:tcPr>
            <w:tcW w:w="851" w:type="dxa"/>
            <w:gridSpan w:val="4"/>
            <w:tcBorders>
              <w:top w:val="nil"/>
              <w:left w:val="single" w:sz="4" w:space="0" w:color="auto"/>
              <w:bottom w:val="single" w:sz="4" w:space="0" w:color="auto"/>
              <w:right w:val="single" w:sz="4" w:space="0" w:color="auto"/>
            </w:tcBorders>
            <w:shd w:val="clear" w:color="auto" w:fill="auto"/>
            <w:vAlign w:val="center"/>
          </w:tcPr>
          <w:p w14:paraId="77C82D42" w14:textId="77777777" w:rsidR="00E244C0" w:rsidRPr="00590E5D" w:rsidRDefault="00E244C0" w:rsidP="002471C1">
            <w:pPr>
              <w:spacing w:after="0" w:line="240" w:lineRule="auto"/>
              <w:jc w:val="center"/>
              <w:rPr>
                <w:rFonts w:ascii="Arial" w:eastAsia="Times New Roman" w:hAnsi="Arial" w:cs="Arial"/>
                <w:sz w:val="15"/>
                <w:szCs w:val="15"/>
                <w:lang w:val="en-US" w:eastAsia="id-ID"/>
              </w:rPr>
            </w:pPr>
          </w:p>
        </w:tc>
        <w:tc>
          <w:tcPr>
            <w:tcW w:w="1275" w:type="dxa"/>
            <w:gridSpan w:val="4"/>
            <w:tcBorders>
              <w:top w:val="nil"/>
              <w:left w:val="single" w:sz="4" w:space="0" w:color="auto"/>
              <w:bottom w:val="single" w:sz="4" w:space="0" w:color="auto"/>
              <w:right w:val="single" w:sz="4" w:space="0" w:color="auto"/>
            </w:tcBorders>
            <w:shd w:val="clear" w:color="auto" w:fill="auto"/>
            <w:vAlign w:val="center"/>
          </w:tcPr>
          <w:p w14:paraId="557D3AEE" w14:textId="77777777" w:rsidR="00E244C0" w:rsidRPr="009130D5" w:rsidRDefault="00E244C0" w:rsidP="00590E5D">
            <w:pPr>
              <w:spacing w:after="0" w:line="240" w:lineRule="auto"/>
              <w:jc w:val="center"/>
              <w:rPr>
                <w:rFonts w:ascii="Arial" w:eastAsia="Times New Roman" w:hAnsi="Arial" w:cs="Arial"/>
                <w:sz w:val="15"/>
                <w:szCs w:val="15"/>
                <w:lang w:eastAsia="id-ID"/>
              </w:rPr>
            </w:pPr>
          </w:p>
        </w:tc>
        <w:tc>
          <w:tcPr>
            <w:tcW w:w="851" w:type="dxa"/>
            <w:gridSpan w:val="2"/>
            <w:tcBorders>
              <w:top w:val="single" w:sz="4" w:space="0" w:color="auto"/>
              <w:left w:val="single" w:sz="4" w:space="0" w:color="auto"/>
              <w:right w:val="single" w:sz="4" w:space="0" w:color="auto"/>
            </w:tcBorders>
            <w:shd w:val="clear" w:color="auto" w:fill="auto"/>
            <w:vAlign w:val="center"/>
            <w:hideMark/>
          </w:tcPr>
          <w:p w14:paraId="404AA356" w14:textId="77777777" w:rsidR="00E244C0" w:rsidRPr="00194F85" w:rsidRDefault="00E244C0" w:rsidP="00003EA7">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r>
      <w:tr w:rsidR="00E244C0" w:rsidRPr="00194F85" w14:paraId="786D93CA" w14:textId="77777777" w:rsidTr="009B6D8F">
        <w:trPr>
          <w:trHeight w:val="48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A614E" w14:textId="77777777" w:rsidR="00E244C0" w:rsidRPr="00194F85" w:rsidRDefault="00E244C0" w:rsidP="00003EA7">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63D663" w14:textId="77777777" w:rsidR="00E244C0" w:rsidRPr="00775AF2" w:rsidRDefault="00E244C0" w:rsidP="009264B8">
            <w:pPr>
              <w:spacing w:after="0" w:line="240" w:lineRule="auto"/>
              <w:rPr>
                <w:rFonts w:ascii="Arial" w:eastAsia="Times New Roman" w:hAnsi="Arial" w:cs="Arial"/>
                <w:sz w:val="15"/>
                <w:szCs w:val="15"/>
                <w:lang w:eastAsia="id-ID"/>
              </w:rPr>
            </w:pPr>
            <w:r w:rsidRPr="00775AF2">
              <w:rPr>
                <w:rFonts w:ascii="Arial" w:eastAsia="Times New Roman" w:hAnsi="Arial" w:cs="Arial"/>
                <w:sz w:val="15"/>
                <w:szCs w:val="15"/>
                <w:lang w:eastAsia="id-ID"/>
              </w:rPr>
              <w:t>Pengelolaan Kesehatan ikan dan Lingkungan Budidaya dalam 1 (satu) Daerah Kab/Kota</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492460EA" w14:textId="77777777" w:rsidR="00E244C0" w:rsidRPr="00194F85" w:rsidRDefault="00E244C0" w:rsidP="009264B8">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tcBorders>
              <w:top w:val="nil"/>
              <w:left w:val="nil"/>
              <w:bottom w:val="single" w:sz="4" w:space="0" w:color="auto"/>
              <w:right w:val="nil"/>
            </w:tcBorders>
            <w:shd w:val="clear" w:color="auto" w:fill="auto"/>
            <w:vAlign w:val="center"/>
            <w:hideMark/>
          </w:tcPr>
          <w:p w14:paraId="13A6DFC1" w14:textId="77777777" w:rsidR="00E244C0" w:rsidRPr="00194F85" w:rsidRDefault="00E244C0" w:rsidP="008F1B7D">
            <w:pPr>
              <w:spacing w:after="0" w:line="240" w:lineRule="auto"/>
              <w:rPr>
                <w:rFonts w:ascii="Arial" w:eastAsia="Times New Roman" w:hAnsi="Arial" w:cs="Arial"/>
                <w:sz w:val="15"/>
                <w:szCs w:val="15"/>
                <w:lang w:eastAsia="id-ID"/>
              </w:rPr>
            </w:pPr>
            <w:r>
              <w:rPr>
                <w:rFonts w:ascii="Arial" w:eastAsia="Times New Roman" w:hAnsi="Arial" w:cs="Arial"/>
                <w:sz w:val="15"/>
                <w:szCs w:val="15"/>
                <w:lang w:eastAsia="id-ID"/>
              </w:rPr>
              <w:t>Jumlah Hasil ikan dan Lingkungan Budidaya dalam 1 (satu) Daerah Kab/Kota</w:t>
            </w:r>
            <w:r w:rsidR="00FD24DB">
              <w:rPr>
                <w:rFonts w:ascii="Arial" w:eastAsia="Times New Roman" w:hAnsi="Arial" w:cs="Arial"/>
                <w:sz w:val="15"/>
                <w:szCs w:val="15"/>
                <w:lang w:eastAsia="id-ID"/>
              </w:rPr>
              <w:t xml:space="preserve"> yang teruji Melalui Pengelolaan Kesehatan Ikan</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3E2B46D" w14:textId="77777777" w:rsidR="00E244C0" w:rsidRPr="00194F85" w:rsidRDefault="00FD24DB" w:rsidP="009264B8">
            <w:pPr>
              <w:spacing w:after="0" w:line="240" w:lineRule="auto"/>
              <w:jc w:val="center"/>
              <w:rPr>
                <w:rFonts w:ascii="Arial" w:eastAsia="Times New Roman" w:hAnsi="Arial" w:cs="Arial"/>
                <w:sz w:val="15"/>
                <w:szCs w:val="15"/>
                <w:lang w:eastAsia="id-ID"/>
              </w:rPr>
            </w:pPr>
            <w:r>
              <w:rPr>
                <w:rFonts w:ascii="Arial" w:eastAsia="Times New Roman" w:hAnsi="Arial" w:cs="Arial"/>
                <w:sz w:val="15"/>
                <w:szCs w:val="15"/>
                <w:lang w:eastAsia="id-ID"/>
              </w:rPr>
              <w:t>1 (36 sampel)</w:t>
            </w:r>
            <w:r w:rsidR="00E244C0">
              <w:rPr>
                <w:rFonts w:ascii="Arial" w:eastAsia="Times New Roman" w:hAnsi="Arial" w:cs="Arial"/>
                <w:sz w:val="15"/>
                <w:szCs w:val="15"/>
                <w:lang w:eastAsia="id-ID"/>
              </w:rPr>
              <w:t xml:space="preserve"> Dokumen</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B306DC0" w14:textId="77777777" w:rsidR="00E244C0" w:rsidRPr="00FD24DB" w:rsidRDefault="00FD24DB" w:rsidP="00FD24DB">
            <w:pPr>
              <w:spacing w:after="0" w:line="240" w:lineRule="auto"/>
              <w:jc w:val="right"/>
              <w:rPr>
                <w:rFonts w:ascii="Arial" w:eastAsia="Times New Roman" w:hAnsi="Arial" w:cs="Arial"/>
                <w:sz w:val="15"/>
                <w:szCs w:val="15"/>
                <w:lang w:eastAsia="id-ID"/>
              </w:rPr>
            </w:pPr>
            <w:r w:rsidRPr="00FD24DB">
              <w:rPr>
                <w:rFonts w:ascii="Arial" w:eastAsia="Times New Roman" w:hAnsi="Arial" w:cs="Arial"/>
                <w:sz w:val="15"/>
                <w:szCs w:val="15"/>
                <w:lang w:eastAsia="id-ID"/>
              </w:rPr>
              <w:t xml:space="preserve">           5</w:t>
            </w:r>
            <w:r w:rsidR="00E244C0" w:rsidRPr="00FD24DB">
              <w:rPr>
                <w:rFonts w:ascii="Arial" w:eastAsia="Times New Roman" w:hAnsi="Arial" w:cs="Arial"/>
                <w:sz w:val="15"/>
                <w:szCs w:val="15"/>
                <w:lang w:eastAsia="id-ID"/>
              </w:rPr>
              <w:t xml:space="preserve">0.000.000 </w:t>
            </w:r>
          </w:p>
        </w:tc>
        <w:tc>
          <w:tcPr>
            <w:tcW w:w="2126" w:type="dxa"/>
            <w:tcBorders>
              <w:top w:val="nil"/>
              <w:left w:val="single" w:sz="4" w:space="0" w:color="auto"/>
              <w:bottom w:val="single" w:sz="4" w:space="0" w:color="auto"/>
              <w:right w:val="single" w:sz="4" w:space="0" w:color="auto"/>
            </w:tcBorders>
            <w:shd w:val="clear" w:color="auto" w:fill="auto"/>
            <w:vAlign w:val="center"/>
          </w:tcPr>
          <w:p w14:paraId="7BEF2268" w14:textId="77777777" w:rsidR="00E244C0" w:rsidRPr="00775AF2" w:rsidRDefault="00E244C0" w:rsidP="00DF419D">
            <w:pPr>
              <w:spacing w:after="0" w:line="240" w:lineRule="auto"/>
              <w:rPr>
                <w:rFonts w:ascii="Arial" w:eastAsia="Times New Roman" w:hAnsi="Arial" w:cs="Arial"/>
                <w:sz w:val="15"/>
                <w:szCs w:val="15"/>
                <w:lang w:eastAsia="id-ID"/>
              </w:rPr>
            </w:pPr>
            <w:r w:rsidRPr="00775AF2">
              <w:rPr>
                <w:rFonts w:ascii="Arial" w:eastAsia="Times New Roman" w:hAnsi="Arial" w:cs="Arial"/>
                <w:sz w:val="15"/>
                <w:szCs w:val="15"/>
                <w:lang w:eastAsia="id-ID"/>
              </w:rPr>
              <w:t>Pengelolaan Kesehatan ikan dan Lingkungan Budidaya dalam 1 (satu) Daerah Kab/Kota</w:t>
            </w:r>
          </w:p>
        </w:tc>
        <w:tc>
          <w:tcPr>
            <w:tcW w:w="850" w:type="dxa"/>
            <w:gridSpan w:val="2"/>
            <w:tcBorders>
              <w:top w:val="nil"/>
              <w:left w:val="single" w:sz="4" w:space="0" w:color="auto"/>
              <w:right w:val="single" w:sz="4" w:space="0" w:color="auto"/>
            </w:tcBorders>
            <w:shd w:val="clear" w:color="auto" w:fill="auto"/>
            <w:vAlign w:val="center"/>
          </w:tcPr>
          <w:p w14:paraId="2007F0CF" w14:textId="77777777" w:rsidR="00E244C0" w:rsidRPr="00194F85" w:rsidRDefault="00E244C0" w:rsidP="00DF419D">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2410" w:type="dxa"/>
            <w:gridSpan w:val="3"/>
            <w:tcBorders>
              <w:top w:val="nil"/>
              <w:left w:val="nil"/>
              <w:right w:val="nil"/>
            </w:tcBorders>
            <w:shd w:val="clear" w:color="auto" w:fill="auto"/>
            <w:vAlign w:val="center"/>
          </w:tcPr>
          <w:p w14:paraId="6BAE06F2" w14:textId="77777777" w:rsidR="00E244C0" w:rsidRPr="00194F85" w:rsidRDefault="00E244C0" w:rsidP="00DF419D">
            <w:pPr>
              <w:spacing w:after="0" w:line="240" w:lineRule="auto"/>
              <w:rPr>
                <w:rFonts w:ascii="Arial" w:eastAsia="Times New Roman" w:hAnsi="Arial" w:cs="Arial"/>
                <w:sz w:val="15"/>
                <w:szCs w:val="15"/>
                <w:lang w:eastAsia="id-ID"/>
              </w:rPr>
            </w:pPr>
            <w:r>
              <w:rPr>
                <w:rFonts w:ascii="Arial" w:eastAsia="Times New Roman" w:hAnsi="Arial" w:cs="Arial"/>
                <w:sz w:val="15"/>
                <w:szCs w:val="15"/>
                <w:lang w:eastAsia="id-ID"/>
              </w:rPr>
              <w:t xml:space="preserve">Jumlah Sampel </w:t>
            </w:r>
            <w:r w:rsidRPr="00194F85">
              <w:rPr>
                <w:rFonts w:ascii="Arial" w:eastAsia="Times New Roman" w:hAnsi="Arial" w:cs="Arial"/>
                <w:sz w:val="15"/>
                <w:szCs w:val="15"/>
                <w:lang w:eastAsia="id-ID"/>
              </w:rPr>
              <w:t xml:space="preserve">Pengujian Penyakit ikan </w:t>
            </w:r>
          </w:p>
        </w:tc>
        <w:tc>
          <w:tcPr>
            <w:tcW w:w="851" w:type="dxa"/>
            <w:gridSpan w:val="4"/>
            <w:tcBorders>
              <w:top w:val="nil"/>
              <w:left w:val="single" w:sz="4" w:space="0" w:color="auto"/>
              <w:right w:val="single" w:sz="4" w:space="0" w:color="auto"/>
            </w:tcBorders>
            <w:shd w:val="clear" w:color="auto" w:fill="auto"/>
            <w:vAlign w:val="center"/>
          </w:tcPr>
          <w:p w14:paraId="0E4D5246" w14:textId="77777777" w:rsidR="00E244C0" w:rsidRPr="00194F85" w:rsidRDefault="00E244C0" w:rsidP="00240352">
            <w:pPr>
              <w:spacing w:after="0" w:line="240" w:lineRule="auto"/>
              <w:jc w:val="center"/>
              <w:rPr>
                <w:rFonts w:ascii="Arial" w:eastAsia="Times New Roman" w:hAnsi="Arial" w:cs="Arial"/>
                <w:sz w:val="15"/>
                <w:szCs w:val="15"/>
                <w:lang w:eastAsia="id-ID"/>
              </w:rPr>
            </w:pPr>
          </w:p>
        </w:tc>
        <w:tc>
          <w:tcPr>
            <w:tcW w:w="1275" w:type="dxa"/>
            <w:gridSpan w:val="4"/>
            <w:tcBorders>
              <w:top w:val="nil"/>
              <w:left w:val="single" w:sz="4" w:space="0" w:color="auto"/>
              <w:bottom w:val="single" w:sz="4" w:space="0" w:color="auto"/>
              <w:right w:val="single" w:sz="4" w:space="0" w:color="auto"/>
            </w:tcBorders>
            <w:shd w:val="clear" w:color="auto" w:fill="auto"/>
            <w:vAlign w:val="center"/>
          </w:tcPr>
          <w:p w14:paraId="475A11AF" w14:textId="77777777" w:rsidR="00E244C0" w:rsidRPr="009130D5" w:rsidRDefault="00E244C0" w:rsidP="00240352">
            <w:pPr>
              <w:spacing w:after="0" w:line="240" w:lineRule="auto"/>
              <w:jc w:val="center"/>
              <w:rPr>
                <w:rFonts w:ascii="Arial" w:eastAsia="Times New Roman" w:hAnsi="Arial" w:cs="Arial"/>
                <w:sz w:val="15"/>
                <w:szCs w:val="15"/>
                <w:lang w:eastAsia="id-ID"/>
              </w:rPr>
            </w:pPr>
          </w:p>
        </w:tc>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14:paraId="656540A3" w14:textId="77777777" w:rsidR="00E244C0" w:rsidRPr="00194F85" w:rsidRDefault="00E244C0" w:rsidP="00003EA7">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r>
      <w:tr w:rsidR="00E244C0" w:rsidRPr="00194F85" w14:paraId="1BDAF785" w14:textId="77777777" w:rsidTr="002F7FBC">
        <w:trPr>
          <w:trHeight w:val="240"/>
        </w:trPr>
        <w:tc>
          <w:tcPr>
            <w:tcW w:w="426" w:type="dxa"/>
            <w:tcBorders>
              <w:top w:val="single" w:sz="4" w:space="0" w:color="auto"/>
              <w:left w:val="single" w:sz="4" w:space="0" w:color="auto"/>
              <w:bottom w:val="single" w:sz="4" w:space="0" w:color="auto"/>
              <w:right w:val="nil"/>
            </w:tcBorders>
            <w:shd w:val="clear" w:color="auto" w:fill="auto"/>
            <w:noWrap/>
            <w:vAlign w:val="center"/>
            <w:hideMark/>
          </w:tcPr>
          <w:p w14:paraId="1ECB9FC6" w14:textId="77777777" w:rsidR="00E244C0" w:rsidRPr="00194F85" w:rsidRDefault="00E244C0" w:rsidP="00003EA7">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BD3E48" w14:textId="77777777" w:rsidR="00E244C0" w:rsidRPr="007B33E4" w:rsidRDefault="00E244C0" w:rsidP="009264B8">
            <w:pPr>
              <w:spacing w:after="0" w:line="240" w:lineRule="auto"/>
              <w:rPr>
                <w:rFonts w:ascii="Arial" w:eastAsia="Times New Roman" w:hAnsi="Arial" w:cs="Arial"/>
                <w:b/>
                <w:sz w:val="15"/>
                <w:szCs w:val="15"/>
                <w:lang w:eastAsia="id-ID"/>
              </w:rPr>
            </w:pPr>
            <w:r w:rsidRPr="007B33E4">
              <w:rPr>
                <w:rFonts w:ascii="Arial" w:eastAsia="Times New Roman" w:hAnsi="Arial" w:cs="Arial"/>
                <w:b/>
                <w:sz w:val="15"/>
                <w:szCs w:val="15"/>
                <w:lang w:eastAsia="id-ID"/>
              </w:rPr>
              <w:t xml:space="preserve">Program Pengelolaan </w:t>
            </w:r>
            <w:r w:rsidRPr="007B33E4">
              <w:rPr>
                <w:rFonts w:ascii="Arial" w:eastAsia="Times New Roman" w:hAnsi="Arial" w:cs="Arial"/>
                <w:b/>
                <w:sz w:val="15"/>
                <w:szCs w:val="15"/>
                <w:lang w:eastAsia="id-ID"/>
              </w:rPr>
              <w:lastRenderedPageBreak/>
              <w:t>dan pemasaran hasil Perikanan</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6B0B1157" w14:textId="77777777" w:rsidR="00E244C0" w:rsidRPr="00194F85" w:rsidRDefault="00E244C0" w:rsidP="009264B8">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lastRenderedPageBreak/>
              <w:t> </w:t>
            </w:r>
          </w:p>
        </w:tc>
        <w:tc>
          <w:tcPr>
            <w:tcW w:w="1843" w:type="dxa"/>
            <w:tcBorders>
              <w:top w:val="nil"/>
              <w:left w:val="nil"/>
              <w:bottom w:val="single" w:sz="4" w:space="0" w:color="auto"/>
              <w:right w:val="nil"/>
            </w:tcBorders>
            <w:shd w:val="clear" w:color="auto" w:fill="auto"/>
            <w:vAlign w:val="center"/>
            <w:hideMark/>
          </w:tcPr>
          <w:p w14:paraId="22A537DC" w14:textId="77777777" w:rsidR="00E244C0" w:rsidRPr="00F439F2" w:rsidRDefault="00E244C0" w:rsidP="00FD24DB">
            <w:pPr>
              <w:spacing w:after="0" w:line="240" w:lineRule="auto"/>
              <w:rPr>
                <w:rFonts w:ascii="Arial" w:eastAsia="Times New Roman" w:hAnsi="Arial" w:cs="Arial"/>
                <w:b/>
                <w:sz w:val="15"/>
                <w:szCs w:val="15"/>
                <w:lang w:eastAsia="id-ID"/>
              </w:rPr>
            </w:pPr>
            <w:r>
              <w:rPr>
                <w:rFonts w:ascii="Arial" w:eastAsia="Times New Roman" w:hAnsi="Arial" w:cs="Arial"/>
                <w:b/>
                <w:sz w:val="15"/>
                <w:szCs w:val="15"/>
                <w:lang w:eastAsia="id-ID"/>
              </w:rPr>
              <w:t xml:space="preserve">Persentase </w:t>
            </w:r>
            <w:r w:rsidRPr="00F439F2">
              <w:rPr>
                <w:rFonts w:ascii="Arial" w:eastAsia="Times New Roman" w:hAnsi="Arial" w:cs="Arial"/>
                <w:b/>
                <w:sz w:val="15"/>
                <w:szCs w:val="15"/>
                <w:lang w:eastAsia="id-ID"/>
              </w:rPr>
              <w:t xml:space="preserve">Produksi </w:t>
            </w:r>
            <w:r>
              <w:rPr>
                <w:rFonts w:ascii="Arial" w:eastAsia="Times New Roman" w:hAnsi="Arial" w:cs="Arial"/>
                <w:b/>
                <w:sz w:val="15"/>
                <w:szCs w:val="15"/>
                <w:lang w:eastAsia="id-ID"/>
              </w:rPr>
              <w:lastRenderedPageBreak/>
              <w:t xml:space="preserve">Olahan </w:t>
            </w:r>
            <w:r w:rsidRPr="00F439F2">
              <w:rPr>
                <w:rFonts w:ascii="Arial" w:eastAsia="Times New Roman" w:hAnsi="Arial" w:cs="Arial"/>
                <w:b/>
                <w:sz w:val="15"/>
                <w:szCs w:val="15"/>
                <w:lang w:eastAsia="id-ID"/>
              </w:rPr>
              <w:t>Hasil Perikanan</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75CB323" w14:textId="77777777" w:rsidR="00E244C0" w:rsidRPr="00F439F2" w:rsidRDefault="00E244C0" w:rsidP="009264B8">
            <w:pPr>
              <w:spacing w:after="0" w:line="240" w:lineRule="auto"/>
              <w:jc w:val="center"/>
              <w:rPr>
                <w:rFonts w:ascii="Arial" w:eastAsia="Times New Roman" w:hAnsi="Arial" w:cs="Arial"/>
                <w:b/>
                <w:sz w:val="15"/>
                <w:szCs w:val="15"/>
                <w:lang w:eastAsia="id-ID"/>
              </w:rPr>
            </w:pPr>
            <w:r>
              <w:rPr>
                <w:rFonts w:ascii="Arial" w:eastAsia="Times New Roman" w:hAnsi="Arial" w:cs="Arial"/>
                <w:b/>
                <w:sz w:val="15"/>
                <w:szCs w:val="15"/>
                <w:lang w:eastAsia="id-ID"/>
              </w:rPr>
              <w:lastRenderedPageBreak/>
              <w:t>1%</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7A5112BD" w14:textId="77777777" w:rsidR="00E244C0" w:rsidRPr="00FD24DB" w:rsidRDefault="00FD24DB" w:rsidP="00FD24DB">
            <w:pPr>
              <w:spacing w:after="0" w:line="240" w:lineRule="auto"/>
              <w:jc w:val="right"/>
              <w:rPr>
                <w:rFonts w:ascii="Arial" w:eastAsia="Times New Roman" w:hAnsi="Arial" w:cs="Arial"/>
                <w:b/>
                <w:sz w:val="15"/>
                <w:szCs w:val="15"/>
                <w:lang w:eastAsia="id-ID"/>
              </w:rPr>
            </w:pPr>
            <w:r w:rsidRPr="00FD24DB">
              <w:rPr>
                <w:rFonts w:ascii="Arial" w:eastAsia="Times New Roman" w:hAnsi="Arial" w:cs="Arial"/>
                <w:b/>
                <w:sz w:val="15"/>
                <w:szCs w:val="15"/>
                <w:lang w:eastAsia="id-ID"/>
              </w:rPr>
              <w:t>170.000.000</w:t>
            </w:r>
          </w:p>
        </w:tc>
        <w:tc>
          <w:tcPr>
            <w:tcW w:w="2126" w:type="dxa"/>
            <w:tcBorders>
              <w:top w:val="nil"/>
              <w:left w:val="single" w:sz="4" w:space="0" w:color="auto"/>
              <w:bottom w:val="single" w:sz="4" w:space="0" w:color="auto"/>
              <w:right w:val="single" w:sz="4" w:space="0" w:color="auto"/>
            </w:tcBorders>
            <w:shd w:val="clear" w:color="auto" w:fill="auto"/>
            <w:vAlign w:val="center"/>
          </w:tcPr>
          <w:p w14:paraId="1348D260" w14:textId="77777777" w:rsidR="00E244C0" w:rsidRPr="00F439F2" w:rsidRDefault="00E244C0" w:rsidP="00DF419D">
            <w:pPr>
              <w:spacing w:after="0" w:line="240" w:lineRule="auto"/>
              <w:rPr>
                <w:rFonts w:ascii="Arial" w:eastAsia="Times New Roman" w:hAnsi="Arial" w:cs="Arial"/>
                <w:b/>
                <w:sz w:val="15"/>
                <w:szCs w:val="15"/>
                <w:lang w:eastAsia="id-ID"/>
              </w:rPr>
            </w:pPr>
            <w:r w:rsidRPr="00F439F2">
              <w:rPr>
                <w:rFonts w:ascii="Arial" w:eastAsia="Times New Roman" w:hAnsi="Arial" w:cs="Arial"/>
                <w:b/>
                <w:sz w:val="15"/>
                <w:szCs w:val="15"/>
                <w:lang w:eastAsia="id-ID"/>
              </w:rPr>
              <w:t xml:space="preserve">Program Pengelolaan dan </w:t>
            </w:r>
            <w:r w:rsidRPr="00F439F2">
              <w:rPr>
                <w:rFonts w:ascii="Arial" w:eastAsia="Times New Roman" w:hAnsi="Arial" w:cs="Arial"/>
                <w:b/>
                <w:sz w:val="15"/>
                <w:szCs w:val="15"/>
                <w:lang w:eastAsia="id-ID"/>
              </w:rPr>
              <w:lastRenderedPageBreak/>
              <w:t>pemasaran hasil Perikanan</w:t>
            </w:r>
          </w:p>
        </w:tc>
        <w:tc>
          <w:tcPr>
            <w:tcW w:w="850" w:type="dxa"/>
            <w:gridSpan w:val="2"/>
            <w:tcBorders>
              <w:top w:val="nil"/>
              <w:left w:val="single" w:sz="4" w:space="0" w:color="auto"/>
              <w:bottom w:val="single" w:sz="4" w:space="0" w:color="auto"/>
              <w:right w:val="single" w:sz="4" w:space="0" w:color="auto"/>
            </w:tcBorders>
            <w:shd w:val="clear" w:color="auto" w:fill="auto"/>
            <w:vAlign w:val="center"/>
          </w:tcPr>
          <w:p w14:paraId="6BBB6E23" w14:textId="77777777" w:rsidR="00E244C0" w:rsidRPr="00194F85" w:rsidRDefault="00E244C0" w:rsidP="00DF419D">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lastRenderedPageBreak/>
              <w:t> </w:t>
            </w:r>
          </w:p>
        </w:tc>
        <w:tc>
          <w:tcPr>
            <w:tcW w:w="2410" w:type="dxa"/>
            <w:gridSpan w:val="3"/>
            <w:tcBorders>
              <w:top w:val="nil"/>
              <w:left w:val="nil"/>
              <w:bottom w:val="single" w:sz="4" w:space="0" w:color="auto"/>
              <w:right w:val="nil"/>
            </w:tcBorders>
            <w:shd w:val="clear" w:color="auto" w:fill="auto"/>
            <w:vAlign w:val="center"/>
          </w:tcPr>
          <w:p w14:paraId="107D1693" w14:textId="77777777" w:rsidR="00E244C0" w:rsidRPr="00F439F2" w:rsidRDefault="00E244C0" w:rsidP="00FC7E5F">
            <w:pPr>
              <w:spacing w:after="0" w:line="240" w:lineRule="auto"/>
              <w:rPr>
                <w:rFonts w:ascii="Arial" w:eastAsia="Times New Roman" w:hAnsi="Arial" w:cs="Arial"/>
                <w:b/>
                <w:sz w:val="15"/>
                <w:szCs w:val="15"/>
                <w:lang w:eastAsia="id-ID"/>
              </w:rPr>
            </w:pPr>
            <w:r>
              <w:rPr>
                <w:rFonts w:ascii="Arial" w:eastAsia="Times New Roman" w:hAnsi="Arial" w:cs="Arial"/>
                <w:b/>
                <w:sz w:val="15"/>
                <w:szCs w:val="15"/>
                <w:lang w:eastAsia="id-ID"/>
              </w:rPr>
              <w:t xml:space="preserve">Persentase </w:t>
            </w:r>
            <w:r w:rsidRPr="00F439F2">
              <w:rPr>
                <w:rFonts w:ascii="Arial" w:eastAsia="Times New Roman" w:hAnsi="Arial" w:cs="Arial"/>
                <w:b/>
                <w:sz w:val="15"/>
                <w:szCs w:val="15"/>
                <w:lang w:eastAsia="id-ID"/>
              </w:rPr>
              <w:t xml:space="preserve">Produksi Produk </w:t>
            </w:r>
            <w:r w:rsidRPr="00F439F2">
              <w:rPr>
                <w:rFonts w:ascii="Arial" w:eastAsia="Times New Roman" w:hAnsi="Arial" w:cs="Arial"/>
                <w:b/>
                <w:sz w:val="15"/>
                <w:szCs w:val="15"/>
                <w:lang w:eastAsia="id-ID"/>
              </w:rPr>
              <w:lastRenderedPageBreak/>
              <w:t xml:space="preserve">Perikanan </w:t>
            </w:r>
            <w:r>
              <w:rPr>
                <w:rFonts w:ascii="Arial" w:eastAsia="Times New Roman" w:hAnsi="Arial" w:cs="Arial"/>
                <w:b/>
                <w:sz w:val="15"/>
                <w:szCs w:val="15"/>
                <w:lang w:eastAsia="id-ID"/>
              </w:rPr>
              <w:t xml:space="preserve">Bernilai Tambah/Produksi Olahan </w:t>
            </w:r>
            <w:r w:rsidRPr="00F439F2">
              <w:rPr>
                <w:rFonts w:ascii="Arial" w:eastAsia="Times New Roman" w:hAnsi="Arial" w:cs="Arial"/>
                <w:b/>
                <w:sz w:val="15"/>
                <w:szCs w:val="15"/>
                <w:lang w:eastAsia="id-ID"/>
              </w:rPr>
              <w:t>Hasil Perikanan</w:t>
            </w:r>
          </w:p>
        </w:tc>
        <w:tc>
          <w:tcPr>
            <w:tcW w:w="851" w:type="dxa"/>
            <w:gridSpan w:val="4"/>
            <w:tcBorders>
              <w:top w:val="nil"/>
              <w:left w:val="single" w:sz="4" w:space="0" w:color="auto"/>
              <w:bottom w:val="single" w:sz="4" w:space="0" w:color="auto"/>
              <w:right w:val="single" w:sz="4" w:space="0" w:color="auto"/>
            </w:tcBorders>
            <w:shd w:val="clear" w:color="auto" w:fill="auto"/>
            <w:vAlign w:val="center"/>
          </w:tcPr>
          <w:p w14:paraId="29D7C192" w14:textId="77777777" w:rsidR="00E244C0" w:rsidRPr="00194F85" w:rsidRDefault="00E244C0" w:rsidP="002471C1">
            <w:pPr>
              <w:spacing w:after="0" w:line="240" w:lineRule="auto"/>
              <w:jc w:val="center"/>
              <w:rPr>
                <w:rFonts w:ascii="Arial" w:eastAsia="Times New Roman" w:hAnsi="Arial" w:cs="Arial"/>
                <w:sz w:val="15"/>
                <w:szCs w:val="15"/>
                <w:lang w:eastAsia="id-ID"/>
              </w:rPr>
            </w:pPr>
          </w:p>
        </w:tc>
        <w:tc>
          <w:tcPr>
            <w:tcW w:w="1275" w:type="dxa"/>
            <w:gridSpan w:val="4"/>
            <w:tcBorders>
              <w:top w:val="single" w:sz="4" w:space="0" w:color="auto"/>
              <w:left w:val="nil"/>
              <w:bottom w:val="single" w:sz="4" w:space="0" w:color="auto"/>
              <w:right w:val="nil"/>
            </w:tcBorders>
            <w:shd w:val="clear" w:color="auto" w:fill="auto"/>
            <w:vAlign w:val="center"/>
          </w:tcPr>
          <w:p w14:paraId="5529D268" w14:textId="77777777" w:rsidR="00E244C0" w:rsidRPr="009130D5" w:rsidRDefault="00E244C0" w:rsidP="002471C1">
            <w:pPr>
              <w:spacing w:after="0" w:line="240" w:lineRule="auto"/>
              <w:jc w:val="center"/>
              <w:rPr>
                <w:rFonts w:ascii="Arial" w:eastAsia="Times New Roman" w:hAnsi="Arial" w:cs="Arial"/>
                <w:sz w:val="15"/>
                <w:szCs w:val="15"/>
                <w:lang w:eastAsia="id-ID"/>
              </w:rPr>
            </w:pPr>
          </w:p>
        </w:tc>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14:paraId="4079CDDA" w14:textId="77777777" w:rsidR="00E244C0" w:rsidRPr="00194F85" w:rsidRDefault="00E244C0" w:rsidP="00003EA7">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r>
      <w:tr w:rsidR="00E244C0" w:rsidRPr="00194F85" w14:paraId="2859994F" w14:textId="77777777" w:rsidTr="00F439F2">
        <w:trPr>
          <w:trHeight w:val="825"/>
        </w:trPr>
        <w:tc>
          <w:tcPr>
            <w:tcW w:w="426" w:type="dxa"/>
            <w:tcBorders>
              <w:top w:val="single" w:sz="4" w:space="0" w:color="auto"/>
              <w:left w:val="single" w:sz="4" w:space="0" w:color="auto"/>
              <w:bottom w:val="single" w:sz="4" w:space="0" w:color="auto"/>
              <w:right w:val="nil"/>
            </w:tcBorders>
            <w:shd w:val="clear" w:color="auto" w:fill="auto"/>
            <w:noWrap/>
            <w:vAlign w:val="center"/>
          </w:tcPr>
          <w:p w14:paraId="3A565C32" w14:textId="77777777" w:rsidR="00E244C0" w:rsidRPr="00194F85" w:rsidRDefault="00E244C0" w:rsidP="00003EA7">
            <w:pPr>
              <w:spacing w:after="0" w:line="240" w:lineRule="auto"/>
              <w:jc w:val="center"/>
              <w:rPr>
                <w:rFonts w:ascii="Arial" w:eastAsia="Times New Roman" w:hAnsi="Arial" w:cs="Arial"/>
                <w:sz w:val="15"/>
                <w:szCs w:val="15"/>
                <w:lang w:eastAsia="id-ID"/>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1BAA74" w14:textId="77777777" w:rsidR="00E244C0" w:rsidRPr="00F439F2" w:rsidRDefault="00E244C0" w:rsidP="009264B8">
            <w:pPr>
              <w:spacing w:after="0" w:line="240" w:lineRule="auto"/>
              <w:rPr>
                <w:rFonts w:ascii="Arial" w:eastAsia="Times New Roman" w:hAnsi="Arial" w:cs="Arial"/>
                <w:b/>
                <w:sz w:val="15"/>
                <w:szCs w:val="15"/>
                <w:lang w:eastAsia="id-ID"/>
              </w:rPr>
            </w:pPr>
            <w:r w:rsidRPr="00F439F2">
              <w:rPr>
                <w:rFonts w:ascii="Arial" w:eastAsia="Times New Roman" w:hAnsi="Arial" w:cs="Arial"/>
                <w:b/>
                <w:sz w:val="15"/>
                <w:szCs w:val="15"/>
                <w:lang w:eastAsia="id-ID"/>
              </w:rPr>
              <w:t>Kegiatan : Penyediaan dan Penyaluran Bahan Baku Industri Pengolahan ikan dalam 1 (satu) Daerah Kab/Kota</w:t>
            </w:r>
          </w:p>
        </w:tc>
        <w:tc>
          <w:tcPr>
            <w:tcW w:w="709" w:type="dxa"/>
            <w:tcBorders>
              <w:top w:val="nil"/>
              <w:left w:val="single" w:sz="4" w:space="0" w:color="auto"/>
              <w:bottom w:val="single" w:sz="4" w:space="0" w:color="auto"/>
              <w:right w:val="single" w:sz="4" w:space="0" w:color="auto"/>
            </w:tcBorders>
            <w:shd w:val="clear" w:color="auto" w:fill="auto"/>
            <w:vAlign w:val="center"/>
          </w:tcPr>
          <w:p w14:paraId="2666F823" w14:textId="77777777" w:rsidR="00E244C0" w:rsidRPr="00194F85" w:rsidRDefault="00E244C0" w:rsidP="009264B8">
            <w:pPr>
              <w:spacing w:after="0" w:line="240" w:lineRule="auto"/>
              <w:jc w:val="center"/>
              <w:rPr>
                <w:rFonts w:ascii="Arial" w:eastAsia="Times New Roman" w:hAnsi="Arial" w:cs="Arial"/>
                <w:sz w:val="15"/>
                <w:szCs w:val="15"/>
                <w:lang w:eastAsia="id-ID"/>
              </w:rPr>
            </w:pPr>
          </w:p>
        </w:tc>
        <w:tc>
          <w:tcPr>
            <w:tcW w:w="1843" w:type="dxa"/>
            <w:tcBorders>
              <w:top w:val="nil"/>
              <w:left w:val="nil"/>
              <w:bottom w:val="single" w:sz="4" w:space="0" w:color="auto"/>
              <w:right w:val="nil"/>
            </w:tcBorders>
            <w:shd w:val="clear" w:color="auto" w:fill="auto"/>
            <w:vAlign w:val="center"/>
          </w:tcPr>
          <w:p w14:paraId="574A21F1" w14:textId="77777777" w:rsidR="00E244C0" w:rsidRPr="007D418C" w:rsidRDefault="00E244C0" w:rsidP="00FD24DB">
            <w:pPr>
              <w:spacing w:after="0" w:line="240" w:lineRule="auto"/>
              <w:rPr>
                <w:rFonts w:ascii="Arial" w:eastAsia="Times New Roman" w:hAnsi="Arial" w:cs="Arial"/>
                <w:b/>
                <w:sz w:val="15"/>
                <w:szCs w:val="15"/>
                <w:lang w:eastAsia="id-ID"/>
              </w:rPr>
            </w:pPr>
            <w:r>
              <w:rPr>
                <w:rFonts w:ascii="Arial" w:eastAsia="Times New Roman" w:hAnsi="Arial" w:cs="Arial"/>
                <w:b/>
                <w:sz w:val="15"/>
                <w:szCs w:val="15"/>
                <w:lang w:eastAsia="id-ID"/>
              </w:rPr>
              <w:t xml:space="preserve">Persentase </w:t>
            </w:r>
            <w:r w:rsidR="00FD24DB">
              <w:rPr>
                <w:rFonts w:ascii="Arial" w:eastAsia="Times New Roman" w:hAnsi="Arial" w:cs="Arial"/>
                <w:b/>
                <w:sz w:val="15"/>
                <w:szCs w:val="15"/>
                <w:lang w:eastAsia="id-ID"/>
              </w:rPr>
              <w:t>Pelaku Usaha Perikanan Skala Mikro dan Kecil yang mendapatkan Fasilitasi</w:t>
            </w:r>
          </w:p>
        </w:tc>
        <w:tc>
          <w:tcPr>
            <w:tcW w:w="850" w:type="dxa"/>
            <w:tcBorders>
              <w:top w:val="nil"/>
              <w:left w:val="single" w:sz="4" w:space="0" w:color="auto"/>
              <w:bottom w:val="single" w:sz="4" w:space="0" w:color="auto"/>
              <w:right w:val="single" w:sz="4" w:space="0" w:color="auto"/>
            </w:tcBorders>
            <w:shd w:val="clear" w:color="auto" w:fill="auto"/>
            <w:vAlign w:val="center"/>
          </w:tcPr>
          <w:p w14:paraId="5205027A" w14:textId="77777777" w:rsidR="00E244C0" w:rsidRPr="007D418C" w:rsidRDefault="00FD24DB" w:rsidP="009264B8">
            <w:pPr>
              <w:spacing w:after="0" w:line="240" w:lineRule="auto"/>
              <w:jc w:val="center"/>
              <w:rPr>
                <w:rFonts w:ascii="Arial" w:eastAsia="Times New Roman" w:hAnsi="Arial" w:cs="Arial"/>
                <w:b/>
                <w:sz w:val="15"/>
                <w:szCs w:val="15"/>
                <w:lang w:eastAsia="id-ID"/>
              </w:rPr>
            </w:pPr>
            <w:r>
              <w:rPr>
                <w:rFonts w:ascii="Arial" w:eastAsia="Times New Roman" w:hAnsi="Arial" w:cs="Arial"/>
                <w:b/>
                <w:sz w:val="15"/>
                <w:szCs w:val="15"/>
                <w:lang w:eastAsia="id-ID"/>
              </w:rPr>
              <w:t>2</w:t>
            </w:r>
            <w:r w:rsidR="00E244C0">
              <w:rPr>
                <w:rFonts w:ascii="Arial" w:eastAsia="Times New Roman" w:hAnsi="Arial" w:cs="Arial"/>
                <w:b/>
                <w:sz w:val="15"/>
                <w:szCs w:val="15"/>
                <w:lang w:eastAsia="id-ID"/>
              </w:rPr>
              <w:t>5</w:t>
            </w:r>
            <w:r>
              <w:rPr>
                <w:rFonts w:ascii="Arial" w:eastAsia="Times New Roman" w:hAnsi="Arial" w:cs="Arial"/>
                <w:b/>
                <w:sz w:val="15"/>
                <w:szCs w:val="15"/>
                <w:lang w:eastAsia="id-ID"/>
              </w:rPr>
              <w:t>,4</w:t>
            </w:r>
            <w:r w:rsidR="00E244C0">
              <w:rPr>
                <w:rFonts w:ascii="Arial" w:eastAsia="Times New Roman" w:hAnsi="Arial" w:cs="Arial"/>
                <w:b/>
                <w:sz w:val="15"/>
                <w:szCs w:val="15"/>
                <w:lang w:eastAsia="id-ID"/>
              </w:rPr>
              <w:t>%</w:t>
            </w:r>
          </w:p>
        </w:tc>
        <w:tc>
          <w:tcPr>
            <w:tcW w:w="1418" w:type="dxa"/>
            <w:tcBorders>
              <w:top w:val="nil"/>
              <w:left w:val="single" w:sz="4" w:space="0" w:color="auto"/>
              <w:bottom w:val="single" w:sz="4" w:space="0" w:color="auto"/>
              <w:right w:val="single" w:sz="4" w:space="0" w:color="auto"/>
            </w:tcBorders>
            <w:shd w:val="clear" w:color="auto" w:fill="auto"/>
            <w:vAlign w:val="center"/>
          </w:tcPr>
          <w:p w14:paraId="253CD9B0" w14:textId="77777777" w:rsidR="00E244C0" w:rsidRPr="00FD24DB" w:rsidRDefault="00FD24DB" w:rsidP="00727EE4">
            <w:pPr>
              <w:spacing w:after="0" w:line="240" w:lineRule="auto"/>
              <w:jc w:val="right"/>
              <w:rPr>
                <w:rFonts w:ascii="Arial" w:eastAsia="Times New Roman" w:hAnsi="Arial" w:cs="Arial"/>
                <w:b/>
                <w:sz w:val="15"/>
                <w:szCs w:val="15"/>
                <w:lang w:eastAsia="id-ID"/>
              </w:rPr>
            </w:pPr>
            <w:r w:rsidRPr="00FD24DB">
              <w:rPr>
                <w:rFonts w:ascii="Arial" w:eastAsia="Times New Roman" w:hAnsi="Arial" w:cs="Arial"/>
                <w:b/>
                <w:sz w:val="15"/>
                <w:szCs w:val="15"/>
                <w:lang w:eastAsia="id-ID"/>
              </w:rPr>
              <w:t>170.000.000</w:t>
            </w:r>
          </w:p>
        </w:tc>
        <w:tc>
          <w:tcPr>
            <w:tcW w:w="2126" w:type="dxa"/>
            <w:tcBorders>
              <w:top w:val="nil"/>
              <w:left w:val="single" w:sz="4" w:space="0" w:color="auto"/>
              <w:bottom w:val="single" w:sz="4" w:space="0" w:color="auto"/>
              <w:right w:val="single" w:sz="4" w:space="0" w:color="auto"/>
            </w:tcBorders>
            <w:shd w:val="clear" w:color="auto" w:fill="auto"/>
            <w:vAlign w:val="center"/>
          </w:tcPr>
          <w:p w14:paraId="2A7806D6" w14:textId="77777777" w:rsidR="00E244C0" w:rsidRPr="00F439F2" w:rsidRDefault="00E244C0" w:rsidP="00DF419D">
            <w:pPr>
              <w:spacing w:after="0" w:line="240" w:lineRule="auto"/>
              <w:rPr>
                <w:rFonts w:ascii="Arial" w:eastAsia="Times New Roman" w:hAnsi="Arial" w:cs="Arial"/>
                <w:b/>
                <w:sz w:val="15"/>
                <w:szCs w:val="15"/>
                <w:lang w:eastAsia="id-ID"/>
              </w:rPr>
            </w:pPr>
            <w:r w:rsidRPr="00F439F2">
              <w:rPr>
                <w:rFonts w:ascii="Arial" w:eastAsia="Times New Roman" w:hAnsi="Arial" w:cs="Arial"/>
                <w:b/>
                <w:sz w:val="15"/>
                <w:szCs w:val="15"/>
                <w:lang w:eastAsia="id-ID"/>
              </w:rPr>
              <w:t>Kegiatan : Penyediaan dan Penyaluran Bahan Baku Industri Pengolahan ikan dalam 1 (satu) Daerah Kab/Kota</w:t>
            </w:r>
          </w:p>
        </w:tc>
        <w:tc>
          <w:tcPr>
            <w:tcW w:w="850" w:type="dxa"/>
            <w:gridSpan w:val="2"/>
            <w:tcBorders>
              <w:top w:val="nil"/>
              <w:left w:val="single" w:sz="4" w:space="0" w:color="auto"/>
              <w:bottom w:val="single" w:sz="4" w:space="0" w:color="auto"/>
              <w:right w:val="single" w:sz="4" w:space="0" w:color="auto"/>
            </w:tcBorders>
            <w:shd w:val="clear" w:color="auto" w:fill="auto"/>
            <w:vAlign w:val="center"/>
          </w:tcPr>
          <w:p w14:paraId="59AB07AC" w14:textId="77777777" w:rsidR="00E244C0" w:rsidRPr="00194F85" w:rsidRDefault="00E244C0" w:rsidP="00DF419D">
            <w:pPr>
              <w:spacing w:after="0" w:line="240" w:lineRule="auto"/>
              <w:jc w:val="center"/>
              <w:rPr>
                <w:rFonts w:ascii="Arial" w:eastAsia="Times New Roman" w:hAnsi="Arial" w:cs="Arial"/>
                <w:sz w:val="15"/>
                <w:szCs w:val="15"/>
                <w:lang w:eastAsia="id-ID"/>
              </w:rPr>
            </w:pPr>
          </w:p>
        </w:tc>
        <w:tc>
          <w:tcPr>
            <w:tcW w:w="2410" w:type="dxa"/>
            <w:gridSpan w:val="3"/>
            <w:tcBorders>
              <w:top w:val="nil"/>
              <w:left w:val="nil"/>
              <w:bottom w:val="single" w:sz="4" w:space="0" w:color="auto"/>
              <w:right w:val="nil"/>
            </w:tcBorders>
            <w:shd w:val="clear" w:color="auto" w:fill="auto"/>
            <w:vAlign w:val="center"/>
          </w:tcPr>
          <w:p w14:paraId="115239B6" w14:textId="77777777" w:rsidR="00E244C0" w:rsidRPr="007D418C" w:rsidRDefault="00E244C0" w:rsidP="00FC7E5F">
            <w:pPr>
              <w:spacing w:after="0" w:line="240" w:lineRule="auto"/>
              <w:rPr>
                <w:rFonts w:ascii="Arial" w:eastAsia="Times New Roman" w:hAnsi="Arial" w:cs="Arial"/>
                <w:b/>
                <w:sz w:val="15"/>
                <w:szCs w:val="15"/>
                <w:lang w:eastAsia="id-ID"/>
              </w:rPr>
            </w:pPr>
            <w:r>
              <w:rPr>
                <w:rFonts w:ascii="Arial" w:eastAsia="Times New Roman" w:hAnsi="Arial" w:cs="Arial"/>
                <w:b/>
                <w:sz w:val="15"/>
                <w:szCs w:val="15"/>
                <w:lang w:eastAsia="id-ID"/>
              </w:rPr>
              <w:t xml:space="preserve">Persentase </w:t>
            </w:r>
            <w:r w:rsidRPr="007D418C">
              <w:rPr>
                <w:rFonts w:ascii="Arial" w:eastAsia="Times New Roman" w:hAnsi="Arial" w:cs="Arial"/>
                <w:b/>
                <w:sz w:val="15"/>
                <w:szCs w:val="15"/>
                <w:lang w:eastAsia="id-ID"/>
              </w:rPr>
              <w:t xml:space="preserve">Peningkatan produksi </w:t>
            </w:r>
            <w:r>
              <w:rPr>
                <w:rFonts w:ascii="Arial" w:eastAsia="Times New Roman" w:hAnsi="Arial" w:cs="Arial"/>
                <w:b/>
                <w:sz w:val="15"/>
                <w:szCs w:val="15"/>
                <w:lang w:eastAsia="id-ID"/>
              </w:rPr>
              <w:t>olahan hasil perikanan</w:t>
            </w:r>
          </w:p>
        </w:tc>
        <w:tc>
          <w:tcPr>
            <w:tcW w:w="851" w:type="dxa"/>
            <w:gridSpan w:val="4"/>
            <w:tcBorders>
              <w:top w:val="nil"/>
              <w:left w:val="single" w:sz="4" w:space="0" w:color="auto"/>
              <w:bottom w:val="single" w:sz="4" w:space="0" w:color="auto"/>
              <w:right w:val="single" w:sz="4" w:space="0" w:color="auto"/>
            </w:tcBorders>
            <w:shd w:val="clear" w:color="auto" w:fill="auto"/>
            <w:vAlign w:val="center"/>
          </w:tcPr>
          <w:p w14:paraId="1A7CC7FF" w14:textId="77777777" w:rsidR="00E244C0" w:rsidRPr="00240352" w:rsidRDefault="00E244C0" w:rsidP="002471C1">
            <w:pPr>
              <w:spacing w:after="0" w:line="240" w:lineRule="auto"/>
              <w:jc w:val="center"/>
              <w:rPr>
                <w:rFonts w:ascii="Arial" w:eastAsia="Times New Roman" w:hAnsi="Arial" w:cs="Arial"/>
                <w:sz w:val="15"/>
                <w:szCs w:val="15"/>
                <w:lang w:val="en-US" w:eastAsia="id-ID"/>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011430D" w14:textId="77777777" w:rsidR="00E244C0" w:rsidRPr="009130D5" w:rsidRDefault="00E244C0" w:rsidP="002471C1">
            <w:pPr>
              <w:spacing w:after="0" w:line="240" w:lineRule="auto"/>
              <w:jc w:val="center"/>
              <w:rPr>
                <w:rFonts w:ascii="Arial" w:eastAsia="Times New Roman" w:hAnsi="Arial" w:cs="Arial"/>
                <w:sz w:val="15"/>
                <w:szCs w:val="15"/>
                <w:lang w:eastAsia="id-ID"/>
              </w:rPr>
            </w:pPr>
          </w:p>
        </w:tc>
        <w:tc>
          <w:tcPr>
            <w:tcW w:w="851" w:type="dxa"/>
            <w:gridSpan w:val="2"/>
            <w:tcBorders>
              <w:top w:val="nil"/>
              <w:left w:val="single" w:sz="4" w:space="0" w:color="auto"/>
              <w:bottom w:val="single" w:sz="4" w:space="0" w:color="auto"/>
              <w:right w:val="single" w:sz="4" w:space="0" w:color="auto"/>
            </w:tcBorders>
            <w:shd w:val="clear" w:color="auto" w:fill="auto"/>
            <w:vAlign w:val="center"/>
          </w:tcPr>
          <w:p w14:paraId="71461326" w14:textId="77777777" w:rsidR="00E244C0" w:rsidRPr="00194F85" w:rsidRDefault="00E244C0" w:rsidP="00003EA7">
            <w:pPr>
              <w:spacing w:after="0" w:line="240" w:lineRule="auto"/>
              <w:rPr>
                <w:rFonts w:ascii="Arial" w:eastAsia="Times New Roman" w:hAnsi="Arial" w:cs="Arial"/>
                <w:sz w:val="15"/>
                <w:szCs w:val="15"/>
                <w:lang w:eastAsia="id-ID"/>
              </w:rPr>
            </w:pPr>
          </w:p>
        </w:tc>
      </w:tr>
      <w:tr w:rsidR="00FE7B3B" w:rsidRPr="00194F85" w14:paraId="1EC255AC" w14:textId="77777777" w:rsidTr="00FC7E5F">
        <w:trPr>
          <w:trHeight w:val="406"/>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5B32F6" w14:textId="77777777" w:rsidR="00FE7B3B" w:rsidRPr="00194F85" w:rsidRDefault="00FE7B3B" w:rsidP="00FE7B3B">
            <w:pPr>
              <w:spacing w:after="0" w:line="240" w:lineRule="auto"/>
              <w:rPr>
                <w:rFonts w:ascii="Arial" w:eastAsia="Times New Roman" w:hAnsi="Arial" w:cs="Arial"/>
                <w:sz w:val="15"/>
                <w:szCs w:val="15"/>
                <w:lang w:eastAsia="id-ID"/>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BEB0E1" w14:textId="77777777" w:rsidR="00FE7B3B" w:rsidRPr="00194F85" w:rsidRDefault="00FE7B3B" w:rsidP="009264B8">
            <w:pPr>
              <w:spacing w:after="0" w:line="240" w:lineRule="auto"/>
              <w:rPr>
                <w:rFonts w:ascii="Arial" w:eastAsia="Times New Roman" w:hAnsi="Arial" w:cs="Arial"/>
                <w:sz w:val="15"/>
                <w:szCs w:val="15"/>
                <w:lang w:eastAsia="id-ID"/>
              </w:rPr>
            </w:pPr>
            <w:r>
              <w:rPr>
                <w:rFonts w:ascii="Arial" w:eastAsia="Times New Roman" w:hAnsi="Arial" w:cs="Arial"/>
                <w:sz w:val="15"/>
                <w:szCs w:val="15"/>
                <w:lang w:eastAsia="id-ID"/>
              </w:rPr>
              <w:t>Peningkatan Ketersediaan ikan untuk Konsumsi dan usaha Pengelolaan dalam 1 (satu) Daerah Kab/Kota</w:t>
            </w:r>
          </w:p>
        </w:tc>
        <w:tc>
          <w:tcPr>
            <w:tcW w:w="709" w:type="dxa"/>
            <w:tcBorders>
              <w:top w:val="nil"/>
              <w:left w:val="single" w:sz="4" w:space="0" w:color="auto"/>
              <w:right w:val="single" w:sz="4" w:space="0" w:color="auto"/>
            </w:tcBorders>
            <w:shd w:val="clear" w:color="auto" w:fill="auto"/>
            <w:vAlign w:val="center"/>
          </w:tcPr>
          <w:p w14:paraId="4F947357" w14:textId="77777777" w:rsidR="00FE7B3B" w:rsidRPr="00194F85" w:rsidRDefault="00FE7B3B" w:rsidP="009264B8">
            <w:pPr>
              <w:spacing w:after="0" w:line="240" w:lineRule="auto"/>
              <w:jc w:val="center"/>
              <w:rPr>
                <w:rFonts w:ascii="Arial" w:eastAsia="Times New Roman" w:hAnsi="Arial" w:cs="Arial"/>
                <w:sz w:val="15"/>
                <w:szCs w:val="15"/>
                <w:lang w:eastAsia="id-ID"/>
              </w:rPr>
            </w:pPr>
          </w:p>
        </w:tc>
        <w:tc>
          <w:tcPr>
            <w:tcW w:w="1843" w:type="dxa"/>
            <w:tcBorders>
              <w:top w:val="nil"/>
              <w:left w:val="nil"/>
              <w:right w:val="nil"/>
            </w:tcBorders>
            <w:shd w:val="clear" w:color="auto" w:fill="auto"/>
            <w:vAlign w:val="center"/>
          </w:tcPr>
          <w:p w14:paraId="0D19B503" w14:textId="77777777" w:rsidR="00FE7B3B" w:rsidRDefault="00FE7B3B" w:rsidP="00003EA7">
            <w:pPr>
              <w:spacing w:after="0" w:line="240" w:lineRule="auto"/>
              <w:rPr>
                <w:rFonts w:ascii="Arial" w:eastAsia="Times New Roman" w:hAnsi="Arial" w:cs="Arial"/>
                <w:sz w:val="15"/>
                <w:szCs w:val="15"/>
                <w:lang w:eastAsia="id-ID"/>
              </w:rPr>
            </w:pPr>
            <w:r>
              <w:rPr>
                <w:rFonts w:ascii="Arial" w:eastAsia="Times New Roman" w:hAnsi="Arial" w:cs="Arial"/>
                <w:sz w:val="15"/>
                <w:szCs w:val="15"/>
                <w:lang w:eastAsia="id-ID"/>
              </w:rPr>
              <w:t>Jumlah Peningkatan Ketersediaan ikan untuk konsumsi dan Usaha Pengolahan dalam 1 (satu)Daerah Kab/Kota</w:t>
            </w:r>
          </w:p>
        </w:tc>
        <w:tc>
          <w:tcPr>
            <w:tcW w:w="850" w:type="dxa"/>
            <w:tcBorders>
              <w:top w:val="nil"/>
              <w:left w:val="single" w:sz="4" w:space="0" w:color="auto"/>
              <w:right w:val="single" w:sz="4" w:space="0" w:color="auto"/>
            </w:tcBorders>
            <w:shd w:val="clear" w:color="auto" w:fill="auto"/>
            <w:vAlign w:val="center"/>
          </w:tcPr>
          <w:p w14:paraId="2E41F6DA" w14:textId="77777777" w:rsidR="00FE7B3B" w:rsidRDefault="00FE7B3B" w:rsidP="00003EA7">
            <w:pPr>
              <w:spacing w:after="0" w:line="240" w:lineRule="auto"/>
              <w:jc w:val="center"/>
              <w:rPr>
                <w:rFonts w:ascii="Arial" w:eastAsia="Times New Roman" w:hAnsi="Arial" w:cs="Arial"/>
                <w:sz w:val="15"/>
                <w:szCs w:val="15"/>
                <w:lang w:eastAsia="id-ID"/>
              </w:rPr>
            </w:pPr>
            <w:r>
              <w:rPr>
                <w:rFonts w:ascii="Arial" w:eastAsia="Times New Roman" w:hAnsi="Arial" w:cs="Arial"/>
                <w:sz w:val="15"/>
                <w:szCs w:val="15"/>
                <w:lang w:eastAsia="id-ID"/>
              </w:rPr>
              <w:t>1220 ton</w:t>
            </w:r>
          </w:p>
        </w:tc>
        <w:tc>
          <w:tcPr>
            <w:tcW w:w="1418" w:type="dxa"/>
            <w:tcBorders>
              <w:top w:val="nil"/>
              <w:left w:val="single" w:sz="4" w:space="0" w:color="auto"/>
              <w:bottom w:val="single" w:sz="4" w:space="0" w:color="auto"/>
              <w:right w:val="single" w:sz="4" w:space="0" w:color="auto"/>
            </w:tcBorders>
            <w:shd w:val="clear" w:color="auto" w:fill="auto"/>
            <w:vAlign w:val="center"/>
          </w:tcPr>
          <w:p w14:paraId="33A7DCF7" w14:textId="77777777" w:rsidR="00FE7B3B" w:rsidRPr="00FE7B3B" w:rsidRDefault="00FE7B3B" w:rsidP="00FE7B3B">
            <w:pPr>
              <w:spacing w:after="0" w:line="240" w:lineRule="auto"/>
              <w:jc w:val="right"/>
              <w:rPr>
                <w:rFonts w:ascii="Arial" w:eastAsia="Times New Roman" w:hAnsi="Arial" w:cs="Arial"/>
                <w:sz w:val="15"/>
                <w:szCs w:val="15"/>
                <w:lang w:eastAsia="id-ID"/>
              </w:rPr>
            </w:pPr>
            <w:r w:rsidRPr="00FE7B3B">
              <w:rPr>
                <w:rFonts w:ascii="Arial" w:eastAsia="Times New Roman" w:hAnsi="Arial" w:cs="Arial"/>
                <w:sz w:val="15"/>
                <w:szCs w:val="15"/>
                <w:lang w:eastAsia="id-ID"/>
              </w:rPr>
              <w:t>50.000.000</w:t>
            </w:r>
          </w:p>
        </w:tc>
        <w:tc>
          <w:tcPr>
            <w:tcW w:w="2126" w:type="dxa"/>
            <w:tcBorders>
              <w:top w:val="nil"/>
              <w:left w:val="single" w:sz="4" w:space="0" w:color="auto"/>
              <w:bottom w:val="single" w:sz="4" w:space="0" w:color="auto"/>
              <w:right w:val="single" w:sz="4" w:space="0" w:color="auto"/>
            </w:tcBorders>
            <w:shd w:val="clear" w:color="auto" w:fill="auto"/>
            <w:vAlign w:val="center"/>
          </w:tcPr>
          <w:p w14:paraId="49D4CC6B" w14:textId="77777777" w:rsidR="00FE7B3B" w:rsidRPr="00194F85" w:rsidRDefault="00FE7B3B" w:rsidP="00262B5A">
            <w:pPr>
              <w:spacing w:after="0" w:line="240" w:lineRule="auto"/>
              <w:rPr>
                <w:rFonts w:ascii="Arial" w:eastAsia="Times New Roman" w:hAnsi="Arial" w:cs="Arial"/>
                <w:sz w:val="15"/>
                <w:szCs w:val="15"/>
                <w:lang w:eastAsia="id-ID"/>
              </w:rPr>
            </w:pPr>
            <w:r>
              <w:rPr>
                <w:rFonts w:ascii="Arial" w:eastAsia="Times New Roman" w:hAnsi="Arial" w:cs="Arial"/>
                <w:sz w:val="15"/>
                <w:szCs w:val="15"/>
                <w:lang w:eastAsia="id-ID"/>
              </w:rPr>
              <w:t>Peningkatan Ketersediaan ikan untuk Konsumsi dan usaha Pengelolaan dalam 1 (satu) Daerah Kab/Kota</w:t>
            </w:r>
          </w:p>
        </w:tc>
        <w:tc>
          <w:tcPr>
            <w:tcW w:w="850" w:type="dxa"/>
            <w:gridSpan w:val="2"/>
            <w:tcBorders>
              <w:top w:val="nil"/>
              <w:left w:val="single" w:sz="4" w:space="0" w:color="auto"/>
              <w:right w:val="single" w:sz="4" w:space="0" w:color="auto"/>
            </w:tcBorders>
            <w:shd w:val="clear" w:color="auto" w:fill="auto"/>
            <w:vAlign w:val="center"/>
          </w:tcPr>
          <w:p w14:paraId="03B2F2CD" w14:textId="77777777" w:rsidR="00FE7B3B" w:rsidRPr="00194F85" w:rsidRDefault="00FE7B3B" w:rsidP="00262B5A">
            <w:pPr>
              <w:spacing w:after="0" w:line="240" w:lineRule="auto"/>
              <w:jc w:val="center"/>
              <w:rPr>
                <w:rFonts w:ascii="Arial" w:eastAsia="Times New Roman" w:hAnsi="Arial" w:cs="Arial"/>
                <w:sz w:val="15"/>
                <w:szCs w:val="15"/>
                <w:lang w:eastAsia="id-ID"/>
              </w:rPr>
            </w:pPr>
          </w:p>
        </w:tc>
        <w:tc>
          <w:tcPr>
            <w:tcW w:w="2410" w:type="dxa"/>
            <w:gridSpan w:val="3"/>
            <w:tcBorders>
              <w:top w:val="nil"/>
              <w:left w:val="nil"/>
              <w:right w:val="nil"/>
            </w:tcBorders>
            <w:shd w:val="clear" w:color="auto" w:fill="auto"/>
            <w:vAlign w:val="center"/>
          </w:tcPr>
          <w:p w14:paraId="0319525B" w14:textId="77777777" w:rsidR="00FE7B3B" w:rsidRDefault="00FE7B3B" w:rsidP="00262B5A">
            <w:pPr>
              <w:spacing w:after="0" w:line="240" w:lineRule="auto"/>
              <w:rPr>
                <w:rFonts w:ascii="Arial" w:eastAsia="Times New Roman" w:hAnsi="Arial" w:cs="Arial"/>
                <w:sz w:val="15"/>
                <w:szCs w:val="15"/>
                <w:lang w:eastAsia="id-ID"/>
              </w:rPr>
            </w:pPr>
            <w:r>
              <w:rPr>
                <w:rFonts w:ascii="Arial" w:eastAsia="Times New Roman" w:hAnsi="Arial" w:cs="Arial"/>
                <w:sz w:val="15"/>
                <w:szCs w:val="15"/>
                <w:lang w:eastAsia="id-ID"/>
              </w:rPr>
              <w:t>Jumlah Peningkatan Ketersediaan ikan untuk konsumsi dan Usaha Pengolahan dalam 1 (satu)Daerah Kab/Kota</w:t>
            </w:r>
          </w:p>
        </w:tc>
        <w:tc>
          <w:tcPr>
            <w:tcW w:w="851" w:type="dxa"/>
            <w:gridSpan w:val="4"/>
            <w:tcBorders>
              <w:top w:val="nil"/>
              <w:left w:val="single" w:sz="4" w:space="0" w:color="auto"/>
              <w:right w:val="single" w:sz="4" w:space="0" w:color="auto"/>
            </w:tcBorders>
            <w:shd w:val="clear" w:color="auto" w:fill="auto"/>
            <w:vAlign w:val="center"/>
          </w:tcPr>
          <w:p w14:paraId="7D792327" w14:textId="77777777" w:rsidR="00FE7B3B" w:rsidRPr="00240352" w:rsidRDefault="00FE7B3B" w:rsidP="00003EA7">
            <w:pPr>
              <w:spacing w:after="0" w:line="240" w:lineRule="auto"/>
              <w:jc w:val="center"/>
              <w:rPr>
                <w:rFonts w:ascii="Arial" w:eastAsia="Times New Roman" w:hAnsi="Arial" w:cs="Arial"/>
                <w:sz w:val="15"/>
                <w:szCs w:val="15"/>
                <w:lang w:val="en-US" w:eastAsia="id-ID"/>
              </w:rPr>
            </w:pPr>
          </w:p>
        </w:tc>
        <w:tc>
          <w:tcPr>
            <w:tcW w:w="1275" w:type="dxa"/>
            <w:gridSpan w:val="4"/>
            <w:tcBorders>
              <w:top w:val="nil"/>
              <w:left w:val="single" w:sz="4" w:space="0" w:color="auto"/>
              <w:bottom w:val="single" w:sz="4" w:space="0" w:color="auto"/>
              <w:right w:val="single" w:sz="4" w:space="0" w:color="auto"/>
            </w:tcBorders>
            <w:shd w:val="clear" w:color="auto" w:fill="auto"/>
            <w:vAlign w:val="center"/>
          </w:tcPr>
          <w:p w14:paraId="2B4694EB" w14:textId="77777777" w:rsidR="00FE7B3B" w:rsidRPr="009130D5" w:rsidRDefault="00FE7B3B" w:rsidP="00240352">
            <w:pPr>
              <w:spacing w:after="0" w:line="240" w:lineRule="auto"/>
              <w:jc w:val="center"/>
              <w:rPr>
                <w:rFonts w:ascii="Arial" w:eastAsia="Times New Roman" w:hAnsi="Arial" w:cs="Arial"/>
                <w:sz w:val="15"/>
                <w:szCs w:val="15"/>
                <w:lang w:eastAsia="id-ID"/>
              </w:rPr>
            </w:pPr>
          </w:p>
        </w:tc>
        <w:tc>
          <w:tcPr>
            <w:tcW w:w="851" w:type="dxa"/>
            <w:gridSpan w:val="2"/>
            <w:tcBorders>
              <w:top w:val="single" w:sz="4" w:space="0" w:color="auto"/>
              <w:left w:val="single" w:sz="4" w:space="0" w:color="auto"/>
              <w:right w:val="single" w:sz="4" w:space="0" w:color="auto"/>
            </w:tcBorders>
            <w:shd w:val="clear" w:color="auto" w:fill="auto"/>
            <w:vAlign w:val="center"/>
          </w:tcPr>
          <w:p w14:paraId="4DCBCE9E" w14:textId="77777777" w:rsidR="00FE7B3B" w:rsidRPr="00194F85" w:rsidRDefault="00FE7B3B" w:rsidP="00003EA7">
            <w:pPr>
              <w:spacing w:after="0" w:line="240" w:lineRule="auto"/>
              <w:rPr>
                <w:rFonts w:ascii="Arial" w:eastAsia="Times New Roman" w:hAnsi="Arial" w:cs="Arial"/>
                <w:sz w:val="15"/>
                <w:szCs w:val="15"/>
                <w:lang w:eastAsia="id-ID"/>
              </w:rPr>
            </w:pPr>
          </w:p>
        </w:tc>
      </w:tr>
      <w:tr w:rsidR="00FE7B3B" w:rsidRPr="00194F85" w14:paraId="65890CF3" w14:textId="77777777" w:rsidTr="00FC7E5F">
        <w:trPr>
          <w:trHeight w:val="406"/>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05D6BE5" w14:textId="77777777" w:rsidR="00FE7B3B" w:rsidRPr="00194F85" w:rsidRDefault="00FE7B3B" w:rsidP="00FE7B3B">
            <w:pPr>
              <w:spacing w:after="0" w:line="240" w:lineRule="auto"/>
              <w:rPr>
                <w:rFonts w:ascii="Arial" w:eastAsia="Times New Roman" w:hAnsi="Arial" w:cs="Arial"/>
                <w:sz w:val="15"/>
                <w:szCs w:val="15"/>
                <w:lang w:eastAsia="id-ID"/>
              </w:rPr>
            </w:pP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0103D0" w14:textId="77777777" w:rsidR="00FE7B3B" w:rsidRPr="00194F85" w:rsidRDefault="00FE7B3B" w:rsidP="009264B8">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Pemberian fasilitas bagi pelaku usaha perikanan skala mikro dan kecil dalam 1 (satu) Daerah Kab/Kota</w:t>
            </w:r>
          </w:p>
        </w:tc>
        <w:tc>
          <w:tcPr>
            <w:tcW w:w="709" w:type="dxa"/>
            <w:vMerge w:val="restart"/>
            <w:tcBorders>
              <w:top w:val="nil"/>
              <w:left w:val="single" w:sz="4" w:space="0" w:color="auto"/>
              <w:right w:val="single" w:sz="4" w:space="0" w:color="auto"/>
            </w:tcBorders>
            <w:shd w:val="clear" w:color="auto" w:fill="auto"/>
            <w:vAlign w:val="center"/>
            <w:hideMark/>
          </w:tcPr>
          <w:p w14:paraId="30FC1150" w14:textId="77777777" w:rsidR="00FE7B3B" w:rsidRPr="00194F85" w:rsidRDefault="00FE7B3B" w:rsidP="009264B8">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p w14:paraId="5131003B" w14:textId="77777777" w:rsidR="00FE7B3B" w:rsidRPr="00194F85" w:rsidRDefault="00FE7B3B" w:rsidP="00003EA7">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p w14:paraId="5FE2ACED" w14:textId="77777777" w:rsidR="00FE7B3B" w:rsidRPr="00194F85" w:rsidRDefault="00FE7B3B" w:rsidP="00003EA7">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vMerge w:val="restart"/>
            <w:tcBorders>
              <w:top w:val="nil"/>
              <w:left w:val="nil"/>
              <w:right w:val="nil"/>
            </w:tcBorders>
            <w:shd w:val="clear" w:color="auto" w:fill="auto"/>
            <w:vAlign w:val="center"/>
            <w:hideMark/>
          </w:tcPr>
          <w:p w14:paraId="1610E39B" w14:textId="77777777" w:rsidR="00FE7B3B" w:rsidRPr="00194F85" w:rsidRDefault="00FE7B3B" w:rsidP="00003EA7">
            <w:pPr>
              <w:spacing w:after="0" w:line="240" w:lineRule="auto"/>
              <w:rPr>
                <w:rFonts w:ascii="Arial" w:eastAsia="Times New Roman" w:hAnsi="Arial" w:cs="Arial"/>
                <w:sz w:val="15"/>
                <w:szCs w:val="15"/>
                <w:lang w:eastAsia="id-ID"/>
              </w:rPr>
            </w:pPr>
            <w:r>
              <w:rPr>
                <w:rFonts w:ascii="Arial" w:eastAsia="Times New Roman" w:hAnsi="Arial" w:cs="Arial"/>
                <w:sz w:val="15"/>
                <w:szCs w:val="15"/>
                <w:lang w:eastAsia="id-ID"/>
              </w:rPr>
              <w:t>Jumalah Pelaku Usaha Perikanan Skala Mikro dan Kecil dalam 1 (satu) Daerah Kab/Kota yang terfasilitasi</w:t>
            </w:r>
          </w:p>
        </w:tc>
        <w:tc>
          <w:tcPr>
            <w:tcW w:w="850" w:type="dxa"/>
            <w:vMerge w:val="restart"/>
            <w:tcBorders>
              <w:top w:val="nil"/>
              <w:left w:val="single" w:sz="4" w:space="0" w:color="auto"/>
              <w:right w:val="single" w:sz="4" w:space="0" w:color="auto"/>
            </w:tcBorders>
            <w:shd w:val="clear" w:color="auto" w:fill="auto"/>
            <w:vAlign w:val="center"/>
            <w:hideMark/>
          </w:tcPr>
          <w:p w14:paraId="20F86D2E" w14:textId="77777777" w:rsidR="00FE7B3B" w:rsidRPr="00194F85" w:rsidRDefault="00FE7B3B" w:rsidP="00003EA7">
            <w:pPr>
              <w:spacing w:after="0" w:line="240" w:lineRule="auto"/>
              <w:jc w:val="center"/>
              <w:rPr>
                <w:rFonts w:ascii="Arial" w:eastAsia="Times New Roman" w:hAnsi="Arial" w:cs="Arial"/>
                <w:sz w:val="15"/>
                <w:szCs w:val="15"/>
                <w:lang w:eastAsia="id-ID"/>
              </w:rPr>
            </w:pPr>
            <w:r>
              <w:rPr>
                <w:rFonts w:ascii="Arial" w:eastAsia="Times New Roman" w:hAnsi="Arial" w:cs="Arial"/>
                <w:sz w:val="15"/>
                <w:szCs w:val="15"/>
                <w:lang w:eastAsia="id-ID"/>
              </w:rPr>
              <w:t>40 Pelaku Usaha</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75813634" w14:textId="77777777" w:rsidR="00FE7B3B" w:rsidRPr="00FE7B3B" w:rsidRDefault="00FE7B3B" w:rsidP="00FE7B3B">
            <w:pPr>
              <w:spacing w:after="0" w:line="240" w:lineRule="auto"/>
              <w:jc w:val="right"/>
              <w:rPr>
                <w:rFonts w:ascii="Arial" w:eastAsia="Times New Roman" w:hAnsi="Arial" w:cs="Arial"/>
                <w:sz w:val="15"/>
                <w:szCs w:val="15"/>
                <w:lang w:eastAsia="id-ID"/>
              </w:rPr>
            </w:pPr>
            <w:r w:rsidRPr="00FE7B3B">
              <w:rPr>
                <w:rFonts w:ascii="Arial" w:eastAsia="Times New Roman" w:hAnsi="Arial" w:cs="Arial"/>
                <w:sz w:val="15"/>
                <w:szCs w:val="15"/>
                <w:lang w:eastAsia="id-ID"/>
              </w:rPr>
              <w:t>120.000.000</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tcPr>
          <w:p w14:paraId="79096771" w14:textId="77777777" w:rsidR="00FE7B3B" w:rsidRPr="00194F85" w:rsidRDefault="00FE7B3B" w:rsidP="00DF419D">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Pemberian fasilitas bagi pelaku usaha perikanan skala mikro dan kecil dalam 1 (satu) Daerah Kab/Kota</w:t>
            </w:r>
          </w:p>
        </w:tc>
        <w:tc>
          <w:tcPr>
            <w:tcW w:w="850" w:type="dxa"/>
            <w:gridSpan w:val="2"/>
            <w:vMerge w:val="restart"/>
            <w:tcBorders>
              <w:top w:val="nil"/>
              <w:left w:val="single" w:sz="4" w:space="0" w:color="auto"/>
              <w:right w:val="single" w:sz="4" w:space="0" w:color="auto"/>
            </w:tcBorders>
            <w:shd w:val="clear" w:color="auto" w:fill="auto"/>
            <w:vAlign w:val="center"/>
          </w:tcPr>
          <w:p w14:paraId="78D2524F" w14:textId="77777777" w:rsidR="00FE7B3B" w:rsidRPr="00194F85" w:rsidRDefault="00FE7B3B" w:rsidP="00DF419D">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p w14:paraId="37AC8F12" w14:textId="77777777" w:rsidR="00FE7B3B" w:rsidRPr="00194F85" w:rsidRDefault="00FE7B3B" w:rsidP="00DF419D">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p w14:paraId="71F96E71" w14:textId="77777777" w:rsidR="00FE7B3B" w:rsidRPr="00194F85" w:rsidRDefault="00FE7B3B" w:rsidP="00DF419D">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2410" w:type="dxa"/>
            <w:gridSpan w:val="3"/>
            <w:vMerge w:val="restart"/>
            <w:tcBorders>
              <w:top w:val="nil"/>
              <w:left w:val="nil"/>
              <w:right w:val="nil"/>
            </w:tcBorders>
            <w:shd w:val="clear" w:color="auto" w:fill="auto"/>
            <w:vAlign w:val="center"/>
          </w:tcPr>
          <w:p w14:paraId="090EDB24" w14:textId="77777777" w:rsidR="00FE7B3B" w:rsidRPr="00194F85" w:rsidRDefault="00FE7B3B" w:rsidP="00FC7E5F">
            <w:pPr>
              <w:spacing w:after="0" w:line="240" w:lineRule="auto"/>
              <w:rPr>
                <w:rFonts w:ascii="Arial" w:eastAsia="Times New Roman" w:hAnsi="Arial" w:cs="Arial"/>
                <w:sz w:val="15"/>
                <w:szCs w:val="15"/>
                <w:lang w:eastAsia="id-ID"/>
              </w:rPr>
            </w:pPr>
            <w:r>
              <w:rPr>
                <w:rFonts w:ascii="Arial" w:eastAsia="Times New Roman" w:hAnsi="Arial" w:cs="Arial"/>
                <w:sz w:val="15"/>
                <w:szCs w:val="15"/>
                <w:lang w:eastAsia="id-ID"/>
              </w:rPr>
              <w:t>Jumalah Pelaku Usaha Perikanan Skala Mikro dan Kecil dalam 1 (satu) Daerah Kab/Kota yang terfasilitasi</w:t>
            </w:r>
          </w:p>
        </w:tc>
        <w:tc>
          <w:tcPr>
            <w:tcW w:w="851" w:type="dxa"/>
            <w:gridSpan w:val="4"/>
            <w:vMerge w:val="restart"/>
            <w:tcBorders>
              <w:top w:val="nil"/>
              <w:left w:val="single" w:sz="4" w:space="0" w:color="auto"/>
              <w:right w:val="single" w:sz="4" w:space="0" w:color="auto"/>
            </w:tcBorders>
            <w:shd w:val="clear" w:color="auto" w:fill="auto"/>
            <w:vAlign w:val="center"/>
          </w:tcPr>
          <w:p w14:paraId="19F9B1BF" w14:textId="77777777" w:rsidR="00FE7B3B" w:rsidRPr="00240352" w:rsidRDefault="00FE7B3B" w:rsidP="00003EA7">
            <w:pPr>
              <w:spacing w:after="0" w:line="240" w:lineRule="auto"/>
              <w:jc w:val="center"/>
              <w:rPr>
                <w:rFonts w:ascii="Arial" w:eastAsia="Times New Roman" w:hAnsi="Arial" w:cs="Arial"/>
                <w:sz w:val="15"/>
                <w:szCs w:val="15"/>
                <w:lang w:val="en-US" w:eastAsia="id-ID"/>
              </w:rPr>
            </w:pPr>
          </w:p>
        </w:tc>
        <w:tc>
          <w:tcPr>
            <w:tcW w:w="1275" w:type="dxa"/>
            <w:gridSpan w:val="4"/>
            <w:vMerge w:val="restart"/>
            <w:tcBorders>
              <w:top w:val="nil"/>
              <w:left w:val="single" w:sz="4" w:space="0" w:color="auto"/>
              <w:bottom w:val="single" w:sz="4" w:space="0" w:color="auto"/>
              <w:right w:val="single" w:sz="4" w:space="0" w:color="auto"/>
            </w:tcBorders>
            <w:shd w:val="clear" w:color="auto" w:fill="auto"/>
            <w:vAlign w:val="center"/>
          </w:tcPr>
          <w:p w14:paraId="1B24B2AC" w14:textId="77777777" w:rsidR="00FE7B3B" w:rsidRPr="009130D5" w:rsidRDefault="00FE7B3B" w:rsidP="00240352">
            <w:pPr>
              <w:spacing w:after="0" w:line="240" w:lineRule="auto"/>
              <w:jc w:val="center"/>
              <w:rPr>
                <w:rFonts w:ascii="Arial" w:eastAsia="Times New Roman" w:hAnsi="Arial" w:cs="Arial"/>
                <w:sz w:val="15"/>
                <w:szCs w:val="15"/>
                <w:lang w:eastAsia="id-ID"/>
              </w:rPr>
            </w:pPr>
          </w:p>
        </w:tc>
        <w:tc>
          <w:tcPr>
            <w:tcW w:w="851" w:type="dxa"/>
            <w:gridSpan w:val="2"/>
            <w:tcBorders>
              <w:top w:val="single" w:sz="4" w:space="0" w:color="auto"/>
              <w:left w:val="single" w:sz="4" w:space="0" w:color="auto"/>
              <w:right w:val="single" w:sz="4" w:space="0" w:color="auto"/>
            </w:tcBorders>
            <w:shd w:val="clear" w:color="auto" w:fill="auto"/>
            <w:vAlign w:val="center"/>
            <w:hideMark/>
          </w:tcPr>
          <w:p w14:paraId="69E7327E" w14:textId="77777777" w:rsidR="00FE7B3B" w:rsidRPr="00194F85" w:rsidRDefault="00FE7B3B" w:rsidP="00003EA7">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r>
      <w:tr w:rsidR="00FE7B3B" w:rsidRPr="00194F85" w14:paraId="280C6E98" w14:textId="77777777" w:rsidTr="00FC7E5F">
        <w:trPr>
          <w:trHeight w:val="621"/>
        </w:trPr>
        <w:tc>
          <w:tcPr>
            <w:tcW w:w="426" w:type="dxa"/>
            <w:vMerge/>
            <w:tcBorders>
              <w:top w:val="single" w:sz="4" w:space="0" w:color="auto"/>
              <w:left w:val="single" w:sz="4" w:space="0" w:color="auto"/>
              <w:bottom w:val="single" w:sz="4" w:space="0" w:color="auto"/>
              <w:right w:val="single" w:sz="4" w:space="0" w:color="auto"/>
            </w:tcBorders>
            <w:vAlign w:val="center"/>
          </w:tcPr>
          <w:p w14:paraId="55C2A5CF" w14:textId="77777777" w:rsidR="00FE7B3B" w:rsidRPr="00194F85" w:rsidRDefault="00FE7B3B" w:rsidP="00003EA7">
            <w:pPr>
              <w:spacing w:after="0" w:line="240" w:lineRule="auto"/>
              <w:rPr>
                <w:rFonts w:ascii="Arial" w:eastAsia="Times New Roman" w:hAnsi="Arial" w:cs="Arial"/>
                <w:sz w:val="15"/>
                <w:szCs w:val="15"/>
                <w:lang w:eastAsia="id-ID"/>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14:paraId="275FE6BE" w14:textId="77777777" w:rsidR="00FE7B3B" w:rsidRPr="00194F85" w:rsidRDefault="00FE7B3B" w:rsidP="00003EA7">
            <w:pPr>
              <w:spacing w:after="0" w:line="240" w:lineRule="auto"/>
              <w:rPr>
                <w:rFonts w:ascii="Arial" w:eastAsia="Times New Roman" w:hAnsi="Arial" w:cs="Arial"/>
                <w:sz w:val="15"/>
                <w:szCs w:val="15"/>
                <w:lang w:eastAsia="id-ID"/>
              </w:rPr>
            </w:pPr>
          </w:p>
        </w:tc>
        <w:tc>
          <w:tcPr>
            <w:tcW w:w="709" w:type="dxa"/>
            <w:vMerge/>
            <w:tcBorders>
              <w:left w:val="single" w:sz="4" w:space="0" w:color="auto"/>
              <w:right w:val="single" w:sz="4" w:space="0" w:color="auto"/>
            </w:tcBorders>
            <w:shd w:val="clear" w:color="auto" w:fill="auto"/>
            <w:vAlign w:val="center"/>
            <w:hideMark/>
          </w:tcPr>
          <w:p w14:paraId="2523DA1F" w14:textId="77777777" w:rsidR="00FE7B3B" w:rsidRPr="00194F85" w:rsidRDefault="00FE7B3B" w:rsidP="00003EA7">
            <w:pPr>
              <w:spacing w:after="0" w:line="240" w:lineRule="auto"/>
              <w:jc w:val="center"/>
              <w:rPr>
                <w:rFonts w:ascii="Arial" w:eastAsia="Times New Roman" w:hAnsi="Arial" w:cs="Arial"/>
                <w:sz w:val="15"/>
                <w:szCs w:val="15"/>
                <w:lang w:eastAsia="id-ID"/>
              </w:rPr>
            </w:pPr>
          </w:p>
        </w:tc>
        <w:tc>
          <w:tcPr>
            <w:tcW w:w="1843" w:type="dxa"/>
            <w:vMerge/>
            <w:tcBorders>
              <w:left w:val="nil"/>
              <w:right w:val="nil"/>
            </w:tcBorders>
            <w:shd w:val="clear" w:color="auto" w:fill="auto"/>
            <w:vAlign w:val="center"/>
            <w:hideMark/>
          </w:tcPr>
          <w:p w14:paraId="6B739B98" w14:textId="77777777" w:rsidR="00FE7B3B" w:rsidRPr="00194F85" w:rsidRDefault="00FE7B3B" w:rsidP="00003EA7">
            <w:pPr>
              <w:spacing w:after="0" w:line="240" w:lineRule="auto"/>
              <w:rPr>
                <w:rFonts w:ascii="Arial" w:eastAsia="Times New Roman" w:hAnsi="Arial" w:cs="Arial"/>
                <w:sz w:val="15"/>
                <w:szCs w:val="15"/>
                <w:lang w:eastAsia="id-ID"/>
              </w:rPr>
            </w:pPr>
          </w:p>
        </w:tc>
        <w:tc>
          <w:tcPr>
            <w:tcW w:w="850" w:type="dxa"/>
            <w:vMerge/>
            <w:tcBorders>
              <w:left w:val="single" w:sz="4" w:space="0" w:color="auto"/>
              <w:right w:val="single" w:sz="4" w:space="0" w:color="auto"/>
            </w:tcBorders>
            <w:shd w:val="clear" w:color="auto" w:fill="auto"/>
            <w:vAlign w:val="center"/>
            <w:hideMark/>
          </w:tcPr>
          <w:p w14:paraId="4D25093C" w14:textId="77777777" w:rsidR="00FE7B3B" w:rsidRPr="00194F85" w:rsidRDefault="00FE7B3B" w:rsidP="00003EA7">
            <w:pPr>
              <w:spacing w:after="0" w:line="240" w:lineRule="auto"/>
              <w:jc w:val="center"/>
              <w:rPr>
                <w:rFonts w:ascii="Arial" w:eastAsia="Times New Roman" w:hAnsi="Arial" w:cs="Arial"/>
                <w:sz w:val="15"/>
                <w:szCs w:val="15"/>
                <w:lang w:eastAsia="id-ID"/>
              </w:rPr>
            </w:pPr>
          </w:p>
        </w:tc>
        <w:tc>
          <w:tcPr>
            <w:tcW w:w="1418" w:type="dxa"/>
            <w:vMerge/>
            <w:tcBorders>
              <w:top w:val="nil"/>
              <w:left w:val="single" w:sz="4" w:space="0" w:color="auto"/>
              <w:bottom w:val="single" w:sz="4" w:space="0" w:color="auto"/>
              <w:right w:val="single" w:sz="4" w:space="0" w:color="auto"/>
            </w:tcBorders>
            <w:vAlign w:val="center"/>
            <w:hideMark/>
          </w:tcPr>
          <w:p w14:paraId="20E015BF" w14:textId="77777777" w:rsidR="00FE7B3B" w:rsidRPr="00E149D1" w:rsidRDefault="00FE7B3B" w:rsidP="00003EA7">
            <w:pPr>
              <w:spacing w:after="0" w:line="240" w:lineRule="auto"/>
              <w:rPr>
                <w:rFonts w:ascii="Arial" w:eastAsia="Times New Roman" w:hAnsi="Arial" w:cs="Arial"/>
                <w:color w:val="C00000"/>
                <w:sz w:val="15"/>
                <w:szCs w:val="15"/>
                <w:lang w:eastAsia="id-ID"/>
              </w:rPr>
            </w:pPr>
          </w:p>
        </w:tc>
        <w:tc>
          <w:tcPr>
            <w:tcW w:w="2126" w:type="dxa"/>
            <w:vMerge/>
            <w:tcBorders>
              <w:top w:val="nil"/>
              <w:left w:val="single" w:sz="4" w:space="0" w:color="auto"/>
              <w:bottom w:val="single" w:sz="4" w:space="0" w:color="auto"/>
              <w:right w:val="single" w:sz="4" w:space="0" w:color="auto"/>
            </w:tcBorders>
            <w:vAlign w:val="center"/>
          </w:tcPr>
          <w:p w14:paraId="4FAEF6C9" w14:textId="77777777" w:rsidR="00FE7B3B" w:rsidRPr="00194F85" w:rsidRDefault="00FE7B3B" w:rsidP="00003EA7">
            <w:pPr>
              <w:spacing w:after="0" w:line="240" w:lineRule="auto"/>
              <w:rPr>
                <w:rFonts w:ascii="Arial" w:eastAsia="Times New Roman" w:hAnsi="Arial" w:cs="Arial"/>
                <w:sz w:val="15"/>
                <w:szCs w:val="15"/>
                <w:lang w:eastAsia="id-ID"/>
              </w:rPr>
            </w:pPr>
          </w:p>
        </w:tc>
        <w:tc>
          <w:tcPr>
            <w:tcW w:w="850" w:type="dxa"/>
            <w:gridSpan w:val="2"/>
            <w:vMerge/>
            <w:tcBorders>
              <w:left w:val="single" w:sz="4" w:space="0" w:color="auto"/>
              <w:right w:val="single" w:sz="4" w:space="0" w:color="auto"/>
            </w:tcBorders>
            <w:shd w:val="clear" w:color="auto" w:fill="auto"/>
            <w:vAlign w:val="center"/>
          </w:tcPr>
          <w:p w14:paraId="063E51EB" w14:textId="77777777" w:rsidR="00FE7B3B" w:rsidRPr="00194F85" w:rsidRDefault="00FE7B3B" w:rsidP="00003EA7">
            <w:pPr>
              <w:spacing w:after="0" w:line="240" w:lineRule="auto"/>
              <w:jc w:val="center"/>
              <w:rPr>
                <w:rFonts w:ascii="Arial" w:eastAsia="Times New Roman" w:hAnsi="Arial" w:cs="Arial"/>
                <w:sz w:val="15"/>
                <w:szCs w:val="15"/>
                <w:lang w:eastAsia="id-ID"/>
              </w:rPr>
            </w:pPr>
          </w:p>
        </w:tc>
        <w:tc>
          <w:tcPr>
            <w:tcW w:w="2410" w:type="dxa"/>
            <w:gridSpan w:val="3"/>
            <w:vMerge/>
            <w:tcBorders>
              <w:left w:val="nil"/>
              <w:right w:val="nil"/>
            </w:tcBorders>
            <w:shd w:val="clear" w:color="auto" w:fill="auto"/>
            <w:vAlign w:val="center"/>
          </w:tcPr>
          <w:p w14:paraId="1FD95022" w14:textId="77777777" w:rsidR="00FE7B3B" w:rsidRPr="00194F85" w:rsidRDefault="00FE7B3B" w:rsidP="00003EA7">
            <w:pPr>
              <w:spacing w:after="0" w:line="240" w:lineRule="auto"/>
              <w:rPr>
                <w:rFonts w:ascii="Arial" w:eastAsia="Times New Roman" w:hAnsi="Arial" w:cs="Arial"/>
                <w:sz w:val="15"/>
                <w:szCs w:val="15"/>
                <w:lang w:eastAsia="id-ID"/>
              </w:rPr>
            </w:pPr>
          </w:p>
        </w:tc>
        <w:tc>
          <w:tcPr>
            <w:tcW w:w="851" w:type="dxa"/>
            <w:gridSpan w:val="4"/>
            <w:vMerge/>
            <w:tcBorders>
              <w:left w:val="single" w:sz="4" w:space="0" w:color="auto"/>
              <w:right w:val="single" w:sz="4" w:space="0" w:color="auto"/>
            </w:tcBorders>
            <w:shd w:val="clear" w:color="auto" w:fill="auto"/>
            <w:vAlign w:val="center"/>
          </w:tcPr>
          <w:p w14:paraId="6EE3DED2" w14:textId="77777777" w:rsidR="00FE7B3B" w:rsidRPr="00194F85" w:rsidRDefault="00FE7B3B" w:rsidP="00003EA7">
            <w:pPr>
              <w:spacing w:after="0" w:line="240" w:lineRule="auto"/>
              <w:jc w:val="center"/>
              <w:rPr>
                <w:rFonts w:ascii="Arial" w:eastAsia="Times New Roman" w:hAnsi="Arial" w:cs="Arial"/>
                <w:sz w:val="15"/>
                <w:szCs w:val="15"/>
                <w:lang w:eastAsia="id-ID"/>
              </w:rPr>
            </w:pPr>
          </w:p>
        </w:tc>
        <w:tc>
          <w:tcPr>
            <w:tcW w:w="1275" w:type="dxa"/>
            <w:gridSpan w:val="4"/>
            <w:vMerge/>
            <w:tcBorders>
              <w:top w:val="nil"/>
              <w:left w:val="single" w:sz="4" w:space="0" w:color="auto"/>
              <w:bottom w:val="single" w:sz="4" w:space="0" w:color="auto"/>
              <w:right w:val="single" w:sz="4" w:space="0" w:color="auto"/>
            </w:tcBorders>
            <w:vAlign w:val="center"/>
          </w:tcPr>
          <w:p w14:paraId="36E82084" w14:textId="77777777" w:rsidR="00FE7B3B" w:rsidRPr="009130D5" w:rsidRDefault="00FE7B3B" w:rsidP="00003EA7">
            <w:pPr>
              <w:spacing w:after="0" w:line="240" w:lineRule="auto"/>
              <w:rPr>
                <w:rFonts w:ascii="Arial" w:eastAsia="Times New Roman" w:hAnsi="Arial" w:cs="Arial"/>
                <w:sz w:val="15"/>
                <w:szCs w:val="15"/>
                <w:lang w:eastAsia="id-ID"/>
              </w:rPr>
            </w:pPr>
          </w:p>
        </w:tc>
        <w:tc>
          <w:tcPr>
            <w:tcW w:w="851" w:type="dxa"/>
            <w:gridSpan w:val="2"/>
            <w:tcBorders>
              <w:top w:val="nil"/>
              <w:left w:val="single" w:sz="4" w:space="0" w:color="auto"/>
              <w:right w:val="single" w:sz="4" w:space="0" w:color="auto"/>
            </w:tcBorders>
            <w:shd w:val="clear" w:color="auto" w:fill="auto"/>
            <w:vAlign w:val="center"/>
            <w:hideMark/>
          </w:tcPr>
          <w:p w14:paraId="0234361C" w14:textId="77777777" w:rsidR="00FE7B3B" w:rsidRPr="00194F85" w:rsidRDefault="00FE7B3B" w:rsidP="00003EA7">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r>
      <w:tr w:rsidR="00FE7B3B" w:rsidRPr="00194F85" w14:paraId="2DAFB010" w14:textId="77777777" w:rsidTr="00FC7E5F">
        <w:trPr>
          <w:trHeight w:val="603"/>
        </w:trPr>
        <w:tc>
          <w:tcPr>
            <w:tcW w:w="426" w:type="dxa"/>
            <w:vMerge/>
            <w:tcBorders>
              <w:top w:val="single" w:sz="4" w:space="0" w:color="auto"/>
              <w:left w:val="single" w:sz="4" w:space="0" w:color="auto"/>
              <w:bottom w:val="single" w:sz="4" w:space="0" w:color="auto"/>
              <w:right w:val="single" w:sz="4" w:space="0" w:color="auto"/>
            </w:tcBorders>
            <w:vAlign w:val="center"/>
          </w:tcPr>
          <w:p w14:paraId="7FFB8D51" w14:textId="77777777" w:rsidR="00FE7B3B" w:rsidRPr="00194F85" w:rsidRDefault="00FE7B3B" w:rsidP="00003EA7">
            <w:pPr>
              <w:spacing w:after="0" w:line="240" w:lineRule="auto"/>
              <w:rPr>
                <w:rFonts w:ascii="Arial" w:eastAsia="Times New Roman" w:hAnsi="Arial" w:cs="Arial"/>
                <w:sz w:val="15"/>
                <w:szCs w:val="15"/>
                <w:lang w:eastAsia="id-ID"/>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14:paraId="706953EF" w14:textId="77777777" w:rsidR="00FE7B3B" w:rsidRPr="00194F85" w:rsidRDefault="00FE7B3B" w:rsidP="00003EA7">
            <w:pPr>
              <w:spacing w:after="0" w:line="240" w:lineRule="auto"/>
              <w:rPr>
                <w:rFonts w:ascii="Arial" w:eastAsia="Times New Roman" w:hAnsi="Arial" w:cs="Arial"/>
                <w:sz w:val="15"/>
                <w:szCs w:val="15"/>
                <w:lang w:eastAsia="id-ID"/>
              </w:rPr>
            </w:pPr>
          </w:p>
        </w:tc>
        <w:tc>
          <w:tcPr>
            <w:tcW w:w="709" w:type="dxa"/>
            <w:vMerge/>
            <w:tcBorders>
              <w:left w:val="single" w:sz="4" w:space="0" w:color="auto"/>
              <w:bottom w:val="single" w:sz="4" w:space="0" w:color="auto"/>
              <w:right w:val="single" w:sz="4" w:space="0" w:color="auto"/>
            </w:tcBorders>
            <w:shd w:val="clear" w:color="auto" w:fill="auto"/>
            <w:vAlign w:val="center"/>
            <w:hideMark/>
          </w:tcPr>
          <w:p w14:paraId="13C5ED3D" w14:textId="77777777" w:rsidR="00FE7B3B" w:rsidRPr="00194F85" w:rsidRDefault="00FE7B3B" w:rsidP="00003EA7">
            <w:pPr>
              <w:spacing w:after="0" w:line="240" w:lineRule="auto"/>
              <w:jc w:val="center"/>
              <w:rPr>
                <w:rFonts w:ascii="Arial" w:eastAsia="Times New Roman" w:hAnsi="Arial" w:cs="Arial"/>
                <w:sz w:val="15"/>
                <w:szCs w:val="15"/>
                <w:lang w:eastAsia="id-ID"/>
              </w:rPr>
            </w:pPr>
          </w:p>
        </w:tc>
        <w:tc>
          <w:tcPr>
            <w:tcW w:w="1843" w:type="dxa"/>
            <w:vMerge/>
            <w:tcBorders>
              <w:left w:val="nil"/>
              <w:bottom w:val="single" w:sz="4" w:space="0" w:color="auto"/>
              <w:right w:val="nil"/>
            </w:tcBorders>
            <w:shd w:val="clear" w:color="auto" w:fill="auto"/>
            <w:vAlign w:val="center"/>
            <w:hideMark/>
          </w:tcPr>
          <w:p w14:paraId="2B2B08EA" w14:textId="77777777" w:rsidR="00FE7B3B" w:rsidRPr="00194F85" w:rsidRDefault="00FE7B3B" w:rsidP="00003EA7">
            <w:pPr>
              <w:spacing w:after="0" w:line="240" w:lineRule="auto"/>
              <w:rPr>
                <w:rFonts w:ascii="Arial" w:eastAsia="Times New Roman" w:hAnsi="Arial" w:cs="Arial"/>
                <w:sz w:val="15"/>
                <w:szCs w:val="15"/>
                <w:lang w:eastAsia="id-ID"/>
              </w:rPr>
            </w:pPr>
          </w:p>
        </w:tc>
        <w:tc>
          <w:tcPr>
            <w:tcW w:w="850" w:type="dxa"/>
            <w:vMerge/>
            <w:tcBorders>
              <w:left w:val="single" w:sz="4" w:space="0" w:color="auto"/>
              <w:bottom w:val="single" w:sz="4" w:space="0" w:color="auto"/>
              <w:right w:val="single" w:sz="4" w:space="0" w:color="auto"/>
            </w:tcBorders>
            <w:shd w:val="clear" w:color="auto" w:fill="auto"/>
            <w:vAlign w:val="center"/>
            <w:hideMark/>
          </w:tcPr>
          <w:p w14:paraId="2D01C4FD" w14:textId="77777777" w:rsidR="00FE7B3B" w:rsidRPr="00194F85" w:rsidRDefault="00FE7B3B" w:rsidP="00003EA7">
            <w:pPr>
              <w:spacing w:after="0" w:line="240" w:lineRule="auto"/>
              <w:jc w:val="center"/>
              <w:rPr>
                <w:rFonts w:ascii="Arial" w:eastAsia="Times New Roman" w:hAnsi="Arial" w:cs="Arial"/>
                <w:sz w:val="15"/>
                <w:szCs w:val="15"/>
                <w:lang w:eastAsia="id-ID"/>
              </w:rPr>
            </w:pPr>
          </w:p>
        </w:tc>
        <w:tc>
          <w:tcPr>
            <w:tcW w:w="1418" w:type="dxa"/>
            <w:vMerge/>
            <w:tcBorders>
              <w:top w:val="nil"/>
              <w:left w:val="single" w:sz="4" w:space="0" w:color="auto"/>
              <w:bottom w:val="single" w:sz="4" w:space="0" w:color="auto"/>
              <w:right w:val="single" w:sz="4" w:space="0" w:color="auto"/>
            </w:tcBorders>
            <w:vAlign w:val="center"/>
            <w:hideMark/>
          </w:tcPr>
          <w:p w14:paraId="37EED86E" w14:textId="77777777" w:rsidR="00FE7B3B" w:rsidRPr="00E149D1" w:rsidRDefault="00FE7B3B" w:rsidP="00003EA7">
            <w:pPr>
              <w:spacing w:after="0" w:line="240" w:lineRule="auto"/>
              <w:rPr>
                <w:rFonts w:ascii="Arial" w:eastAsia="Times New Roman" w:hAnsi="Arial" w:cs="Arial"/>
                <w:color w:val="C00000"/>
                <w:sz w:val="15"/>
                <w:szCs w:val="15"/>
                <w:lang w:eastAsia="id-ID"/>
              </w:rPr>
            </w:pPr>
          </w:p>
        </w:tc>
        <w:tc>
          <w:tcPr>
            <w:tcW w:w="2126" w:type="dxa"/>
            <w:vMerge/>
            <w:tcBorders>
              <w:top w:val="nil"/>
              <w:left w:val="single" w:sz="4" w:space="0" w:color="auto"/>
              <w:bottom w:val="single" w:sz="4" w:space="0" w:color="auto"/>
              <w:right w:val="single" w:sz="4" w:space="0" w:color="auto"/>
            </w:tcBorders>
            <w:vAlign w:val="center"/>
          </w:tcPr>
          <w:p w14:paraId="60F1C87A" w14:textId="77777777" w:rsidR="00FE7B3B" w:rsidRPr="00194F85" w:rsidRDefault="00FE7B3B" w:rsidP="00003EA7">
            <w:pPr>
              <w:spacing w:after="0" w:line="240" w:lineRule="auto"/>
              <w:rPr>
                <w:rFonts w:ascii="Arial" w:eastAsia="Times New Roman" w:hAnsi="Arial" w:cs="Arial"/>
                <w:sz w:val="15"/>
                <w:szCs w:val="15"/>
                <w:lang w:eastAsia="id-ID"/>
              </w:rPr>
            </w:pPr>
          </w:p>
        </w:tc>
        <w:tc>
          <w:tcPr>
            <w:tcW w:w="850" w:type="dxa"/>
            <w:gridSpan w:val="2"/>
            <w:vMerge/>
            <w:tcBorders>
              <w:left w:val="single" w:sz="4" w:space="0" w:color="auto"/>
              <w:right w:val="single" w:sz="4" w:space="0" w:color="auto"/>
            </w:tcBorders>
            <w:shd w:val="clear" w:color="auto" w:fill="auto"/>
            <w:vAlign w:val="center"/>
          </w:tcPr>
          <w:p w14:paraId="36A4EC54" w14:textId="77777777" w:rsidR="00FE7B3B" w:rsidRPr="00194F85" w:rsidRDefault="00FE7B3B" w:rsidP="00003EA7">
            <w:pPr>
              <w:spacing w:after="0" w:line="240" w:lineRule="auto"/>
              <w:jc w:val="center"/>
              <w:rPr>
                <w:rFonts w:ascii="Arial" w:eastAsia="Times New Roman" w:hAnsi="Arial" w:cs="Arial"/>
                <w:sz w:val="15"/>
                <w:szCs w:val="15"/>
                <w:lang w:eastAsia="id-ID"/>
              </w:rPr>
            </w:pPr>
          </w:p>
        </w:tc>
        <w:tc>
          <w:tcPr>
            <w:tcW w:w="2410" w:type="dxa"/>
            <w:gridSpan w:val="3"/>
            <w:vMerge/>
            <w:tcBorders>
              <w:left w:val="nil"/>
              <w:right w:val="nil"/>
            </w:tcBorders>
            <w:shd w:val="clear" w:color="auto" w:fill="auto"/>
            <w:vAlign w:val="center"/>
          </w:tcPr>
          <w:p w14:paraId="700B1D97" w14:textId="77777777" w:rsidR="00FE7B3B" w:rsidRPr="00194F85" w:rsidRDefault="00FE7B3B" w:rsidP="00003EA7">
            <w:pPr>
              <w:spacing w:after="0" w:line="240" w:lineRule="auto"/>
              <w:rPr>
                <w:rFonts w:ascii="Arial" w:eastAsia="Times New Roman" w:hAnsi="Arial" w:cs="Arial"/>
                <w:sz w:val="15"/>
                <w:szCs w:val="15"/>
                <w:lang w:eastAsia="id-ID"/>
              </w:rPr>
            </w:pPr>
          </w:p>
        </w:tc>
        <w:tc>
          <w:tcPr>
            <w:tcW w:w="851" w:type="dxa"/>
            <w:gridSpan w:val="4"/>
            <w:vMerge/>
            <w:tcBorders>
              <w:left w:val="single" w:sz="4" w:space="0" w:color="auto"/>
              <w:right w:val="single" w:sz="4" w:space="0" w:color="auto"/>
            </w:tcBorders>
            <w:shd w:val="clear" w:color="auto" w:fill="auto"/>
            <w:vAlign w:val="center"/>
          </w:tcPr>
          <w:p w14:paraId="757B2A34" w14:textId="77777777" w:rsidR="00FE7B3B" w:rsidRPr="00194F85" w:rsidRDefault="00FE7B3B" w:rsidP="00003EA7">
            <w:pPr>
              <w:spacing w:after="0" w:line="240" w:lineRule="auto"/>
              <w:jc w:val="center"/>
              <w:rPr>
                <w:rFonts w:ascii="Arial" w:eastAsia="Times New Roman" w:hAnsi="Arial" w:cs="Arial"/>
                <w:sz w:val="15"/>
                <w:szCs w:val="15"/>
                <w:lang w:eastAsia="id-ID"/>
              </w:rPr>
            </w:pPr>
          </w:p>
        </w:tc>
        <w:tc>
          <w:tcPr>
            <w:tcW w:w="1275" w:type="dxa"/>
            <w:gridSpan w:val="4"/>
            <w:vMerge/>
            <w:tcBorders>
              <w:top w:val="nil"/>
              <w:left w:val="single" w:sz="4" w:space="0" w:color="auto"/>
              <w:bottom w:val="single" w:sz="4" w:space="0" w:color="auto"/>
              <w:right w:val="single" w:sz="4" w:space="0" w:color="auto"/>
            </w:tcBorders>
            <w:vAlign w:val="center"/>
          </w:tcPr>
          <w:p w14:paraId="110F12F1" w14:textId="77777777" w:rsidR="00FE7B3B" w:rsidRPr="009130D5" w:rsidRDefault="00FE7B3B" w:rsidP="00003EA7">
            <w:pPr>
              <w:spacing w:after="0" w:line="240" w:lineRule="auto"/>
              <w:rPr>
                <w:rFonts w:ascii="Arial" w:eastAsia="Times New Roman" w:hAnsi="Arial" w:cs="Arial"/>
                <w:sz w:val="15"/>
                <w:szCs w:val="15"/>
                <w:lang w:eastAsia="id-ID"/>
              </w:rPr>
            </w:pPr>
          </w:p>
        </w:tc>
        <w:tc>
          <w:tcPr>
            <w:tcW w:w="851" w:type="dxa"/>
            <w:gridSpan w:val="2"/>
            <w:tcBorders>
              <w:top w:val="nil"/>
              <w:left w:val="single" w:sz="4" w:space="0" w:color="auto"/>
              <w:right w:val="single" w:sz="4" w:space="0" w:color="auto"/>
            </w:tcBorders>
            <w:shd w:val="clear" w:color="auto" w:fill="auto"/>
            <w:vAlign w:val="center"/>
            <w:hideMark/>
          </w:tcPr>
          <w:p w14:paraId="0A565962" w14:textId="77777777" w:rsidR="00FE7B3B" w:rsidRPr="00194F85" w:rsidRDefault="00FE7B3B" w:rsidP="00003EA7">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r>
      <w:tr w:rsidR="00FE7B3B" w:rsidRPr="00194F85" w14:paraId="0DCA6331" w14:textId="77777777" w:rsidTr="00F439F2">
        <w:trPr>
          <w:trHeight w:val="720"/>
        </w:trPr>
        <w:tc>
          <w:tcPr>
            <w:tcW w:w="426" w:type="dxa"/>
            <w:tcBorders>
              <w:top w:val="single" w:sz="4" w:space="0" w:color="auto"/>
              <w:left w:val="single" w:sz="4" w:space="0" w:color="auto"/>
              <w:bottom w:val="single" w:sz="4" w:space="0" w:color="auto"/>
              <w:right w:val="nil"/>
            </w:tcBorders>
            <w:shd w:val="clear" w:color="auto" w:fill="auto"/>
            <w:noWrap/>
            <w:vAlign w:val="center"/>
          </w:tcPr>
          <w:p w14:paraId="480216C6" w14:textId="77777777" w:rsidR="00FE7B3B" w:rsidRPr="009264B8" w:rsidRDefault="00FE7B3B" w:rsidP="00003EA7">
            <w:pPr>
              <w:spacing w:after="0" w:line="240" w:lineRule="auto"/>
              <w:jc w:val="center"/>
              <w:rPr>
                <w:rFonts w:ascii="Arial" w:eastAsia="Times New Roman" w:hAnsi="Arial" w:cs="Arial"/>
                <w:sz w:val="15"/>
                <w:szCs w:val="15"/>
                <w:lang w:val="en-US" w:eastAsia="id-ID"/>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309647" w14:textId="77777777" w:rsidR="00FE7B3B" w:rsidRPr="00194F85" w:rsidRDefault="00FE7B3B" w:rsidP="009264B8">
            <w:pPr>
              <w:spacing w:after="0" w:line="240" w:lineRule="auto"/>
              <w:rPr>
                <w:rFonts w:ascii="Arial" w:eastAsia="Times New Roman" w:hAnsi="Arial" w:cs="Arial"/>
                <w:b/>
                <w:bCs/>
                <w:sz w:val="15"/>
                <w:szCs w:val="15"/>
                <w:lang w:eastAsia="id-ID"/>
              </w:rPr>
            </w:pPr>
            <w:r w:rsidRPr="00194F85">
              <w:rPr>
                <w:rFonts w:ascii="Arial" w:eastAsia="Times New Roman" w:hAnsi="Arial" w:cs="Arial"/>
                <w:b/>
                <w:bCs/>
                <w:sz w:val="15"/>
                <w:szCs w:val="15"/>
                <w:lang w:eastAsia="id-ID"/>
              </w:rPr>
              <w:t xml:space="preserve">PROGRAM PENYEDIAAN DAN PENGEMBANGAN SARANA PERTANIAN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4A01EE4B" w14:textId="77777777" w:rsidR="00FE7B3B" w:rsidRPr="00194F85" w:rsidRDefault="00FE7B3B" w:rsidP="009264B8">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tcBorders>
              <w:top w:val="nil"/>
              <w:left w:val="nil"/>
              <w:bottom w:val="single" w:sz="4" w:space="0" w:color="auto"/>
              <w:right w:val="nil"/>
            </w:tcBorders>
            <w:shd w:val="clear" w:color="auto" w:fill="auto"/>
            <w:vAlign w:val="center"/>
            <w:hideMark/>
          </w:tcPr>
          <w:p w14:paraId="471F9E8B" w14:textId="77777777" w:rsidR="00FE7B3B" w:rsidRPr="000C4935" w:rsidRDefault="00FE7B3B" w:rsidP="009264B8">
            <w:pPr>
              <w:spacing w:after="0" w:line="240" w:lineRule="auto"/>
              <w:rPr>
                <w:rFonts w:ascii="Arial" w:eastAsia="Times New Roman" w:hAnsi="Arial" w:cs="Arial"/>
                <w:b/>
                <w:sz w:val="15"/>
                <w:szCs w:val="15"/>
                <w:lang w:eastAsia="id-ID"/>
              </w:rPr>
            </w:pPr>
            <w:r>
              <w:rPr>
                <w:rFonts w:ascii="Arial" w:eastAsia="Times New Roman" w:hAnsi="Arial" w:cs="Arial"/>
                <w:sz w:val="15"/>
                <w:szCs w:val="15"/>
                <w:lang w:eastAsia="id-ID"/>
              </w:rPr>
              <w:t>Tersedianya Sarana produksi pertanian</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3121888" w14:textId="77777777" w:rsidR="00FE7B3B" w:rsidRPr="00194F85" w:rsidRDefault="00FE7B3B" w:rsidP="00FE7B3B">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r>
              <w:rPr>
                <w:rFonts w:ascii="Arial" w:eastAsia="Times New Roman" w:hAnsi="Arial" w:cs="Arial"/>
                <w:sz w:val="15"/>
                <w:szCs w:val="15"/>
                <w:lang w:eastAsia="id-ID"/>
              </w:rPr>
              <w:t>-</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843F1AD" w14:textId="77777777" w:rsidR="00FE7B3B" w:rsidRPr="00FE7B3B" w:rsidRDefault="00FE7B3B" w:rsidP="000C4935">
            <w:pPr>
              <w:spacing w:after="0" w:line="240" w:lineRule="auto"/>
              <w:jc w:val="right"/>
              <w:rPr>
                <w:rFonts w:ascii="Arial" w:eastAsia="Times New Roman" w:hAnsi="Arial" w:cs="Arial"/>
                <w:b/>
                <w:bCs/>
                <w:sz w:val="15"/>
                <w:szCs w:val="15"/>
                <w:lang w:eastAsia="id-ID"/>
              </w:rPr>
            </w:pPr>
            <w:r w:rsidRPr="00FE7B3B">
              <w:rPr>
                <w:rFonts w:ascii="Arial" w:eastAsia="Times New Roman" w:hAnsi="Arial" w:cs="Arial"/>
                <w:b/>
                <w:bCs/>
                <w:sz w:val="15"/>
                <w:szCs w:val="15"/>
                <w:lang w:eastAsia="id-ID"/>
              </w:rPr>
              <w:t>670.000.000</w:t>
            </w:r>
          </w:p>
        </w:tc>
        <w:tc>
          <w:tcPr>
            <w:tcW w:w="2126" w:type="dxa"/>
            <w:tcBorders>
              <w:top w:val="nil"/>
              <w:left w:val="single" w:sz="4" w:space="0" w:color="auto"/>
              <w:bottom w:val="single" w:sz="4" w:space="0" w:color="auto"/>
              <w:right w:val="single" w:sz="4" w:space="0" w:color="auto"/>
            </w:tcBorders>
            <w:shd w:val="clear" w:color="auto" w:fill="auto"/>
            <w:vAlign w:val="center"/>
          </w:tcPr>
          <w:p w14:paraId="319B2C47" w14:textId="77777777" w:rsidR="00FE7B3B" w:rsidRPr="00194F85" w:rsidRDefault="00FE7B3B" w:rsidP="00DF419D">
            <w:pPr>
              <w:spacing w:after="0" w:line="240" w:lineRule="auto"/>
              <w:rPr>
                <w:rFonts w:ascii="Arial" w:eastAsia="Times New Roman" w:hAnsi="Arial" w:cs="Arial"/>
                <w:b/>
                <w:bCs/>
                <w:sz w:val="15"/>
                <w:szCs w:val="15"/>
                <w:lang w:eastAsia="id-ID"/>
              </w:rPr>
            </w:pPr>
            <w:r w:rsidRPr="00194F85">
              <w:rPr>
                <w:rFonts w:ascii="Arial" w:eastAsia="Times New Roman" w:hAnsi="Arial" w:cs="Arial"/>
                <w:b/>
                <w:bCs/>
                <w:sz w:val="15"/>
                <w:szCs w:val="15"/>
                <w:lang w:eastAsia="id-ID"/>
              </w:rPr>
              <w:t xml:space="preserve">PROGRAM PENYEDIAAN DAN PENGEMBANGAN SARANA PERTANIAN </w:t>
            </w:r>
          </w:p>
        </w:tc>
        <w:tc>
          <w:tcPr>
            <w:tcW w:w="850" w:type="dxa"/>
            <w:gridSpan w:val="2"/>
            <w:tcBorders>
              <w:top w:val="nil"/>
              <w:left w:val="single" w:sz="4" w:space="0" w:color="auto"/>
              <w:bottom w:val="single" w:sz="4" w:space="0" w:color="auto"/>
              <w:right w:val="single" w:sz="4" w:space="0" w:color="auto"/>
            </w:tcBorders>
            <w:shd w:val="clear" w:color="auto" w:fill="auto"/>
            <w:vAlign w:val="center"/>
          </w:tcPr>
          <w:p w14:paraId="28FE5CA3" w14:textId="77777777" w:rsidR="00FE7B3B" w:rsidRPr="00194F85" w:rsidRDefault="00FE7B3B" w:rsidP="00DF419D">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2410" w:type="dxa"/>
            <w:gridSpan w:val="3"/>
            <w:tcBorders>
              <w:top w:val="nil"/>
              <w:left w:val="nil"/>
              <w:bottom w:val="single" w:sz="4" w:space="0" w:color="auto"/>
              <w:right w:val="nil"/>
            </w:tcBorders>
            <w:shd w:val="clear" w:color="auto" w:fill="auto"/>
            <w:vAlign w:val="center"/>
          </w:tcPr>
          <w:p w14:paraId="41349F93" w14:textId="77777777" w:rsidR="00FE7B3B" w:rsidRPr="000C4935" w:rsidRDefault="00FE7B3B" w:rsidP="00FC7E5F">
            <w:pPr>
              <w:spacing w:after="0" w:line="240" w:lineRule="auto"/>
              <w:rPr>
                <w:rFonts w:ascii="Arial" w:eastAsia="Times New Roman" w:hAnsi="Arial" w:cs="Arial"/>
                <w:b/>
                <w:sz w:val="15"/>
                <w:szCs w:val="15"/>
                <w:lang w:eastAsia="id-ID"/>
              </w:rPr>
            </w:pPr>
            <w:r>
              <w:rPr>
                <w:rFonts w:ascii="Arial" w:eastAsia="Times New Roman" w:hAnsi="Arial" w:cs="Arial"/>
                <w:sz w:val="15"/>
                <w:szCs w:val="15"/>
                <w:lang w:eastAsia="id-ID"/>
              </w:rPr>
              <w:t>Tersedianya Sarana produksi pertanian</w:t>
            </w:r>
          </w:p>
        </w:tc>
        <w:tc>
          <w:tcPr>
            <w:tcW w:w="851" w:type="dxa"/>
            <w:gridSpan w:val="4"/>
            <w:tcBorders>
              <w:top w:val="nil"/>
              <w:left w:val="single" w:sz="4" w:space="0" w:color="auto"/>
              <w:bottom w:val="single" w:sz="4" w:space="0" w:color="auto"/>
              <w:right w:val="single" w:sz="4" w:space="0" w:color="auto"/>
            </w:tcBorders>
            <w:shd w:val="clear" w:color="auto" w:fill="auto"/>
            <w:vAlign w:val="center"/>
          </w:tcPr>
          <w:p w14:paraId="1ADA9363" w14:textId="77777777" w:rsidR="00FE7B3B" w:rsidRPr="00194F85" w:rsidRDefault="00FE7B3B" w:rsidP="002471C1">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275" w:type="dxa"/>
            <w:gridSpan w:val="4"/>
            <w:tcBorders>
              <w:top w:val="nil"/>
              <w:left w:val="single" w:sz="4" w:space="0" w:color="auto"/>
              <w:bottom w:val="single" w:sz="4" w:space="0" w:color="auto"/>
              <w:right w:val="single" w:sz="4" w:space="0" w:color="auto"/>
            </w:tcBorders>
            <w:shd w:val="clear" w:color="auto" w:fill="auto"/>
            <w:vAlign w:val="center"/>
          </w:tcPr>
          <w:p w14:paraId="4E54ED4B" w14:textId="77777777" w:rsidR="00FE7B3B" w:rsidRPr="009130D5" w:rsidRDefault="00FE7B3B" w:rsidP="002471C1">
            <w:pPr>
              <w:spacing w:after="0" w:line="240" w:lineRule="auto"/>
              <w:jc w:val="center"/>
              <w:rPr>
                <w:rFonts w:ascii="Arial" w:eastAsia="Times New Roman" w:hAnsi="Arial" w:cs="Arial"/>
                <w:b/>
                <w:bCs/>
                <w:sz w:val="15"/>
                <w:szCs w:val="15"/>
                <w:lang w:eastAsia="id-ID"/>
              </w:rPr>
            </w:pPr>
          </w:p>
        </w:tc>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14:paraId="2B203628" w14:textId="77777777" w:rsidR="00FE7B3B" w:rsidRPr="00194F85" w:rsidRDefault="00FE7B3B" w:rsidP="00003EA7">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r>
      <w:tr w:rsidR="00FE7B3B" w:rsidRPr="00194F85" w14:paraId="2B16E327" w14:textId="77777777" w:rsidTr="002F7FBC">
        <w:trPr>
          <w:trHeight w:val="1200"/>
        </w:trPr>
        <w:tc>
          <w:tcPr>
            <w:tcW w:w="426" w:type="dxa"/>
            <w:tcBorders>
              <w:top w:val="single" w:sz="4" w:space="0" w:color="auto"/>
              <w:left w:val="single" w:sz="4" w:space="0" w:color="auto"/>
              <w:bottom w:val="single" w:sz="4" w:space="0" w:color="auto"/>
              <w:right w:val="nil"/>
            </w:tcBorders>
            <w:shd w:val="clear" w:color="auto" w:fill="auto"/>
            <w:noWrap/>
            <w:vAlign w:val="center"/>
          </w:tcPr>
          <w:p w14:paraId="284C0D4B" w14:textId="77777777" w:rsidR="00FE7B3B" w:rsidRPr="00194F85" w:rsidRDefault="00FE7B3B" w:rsidP="00003EA7">
            <w:pPr>
              <w:spacing w:after="0" w:line="240" w:lineRule="auto"/>
              <w:jc w:val="center"/>
              <w:rPr>
                <w:rFonts w:ascii="Arial" w:eastAsia="Times New Roman" w:hAnsi="Arial" w:cs="Arial"/>
                <w:sz w:val="15"/>
                <w:szCs w:val="15"/>
                <w:lang w:eastAsia="id-ID"/>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A6BC75" w14:textId="77777777" w:rsidR="00FE7B3B" w:rsidRDefault="00FE7B3B" w:rsidP="009264B8">
            <w:pPr>
              <w:spacing w:after="0" w:line="240" w:lineRule="auto"/>
              <w:rPr>
                <w:rFonts w:ascii="Arial" w:eastAsia="Times New Roman" w:hAnsi="Arial" w:cs="Arial"/>
                <w:b/>
                <w:sz w:val="15"/>
                <w:szCs w:val="15"/>
                <w:lang w:eastAsia="id-ID"/>
              </w:rPr>
            </w:pPr>
            <w:r>
              <w:rPr>
                <w:rFonts w:ascii="Arial" w:eastAsia="Times New Roman" w:hAnsi="Arial" w:cs="Arial"/>
                <w:b/>
                <w:sz w:val="15"/>
                <w:szCs w:val="15"/>
                <w:lang w:eastAsia="id-ID"/>
              </w:rPr>
              <w:t>Kegiatan : Pengawasan Penggunaan Sarana Pertanian</w:t>
            </w:r>
          </w:p>
        </w:tc>
        <w:tc>
          <w:tcPr>
            <w:tcW w:w="709" w:type="dxa"/>
            <w:tcBorders>
              <w:top w:val="nil"/>
              <w:left w:val="single" w:sz="4" w:space="0" w:color="auto"/>
              <w:bottom w:val="single" w:sz="4" w:space="0" w:color="auto"/>
              <w:right w:val="single" w:sz="4" w:space="0" w:color="auto"/>
            </w:tcBorders>
            <w:shd w:val="clear" w:color="auto" w:fill="auto"/>
            <w:vAlign w:val="center"/>
          </w:tcPr>
          <w:p w14:paraId="7F988F8B" w14:textId="77777777" w:rsidR="00FE7B3B" w:rsidRPr="00194F85" w:rsidRDefault="00FE7B3B" w:rsidP="009264B8">
            <w:pPr>
              <w:spacing w:after="0" w:line="240" w:lineRule="auto"/>
              <w:jc w:val="center"/>
              <w:rPr>
                <w:rFonts w:ascii="Arial" w:eastAsia="Times New Roman" w:hAnsi="Arial" w:cs="Arial"/>
                <w:sz w:val="15"/>
                <w:szCs w:val="15"/>
                <w:lang w:eastAsia="id-ID"/>
              </w:rPr>
            </w:pPr>
          </w:p>
        </w:tc>
        <w:tc>
          <w:tcPr>
            <w:tcW w:w="1843" w:type="dxa"/>
            <w:tcBorders>
              <w:top w:val="nil"/>
              <w:left w:val="nil"/>
              <w:bottom w:val="single" w:sz="4" w:space="0" w:color="auto"/>
              <w:right w:val="nil"/>
            </w:tcBorders>
            <w:shd w:val="clear" w:color="auto" w:fill="auto"/>
            <w:vAlign w:val="center"/>
          </w:tcPr>
          <w:p w14:paraId="1AC7CCCC" w14:textId="77777777" w:rsidR="00FE7B3B" w:rsidRDefault="00FE7B3B" w:rsidP="009264B8">
            <w:pPr>
              <w:spacing w:after="0" w:line="240" w:lineRule="auto"/>
              <w:rPr>
                <w:rFonts w:ascii="Arial" w:eastAsia="Times New Roman" w:hAnsi="Arial" w:cs="Arial"/>
                <w:b/>
                <w:sz w:val="15"/>
                <w:szCs w:val="15"/>
                <w:lang w:eastAsia="id-ID"/>
              </w:rPr>
            </w:pPr>
            <w:r>
              <w:rPr>
                <w:rFonts w:ascii="Arial" w:eastAsia="Times New Roman" w:hAnsi="Arial" w:cs="Arial"/>
                <w:b/>
                <w:sz w:val="15"/>
                <w:szCs w:val="15"/>
                <w:lang w:eastAsia="id-ID"/>
              </w:rPr>
              <w:t>-</w:t>
            </w:r>
          </w:p>
        </w:tc>
        <w:tc>
          <w:tcPr>
            <w:tcW w:w="850" w:type="dxa"/>
            <w:tcBorders>
              <w:top w:val="nil"/>
              <w:left w:val="single" w:sz="4" w:space="0" w:color="auto"/>
              <w:bottom w:val="single" w:sz="4" w:space="0" w:color="auto"/>
              <w:right w:val="single" w:sz="4" w:space="0" w:color="auto"/>
            </w:tcBorders>
            <w:shd w:val="clear" w:color="auto" w:fill="auto"/>
            <w:vAlign w:val="center"/>
          </w:tcPr>
          <w:p w14:paraId="7E0866FA" w14:textId="77777777" w:rsidR="00FE7B3B" w:rsidRPr="009313E8" w:rsidRDefault="00FE7B3B" w:rsidP="009264B8">
            <w:pPr>
              <w:spacing w:after="0" w:line="240" w:lineRule="auto"/>
              <w:jc w:val="center"/>
              <w:rPr>
                <w:rFonts w:ascii="Arial" w:eastAsia="Times New Roman" w:hAnsi="Arial" w:cs="Arial"/>
                <w:b/>
                <w:sz w:val="15"/>
                <w:szCs w:val="15"/>
                <w:lang w:eastAsia="id-ID"/>
              </w:rPr>
            </w:pPr>
            <w:r>
              <w:rPr>
                <w:rFonts w:ascii="Arial" w:eastAsia="Times New Roman" w:hAnsi="Arial" w:cs="Arial"/>
                <w:b/>
                <w:sz w:val="15"/>
                <w:szCs w:val="15"/>
                <w:lang w:eastAsia="id-ID"/>
              </w:rPr>
              <w:t>-</w:t>
            </w:r>
          </w:p>
        </w:tc>
        <w:tc>
          <w:tcPr>
            <w:tcW w:w="1418" w:type="dxa"/>
            <w:tcBorders>
              <w:top w:val="nil"/>
              <w:left w:val="single" w:sz="4" w:space="0" w:color="auto"/>
              <w:bottom w:val="single" w:sz="4" w:space="0" w:color="auto"/>
              <w:right w:val="single" w:sz="4" w:space="0" w:color="auto"/>
            </w:tcBorders>
            <w:shd w:val="clear" w:color="auto" w:fill="auto"/>
            <w:vAlign w:val="center"/>
          </w:tcPr>
          <w:p w14:paraId="23637FDB" w14:textId="77777777" w:rsidR="00FE7B3B" w:rsidRPr="00FE7B3B" w:rsidRDefault="00FE7B3B" w:rsidP="009313E8">
            <w:pPr>
              <w:spacing w:after="0" w:line="240" w:lineRule="auto"/>
              <w:jc w:val="right"/>
              <w:rPr>
                <w:rFonts w:ascii="Arial" w:eastAsia="Times New Roman" w:hAnsi="Arial" w:cs="Arial"/>
                <w:b/>
                <w:sz w:val="15"/>
                <w:szCs w:val="15"/>
                <w:lang w:eastAsia="id-ID"/>
              </w:rPr>
            </w:pPr>
            <w:r w:rsidRPr="00FE7B3B">
              <w:rPr>
                <w:rFonts w:ascii="Arial" w:eastAsia="Times New Roman" w:hAnsi="Arial" w:cs="Arial"/>
                <w:b/>
                <w:sz w:val="15"/>
                <w:szCs w:val="15"/>
                <w:lang w:eastAsia="id-ID"/>
              </w:rPr>
              <w:t>50.000.000</w:t>
            </w:r>
          </w:p>
        </w:tc>
        <w:tc>
          <w:tcPr>
            <w:tcW w:w="2126" w:type="dxa"/>
            <w:tcBorders>
              <w:top w:val="nil"/>
              <w:left w:val="single" w:sz="4" w:space="0" w:color="auto"/>
              <w:bottom w:val="single" w:sz="4" w:space="0" w:color="auto"/>
              <w:right w:val="single" w:sz="4" w:space="0" w:color="auto"/>
            </w:tcBorders>
            <w:shd w:val="clear" w:color="auto" w:fill="auto"/>
            <w:vAlign w:val="center"/>
          </w:tcPr>
          <w:p w14:paraId="3B2CB1ED" w14:textId="77777777" w:rsidR="00FE7B3B" w:rsidRDefault="00FE7B3B" w:rsidP="00262B5A">
            <w:pPr>
              <w:spacing w:after="0" w:line="240" w:lineRule="auto"/>
              <w:rPr>
                <w:rFonts w:ascii="Arial" w:eastAsia="Times New Roman" w:hAnsi="Arial" w:cs="Arial"/>
                <w:b/>
                <w:sz w:val="15"/>
                <w:szCs w:val="15"/>
                <w:lang w:eastAsia="id-ID"/>
              </w:rPr>
            </w:pPr>
            <w:r>
              <w:rPr>
                <w:rFonts w:ascii="Arial" w:eastAsia="Times New Roman" w:hAnsi="Arial" w:cs="Arial"/>
                <w:b/>
                <w:sz w:val="15"/>
                <w:szCs w:val="15"/>
                <w:lang w:eastAsia="id-ID"/>
              </w:rPr>
              <w:t>Kegiatan : Pengawasan Penggunaan Sarana Pertanian</w:t>
            </w:r>
          </w:p>
        </w:tc>
        <w:tc>
          <w:tcPr>
            <w:tcW w:w="850" w:type="dxa"/>
            <w:gridSpan w:val="2"/>
            <w:tcBorders>
              <w:top w:val="nil"/>
              <w:left w:val="single" w:sz="4" w:space="0" w:color="auto"/>
              <w:bottom w:val="single" w:sz="4" w:space="0" w:color="auto"/>
              <w:right w:val="single" w:sz="4" w:space="0" w:color="auto"/>
            </w:tcBorders>
            <w:shd w:val="clear" w:color="auto" w:fill="auto"/>
            <w:vAlign w:val="center"/>
          </w:tcPr>
          <w:p w14:paraId="3CB2A1DF" w14:textId="77777777" w:rsidR="00FE7B3B" w:rsidRPr="00194F85" w:rsidRDefault="00FE7B3B" w:rsidP="00DF419D">
            <w:pPr>
              <w:spacing w:after="0" w:line="240" w:lineRule="auto"/>
              <w:jc w:val="center"/>
              <w:rPr>
                <w:rFonts w:ascii="Arial" w:eastAsia="Times New Roman" w:hAnsi="Arial" w:cs="Arial"/>
                <w:sz w:val="15"/>
                <w:szCs w:val="15"/>
                <w:lang w:eastAsia="id-ID"/>
              </w:rPr>
            </w:pPr>
          </w:p>
        </w:tc>
        <w:tc>
          <w:tcPr>
            <w:tcW w:w="2410" w:type="dxa"/>
            <w:gridSpan w:val="3"/>
            <w:tcBorders>
              <w:top w:val="nil"/>
              <w:left w:val="nil"/>
              <w:bottom w:val="single" w:sz="4" w:space="0" w:color="auto"/>
              <w:right w:val="nil"/>
            </w:tcBorders>
            <w:shd w:val="clear" w:color="auto" w:fill="auto"/>
            <w:vAlign w:val="center"/>
          </w:tcPr>
          <w:p w14:paraId="2BF8BA82" w14:textId="77777777" w:rsidR="00FE7B3B" w:rsidRPr="009313E8" w:rsidRDefault="00FE7B3B" w:rsidP="00DF419D">
            <w:pPr>
              <w:spacing w:after="0" w:line="240" w:lineRule="auto"/>
              <w:rPr>
                <w:rFonts w:ascii="Arial" w:eastAsia="Times New Roman" w:hAnsi="Arial" w:cs="Arial"/>
                <w:b/>
                <w:sz w:val="15"/>
                <w:szCs w:val="15"/>
                <w:lang w:eastAsia="id-ID"/>
              </w:rPr>
            </w:pPr>
          </w:p>
        </w:tc>
        <w:tc>
          <w:tcPr>
            <w:tcW w:w="851" w:type="dxa"/>
            <w:gridSpan w:val="4"/>
            <w:tcBorders>
              <w:top w:val="nil"/>
              <w:left w:val="single" w:sz="4" w:space="0" w:color="auto"/>
              <w:bottom w:val="single" w:sz="4" w:space="0" w:color="auto"/>
              <w:right w:val="single" w:sz="4" w:space="0" w:color="auto"/>
            </w:tcBorders>
            <w:shd w:val="clear" w:color="auto" w:fill="auto"/>
            <w:vAlign w:val="center"/>
          </w:tcPr>
          <w:p w14:paraId="0017E68C" w14:textId="77777777" w:rsidR="00FE7B3B" w:rsidRPr="00194F85" w:rsidRDefault="00FE7B3B" w:rsidP="002471C1">
            <w:pPr>
              <w:spacing w:after="0" w:line="240" w:lineRule="auto"/>
              <w:jc w:val="center"/>
              <w:rPr>
                <w:rFonts w:ascii="Arial" w:eastAsia="Times New Roman" w:hAnsi="Arial" w:cs="Arial"/>
                <w:sz w:val="15"/>
                <w:szCs w:val="15"/>
                <w:lang w:eastAsia="id-ID"/>
              </w:rPr>
            </w:pPr>
          </w:p>
        </w:tc>
        <w:tc>
          <w:tcPr>
            <w:tcW w:w="1275" w:type="dxa"/>
            <w:gridSpan w:val="4"/>
            <w:tcBorders>
              <w:top w:val="nil"/>
              <w:left w:val="single" w:sz="4" w:space="0" w:color="auto"/>
              <w:bottom w:val="single" w:sz="4" w:space="0" w:color="auto"/>
              <w:right w:val="single" w:sz="4" w:space="0" w:color="auto"/>
            </w:tcBorders>
            <w:shd w:val="clear" w:color="auto" w:fill="auto"/>
            <w:vAlign w:val="center"/>
          </w:tcPr>
          <w:p w14:paraId="2FF429C1" w14:textId="77777777" w:rsidR="00FE7B3B" w:rsidRPr="009130D5" w:rsidRDefault="00FE7B3B" w:rsidP="002471C1">
            <w:pPr>
              <w:spacing w:after="0" w:line="240" w:lineRule="auto"/>
              <w:jc w:val="center"/>
              <w:rPr>
                <w:rFonts w:ascii="Arial" w:eastAsia="Times New Roman" w:hAnsi="Arial" w:cs="Arial"/>
                <w:sz w:val="15"/>
                <w:szCs w:val="15"/>
                <w:lang w:val="en-US" w:eastAsia="id-ID"/>
              </w:rPr>
            </w:pPr>
          </w:p>
        </w:tc>
        <w:tc>
          <w:tcPr>
            <w:tcW w:w="851" w:type="dxa"/>
            <w:gridSpan w:val="2"/>
            <w:tcBorders>
              <w:top w:val="nil"/>
              <w:left w:val="single" w:sz="4" w:space="0" w:color="auto"/>
              <w:bottom w:val="single" w:sz="4" w:space="0" w:color="auto"/>
              <w:right w:val="single" w:sz="4" w:space="0" w:color="auto"/>
            </w:tcBorders>
            <w:shd w:val="clear" w:color="auto" w:fill="auto"/>
            <w:vAlign w:val="center"/>
          </w:tcPr>
          <w:p w14:paraId="44F2A0FD" w14:textId="77777777" w:rsidR="00FE7B3B" w:rsidRPr="00194F85" w:rsidRDefault="00FE7B3B" w:rsidP="00003EA7">
            <w:pPr>
              <w:spacing w:after="0" w:line="240" w:lineRule="auto"/>
              <w:rPr>
                <w:rFonts w:ascii="Arial" w:eastAsia="Times New Roman" w:hAnsi="Arial" w:cs="Arial"/>
                <w:sz w:val="15"/>
                <w:szCs w:val="15"/>
                <w:lang w:eastAsia="id-ID"/>
              </w:rPr>
            </w:pPr>
          </w:p>
        </w:tc>
      </w:tr>
      <w:tr w:rsidR="00F70DC3" w:rsidRPr="00194F85" w14:paraId="1F25999B" w14:textId="77777777" w:rsidTr="002F7FBC">
        <w:trPr>
          <w:trHeight w:val="1200"/>
        </w:trPr>
        <w:tc>
          <w:tcPr>
            <w:tcW w:w="426" w:type="dxa"/>
            <w:tcBorders>
              <w:top w:val="single" w:sz="4" w:space="0" w:color="auto"/>
              <w:left w:val="single" w:sz="4" w:space="0" w:color="auto"/>
              <w:bottom w:val="single" w:sz="4" w:space="0" w:color="auto"/>
              <w:right w:val="nil"/>
            </w:tcBorders>
            <w:shd w:val="clear" w:color="auto" w:fill="auto"/>
            <w:noWrap/>
            <w:vAlign w:val="center"/>
          </w:tcPr>
          <w:p w14:paraId="28150F75" w14:textId="77777777" w:rsidR="00F70DC3" w:rsidRPr="00194F85" w:rsidRDefault="00F70DC3" w:rsidP="00003EA7">
            <w:pPr>
              <w:spacing w:after="0" w:line="240" w:lineRule="auto"/>
              <w:jc w:val="center"/>
              <w:rPr>
                <w:rFonts w:ascii="Arial" w:eastAsia="Times New Roman" w:hAnsi="Arial" w:cs="Arial"/>
                <w:sz w:val="15"/>
                <w:szCs w:val="15"/>
                <w:lang w:eastAsia="id-ID"/>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FECF80" w14:textId="77777777" w:rsidR="00F70DC3" w:rsidRPr="00F70DC3" w:rsidRDefault="00F70DC3" w:rsidP="009264B8">
            <w:pPr>
              <w:spacing w:after="0" w:line="240" w:lineRule="auto"/>
              <w:rPr>
                <w:rFonts w:ascii="Arial" w:eastAsia="Times New Roman" w:hAnsi="Arial" w:cs="Arial"/>
                <w:sz w:val="15"/>
                <w:szCs w:val="15"/>
                <w:lang w:eastAsia="id-ID"/>
              </w:rPr>
            </w:pPr>
            <w:r>
              <w:rPr>
                <w:rFonts w:ascii="Arial" w:eastAsia="Times New Roman" w:hAnsi="Arial" w:cs="Arial"/>
                <w:sz w:val="15"/>
                <w:szCs w:val="15"/>
                <w:lang w:eastAsia="id-ID"/>
              </w:rPr>
              <w:t>Pendampingan penggunaan Sarana Pendukung Pertanian</w:t>
            </w:r>
          </w:p>
        </w:tc>
        <w:tc>
          <w:tcPr>
            <w:tcW w:w="709" w:type="dxa"/>
            <w:tcBorders>
              <w:top w:val="nil"/>
              <w:left w:val="single" w:sz="4" w:space="0" w:color="auto"/>
              <w:bottom w:val="single" w:sz="4" w:space="0" w:color="auto"/>
              <w:right w:val="single" w:sz="4" w:space="0" w:color="auto"/>
            </w:tcBorders>
            <w:shd w:val="clear" w:color="auto" w:fill="auto"/>
            <w:vAlign w:val="center"/>
          </w:tcPr>
          <w:p w14:paraId="2C6B2CBB" w14:textId="77777777" w:rsidR="00F70DC3" w:rsidRPr="00194F85" w:rsidRDefault="00F70DC3" w:rsidP="009264B8">
            <w:pPr>
              <w:spacing w:after="0" w:line="240" w:lineRule="auto"/>
              <w:jc w:val="center"/>
              <w:rPr>
                <w:rFonts w:ascii="Arial" w:eastAsia="Times New Roman" w:hAnsi="Arial" w:cs="Arial"/>
                <w:sz w:val="15"/>
                <w:szCs w:val="15"/>
                <w:lang w:eastAsia="id-ID"/>
              </w:rPr>
            </w:pPr>
          </w:p>
        </w:tc>
        <w:tc>
          <w:tcPr>
            <w:tcW w:w="1843" w:type="dxa"/>
            <w:tcBorders>
              <w:top w:val="nil"/>
              <w:left w:val="nil"/>
              <w:bottom w:val="single" w:sz="4" w:space="0" w:color="auto"/>
              <w:right w:val="nil"/>
            </w:tcBorders>
            <w:shd w:val="clear" w:color="auto" w:fill="auto"/>
            <w:vAlign w:val="center"/>
          </w:tcPr>
          <w:p w14:paraId="269FC37F" w14:textId="77777777" w:rsidR="00F70DC3" w:rsidRDefault="00F70DC3" w:rsidP="009264B8">
            <w:pPr>
              <w:spacing w:after="0" w:line="240" w:lineRule="auto"/>
              <w:rPr>
                <w:rFonts w:ascii="Arial" w:eastAsia="Times New Roman" w:hAnsi="Arial" w:cs="Arial"/>
                <w:b/>
                <w:sz w:val="15"/>
                <w:szCs w:val="15"/>
                <w:lang w:eastAsia="id-ID"/>
              </w:rPr>
            </w:pPr>
            <w:r>
              <w:rPr>
                <w:rFonts w:ascii="Arial" w:eastAsia="Times New Roman" w:hAnsi="Arial" w:cs="Arial"/>
                <w:sz w:val="15"/>
                <w:szCs w:val="15"/>
                <w:lang w:eastAsia="id-ID"/>
              </w:rPr>
              <w:t>Jumlah Pendampingan penggunaan Sarana Pendukung Pertanian</w:t>
            </w:r>
          </w:p>
        </w:tc>
        <w:tc>
          <w:tcPr>
            <w:tcW w:w="850" w:type="dxa"/>
            <w:tcBorders>
              <w:top w:val="nil"/>
              <w:left w:val="single" w:sz="4" w:space="0" w:color="auto"/>
              <w:bottom w:val="single" w:sz="4" w:space="0" w:color="auto"/>
              <w:right w:val="single" w:sz="4" w:space="0" w:color="auto"/>
            </w:tcBorders>
            <w:shd w:val="clear" w:color="auto" w:fill="auto"/>
            <w:vAlign w:val="center"/>
          </w:tcPr>
          <w:p w14:paraId="5A1BB680" w14:textId="77777777" w:rsidR="00F70DC3" w:rsidRPr="009313E8" w:rsidRDefault="00F70DC3" w:rsidP="009264B8">
            <w:pPr>
              <w:spacing w:after="0" w:line="240" w:lineRule="auto"/>
              <w:jc w:val="center"/>
              <w:rPr>
                <w:rFonts w:ascii="Arial" w:eastAsia="Times New Roman" w:hAnsi="Arial" w:cs="Arial"/>
                <w:b/>
                <w:sz w:val="15"/>
                <w:szCs w:val="15"/>
                <w:lang w:eastAsia="id-ID"/>
              </w:rPr>
            </w:pPr>
            <w:r>
              <w:rPr>
                <w:rFonts w:ascii="Arial" w:eastAsia="Times New Roman" w:hAnsi="Arial" w:cs="Arial"/>
                <w:b/>
                <w:sz w:val="15"/>
                <w:szCs w:val="15"/>
                <w:lang w:eastAsia="id-ID"/>
              </w:rPr>
              <w:t>12 Laporan</w:t>
            </w:r>
          </w:p>
        </w:tc>
        <w:tc>
          <w:tcPr>
            <w:tcW w:w="1418" w:type="dxa"/>
            <w:tcBorders>
              <w:top w:val="nil"/>
              <w:left w:val="single" w:sz="4" w:space="0" w:color="auto"/>
              <w:bottom w:val="single" w:sz="4" w:space="0" w:color="auto"/>
              <w:right w:val="single" w:sz="4" w:space="0" w:color="auto"/>
            </w:tcBorders>
            <w:shd w:val="clear" w:color="auto" w:fill="auto"/>
            <w:vAlign w:val="center"/>
          </w:tcPr>
          <w:p w14:paraId="743544C2" w14:textId="77777777" w:rsidR="00F70DC3" w:rsidRPr="00F70DC3" w:rsidRDefault="00F70DC3" w:rsidP="009313E8">
            <w:pPr>
              <w:spacing w:after="0" w:line="240" w:lineRule="auto"/>
              <w:jc w:val="right"/>
              <w:rPr>
                <w:rFonts w:ascii="Arial" w:eastAsia="Times New Roman" w:hAnsi="Arial" w:cs="Arial"/>
                <w:b/>
                <w:sz w:val="15"/>
                <w:szCs w:val="15"/>
                <w:lang w:eastAsia="id-ID"/>
              </w:rPr>
            </w:pPr>
            <w:r w:rsidRPr="00F70DC3">
              <w:rPr>
                <w:rFonts w:ascii="Arial" w:eastAsia="Times New Roman" w:hAnsi="Arial" w:cs="Arial"/>
                <w:b/>
                <w:sz w:val="15"/>
                <w:szCs w:val="15"/>
                <w:lang w:eastAsia="id-ID"/>
              </w:rPr>
              <w:t>50.000.000</w:t>
            </w:r>
          </w:p>
        </w:tc>
        <w:tc>
          <w:tcPr>
            <w:tcW w:w="2126" w:type="dxa"/>
            <w:tcBorders>
              <w:top w:val="nil"/>
              <w:left w:val="single" w:sz="4" w:space="0" w:color="auto"/>
              <w:bottom w:val="single" w:sz="4" w:space="0" w:color="auto"/>
              <w:right w:val="single" w:sz="4" w:space="0" w:color="auto"/>
            </w:tcBorders>
            <w:shd w:val="clear" w:color="auto" w:fill="auto"/>
            <w:vAlign w:val="center"/>
          </w:tcPr>
          <w:p w14:paraId="3A9BB4C6" w14:textId="77777777" w:rsidR="00F70DC3" w:rsidRDefault="00F70DC3" w:rsidP="00DF419D">
            <w:pPr>
              <w:spacing w:after="0" w:line="240" w:lineRule="auto"/>
              <w:rPr>
                <w:rFonts w:ascii="Arial" w:eastAsia="Times New Roman" w:hAnsi="Arial" w:cs="Arial"/>
                <w:b/>
                <w:sz w:val="15"/>
                <w:szCs w:val="15"/>
                <w:lang w:eastAsia="id-ID"/>
              </w:rPr>
            </w:pPr>
            <w:r>
              <w:rPr>
                <w:rFonts w:ascii="Arial" w:eastAsia="Times New Roman" w:hAnsi="Arial" w:cs="Arial"/>
                <w:sz w:val="15"/>
                <w:szCs w:val="15"/>
                <w:lang w:eastAsia="id-ID"/>
              </w:rPr>
              <w:t>Pendampingan penggunaan Sarana Pendukung Pertanian</w:t>
            </w:r>
          </w:p>
        </w:tc>
        <w:tc>
          <w:tcPr>
            <w:tcW w:w="850" w:type="dxa"/>
            <w:gridSpan w:val="2"/>
            <w:tcBorders>
              <w:top w:val="nil"/>
              <w:left w:val="single" w:sz="4" w:space="0" w:color="auto"/>
              <w:bottom w:val="single" w:sz="4" w:space="0" w:color="auto"/>
              <w:right w:val="single" w:sz="4" w:space="0" w:color="auto"/>
            </w:tcBorders>
            <w:shd w:val="clear" w:color="auto" w:fill="auto"/>
            <w:vAlign w:val="center"/>
          </w:tcPr>
          <w:p w14:paraId="0272D1CC" w14:textId="77777777" w:rsidR="00F70DC3" w:rsidRPr="00194F85" w:rsidRDefault="00F70DC3" w:rsidP="00DF419D">
            <w:pPr>
              <w:spacing w:after="0" w:line="240" w:lineRule="auto"/>
              <w:jc w:val="center"/>
              <w:rPr>
                <w:rFonts w:ascii="Arial" w:eastAsia="Times New Roman" w:hAnsi="Arial" w:cs="Arial"/>
                <w:sz w:val="15"/>
                <w:szCs w:val="15"/>
                <w:lang w:eastAsia="id-ID"/>
              </w:rPr>
            </w:pPr>
          </w:p>
        </w:tc>
        <w:tc>
          <w:tcPr>
            <w:tcW w:w="2410" w:type="dxa"/>
            <w:gridSpan w:val="3"/>
            <w:tcBorders>
              <w:top w:val="nil"/>
              <w:left w:val="nil"/>
              <w:bottom w:val="single" w:sz="4" w:space="0" w:color="auto"/>
              <w:right w:val="nil"/>
            </w:tcBorders>
            <w:shd w:val="clear" w:color="auto" w:fill="auto"/>
            <w:vAlign w:val="center"/>
          </w:tcPr>
          <w:p w14:paraId="09E725A0" w14:textId="77777777" w:rsidR="00F70DC3" w:rsidRDefault="00F70DC3" w:rsidP="00262B5A">
            <w:pPr>
              <w:spacing w:after="0" w:line="240" w:lineRule="auto"/>
              <w:rPr>
                <w:rFonts w:ascii="Arial" w:eastAsia="Times New Roman" w:hAnsi="Arial" w:cs="Arial"/>
                <w:b/>
                <w:sz w:val="15"/>
                <w:szCs w:val="15"/>
                <w:lang w:eastAsia="id-ID"/>
              </w:rPr>
            </w:pPr>
            <w:r>
              <w:rPr>
                <w:rFonts w:ascii="Arial" w:eastAsia="Times New Roman" w:hAnsi="Arial" w:cs="Arial"/>
                <w:sz w:val="15"/>
                <w:szCs w:val="15"/>
                <w:lang w:eastAsia="id-ID"/>
              </w:rPr>
              <w:t>Jumlah Pendampingan penggunaan Sarana Pendukung Pertanian</w:t>
            </w:r>
          </w:p>
        </w:tc>
        <w:tc>
          <w:tcPr>
            <w:tcW w:w="851" w:type="dxa"/>
            <w:gridSpan w:val="4"/>
            <w:tcBorders>
              <w:top w:val="nil"/>
              <w:left w:val="single" w:sz="4" w:space="0" w:color="auto"/>
              <w:bottom w:val="single" w:sz="4" w:space="0" w:color="auto"/>
              <w:right w:val="single" w:sz="4" w:space="0" w:color="auto"/>
            </w:tcBorders>
            <w:shd w:val="clear" w:color="auto" w:fill="auto"/>
            <w:vAlign w:val="center"/>
          </w:tcPr>
          <w:p w14:paraId="039B2C8B" w14:textId="77777777" w:rsidR="00F70DC3" w:rsidRPr="00194F85" w:rsidRDefault="00F70DC3" w:rsidP="002471C1">
            <w:pPr>
              <w:spacing w:after="0" w:line="240" w:lineRule="auto"/>
              <w:jc w:val="center"/>
              <w:rPr>
                <w:rFonts w:ascii="Arial" w:eastAsia="Times New Roman" w:hAnsi="Arial" w:cs="Arial"/>
                <w:sz w:val="15"/>
                <w:szCs w:val="15"/>
                <w:lang w:eastAsia="id-ID"/>
              </w:rPr>
            </w:pPr>
          </w:p>
        </w:tc>
        <w:tc>
          <w:tcPr>
            <w:tcW w:w="1275" w:type="dxa"/>
            <w:gridSpan w:val="4"/>
            <w:tcBorders>
              <w:top w:val="nil"/>
              <w:left w:val="single" w:sz="4" w:space="0" w:color="auto"/>
              <w:bottom w:val="single" w:sz="4" w:space="0" w:color="auto"/>
              <w:right w:val="single" w:sz="4" w:space="0" w:color="auto"/>
            </w:tcBorders>
            <w:shd w:val="clear" w:color="auto" w:fill="auto"/>
            <w:vAlign w:val="center"/>
          </w:tcPr>
          <w:p w14:paraId="73088A8E" w14:textId="77777777" w:rsidR="00F70DC3" w:rsidRPr="009130D5" w:rsidRDefault="00F70DC3" w:rsidP="002471C1">
            <w:pPr>
              <w:spacing w:after="0" w:line="240" w:lineRule="auto"/>
              <w:jc w:val="center"/>
              <w:rPr>
                <w:rFonts w:ascii="Arial" w:eastAsia="Times New Roman" w:hAnsi="Arial" w:cs="Arial"/>
                <w:sz w:val="15"/>
                <w:szCs w:val="15"/>
                <w:lang w:val="en-US" w:eastAsia="id-ID"/>
              </w:rPr>
            </w:pPr>
          </w:p>
        </w:tc>
        <w:tc>
          <w:tcPr>
            <w:tcW w:w="851" w:type="dxa"/>
            <w:gridSpan w:val="2"/>
            <w:tcBorders>
              <w:top w:val="nil"/>
              <w:left w:val="single" w:sz="4" w:space="0" w:color="auto"/>
              <w:bottom w:val="single" w:sz="4" w:space="0" w:color="auto"/>
              <w:right w:val="single" w:sz="4" w:space="0" w:color="auto"/>
            </w:tcBorders>
            <w:shd w:val="clear" w:color="auto" w:fill="auto"/>
            <w:vAlign w:val="center"/>
          </w:tcPr>
          <w:p w14:paraId="29B851C4" w14:textId="77777777" w:rsidR="00F70DC3" w:rsidRPr="00194F85" w:rsidRDefault="00F70DC3" w:rsidP="00003EA7">
            <w:pPr>
              <w:spacing w:after="0" w:line="240" w:lineRule="auto"/>
              <w:rPr>
                <w:rFonts w:ascii="Arial" w:eastAsia="Times New Roman" w:hAnsi="Arial" w:cs="Arial"/>
                <w:sz w:val="15"/>
                <w:szCs w:val="15"/>
                <w:lang w:eastAsia="id-ID"/>
              </w:rPr>
            </w:pPr>
          </w:p>
        </w:tc>
      </w:tr>
      <w:tr w:rsidR="00F70DC3" w:rsidRPr="00194F85" w14:paraId="36FD8033" w14:textId="77777777" w:rsidTr="002F7FBC">
        <w:trPr>
          <w:trHeight w:val="1200"/>
        </w:trPr>
        <w:tc>
          <w:tcPr>
            <w:tcW w:w="426" w:type="dxa"/>
            <w:tcBorders>
              <w:top w:val="single" w:sz="4" w:space="0" w:color="auto"/>
              <w:left w:val="single" w:sz="4" w:space="0" w:color="auto"/>
              <w:bottom w:val="single" w:sz="4" w:space="0" w:color="auto"/>
              <w:right w:val="nil"/>
            </w:tcBorders>
            <w:shd w:val="clear" w:color="auto" w:fill="auto"/>
            <w:noWrap/>
            <w:vAlign w:val="center"/>
            <w:hideMark/>
          </w:tcPr>
          <w:p w14:paraId="00829B24" w14:textId="77777777" w:rsidR="00F70DC3" w:rsidRPr="00194F85" w:rsidRDefault="00F70DC3" w:rsidP="00003EA7">
            <w:pPr>
              <w:spacing w:after="0" w:line="240" w:lineRule="auto"/>
              <w:jc w:val="center"/>
              <w:rPr>
                <w:rFonts w:ascii="Arial" w:eastAsia="Times New Roman" w:hAnsi="Arial" w:cs="Arial"/>
                <w:sz w:val="15"/>
                <w:szCs w:val="15"/>
                <w:lang w:eastAsia="id-ID"/>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8660A9" w14:textId="77777777" w:rsidR="00F70DC3" w:rsidRPr="009313E8" w:rsidRDefault="00F70DC3" w:rsidP="009264B8">
            <w:pPr>
              <w:spacing w:after="0" w:line="240" w:lineRule="auto"/>
              <w:rPr>
                <w:rFonts w:ascii="Arial" w:eastAsia="Times New Roman" w:hAnsi="Arial" w:cs="Arial"/>
                <w:b/>
                <w:sz w:val="15"/>
                <w:szCs w:val="15"/>
                <w:lang w:eastAsia="id-ID"/>
              </w:rPr>
            </w:pPr>
            <w:r>
              <w:rPr>
                <w:rFonts w:ascii="Arial" w:eastAsia="Times New Roman" w:hAnsi="Arial" w:cs="Arial"/>
                <w:b/>
                <w:sz w:val="15"/>
                <w:szCs w:val="15"/>
                <w:lang w:eastAsia="id-ID"/>
              </w:rPr>
              <w:t xml:space="preserve">Kegiatan </w:t>
            </w:r>
            <w:r w:rsidRPr="009313E8">
              <w:rPr>
                <w:rFonts w:ascii="Arial" w:eastAsia="Times New Roman" w:hAnsi="Arial" w:cs="Arial"/>
                <w:b/>
                <w:sz w:val="15"/>
                <w:szCs w:val="15"/>
                <w:lang w:eastAsia="id-ID"/>
              </w:rPr>
              <w:t>Pengelola Sumberdaya Genetik (SDG) Hewan,Tumbuhan, dan Mikro Organisme Kewenangan Kab/Kota</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17371029" w14:textId="77777777" w:rsidR="00F70DC3" w:rsidRPr="00194F85" w:rsidRDefault="00F70DC3" w:rsidP="009264B8">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tcBorders>
              <w:top w:val="nil"/>
              <w:left w:val="nil"/>
              <w:bottom w:val="single" w:sz="4" w:space="0" w:color="auto"/>
              <w:right w:val="nil"/>
            </w:tcBorders>
            <w:shd w:val="clear" w:color="auto" w:fill="auto"/>
            <w:vAlign w:val="center"/>
            <w:hideMark/>
          </w:tcPr>
          <w:p w14:paraId="3673AEED" w14:textId="77777777" w:rsidR="00F70DC3" w:rsidRPr="009313E8" w:rsidRDefault="00F6167F" w:rsidP="009264B8">
            <w:pPr>
              <w:spacing w:after="0" w:line="240" w:lineRule="auto"/>
              <w:rPr>
                <w:rFonts w:ascii="Arial" w:eastAsia="Times New Roman" w:hAnsi="Arial" w:cs="Arial"/>
                <w:b/>
                <w:sz w:val="15"/>
                <w:szCs w:val="15"/>
                <w:lang w:eastAsia="id-ID"/>
              </w:rPr>
            </w:pPr>
            <w:r>
              <w:rPr>
                <w:rFonts w:ascii="Arial" w:eastAsia="Times New Roman" w:hAnsi="Arial" w:cs="Arial"/>
                <w:b/>
                <w:sz w:val="15"/>
                <w:szCs w:val="15"/>
                <w:lang w:eastAsia="id-ID"/>
              </w:rPr>
              <w:t>Peningkatan ketersediaan Bibit Unggul</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F0A9ADF" w14:textId="77777777" w:rsidR="00F70DC3" w:rsidRPr="009313E8" w:rsidRDefault="00F6167F" w:rsidP="009264B8">
            <w:pPr>
              <w:spacing w:after="0" w:line="240" w:lineRule="auto"/>
              <w:jc w:val="center"/>
              <w:rPr>
                <w:rFonts w:ascii="Arial" w:eastAsia="Times New Roman" w:hAnsi="Arial" w:cs="Arial"/>
                <w:b/>
                <w:sz w:val="15"/>
                <w:szCs w:val="15"/>
                <w:lang w:eastAsia="id-ID"/>
              </w:rPr>
            </w:pPr>
            <w:r>
              <w:rPr>
                <w:rFonts w:ascii="Arial" w:eastAsia="Times New Roman" w:hAnsi="Arial" w:cs="Arial"/>
                <w:b/>
                <w:sz w:val="15"/>
                <w:szCs w:val="15"/>
                <w:lang w:eastAsia="id-ID"/>
              </w:rPr>
              <w:t>66</w:t>
            </w:r>
            <w:r w:rsidR="00F70DC3" w:rsidRPr="009313E8">
              <w:rPr>
                <w:rFonts w:ascii="Arial" w:eastAsia="Times New Roman" w:hAnsi="Arial" w:cs="Arial"/>
                <w:b/>
                <w:sz w:val="15"/>
                <w:szCs w:val="15"/>
                <w:lang w:eastAsia="id-ID"/>
              </w:rPr>
              <w:t>%</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4E413DC" w14:textId="77777777" w:rsidR="00F70DC3" w:rsidRPr="00F6167F" w:rsidRDefault="00F6167F" w:rsidP="009313E8">
            <w:pPr>
              <w:spacing w:after="0" w:line="240" w:lineRule="auto"/>
              <w:jc w:val="right"/>
              <w:rPr>
                <w:rFonts w:ascii="Arial" w:eastAsia="Times New Roman" w:hAnsi="Arial" w:cs="Arial"/>
                <w:b/>
                <w:sz w:val="15"/>
                <w:szCs w:val="15"/>
                <w:lang w:eastAsia="id-ID"/>
              </w:rPr>
            </w:pPr>
            <w:r>
              <w:rPr>
                <w:rFonts w:ascii="Arial" w:eastAsia="Times New Roman" w:hAnsi="Arial" w:cs="Arial"/>
                <w:b/>
                <w:sz w:val="15"/>
                <w:szCs w:val="15"/>
                <w:lang w:eastAsia="id-ID"/>
              </w:rPr>
              <w:t>490.000.000</w:t>
            </w:r>
          </w:p>
        </w:tc>
        <w:tc>
          <w:tcPr>
            <w:tcW w:w="2126" w:type="dxa"/>
            <w:tcBorders>
              <w:top w:val="nil"/>
              <w:left w:val="single" w:sz="4" w:space="0" w:color="auto"/>
              <w:bottom w:val="single" w:sz="4" w:space="0" w:color="auto"/>
              <w:right w:val="single" w:sz="4" w:space="0" w:color="auto"/>
            </w:tcBorders>
            <w:shd w:val="clear" w:color="auto" w:fill="auto"/>
            <w:vAlign w:val="center"/>
          </w:tcPr>
          <w:p w14:paraId="5CDAB743" w14:textId="77777777" w:rsidR="00F70DC3" w:rsidRPr="009313E8" w:rsidRDefault="00F70DC3" w:rsidP="00DF419D">
            <w:pPr>
              <w:spacing w:after="0" w:line="240" w:lineRule="auto"/>
              <w:rPr>
                <w:rFonts w:ascii="Arial" w:eastAsia="Times New Roman" w:hAnsi="Arial" w:cs="Arial"/>
                <w:b/>
                <w:sz w:val="15"/>
                <w:szCs w:val="15"/>
                <w:lang w:eastAsia="id-ID"/>
              </w:rPr>
            </w:pPr>
            <w:r>
              <w:rPr>
                <w:rFonts w:ascii="Arial" w:eastAsia="Times New Roman" w:hAnsi="Arial" w:cs="Arial"/>
                <w:b/>
                <w:sz w:val="15"/>
                <w:szCs w:val="15"/>
                <w:lang w:eastAsia="id-ID"/>
              </w:rPr>
              <w:t xml:space="preserve">Kegiatan </w:t>
            </w:r>
            <w:r w:rsidRPr="009313E8">
              <w:rPr>
                <w:rFonts w:ascii="Arial" w:eastAsia="Times New Roman" w:hAnsi="Arial" w:cs="Arial"/>
                <w:b/>
                <w:sz w:val="15"/>
                <w:szCs w:val="15"/>
                <w:lang w:eastAsia="id-ID"/>
              </w:rPr>
              <w:t>Pengelola Sumberdaya Genetik (SDG) Hewan,Tumbuhan, dan Mikro Organisme Kewenangan Kab/Kota</w:t>
            </w:r>
          </w:p>
        </w:tc>
        <w:tc>
          <w:tcPr>
            <w:tcW w:w="850" w:type="dxa"/>
            <w:gridSpan w:val="2"/>
            <w:tcBorders>
              <w:top w:val="nil"/>
              <w:left w:val="single" w:sz="4" w:space="0" w:color="auto"/>
              <w:bottom w:val="single" w:sz="4" w:space="0" w:color="auto"/>
              <w:right w:val="single" w:sz="4" w:space="0" w:color="auto"/>
            </w:tcBorders>
            <w:shd w:val="clear" w:color="auto" w:fill="auto"/>
            <w:vAlign w:val="center"/>
          </w:tcPr>
          <w:p w14:paraId="4DB56519" w14:textId="77777777" w:rsidR="00F70DC3" w:rsidRPr="00194F85" w:rsidRDefault="00F70DC3" w:rsidP="00DF419D">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2410" w:type="dxa"/>
            <w:gridSpan w:val="3"/>
            <w:tcBorders>
              <w:top w:val="nil"/>
              <w:left w:val="nil"/>
              <w:bottom w:val="single" w:sz="4" w:space="0" w:color="auto"/>
              <w:right w:val="nil"/>
            </w:tcBorders>
            <w:shd w:val="clear" w:color="auto" w:fill="auto"/>
            <w:vAlign w:val="center"/>
          </w:tcPr>
          <w:p w14:paraId="42F44F2B" w14:textId="77777777" w:rsidR="00F70DC3" w:rsidRPr="009313E8" w:rsidRDefault="00F70DC3" w:rsidP="00DF419D">
            <w:pPr>
              <w:spacing w:after="0" w:line="240" w:lineRule="auto"/>
              <w:rPr>
                <w:rFonts w:ascii="Arial" w:eastAsia="Times New Roman" w:hAnsi="Arial" w:cs="Arial"/>
                <w:b/>
                <w:sz w:val="15"/>
                <w:szCs w:val="15"/>
                <w:lang w:eastAsia="id-ID"/>
              </w:rPr>
            </w:pPr>
            <w:r w:rsidRPr="009313E8">
              <w:rPr>
                <w:rFonts w:ascii="Arial" w:eastAsia="Times New Roman" w:hAnsi="Arial" w:cs="Arial"/>
                <w:b/>
                <w:sz w:val="15"/>
                <w:szCs w:val="15"/>
                <w:lang w:eastAsia="id-ID"/>
              </w:rPr>
              <w:t>Peningkatan ketersediaan bibit unggul</w:t>
            </w:r>
          </w:p>
        </w:tc>
        <w:tc>
          <w:tcPr>
            <w:tcW w:w="851" w:type="dxa"/>
            <w:gridSpan w:val="4"/>
            <w:tcBorders>
              <w:top w:val="nil"/>
              <w:left w:val="single" w:sz="4" w:space="0" w:color="auto"/>
              <w:bottom w:val="single" w:sz="4" w:space="0" w:color="auto"/>
              <w:right w:val="single" w:sz="4" w:space="0" w:color="auto"/>
            </w:tcBorders>
            <w:shd w:val="clear" w:color="auto" w:fill="auto"/>
            <w:vAlign w:val="center"/>
          </w:tcPr>
          <w:p w14:paraId="318DEB5B" w14:textId="77777777" w:rsidR="00F70DC3" w:rsidRPr="00194F85" w:rsidRDefault="00F70DC3" w:rsidP="002471C1">
            <w:pPr>
              <w:spacing w:after="0" w:line="240" w:lineRule="auto"/>
              <w:jc w:val="center"/>
              <w:rPr>
                <w:rFonts w:ascii="Arial" w:eastAsia="Times New Roman" w:hAnsi="Arial" w:cs="Arial"/>
                <w:sz w:val="15"/>
                <w:szCs w:val="15"/>
                <w:lang w:eastAsia="id-ID"/>
              </w:rPr>
            </w:pPr>
          </w:p>
        </w:tc>
        <w:tc>
          <w:tcPr>
            <w:tcW w:w="1275" w:type="dxa"/>
            <w:gridSpan w:val="4"/>
            <w:tcBorders>
              <w:top w:val="nil"/>
              <w:left w:val="single" w:sz="4" w:space="0" w:color="auto"/>
              <w:bottom w:val="single" w:sz="4" w:space="0" w:color="auto"/>
              <w:right w:val="single" w:sz="4" w:space="0" w:color="auto"/>
            </w:tcBorders>
            <w:shd w:val="clear" w:color="auto" w:fill="auto"/>
            <w:vAlign w:val="center"/>
          </w:tcPr>
          <w:p w14:paraId="2C8AC785" w14:textId="77777777" w:rsidR="00F70DC3" w:rsidRPr="009130D5" w:rsidRDefault="00F70DC3" w:rsidP="002471C1">
            <w:pPr>
              <w:spacing w:after="0" w:line="240" w:lineRule="auto"/>
              <w:jc w:val="center"/>
              <w:rPr>
                <w:rFonts w:ascii="Arial" w:eastAsia="Times New Roman" w:hAnsi="Arial" w:cs="Arial"/>
                <w:sz w:val="15"/>
                <w:szCs w:val="15"/>
                <w:lang w:val="en-US" w:eastAsia="id-ID"/>
              </w:rPr>
            </w:pPr>
          </w:p>
        </w:tc>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14:paraId="6314FB67" w14:textId="77777777" w:rsidR="00F70DC3" w:rsidRPr="00194F85" w:rsidRDefault="00F70DC3" w:rsidP="00003EA7">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r>
      <w:tr w:rsidR="00F70DC3" w:rsidRPr="00194F85" w14:paraId="3C73DEE8" w14:textId="77777777" w:rsidTr="002F7FBC">
        <w:trPr>
          <w:trHeight w:val="720"/>
        </w:trPr>
        <w:tc>
          <w:tcPr>
            <w:tcW w:w="426" w:type="dxa"/>
            <w:tcBorders>
              <w:top w:val="single" w:sz="4" w:space="0" w:color="auto"/>
              <w:left w:val="single" w:sz="4" w:space="0" w:color="auto"/>
              <w:bottom w:val="single" w:sz="4" w:space="0" w:color="auto"/>
              <w:right w:val="nil"/>
            </w:tcBorders>
            <w:shd w:val="clear" w:color="auto" w:fill="auto"/>
            <w:noWrap/>
            <w:vAlign w:val="center"/>
            <w:hideMark/>
          </w:tcPr>
          <w:p w14:paraId="362BFFF1" w14:textId="77777777" w:rsidR="00F70DC3" w:rsidRPr="00194F85" w:rsidRDefault="00F70DC3" w:rsidP="00003EA7">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lastRenderedPageBreak/>
              <w:t>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068B1B" w14:textId="77777777" w:rsidR="00F70DC3" w:rsidRPr="00194F85" w:rsidRDefault="00F70DC3" w:rsidP="009264B8">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Penjaminan Kemurnian dan Kelestarian SDG Hewan/Tanaman</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03135A63" w14:textId="77777777" w:rsidR="00F70DC3" w:rsidRPr="00194F85" w:rsidRDefault="00F70DC3" w:rsidP="009264B8">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tcBorders>
              <w:top w:val="nil"/>
              <w:left w:val="nil"/>
              <w:bottom w:val="single" w:sz="4" w:space="0" w:color="auto"/>
              <w:right w:val="nil"/>
            </w:tcBorders>
            <w:shd w:val="clear" w:color="auto" w:fill="auto"/>
            <w:vAlign w:val="center"/>
            <w:hideMark/>
          </w:tcPr>
          <w:p w14:paraId="187F37B2" w14:textId="77777777" w:rsidR="00F70DC3" w:rsidRPr="00194F85" w:rsidRDefault="00F70DC3" w:rsidP="009264B8">
            <w:pPr>
              <w:spacing w:after="0" w:line="240" w:lineRule="auto"/>
              <w:rPr>
                <w:rFonts w:ascii="Arial" w:eastAsia="Times New Roman" w:hAnsi="Arial" w:cs="Arial"/>
                <w:sz w:val="15"/>
                <w:szCs w:val="15"/>
                <w:lang w:eastAsia="id-ID"/>
              </w:rPr>
            </w:pPr>
            <w:r>
              <w:rPr>
                <w:rFonts w:ascii="Arial" w:eastAsia="Times New Roman" w:hAnsi="Arial" w:cs="Arial"/>
                <w:sz w:val="15"/>
                <w:szCs w:val="15"/>
                <w:lang w:eastAsia="id-ID"/>
              </w:rPr>
              <w:t>Jumlah SDG Hewan/Tanaman yang dilakukan Pelestarian dan pemurnian</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3887630" w14:textId="77777777" w:rsidR="00F70DC3" w:rsidRPr="00194F85" w:rsidRDefault="00F70DC3" w:rsidP="009264B8">
            <w:pPr>
              <w:spacing w:after="0" w:line="240" w:lineRule="auto"/>
              <w:jc w:val="center"/>
              <w:rPr>
                <w:rFonts w:ascii="Arial" w:eastAsia="Times New Roman" w:hAnsi="Arial" w:cs="Arial"/>
                <w:sz w:val="15"/>
                <w:szCs w:val="15"/>
                <w:lang w:eastAsia="id-ID"/>
              </w:rPr>
            </w:pPr>
            <w:r>
              <w:rPr>
                <w:rFonts w:ascii="Arial" w:eastAsia="Times New Roman" w:hAnsi="Arial" w:cs="Arial"/>
                <w:sz w:val="15"/>
                <w:szCs w:val="15"/>
                <w:lang w:eastAsia="id-ID"/>
              </w:rPr>
              <w:t xml:space="preserve">7 </w:t>
            </w:r>
            <w:r w:rsidR="00F6167F">
              <w:rPr>
                <w:rFonts w:ascii="Arial" w:eastAsia="Times New Roman" w:hAnsi="Arial" w:cs="Arial"/>
                <w:sz w:val="15"/>
                <w:szCs w:val="15"/>
                <w:lang w:eastAsia="id-ID"/>
              </w:rPr>
              <w:t>(3.960)</w:t>
            </w:r>
            <w:r>
              <w:rPr>
                <w:rFonts w:ascii="Arial" w:eastAsia="Times New Roman" w:hAnsi="Arial" w:cs="Arial"/>
                <w:sz w:val="15"/>
                <w:szCs w:val="15"/>
                <w:lang w:eastAsia="id-ID"/>
              </w:rPr>
              <w:t>VUB</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52B0E12" w14:textId="77777777" w:rsidR="00F70DC3" w:rsidRPr="00F6167F" w:rsidRDefault="00F6167F" w:rsidP="00F6167F">
            <w:pPr>
              <w:spacing w:after="0" w:line="240" w:lineRule="auto"/>
              <w:jc w:val="right"/>
              <w:rPr>
                <w:rFonts w:ascii="Arial" w:eastAsia="Times New Roman" w:hAnsi="Arial" w:cs="Arial"/>
                <w:sz w:val="15"/>
                <w:szCs w:val="15"/>
                <w:lang w:eastAsia="id-ID"/>
              </w:rPr>
            </w:pPr>
            <w:r w:rsidRPr="00F6167F">
              <w:rPr>
                <w:rFonts w:ascii="Arial" w:eastAsia="Times New Roman" w:hAnsi="Arial" w:cs="Arial"/>
                <w:sz w:val="15"/>
                <w:szCs w:val="15"/>
                <w:lang w:eastAsia="id-ID"/>
              </w:rPr>
              <w:t>220.000.000</w:t>
            </w:r>
          </w:p>
        </w:tc>
        <w:tc>
          <w:tcPr>
            <w:tcW w:w="2126" w:type="dxa"/>
            <w:tcBorders>
              <w:top w:val="nil"/>
              <w:left w:val="single" w:sz="4" w:space="0" w:color="auto"/>
              <w:bottom w:val="single" w:sz="4" w:space="0" w:color="auto"/>
              <w:right w:val="single" w:sz="4" w:space="0" w:color="auto"/>
            </w:tcBorders>
            <w:shd w:val="clear" w:color="auto" w:fill="auto"/>
            <w:vAlign w:val="center"/>
          </w:tcPr>
          <w:p w14:paraId="5FC77AF7" w14:textId="77777777" w:rsidR="00F70DC3" w:rsidRPr="00194F85" w:rsidRDefault="00F70DC3" w:rsidP="00DF419D">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Penjaminan Kemurnian dan Kelestarian SDG Hewan/Tanaman</w:t>
            </w:r>
          </w:p>
        </w:tc>
        <w:tc>
          <w:tcPr>
            <w:tcW w:w="850" w:type="dxa"/>
            <w:gridSpan w:val="2"/>
            <w:tcBorders>
              <w:top w:val="nil"/>
              <w:left w:val="single" w:sz="4" w:space="0" w:color="auto"/>
              <w:bottom w:val="single" w:sz="4" w:space="0" w:color="auto"/>
              <w:right w:val="single" w:sz="4" w:space="0" w:color="auto"/>
            </w:tcBorders>
            <w:shd w:val="clear" w:color="auto" w:fill="auto"/>
            <w:vAlign w:val="center"/>
          </w:tcPr>
          <w:p w14:paraId="02C538F1" w14:textId="77777777" w:rsidR="00F70DC3" w:rsidRPr="00194F85" w:rsidRDefault="00F70DC3" w:rsidP="00DF419D">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2410" w:type="dxa"/>
            <w:gridSpan w:val="3"/>
            <w:tcBorders>
              <w:top w:val="nil"/>
              <w:left w:val="nil"/>
              <w:bottom w:val="single" w:sz="4" w:space="0" w:color="auto"/>
              <w:right w:val="nil"/>
            </w:tcBorders>
            <w:shd w:val="clear" w:color="auto" w:fill="auto"/>
            <w:vAlign w:val="center"/>
          </w:tcPr>
          <w:p w14:paraId="6326158B" w14:textId="77777777" w:rsidR="00F70DC3" w:rsidRPr="00194F85" w:rsidRDefault="00F70DC3" w:rsidP="00DF419D">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Jumlah Produksi Bibit Unggul dan Calon Pohon Induk</w:t>
            </w:r>
          </w:p>
        </w:tc>
        <w:tc>
          <w:tcPr>
            <w:tcW w:w="851" w:type="dxa"/>
            <w:gridSpan w:val="4"/>
            <w:tcBorders>
              <w:top w:val="nil"/>
              <w:left w:val="single" w:sz="4" w:space="0" w:color="auto"/>
              <w:bottom w:val="single" w:sz="4" w:space="0" w:color="auto"/>
              <w:right w:val="single" w:sz="4" w:space="0" w:color="auto"/>
            </w:tcBorders>
            <w:shd w:val="clear" w:color="auto" w:fill="auto"/>
            <w:vAlign w:val="center"/>
          </w:tcPr>
          <w:p w14:paraId="471564D7" w14:textId="77777777" w:rsidR="00F70DC3" w:rsidRPr="00194F85" w:rsidRDefault="00F70DC3" w:rsidP="00FC7B8D">
            <w:pPr>
              <w:spacing w:after="0" w:line="240" w:lineRule="auto"/>
              <w:jc w:val="center"/>
              <w:rPr>
                <w:rFonts w:ascii="Arial" w:eastAsia="Times New Roman" w:hAnsi="Arial" w:cs="Arial"/>
                <w:sz w:val="15"/>
                <w:szCs w:val="15"/>
                <w:lang w:eastAsia="id-ID"/>
              </w:rPr>
            </w:pPr>
          </w:p>
        </w:tc>
        <w:tc>
          <w:tcPr>
            <w:tcW w:w="1275" w:type="dxa"/>
            <w:gridSpan w:val="4"/>
            <w:tcBorders>
              <w:top w:val="nil"/>
              <w:left w:val="single" w:sz="4" w:space="0" w:color="auto"/>
              <w:bottom w:val="single" w:sz="4" w:space="0" w:color="auto"/>
              <w:right w:val="single" w:sz="4" w:space="0" w:color="auto"/>
            </w:tcBorders>
            <w:shd w:val="clear" w:color="auto" w:fill="auto"/>
            <w:vAlign w:val="center"/>
          </w:tcPr>
          <w:p w14:paraId="1ACA79CE" w14:textId="77777777" w:rsidR="00F70DC3" w:rsidRPr="009130D5" w:rsidRDefault="00F70DC3" w:rsidP="00FC7B8D">
            <w:pPr>
              <w:spacing w:after="0" w:line="240" w:lineRule="auto"/>
              <w:jc w:val="center"/>
              <w:rPr>
                <w:rFonts w:ascii="Arial" w:eastAsia="Times New Roman" w:hAnsi="Arial" w:cs="Arial"/>
                <w:sz w:val="15"/>
                <w:szCs w:val="15"/>
                <w:lang w:eastAsia="id-ID"/>
              </w:rPr>
            </w:pPr>
          </w:p>
        </w:tc>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14:paraId="64AF8450" w14:textId="77777777" w:rsidR="00F70DC3" w:rsidRPr="00194F85" w:rsidRDefault="00F70DC3" w:rsidP="00003EA7">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r>
      <w:tr w:rsidR="00F70DC3" w:rsidRPr="00194F85" w14:paraId="4AF6C449" w14:textId="77777777" w:rsidTr="00F6167F">
        <w:trPr>
          <w:trHeight w:val="1111"/>
        </w:trPr>
        <w:tc>
          <w:tcPr>
            <w:tcW w:w="426" w:type="dxa"/>
            <w:tcBorders>
              <w:top w:val="single" w:sz="4" w:space="0" w:color="auto"/>
              <w:left w:val="single" w:sz="4" w:space="0" w:color="auto"/>
              <w:right w:val="nil"/>
            </w:tcBorders>
            <w:shd w:val="clear" w:color="auto" w:fill="auto"/>
            <w:noWrap/>
            <w:vAlign w:val="center"/>
            <w:hideMark/>
          </w:tcPr>
          <w:p w14:paraId="443B4F0F" w14:textId="77777777" w:rsidR="00F70DC3" w:rsidRPr="00194F85" w:rsidRDefault="00F70DC3" w:rsidP="00003EA7">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p w14:paraId="3254D80E" w14:textId="77777777" w:rsidR="00F70DC3" w:rsidRPr="00194F85" w:rsidRDefault="00F70DC3" w:rsidP="00003EA7">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p w14:paraId="7BF1503F" w14:textId="77777777" w:rsidR="00F70DC3" w:rsidRPr="00194F85" w:rsidRDefault="00F70DC3" w:rsidP="00003EA7">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p w14:paraId="73A085CF" w14:textId="77777777" w:rsidR="00F70DC3" w:rsidRPr="00194F85" w:rsidRDefault="00F70DC3" w:rsidP="00003EA7">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p w14:paraId="703A3907" w14:textId="77777777" w:rsidR="00F70DC3" w:rsidRPr="00194F85" w:rsidRDefault="00F70DC3" w:rsidP="00003EA7">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p w14:paraId="04AAB1DD" w14:textId="77777777" w:rsidR="00F70DC3" w:rsidRPr="00194F85" w:rsidRDefault="00F70DC3" w:rsidP="00003EA7">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p w14:paraId="2376298D" w14:textId="77777777" w:rsidR="00F70DC3" w:rsidRPr="00194F85" w:rsidRDefault="00F70DC3" w:rsidP="00003EA7">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p w14:paraId="0724DDE4" w14:textId="77777777" w:rsidR="00F70DC3" w:rsidRPr="00194F85" w:rsidRDefault="00F70DC3" w:rsidP="00003EA7">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p w14:paraId="2C613B3C" w14:textId="77777777" w:rsidR="00F70DC3" w:rsidRPr="00194F85" w:rsidRDefault="00F70DC3" w:rsidP="00003EA7">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2A4A9C" w14:textId="77777777" w:rsidR="00F70DC3" w:rsidRPr="00194F85" w:rsidRDefault="00F70DC3" w:rsidP="001C2F49">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Pemanfaatan SDG Hewan/Tanaman</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D0608" w14:textId="77777777" w:rsidR="00F70DC3" w:rsidRPr="00194F85" w:rsidRDefault="00F70DC3" w:rsidP="009264B8">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p w14:paraId="155D4610" w14:textId="77777777" w:rsidR="00F70DC3" w:rsidRPr="00194F85" w:rsidRDefault="00F70DC3" w:rsidP="00003EA7">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p w14:paraId="36558F88" w14:textId="77777777" w:rsidR="00F70DC3" w:rsidRPr="00194F85" w:rsidRDefault="00F70DC3" w:rsidP="00003EA7">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p w14:paraId="0B702555" w14:textId="77777777" w:rsidR="00F70DC3" w:rsidRPr="00194F85" w:rsidRDefault="00F70DC3" w:rsidP="00003EA7">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p w14:paraId="6854E7F2" w14:textId="77777777" w:rsidR="00F70DC3" w:rsidRPr="00194F85" w:rsidRDefault="00F70DC3" w:rsidP="00003EA7">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p w14:paraId="1C53265A" w14:textId="77777777" w:rsidR="00F70DC3" w:rsidRPr="00194F85" w:rsidRDefault="00F70DC3" w:rsidP="00003EA7">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p w14:paraId="3CF312B4" w14:textId="77777777" w:rsidR="00F70DC3" w:rsidRPr="00194F85" w:rsidRDefault="00F70DC3" w:rsidP="00003EA7">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p w14:paraId="54214C38" w14:textId="77777777" w:rsidR="00F70DC3" w:rsidRPr="00194F85" w:rsidRDefault="00F70DC3" w:rsidP="00003EA7">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p w14:paraId="1C75EF77" w14:textId="77777777" w:rsidR="00F70DC3" w:rsidRPr="00194F85" w:rsidRDefault="00F70DC3" w:rsidP="00003EA7">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tcBorders>
              <w:top w:val="nil"/>
              <w:left w:val="nil"/>
              <w:bottom w:val="single" w:sz="4" w:space="0" w:color="auto"/>
              <w:right w:val="nil"/>
            </w:tcBorders>
            <w:shd w:val="clear" w:color="auto" w:fill="auto"/>
            <w:vAlign w:val="center"/>
            <w:hideMark/>
          </w:tcPr>
          <w:p w14:paraId="73706A04" w14:textId="77777777" w:rsidR="00F70DC3" w:rsidRPr="00194F85" w:rsidRDefault="00F70DC3" w:rsidP="009264B8">
            <w:pPr>
              <w:spacing w:after="0" w:line="240" w:lineRule="auto"/>
              <w:rPr>
                <w:rFonts w:ascii="Arial" w:eastAsia="Times New Roman" w:hAnsi="Arial" w:cs="Arial"/>
                <w:sz w:val="15"/>
                <w:szCs w:val="15"/>
                <w:lang w:eastAsia="id-ID"/>
              </w:rPr>
            </w:pPr>
            <w:r>
              <w:rPr>
                <w:rFonts w:ascii="Arial" w:eastAsia="Times New Roman" w:hAnsi="Arial" w:cs="Arial"/>
                <w:sz w:val="15"/>
                <w:szCs w:val="15"/>
                <w:lang w:eastAsia="id-ID"/>
              </w:rPr>
              <w:t>Jumlah Pemanfaatan SDG Hewan/Tanaman</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AA007BA" w14:textId="77777777" w:rsidR="00F70DC3" w:rsidRPr="00194F85" w:rsidRDefault="00F70DC3" w:rsidP="009264B8">
            <w:pPr>
              <w:spacing w:after="0" w:line="240" w:lineRule="auto"/>
              <w:jc w:val="center"/>
              <w:rPr>
                <w:rFonts w:ascii="Arial" w:eastAsia="Times New Roman" w:hAnsi="Arial" w:cs="Arial"/>
                <w:sz w:val="15"/>
                <w:szCs w:val="15"/>
                <w:lang w:eastAsia="id-ID"/>
              </w:rPr>
            </w:pPr>
            <w:r>
              <w:rPr>
                <w:rFonts w:ascii="Arial" w:eastAsia="Times New Roman" w:hAnsi="Arial" w:cs="Arial"/>
                <w:sz w:val="15"/>
                <w:szCs w:val="15"/>
                <w:lang w:eastAsia="id-ID"/>
              </w:rPr>
              <w:t>1 dokumen</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855302E" w14:textId="77777777" w:rsidR="00F70DC3" w:rsidRPr="00F6167F" w:rsidRDefault="00F6167F" w:rsidP="00F6167F">
            <w:pPr>
              <w:spacing w:after="0" w:line="240" w:lineRule="auto"/>
              <w:jc w:val="right"/>
              <w:rPr>
                <w:rFonts w:ascii="Arial" w:eastAsia="Times New Roman" w:hAnsi="Arial" w:cs="Arial"/>
                <w:sz w:val="15"/>
                <w:szCs w:val="15"/>
                <w:lang w:eastAsia="id-ID"/>
              </w:rPr>
            </w:pPr>
            <w:r w:rsidRPr="00F6167F">
              <w:rPr>
                <w:rFonts w:ascii="Arial" w:eastAsia="Times New Roman" w:hAnsi="Arial" w:cs="Arial"/>
                <w:sz w:val="15"/>
                <w:szCs w:val="15"/>
                <w:lang w:eastAsia="id-ID"/>
              </w:rPr>
              <w:t>27</w:t>
            </w:r>
            <w:r w:rsidR="00F70DC3" w:rsidRPr="00F6167F">
              <w:rPr>
                <w:rFonts w:ascii="Arial" w:eastAsia="Times New Roman" w:hAnsi="Arial" w:cs="Arial"/>
                <w:sz w:val="15"/>
                <w:szCs w:val="15"/>
                <w:lang w:eastAsia="id-ID"/>
              </w:rPr>
              <w:t>0.000.000</w:t>
            </w:r>
          </w:p>
        </w:tc>
        <w:tc>
          <w:tcPr>
            <w:tcW w:w="2126" w:type="dxa"/>
            <w:tcBorders>
              <w:top w:val="nil"/>
              <w:left w:val="single" w:sz="4" w:space="0" w:color="auto"/>
              <w:bottom w:val="single" w:sz="4" w:space="0" w:color="auto"/>
              <w:right w:val="single" w:sz="4" w:space="0" w:color="auto"/>
            </w:tcBorders>
            <w:shd w:val="clear" w:color="auto" w:fill="auto"/>
            <w:vAlign w:val="center"/>
          </w:tcPr>
          <w:p w14:paraId="672624BB" w14:textId="77777777" w:rsidR="00F70DC3" w:rsidRPr="00194F85" w:rsidRDefault="00F70DC3" w:rsidP="00DF419D">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Pemanfaatan SDG Hewan/Tanaman</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5C19D6" w14:textId="77777777" w:rsidR="00F70DC3" w:rsidRPr="00194F85" w:rsidRDefault="00F70DC3" w:rsidP="00DF419D">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p w14:paraId="115802E8" w14:textId="77777777" w:rsidR="00F70DC3" w:rsidRPr="00194F85" w:rsidRDefault="00F70DC3" w:rsidP="00DF419D">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p w14:paraId="787441CA" w14:textId="77777777" w:rsidR="00F70DC3" w:rsidRPr="00194F85" w:rsidRDefault="00F70DC3" w:rsidP="00DF419D">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p w14:paraId="1F0CD57A" w14:textId="77777777" w:rsidR="00F70DC3" w:rsidRPr="00194F85" w:rsidRDefault="00F70DC3" w:rsidP="00DF419D">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p w14:paraId="4A665CCC" w14:textId="77777777" w:rsidR="00F70DC3" w:rsidRPr="00194F85" w:rsidRDefault="00F70DC3" w:rsidP="00DF419D">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p w14:paraId="5402CFC8" w14:textId="77777777" w:rsidR="00F70DC3" w:rsidRPr="00194F85" w:rsidRDefault="00F70DC3" w:rsidP="00DF419D">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p w14:paraId="0AEA050D" w14:textId="77777777" w:rsidR="00F70DC3" w:rsidRPr="00194F85" w:rsidRDefault="00F70DC3" w:rsidP="00DF419D">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p w14:paraId="4ED06B95" w14:textId="77777777" w:rsidR="00F70DC3" w:rsidRPr="00194F85" w:rsidRDefault="00F70DC3" w:rsidP="00DF419D">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p w14:paraId="2CBC253F" w14:textId="77777777" w:rsidR="00F70DC3" w:rsidRPr="00194F85" w:rsidRDefault="00F70DC3" w:rsidP="00DF419D">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2410" w:type="dxa"/>
            <w:gridSpan w:val="3"/>
            <w:tcBorders>
              <w:top w:val="single" w:sz="4" w:space="0" w:color="auto"/>
              <w:left w:val="nil"/>
              <w:bottom w:val="single" w:sz="4" w:space="0" w:color="auto"/>
              <w:right w:val="nil"/>
            </w:tcBorders>
            <w:shd w:val="clear" w:color="auto" w:fill="auto"/>
            <w:vAlign w:val="center"/>
          </w:tcPr>
          <w:p w14:paraId="48EDADDD" w14:textId="77777777" w:rsidR="00F70DC3" w:rsidRPr="00194F85" w:rsidRDefault="00F70DC3" w:rsidP="00FC7E5F">
            <w:pPr>
              <w:spacing w:after="0" w:line="240" w:lineRule="auto"/>
              <w:rPr>
                <w:rFonts w:ascii="Arial" w:eastAsia="Times New Roman" w:hAnsi="Arial" w:cs="Arial"/>
                <w:sz w:val="15"/>
                <w:szCs w:val="15"/>
                <w:lang w:eastAsia="id-ID"/>
              </w:rPr>
            </w:pPr>
            <w:r>
              <w:rPr>
                <w:rFonts w:ascii="Arial" w:eastAsia="Times New Roman" w:hAnsi="Arial" w:cs="Arial"/>
                <w:sz w:val="15"/>
                <w:szCs w:val="15"/>
                <w:lang w:eastAsia="id-ID"/>
              </w:rPr>
              <w:t>Jumlah Pemanfaatan SDG Hewan/Tanaman</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133D82A" w14:textId="77777777" w:rsidR="00F70DC3" w:rsidRPr="00194F85" w:rsidRDefault="00F70DC3" w:rsidP="00FC7B8D">
            <w:pPr>
              <w:spacing w:after="0" w:line="240" w:lineRule="auto"/>
              <w:jc w:val="center"/>
              <w:rPr>
                <w:rFonts w:ascii="Arial" w:eastAsia="Times New Roman" w:hAnsi="Arial" w:cs="Arial"/>
                <w:sz w:val="15"/>
                <w:szCs w:val="15"/>
                <w:lang w:eastAsia="id-ID"/>
              </w:rPr>
            </w:pPr>
          </w:p>
        </w:tc>
        <w:tc>
          <w:tcPr>
            <w:tcW w:w="1275" w:type="dxa"/>
            <w:gridSpan w:val="4"/>
            <w:tcBorders>
              <w:top w:val="nil"/>
              <w:left w:val="single" w:sz="4" w:space="0" w:color="auto"/>
              <w:bottom w:val="single" w:sz="4" w:space="0" w:color="auto"/>
              <w:right w:val="single" w:sz="4" w:space="0" w:color="auto"/>
            </w:tcBorders>
            <w:shd w:val="clear" w:color="auto" w:fill="auto"/>
            <w:vAlign w:val="center"/>
          </w:tcPr>
          <w:p w14:paraId="1CF8BE25" w14:textId="77777777" w:rsidR="00F70DC3" w:rsidRPr="009130D5" w:rsidRDefault="00F70DC3" w:rsidP="00FC7B8D">
            <w:pPr>
              <w:spacing w:after="0" w:line="240" w:lineRule="auto"/>
              <w:jc w:val="center"/>
              <w:rPr>
                <w:rFonts w:ascii="Arial" w:eastAsia="Times New Roman" w:hAnsi="Arial" w:cs="Arial"/>
                <w:sz w:val="15"/>
                <w:szCs w:val="15"/>
                <w:lang w:eastAsia="id-ID"/>
              </w:rPr>
            </w:pPr>
          </w:p>
        </w:tc>
        <w:tc>
          <w:tcPr>
            <w:tcW w:w="851" w:type="dxa"/>
            <w:gridSpan w:val="2"/>
            <w:tcBorders>
              <w:top w:val="single" w:sz="4" w:space="0" w:color="auto"/>
              <w:left w:val="single" w:sz="4" w:space="0" w:color="auto"/>
              <w:right w:val="single" w:sz="4" w:space="0" w:color="auto"/>
            </w:tcBorders>
            <w:shd w:val="clear" w:color="auto" w:fill="auto"/>
            <w:vAlign w:val="center"/>
            <w:hideMark/>
          </w:tcPr>
          <w:p w14:paraId="0DA340B9" w14:textId="77777777" w:rsidR="00F70DC3" w:rsidRPr="00194F85" w:rsidRDefault="00F70DC3" w:rsidP="00003EA7">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r>
      <w:tr w:rsidR="001F2C7C" w:rsidRPr="00194F85" w14:paraId="105D253E" w14:textId="77777777" w:rsidTr="00F6167F">
        <w:trPr>
          <w:trHeight w:val="1111"/>
        </w:trPr>
        <w:tc>
          <w:tcPr>
            <w:tcW w:w="426" w:type="dxa"/>
            <w:tcBorders>
              <w:top w:val="single" w:sz="4" w:space="0" w:color="auto"/>
              <w:left w:val="single" w:sz="4" w:space="0" w:color="auto"/>
              <w:right w:val="nil"/>
            </w:tcBorders>
            <w:shd w:val="clear" w:color="auto" w:fill="auto"/>
            <w:noWrap/>
            <w:vAlign w:val="center"/>
          </w:tcPr>
          <w:p w14:paraId="77D4FE81" w14:textId="77777777" w:rsidR="001F2C7C" w:rsidRPr="00194F85" w:rsidRDefault="001F2C7C" w:rsidP="00003EA7">
            <w:pPr>
              <w:spacing w:after="0" w:line="240" w:lineRule="auto"/>
              <w:jc w:val="center"/>
              <w:rPr>
                <w:rFonts w:ascii="Arial" w:eastAsia="Times New Roman" w:hAnsi="Arial" w:cs="Arial"/>
                <w:sz w:val="15"/>
                <w:szCs w:val="15"/>
                <w:lang w:eastAsia="id-ID"/>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34A0D6" w14:textId="77777777" w:rsidR="001F2C7C" w:rsidRPr="00194F85" w:rsidRDefault="001F2C7C" w:rsidP="00F6167F">
            <w:pPr>
              <w:spacing w:after="0" w:line="240" w:lineRule="auto"/>
              <w:rPr>
                <w:rFonts w:ascii="Arial" w:eastAsia="Times New Roman" w:hAnsi="Arial" w:cs="Arial"/>
                <w:sz w:val="15"/>
                <w:szCs w:val="15"/>
                <w:lang w:eastAsia="id-ID"/>
              </w:rPr>
            </w:pPr>
            <w:r>
              <w:rPr>
                <w:rFonts w:ascii="Arial" w:eastAsia="Times New Roman" w:hAnsi="Arial" w:cs="Arial"/>
                <w:b/>
                <w:sz w:val="15"/>
                <w:szCs w:val="15"/>
                <w:lang w:eastAsia="id-ID"/>
              </w:rPr>
              <w:t xml:space="preserve">Kegiatan : </w:t>
            </w:r>
            <w:r>
              <w:rPr>
                <w:rFonts w:ascii="Arial" w:eastAsia="Times New Roman" w:hAnsi="Arial" w:cs="Arial"/>
                <w:sz w:val="15"/>
                <w:szCs w:val="15"/>
                <w:lang w:eastAsia="id-ID"/>
              </w:rPr>
              <w:t>Peningkatan Mutu dan Peredaran Benih.bibit  ternak dan tanaman Pakan ternak serta pakan dalam Daerah Kab/Kota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B0B02E4" w14:textId="77777777" w:rsidR="001F2C7C" w:rsidRPr="00194F85" w:rsidRDefault="001F2C7C" w:rsidP="009264B8">
            <w:pPr>
              <w:spacing w:after="0" w:line="240" w:lineRule="auto"/>
              <w:jc w:val="center"/>
              <w:rPr>
                <w:rFonts w:ascii="Arial" w:eastAsia="Times New Roman" w:hAnsi="Arial" w:cs="Arial"/>
                <w:sz w:val="15"/>
                <w:szCs w:val="15"/>
                <w:lang w:eastAsia="id-ID"/>
              </w:rPr>
            </w:pPr>
          </w:p>
        </w:tc>
        <w:tc>
          <w:tcPr>
            <w:tcW w:w="1843" w:type="dxa"/>
            <w:tcBorders>
              <w:top w:val="nil"/>
              <w:left w:val="nil"/>
              <w:bottom w:val="single" w:sz="4" w:space="0" w:color="auto"/>
              <w:right w:val="nil"/>
            </w:tcBorders>
            <w:shd w:val="clear" w:color="auto" w:fill="auto"/>
            <w:vAlign w:val="center"/>
          </w:tcPr>
          <w:p w14:paraId="107AB3CE" w14:textId="77777777" w:rsidR="001F2C7C" w:rsidRDefault="001F2C7C" w:rsidP="009264B8">
            <w:pPr>
              <w:spacing w:after="0" w:line="240" w:lineRule="auto"/>
              <w:rPr>
                <w:rFonts w:ascii="Arial" w:eastAsia="Times New Roman" w:hAnsi="Arial" w:cs="Arial"/>
                <w:sz w:val="15"/>
                <w:szCs w:val="15"/>
                <w:lang w:eastAsia="id-ID"/>
              </w:rPr>
            </w:pPr>
            <w:r>
              <w:rPr>
                <w:rFonts w:ascii="Arial" w:eastAsia="Times New Roman" w:hAnsi="Arial" w:cs="Arial"/>
                <w:sz w:val="15"/>
                <w:szCs w:val="15"/>
                <w:lang w:eastAsia="id-ID"/>
              </w:rPr>
              <w:t>Terjadinya Peningkatan mutu ternak sapi melalui teknologi Inseminasi Buatan (IB)</w:t>
            </w:r>
          </w:p>
        </w:tc>
        <w:tc>
          <w:tcPr>
            <w:tcW w:w="850" w:type="dxa"/>
            <w:tcBorders>
              <w:top w:val="nil"/>
              <w:left w:val="single" w:sz="4" w:space="0" w:color="auto"/>
              <w:bottom w:val="single" w:sz="4" w:space="0" w:color="auto"/>
              <w:right w:val="single" w:sz="4" w:space="0" w:color="auto"/>
            </w:tcBorders>
            <w:shd w:val="clear" w:color="auto" w:fill="auto"/>
            <w:vAlign w:val="center"/>
          </w:tcPr>
          <w:p w14:paraId="4E50AA8B" w14:textId="77777777" w:rsidR="001F2C7C" w:rsidRDefault="001F2C7C" w:rsidP="009264B8">
            <w:pPr>
              <w:spacing w:after="0" w:line="240" w:lineRule="auto"/>
              <w:jc w:val="center"/>
              <w:rPr>
                <w:rFonts w:ascii="Arial" w:eastAsia="Times New Roman" w:hAnsi="Arial" w:cs="Arial"/>
                <w:sz w:val="15"/>
                <w:szCs w:val="15"/>
                <w:lang w:eastAsia="id-ID"/>
              </w:rPr>
            </w:pPr>
            <w:r>
              <w:rPr>
                <w:rFonts w:ascii="Arial" w:eastAsia="Times New Roman" w:hAnsi="Arial" w:cs="Arial"/>
                <w:sz w:val="15"/>
                <w:szCs w:val="15"/>
                <w:lang w:eastAsia="id-ID"/>
              </w:rPr>
              <w:t>33,4%</w:t>
            </w:r>
          </w:p>
        </w:tc>
        <w:tc>
          <w:tcPr>
            <w:tcW w:w="1418" w:type="dxa"/>
            <w:tcBorders>
              <w:top w:val="nil"/>
              <w:left w:val="single" w:sz="4" w:space="0" w:color="auto"/>
              <w:bottom w:val="single" w:sz="4" w:space="0" w:color="auto"/>
              <w:right w:val="single" w:sz="4" w:space="0" w:color="auto"/>
            </w:tcBorders>
            <w:shd w:val="clear" w:color="auto" w:fill="auto"/>
            <w:vAlign w:val="center"/>
          </w:tcPr>
          <w:p w14:paraId="07AB85FE" w14:textId="77777777" w:rsidR="001F2C7C" w:rsidRPr="00F6167F" w:rsidRDefault="001F2C7C" w:rsidP="00F6167F">
            <w:pPr>
              <w:spacing w:after="0" w:line="240" w:lineRule="auto"/>
              <w:jc w:val="right"/>
              <w:rPr>
                <w:rFonts w:ascii="Arial" w:eastAsia="Times New Roman" w:hAnsi="Arial" w:cs="Arial"/>
                <w:sz w:val="15"/>
                <w:szCs w:val="15"/>
                <w:lang w:eastAsia="id-ID"/>
              </w:rPr>
            </w:pPr>
            <w:r>
              <w:rPr>
                <w:rFonts w:ascii="Arial" w:eastAsia="Times New Roman" w:hAnsi="Arial" w:cs="Arial"/>
                <w:sz w:val="15"/>
                <w:szCs w:val="15"/>
                <w:lang w:eastAsia="id-ID"/>
              </w:rPr>
              <w:t>130.000.000</w:t>
            </w:r>
          </w:p>
        </w:tc>
        <w:tc>
          <w:tcPr>
            <w:tcW w:w="2126" w:type="dxa"/>
            <w:tcBorders>
              <w:top w:val="nil"/>
              <w:left w:val="single" w:sz="4" w:space="0" w:color="auto"/>
              <w:bottom w:val="single" w:sz="4" w:space="0" w:color="auto"/>
              <w:right w:val="single" w:sz="4" w:space="0" w:color="auto"/>
            </w:tcBorders>
            <w:shd w:val="clear" w:color="auto" w:fill="auto"/>
            <w:vAlign w:val="center"/>
          </w:tcPr>
          <w:p w14:paraId="5A401F8A" w14:textId="77777777" w:rsidR="001F2C7C" w:rsidRPr="00194F85" w:rsidRDefault="001F2C7C" w:rsidP="00262B5A">
            <w:pPr>
              <w:spacing w:after="0" w:line="240" w:lineRule="auto"/>
              <w:rPr>
                <w:rFonts w:ascii="Arial" w:eastAsia="Times New Roman" w:hAnsi="Arial" w:cs="Arial"/>
                <w:sz w:val="15"/>
                <w:szCs w:val="15"/>
                <w:lang w:eastAsia="id-ID"/>
              </w:rPr>
            </w:pPr>
            <w:r>
              <w:rPr>
                <w:rFonts w:ascii="Arial" w:eastAsia="Times New Roman" w:hAnsi="Arial" w:cs="Arial"/>
                <w:b/>
                <w:sz w:val="15"/>
                <w:szCs w:val="15"/>
                <w:lang w:eastAsia="id-ID"/>
              </w:rPr>
              <w:t xml:space="preserve">Kegiatan : </w:t>
            </w:r>
            <w:r>
              <w:rPr>
                <w:rFonts w:ascii="Arial" w:eastAsia="Times New Roman" w:hAnsi="Arial" w:cs="Arial"/>
                <w:sz w:val="15"/>
                <w:szCs w:val="15"/>
                <w:lang w:eastAsia="id-ID"/>
              </w:rPr>
              <w:t>Peningkatan Mutu dan Peredaran Benih.bibit  ternak dan tanaman Pakan ternak serta pakan dalam Daerah Kab/Kota</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06C8CC" w14:textId="77777777" w:rsidR="001F2C7C" w:rsidRPr="00194F85" w:rsidRDefault="001F2C7C" w:rsidP="00262B5A">
            <w:pPr>
              <w:spacing w:after="0" w:line="240" w:lineRule="auto"/>
              <w:jc w:val="center"/>
              <w:rPr>
                <w:rFonts w:ascii="Arial" w:eastAsia="Times New Roman" w:hAnsi="Arial" w:cs="Arial"/>
                <w:sz w:val="15"/>
                <w:szCs w:val="15"/>
                <w:lang w:eastAsia="id-ID"/>
              </w:rPr>
            </w:pPr>
          </w:p>
        </w:tc>
        <w:tc>
          <w:tcPr>
            <w:tcW w:w="2410" w:type="dxa"/>
            <w:gridSpan w:val="3"/>
            <w:tcBorders>
              <w:top w:val="single" w:sz="4" w:space="0" w:color="auto"/>
              <w:left w:val="nil"/>
              <w:bottom w:val="single" w:sz="4" w:space="0" w:color="auto"/>
              <w:right w:val="nil"/>
            </w:tcBorders>
            <w:shd w:val="clear" w:color="auto" w:fill="auto"/>
            <w:vAlign w:val="center"/>
          </w:tcPr>
          <w:p w14:paraId="445227E1" w14:textId="77777777" w:rsidR="001F2C7C" w:rsidRDefault="001F2C7C" w:rsidP="00262B5A">
            <w:pPr>
              <w:spacing w:after="0" w:line="240" w:lineRule="auto"/>
              <w:rPr>
                <w:rFonts w:ascii="Arial" w:eastAsia="Times New Roman" w:hAnsi="Arial" w:cs="Arial"/>
                <w:sz w:val="15"/>
                <w:szCs w:val="15"/>
                <w:lang w:eastAsia="id-ID"/>
              </w:rPr>
            </w:pPr>
            <w:r>
              <w:rPr>
                <w:rFonts w:ascii="Arial" w:eastAsia="Times New Roman" w:hAnsi="Arial" w:cs="Arial"/>
                <w:sz w:val="15"/>
                <w:szCs w:val="15"/>
                <w:lang w:eastAsia="id-ID"/>
              </w:rPr>
              <w:t>Terjadinya Peningkatan mutu ternak sapi melalui teknologi Inseminasi Buatan (IB)</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D0C08D" w14:textId="77777777" w:rsidR="001F2C7C" w:rsidRPr="00194F85" w:rsidRDefault="001F2C7C" w:rsidP="00FC7B8D">
            <w:pPr>
              <w:spacing w:after="0" w:line="240" w:lineRule="auto"/>
              <w:jc w:val="center"/>
              <w:rPr>
                <w:rFonts w:ascii="Arial" w:eastAsia="Times New Roman" w:hAnsi="Arial" w:cs="Arial"/>
                <w:sz w:val="15"/>
                <w:szCs w:val="15"/>
                <w:lang w:eastAsia="id-ID"/>
              </w:rPr>
            </w:pPr>
          </w:p>
        </w:tc>
        <w:tc>
          <w:tcPr>
            <w:tcW w:w="1275" w:type="dxa"/>
            <w:gridSpan w:val="4"/>
            <w:tcBorders>
              <w:top w:val="nil"/>
              <w:left w:val="single" w:sz="4" w:space="0" w:color="auto"/>
              <w:bottom w:val="single" w:sz="4" w:space="0" w:color="auto"/>
              <w:right w:val="single" w:sz="4" w:space="0" w:color="auto"/>
            </w:tcBorders>
            <w:shd w:val="clear" w:color="auto" w:fill="auto"/>
            <w:vAlign w:val="center"/>
          </w:tcPr>
          <w:p w14:paraId="4977A495" w14:textId="77777777" w:rsidR="001F2C7C" w:rsidRPr="009130D5" w:rsidRDefault="001F2C7C" w:rsidP="00FC7B8D">
            <w:pPr>
              <w:spacing w:after="0" w:line="240" w:lineRule="auto"/>
              <w:jc w:val="center"/>
              <w:rPr>
                <w:rFonts w:ascii="Arial" w:eastAsia="Times New Roman" w:hAnsi="Arial" w:cs="Arial"/>
                <w:sz w:val="15"/>
                <w:szCs w:val="15"/>
                <w:lang w:eastAsia="id-ID"/>
              </w:rPr>
            </w:pPr>
          </w:p>
        </w:tc>
        <w:tc>
          <w:tcPr>
            <w:tcW w:w="851" w:type="dxa"/>
            <w:gridSpan w:val="2"/>
            <w:tcBorders>
              <w:top w:val="single" w:sz="4" w:space="0" w:color="auto"/>
              <w:left w:val="single" w:sz="4" w:space="0" w:color="auto"/>
              <w:right w:val="single" w:sz="4" w:space="0" w:color="auto"/>
            </w:tcBorders>
            <w:shd w:val="clear" w:color="auto" w:fill="auto"/>
            <w:vAlign w:val="center"/>
          </w:tcPr>
          <w:p w14:paraId="0DF1CD49" w14:textId="77777777" w:rsidR="001F2C7C" w:rsidRPr="00194F85" w:rsidRDefault="001F2C7C" w:rsidP="00003EA7">
            <w:pPr>
              <w:spacing w:after="0" w:line="240" w:lineRule="auto"/>
              <w:rPr>
                <w:rFonts w:ascii="Arial" w:eastAsia="Times New Roman" w:hAnsi="Arial" w:cs="Arial"/>
                <w:sz w:val="15"/>
                <w:szCs w:val="15"/>
                <w:lang w:eastAsia="id-ID"/>
              </w:rPr>
            </w:pPr>
          </w:p>
        </w:tc>
      </w:tr>
      <w:tr w:rsidR="001F2C7C" w:rsidRPr="00194F85" w14:paraId="7118BDA0" w14:textId="77777777" w:rsidTr="00F6167F">
        <w:trPr>
          <w:trHeight w:val="1111"/>
        </w:trPr>
        <w:tc>
          <w:tcPr>
            <w:tcW w:w="426" w:type="dxa"/>
            <w:tcBorders>
              <w:top w:val="single" w:sz="4" w:space="0" w:color="auto"/>
              <w:left w:val="single" w:sz="4" w:space="0" w:color="auto"/>
              <w:right w:val="nil"/>
            </w:tcBorders>
            <w:shd w:val="clear" w:color="auto" w:fill="auto"/>
            <w:noWrap/>
            <w:vAlign w:val="center"/>
          </w:tcPr>
          <w:p w14:paraId="606A6615" w14:textId="77777777" w:rsidR="001F2C7C" w:rsidRPr="00194F85" w:rsidRDefault="001F2C7C" w:rsidP="00003EA7">
            <w:pPr>
              <w:spacing w:after="0" w:line="240" w:lineRule="auto"/>
              <w:jc w:val="center"/>
              <w:rPr>
                <w:rFonts w:ascii="Arial" w:eastAsia="Times New Roman" w:hAnsi="Arial" w:cs="Arial"/>
                <w:sz w:val="15"/>
                <w:szCs w:val="15"/>
                <w:lang w:eastAsia="id-ID"/>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DB140F" w14:textId="77777777" w:rsidR="001F2C7C" w:rsidRDefault="001F2C7C" w:rsidP="00F6167F">
            <w:pPr>
              <w:spacing w:after="0" w:line="240" w:lineRule="auto"/>
              <w:rPr>
                <w:rFonts w:ascii="Arial" w:eastAsia="Times New Roman" w:hAnsi="Arial" w:cs="Arial"/>
                <w:sz w:val="15"/>
                <w:szCs w:val="15"/>
                <w:lang w:eastAsia="id-ID"/>
              </w:rPr>
            </w:pPr>
            <w:r>
              <w:rPr>
                <w:rFonts w:ascii="Arial" w:eastAsia="Times New Roman" w:hAnsi="Arial" w:cs="Arial"/>
                <w:sz w:val="15"/>
                <w:szCs w:val="15"/>
                <w:lang w:eastAsia="id-ID"/>
              </w:rPr>
              <w:t>Pengawasan Mutu Benih/bibit ternak, Bahan Pakan/Pakan/Tanaman Skala Kecil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9D7AE3" w14:textId="77777777" w:rsidR="001F2C7C" w:rsidRPr="00194F85" w:rsidRDefault="001F2C7C" w:rsidP="009264B8">
            <w:pPr>
              <w:spacing w:after="0" w:line="240" w:lineRule="auto"/>
              <w:jc w:val="center"/>
              <w:rPr>
                <w:rFonts w:ascii="Arial" w:eastAsia="Times New Roman" w:hAnsi="Arial" w:cs="Arial"/>
                <w:sz w:val="15"/>
                <w:szCs w:val="15"/>
                <w:lang w:eastAsia="id-ID"/>
              </w:rPr>
            </w:pPr>
          </w:p>
        </w:tc>
        <w:tc>
          <w:tcPr>
            <w:tcW w:w="1843" w:type="dxa"/>
            <w:tcBorders>
              <w:top w:val="nil"/>
              <w:left w:val="nil"/>
              <w:bottom w:val="single" w:sz="4" w:space="0" w:color="auto"/>
              <w:right w:val="nil"/>
            </w:tcBorders>
            <w:shd w:val="clear" w:color="auto" w:fill="auto"/>
            <w:vAlign w:val="center"/>
          </w:tcPr>
          <w:p w14:paraId="53801E9F" w14:textId="77777777" w:rsidR="001F2C7C" w:rsidRDefault="001F2C7C" w:rsidP="00262B5A">
            <w:pPr>
              <w:spacing w:after="0" w:line="240" w:lineRule="auto"/>
              <w:rPr>
                <w:rFonts w:ascii="Arial" w:eastAsia="Times New Roman" w:hAnsi="Arial" w:cs="Arial"/>
                <w:sz w:val="15"/>
                <w:szCs w:val="15"/>
                <w:lang w:eastAsia="id-ID"/>
              </w:rPr>
            </w:pPr>
            <w:r>
              <w:rPr>
                <w:rFonts w:ascii="Arial" w:eastAsia="Times New Roman" w:hAnsi="Arial" w:cs="Arial"/>
                <w:sz w:val="15"/>
                <w:szCs w:val="15"/>
                <w:lang w:eastAsia="id-ID"/>
              </w:rPr>
              <w:t>Jumlah Pengawasan Mutu Benih/bibit ternak, Bahan Pakan/Pakan/Tanaman Skala Kecil</w:t>
            </w:r>
          </w:p>
        </w:tc>
        <w:tc>
          <w:tcPr>
            <w:tcW w:w="850" w:type="dxa"/>
            <w:tcBorders>
              <w:top w:val="nil"/>
              <w:left w:val="single" w:sz="4" w:space="0" w:color="auto"/>
              <w:bottom w:val="single" w:sz="4" w:space="0" w:color="auto"/>
              <w:right w:val="single" w:sz="4" w:space="0" w:color="auto"/>
            </w:tcBorders>
            <w:shd w:val="clear" w:color="auto" w:fill="auto"/>
            <w:vAlign w:val="center"/>
          </w:tcPr>
          <w:p w14:paraId="75239087" w14:textId="77777777" w:rsidR="001F2C7C" w:rsidRDefault="001F2C7C" w:rsidP="009264B8">
            <w:pPr>
              <w:spacing w:after="0" w:line="240" w:lineRule="auto"/>
              <w:jc w:val="center"/>
              <w:rPr>
                <w:rFonts w:ascii="Arial" w:eastAsia="Times New Roman" w:hAnsi="Arial" w:cs="Arial"/>
                <w:sz w:val="15"/>
                <w:szCs w:val="15"/>
                <w:lang w:eastAsia="id-ID"/>
              </w:rPr>
            </w:pPr>
            <w:r>
              <w:rPr>
                <w:rFonts w:ascii="Arial" w:eastAsia="Times New Roman" w:hAnsi="Arial" w:cs="Arial"/>
                <w:sz w:val="15"/>
                <w:szCs w:val="15"/>
                <w:lang w:eastAsia="id-ID"/>
              </w:rPr>
              <w:t>4 (65 ekor)Laporan</w:t>
            </w:r>
          </w:p>
        </w:tc>
        <w:tc>
          <w:tcPr>
            <w:tcW w:w="1418" w:type="dxa"/>
            <w:tcBorders>
              <w:top w:val="nil"/>
              <w:left w:val="single" w:sz="4" w:space="0" w:color="auto"/>
              <w:bottom w:val="single" w:sz="4" w:space="0" w:color="auto"/>
              <w:right w:val="single" w:sz="4" w:space="0" w:color="auto"/>
            </w:tcBorders>
            <w:shd w:val="clear" w:color="auto" w:fill="auto"/>
            <w:vAlign w:val="center"/>
          </w:tcPr>
          <w:p w14:paraId="706C71EB" w14:textId="77777777" w:rsidR="001F2C7C" w:rsidRPr="00F6167F" w:rsidRDefault="001F2C7C" w:rsidP="00262B5A">
            <w:pPr>
              <w:spacing w:after="0" w:line="240" w:lineRule="auto"/>
              <w:jc w:val="right"/>
              <w:rPr>
                <w:rFonts w:ascii="Arial" w:eastAsia="Times New Roman" w:hAnsi="Arial" w:cs="Arial"/>
                <w:sz w:val="15"/>
                <w:szCs w:val="15"/>
                <w:lang w:eastAsia="id-ID"/>
              </w:rPr>
            </w:pPr>
            <w:r>
              <w:rPr>
                <w:rFonts w:ascii="Arial" w:eastAsia="Times New Roman" w:hAnsi="Arial" w:cs="Arial"/>
                <w:sz w:val="15"/>
                <w:szCs w:val="15"/>
                <w:lang w:eastAsia="id-ID"/>
              </w:rPr>
              <w:t>130.000.000</w:t>
            </w:r>
          </w:p>
        </w:tc>
        <w:tc>
          <w:tcPr>
            <w:tcW w:w="2126" w:type="dxa"/>
            <w:tcBorders>
              <w:top w:val="nil"/>
              <w:left w:val="single" w:sz="4" w:space="0" w:color="auto"/>
              <w:bottom w:val="single" w:sz="4" w:space="0" w:color="auto"/>
              <w:right w:val="single" w:sz="4" w:space="0" w:color="auto"/>
            </w:tcBorders>
            <w:shd w:val="clear" w:color="auto" w:fill="auto"/>
            <w:vAlign w:val="center"/>
          </w:tcPr>
          <w:p w14:paraId="0B5B2D59" w14:textId="77777777" w:rsidR="001F2C7C" w:rsidRDefault="001F2C7C" w:rsidP="00262B5A">
            <w:pPr>
              <w:spacing w:after="0" w:line="240" w:lineRule="auto"/>
              <w:rPr>
                <w:rFonts w:ascii="Arial" w:eastAsia="Times New Roman" w:hAnsi="Arial" w:cs="Arial"/>
                <w:sz w:val="15"/>
                <w:szCs w:val="15"/>
                <w:lang w:eastAsia="id-ID"/>
              </w:rPr>
            </w:pPr>
            <w:r>
              <w:rPr>
                <w:rFonts w:ascii="Arial" w:eastAsia="Times New Roman" w:hAnsi="Arial" w:cs="Arial"/>
                <w:sz w:val="15"/>
                <w:szCs w:val="15"/>
                <w:lang w:eastAsia="id-ID"/>
              </w:rPr>
              <w:t>Pengawasan Mutu Benih/bibit ternak, Bahan Pakan/Pakan/Tanaman Skala Kecil</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E7753D" w14:textId="77777777" w:rsidR="001F2C7C" w:rsidRPr="00194F85" w:rsidRDefault="001F2C7C" w:rsidP="00262B5A">
            <w:pPr>
              <w:spacing w:after="0" w:line="240" w:lineRule="auto"/>
              <w:jc w:val="center"/>
              <w:rPr>
                <w:rFonts w:ascii="Arial" w:eastAsia="Times New Roman" w:hAnsi="Arial" w:cs="Arial"/>
                <w:sz w:val="15"/>
                <w:szCs w:val="15"/>
                <w:lang w:eastAsia="id-ID"/>
              </w:rPr>
            </w:pPr>
          </w:p>
        </w:tc>
        <w:tc>
          <w:tcPr>
            <w:tcW w:w="2410" w:type="dxa"/>
            <w:gridSpan w:val="3"/>
            <w:tcBorders>
              <w:top w:val="single" w:sz="4" w:space="0" w:color="auto"/>
              <w:left w:val="nil"/>
              <w:bottom w:val="single" w:sz="4" w:space="0" w:color="auto"/>
              <w:right w:val="nil"/>
            </w:tcBorders>
            <w:shd w:val="clear" w:color="auto" w:fill="auto"/>
            <w:vAlign w:val="center"/>
          </w:tcPr>
          <w:p w14:paraId="2189910F" w14:textId="77777777" w:rsidR="001F2C7C" w:rsidRDefault="001F2C7C" w:rsidP="00262B5A">
            <w:pPr>
              <w:spacing w:after="0" w:line="240" w:lineRule="auto"/>
              <w:rPr>
                <w:rFonts w:ascii="Arial" w:eastAsia="Times New Roman" w:hAnsi="Arial" w:cs="Arial"/>
                <w:sz w:val="15"/>
                <w:szCs w:val="15"/>
                <w:lang w:eastAsia="id-ID"/>
              </w:rPr>
            </w:pPr>
            <w:r>
              <w:rPr>
                <w:rFonts w:ascii="Arial" w:eastAsia="Times New Roman" w:hAnsi="Arial" w:cs="Arial"/>
                <w:sz w:val="15"/>
                <w:szCs w:val="15"/>
                <w:lang w:eastAsia="id-ID"/>
              </w:rPr>
              <w:t>Jumlah Pengawasan Mutu Benih/bibit ternak, Bahan Pakan/Pakan/Tanaman Skala Kecil</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8EB581" w14:textId="77777777" w:rsidR="001F2C7C" w:rsidRPr="00194F85" w:rsidRDefault="001F2C7C" w:rsidP="00FC7B8D">
            <w:pPr>
              <w:spacing w:after="0" w:line="240" w:lineRule="auto"/>
              <w:jc w:val="center"/>
              <w:rPr>
                <w:rFonts w:ascii="Arial" w:eastAsia="Times New Roman" w:hAnsi="Arial" w:cs="Arial"/>
                <w:sz w:val="15"/>
                <w:szCs w:val="15"/>
                <w:lang w:eastAsia="id-ID"/>
              </w:rPr>
            </w:pPr>
          </w:p>
        </w:tc>
        <w:tc>
          <w:tcPr>
            <w:tcW w:w="1275" w:type="dxa"/>
            <w:gridSpan w:val="4"/>
            <w:tcBorders>
              <w:top w:val="nil"/>
              <w:left w:val="single" w:sz="4" w:space="0" w:color="auto"/>
              <w:bottom w:val="single" w:sz="4" w:space="0" w:color="auto"/>
              <w:right w:val="single" w:sz="4" w:space="0" w:color="auto"/>
            </w:tcBorders>
            <w:shd w:val="clear" w:color="auto" w:fill="auto"/>
            <w:vAlign w:val="center"/>
          </w:tcPr>
          <w:p w14:paraId="3ED5F386" w14:textId="77777777" w:rsidR="001F2C7C" w:rsidRPr="009130D5" w:rsidRDefault="001F2C7C" w:rsidP="00FC7B8D">
            <w:pPr>
              <w:spacing w:after="0" w:line="240" w:lineRule="auto"/>
              <w:jc w:val="center"/>
              <w:rPr>
                <w:rFonts w:ascii="Arial" w:eastAsia="Times New Roman" w:hAnsi="Arial" w:cs="Arial"/>
                <w:sz w:val="15"/>
                <w:szCs w:val="15"/>
                <w:lang w:eastAsia="id-ID"/>
              </w:rPr>
            </w:pPr>
          </w:p>
        </w:tc>
        <w:tc>
          <w:tcPr>
            <w:tcW w:w="851" w:type="dxa"/>
            <w:gridSpan w:val="2"/>
            <w:tcBorders>
              <w:top w:val="single" w:sz="4" w:space="0" w:color="auto"/>
              <w:left w:val="single" w:sz="4" w:space="0" w:color="auto"/>
              <w:right w:val="single" w:sz="4" w:space="0" w:color="auto"/>
            </w:tcBorders>
            <w:shd w:val="clear" w:color="auto" w:fill="auto"/>
            <w:vAlign w:val="center"/>
          </w:tcPr>
          <w:p w14:paraId="30EC3778" w14:textId="77777777" w:rsidR="001F2C7C" w:rsidRPr="00194F85" w:rsidRDefault="001F2C7C" w:rsidP="00003EA7">
            <w:pPr>
              <w:spacing w:after="0" w:line="240" w:lineRule="auto"/>
              <w:rPr>
                <w:rFonts w:ascii="Arial" w:eastAsia="Times New Roman" w:hAnsi="Arial" w:cs="Arial"/>
                <w:sz w:val="15"/>
                <w:szCs w:val="15"/>
                <w:lang w:eastAsia="id-ID"/>
              </w:rPr>
            </w:pPr>
          </w:p>
        </w:tc>
      </w:tr>
      <w:tr w:rsidR="001F2C7C" w:rsidRPr="00194F85" w14:paraId="3DBF8D5F" w14:textId="77777777" w:rsidTr="00CD3833">
        <w:trPr>
          <w:trHeight w:val="720"/>
        </w:trPr>
        <w:tc>
          <w:tcPr>
            <w:tcW w:w="426" w:type="dxa"/>
            <w:tcBorders>
              <w:top w:val="single" w:sz="4" w:space="0" w:color="auto"/>
              <w:left w:val="single" w:sz="4" w:space="0" w:color="auto"/>
              <w:bottom w:val="single" w:sz="4" w:space="0" w:color="auto"/>
              <w:right w:val="nil"/>
            </w:tcBorders>
            <w:shd w:val="clear" w:color="auto" w:fill="auto"/>
            <w:noWrap/>
            <w:vAlign w:val="center"/>
          </w:tcPr>
          <w:p w14:paraId="5D2F8475" w14:textId="77777777" w:rsidR="001F2C7C" w:rsidRPr="009264B8" w:rsidRDefault="001F2C7C" w:rsidP="00003EA7">
            <w:pPr>
              <w:spacing w:after="0" w:line="240" w:lineRule="auto"/>
              <w:jc w:val="center"/>
              <w:rPr>
                <w:rFonts w:ascii="Arial" w:eastAsia="Times New Roman" w:hAnsi="Arial" w:cs="Arial"/>
                <w:sz w:val="15"/>
                <w:szCs w:val="15"/>
                <w:lang w:val="en-US" w:eastAsia="id-ID"/>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F9548C" w14:textId="77777777" w:rsidR="001F2C7C" w:rsidRPr="002E3010" w:rsidRDefault="001F2C7C" w:rsidP="009264B8">
            <w:pPr>
              <w:spacing w:after="0" w:line="240" w:lineRule="auto"/>
              <w:rPr>
                <w:rFonts w:ascii="Arial" w:eastAsia="Times New Roman" w:hAnsi="Arial" w:cs="Arial"/>
                <w:b/>
                <w:bCs/>
                <w:sz w:val="15"/>
                <w:szCs w:val="15"/>
                <w:lang w:eastAsia="id-ID"/>
              </w:rPr>
            </w:pPr>
            <w:r w:rsidRPr="002E3010">
              <w:rPr>
                <w:rFonts w:ascii="Arial" w:eastAsia="Times New Roman" w:hAnsi="Arial" w:cs="Arial"/>
                <w:b/>
                <w:bCs/>
                <w:sz w:val="15"/>
                <w:szCs w:val="15"/>
                <w:lang w:eastAsia="id-ID"/>
              </w:rPr>
              <w:t>PROGRAM PENYEDIAAN DAN PENGEMBANGAN PRASARANA PERTANIAN</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D42BF" w14:textId="77777777" w:rsidR="001F2C7C" w:rsidRPr="00194F85" w:rsidRDefault="001F2C7C" w:rsidP="009264B8">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tcBorders>
              <w:top w:val="nil"/>
              <w:left w:val="nil"/>
              <w:bottom w:val="single" w:sz="4" w:space="0" w:color="auto"/>
              <w:right w:val="nil"/>
            </w:tcBorders>
            <w:shd w:val="clear" w:color="auto" w:fill="auto"/>
            <w:vAlign w:val="center"/>
            <w:hideMark/>
          </w:tcPr>
          <w:p w14:paraId="0D666299" w14:textId="77777777" w:rsidR="001F2C7C" w:rsidRPr="002E3010" w:rsidRDefault="001F2C7C" w:rsidP="009264B8">
            <w:pPr>
              <w:spacing w:after="0" w:line="240" w:lineRule="auto"/>
              <w:rPr>
                <w:rFonts w:ascii="Arial" w:eastAsia="Times New Roman" w:hAnsi="Arial" w:cs="Arial"/>
                <w:b/>
                <w:sz w:val="15"/>
                <w:szCs w:val="15"/>
                <w:lang w:eastAsia="id-ID"/>
              </w:rPr>
            </w:pPr>
            <w:r>
              <w:rPr>
                <w:rFonts w:ascii="Arial" w:eastAsia="Times New Roman" w:hAnsi="Arial" w:cs="Arial"/>
                <w:b/>
                <w:sz w:val="15"/>
                <w:szCs w:val="15"/>
                <w:lang w:eastAsia="id-ID"/>
              </w:rPr>
              <w:t>PERSENTASE PENAMBAHAN PRASARANA PERTANIAN</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BE13D75" w14:textId="77777777" w:rsidR="001F2C7C" w:rsidRPr="002E3010" w:rsidRDefault="00EE785A" w:rsidP="009264B8">
            <w:pPr>
              <w:spacing w:after="0" w:line="240" w:lineRule="auto"/>
              <w:jc w:val="center"/>
              <w:rPr>
                <w:rFonts w:ascii="Arial" w:eastAsia="Times New Roman" w:hAnsi="Arial" w:cs="Arial"/>
                <w:b/>
                <w:sz w:val="15"/>
                <w:szCs w:val="15"/>
                <w:lang w:eastAsia="id-ID"/>
              </w:rPr>
            </w:pPr>
            <w:r>
              <w:rPr>
                <w:rFonts w:ascii="Arial" w:eastAsia="Times New Roman" w:hAnsi="Arial" w:cs="Arial"/>
                <w:b/>
                <w:sz w:val="15"/>
                <w:szCs w:val="15"/>
                <w:lang w:eastAsia="id-ID"/>
              </w:rPr>
              <w:t>68,3</w:t>
            </w:r>
            <w:r w:rsidR="001F2C7C" w:rsidRPr="002E3010">
              <w:rPr>
                <w:rFonts w:ascii="Arial" w:eastAsia="Times New Roman" w:hAnsi="Arial" w:cs="Arial"/>
                <w:b/>
                <w:sz w:val="15"/>
                <w:szCs w:val="15"/>
                <w:lang w:eastAsia="id-ID"/>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7AFF7BFB" w14:textId="77777777" w:rsidR="001F2C7C" w:rsidRPr="00EE785A" w:rsidRDefault="00EE785A" w:rsidP="002E3010">
            <w:pPr>
              <w:spacing w:after="0" w:line="240" w:lineRule="auto"/>
              <w:jc w:val="right"/>
              <w:rPr>
                <w:rFonts w:ascii="Arial" w:eastAsia="Times New Roman" w:hAnsi="Arial" w:cs="Arial"/>
                <w:b/>
                <w:sz w:val="15"/>
                <w:szCs w:val="15"/>
                <w:lang w:eastAsia="id-ID"/>
              </w:rPr>
            </w:pPr>
            <w:r w:rsidRPr="00EE785A">
              <w:rPr>
                <w:rFonts w:ascii="Arial" w:eastAsia="Times New Roman" w:hAnsi="Arial" w:cs="Arial"/>
                <w:b/>
                <w:sz w:val="15"/>
                <w:szCs w:val="15"/>
                <w:lang w:eastAsia="id-ID"/>
              </w:rPr>
              <w:t>150.000.000</w:t>
            </w:r>
          </w:p>
        </w:tc>
        <w:tc>
          <w:tcPr>
            <w:tcW w:w="2126" w:type="dxa"/>
            <w:tcBorders>
              <w:top w:val="nil"/>
              <w:left w:val="single" w:sz="4" w:space="0" w:color="auto"/>
              <w:bottom w:val="single" w:sz="4" w:space="0" w:color="auto"/>
              <w:right w:val="single" w:sz="4" w:space="0" w:color="auto"/>
            </w:tcBorders>
            <w:shd w:val="clear" w:color="auto" w:fill="auto"/>
            <w:vAlign w:val="center"/>
          </w:tcPr>
          <w:p w14:paraId="36443B27" w14:textId="77777777" w:rsidR="001F2C7C" w:rsidRPr="002E3010" w:rsidRDefault="001F2C7C" w:rsidP="00DF419D">
            <w:pPr>
              <w:spacing w:after="0" w:line="240" w:lineRule="auto"/>
              <w:rPr>
                <w:rFonts w:ascii="Arial" w:eastAsia="Times New Roman" w:hAnsi="Arial" w:cs="Arial"/>
                <w:b/>
                <w:bCs/>
                <w:sz w:val="15"/>
                <w:szCs w:val="15"/>
                <w:lang w:eastAsia="id-ID"/>
              </w:rPr>
            </w:pPr>
            <w:r w:rsidRPr="002E3010">
              <w:rPr>
                <w:rFonts w:ascii="Arial" w:eastAsia="Times New Roman" w:hAnsi="Arial" w:cs="Arial"/>
                <w:b/>
                <w:bCs/>
                <w:sz w:val="15"/>
                <w:szCs w:val="15"/>
                <w:lang w:eastAsia="id-ID"/>
              </w:rPr>
              <w:t>PROGRAM PENYEDIAAN DAN PENGEMBANGAN PRASARANA PERTANIAN</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9E2174" w14:textId="77777777" w:rsidR="001F2C7C" w:rsidRPr="00194F85" w:rsidRDefault="001F2C7C" w:rsidP="00DF419D">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2410" w:type="dxa"/>
            <w:gridSpan w:val="3"/>
            <w:tcBorders>
              <w:top w:val="single" w:sz="4" w:space="0" w:color="auto"/>
              <w:left w:val="nil"/>
              <w:bottom w:val="single" w:sz="4" w:space="0" w:color="auto"/>
              <w:right w:val="nil"/>
            </w:tcBorders>
            <w:shd w:val="clear" w:color="auto" w:fill="auto"/>
            <w:vAlign w:val="center"/>
          </w:tcPr>
          <w:p w14:paraId="37765AA0" w14:textId="77777777" w:rsidR="001F2C7C" w:rsidRPr="002E3010" w:rsidRDefault="001F2C7C" w:rsidP="00DF419D">
            <w:pPr>
              <w:spacing w:after="0" w:line="240" w:lineRule="auto"/>
              <w:rPr>
                <w:rFonts w:ascii="Arial" w:eastAsia="Times New Roman" w:hAnsi="Arial" w:cs="Arial"/>
                <w:b/>
                <w:sz w:val="15"/>
                <w:szCs w:val="15"/>
                <w:lang w:eastAsia="id-ID"/>
              </w:rPr>
            </w:pPr>
            <w:r>
              <w:rPr>
                <w:rFonts w:ascii="Arial" w:eastAsia="Times New Roman" w:hAnsi="Arial" w:cs="Arial"/>
                <w:b/>
                <w:sz w:val="15"/>
                <w:szCs w:val="15"/>
                <w:lang w:eastAsia="id-ID"/>
              </w:rPr>
              <w:t xml:space="preserve">PERSENTASE PENAMBAHAN PEMBANGUNAN PRASARANA </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27F6CCA" w14:textId="77777777" w:rsidR="001F2C7C" w:rsidRPr="00194F85" w:rsidRDefault="001F2C7C" w:rsidP="002471C1">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275" w:type="dxa"/>
            <w:gridSpan w:val="4"/>
            <w:tcBorders>
              <w:top w:val="nil"/>
              <w:left w:val="single" w:sz="4" w:space="0" w:color="auto"/>
              <w:bottom w:val="single" w:sz="4" w:space="0" w:color="auto"/>
              <w:right w:val="single" w:sz="4" w:space="0" w:color="auto"/>
            </w:tcBorders>
            <w:shd w:val="clear" w:color="auto" w:fill="auto"/>
            <w:vAlign w:val="center"/>
          </w:tcPr>
          <w:p w14:paraId="7D7D51DA" w14:textId="77777777" w:rsidR="001F2C7C" w:rsidRPr="009130D5" w:rsidRDefault="001F2C7C" w:rsidP="002471C1">
            <w:pPr>
              <w:spacing w:after="0" w:line="240" w:lineRule="auto"/>
              <w:rPr>
                <w:rFonts w:ascii="Arial" w:eastAsia="Times New Roman" w:hAnsi="Arial" w:cs="Arial"/>
                <w:sz w:val="15"/>
                <w:szCs w:val="15"/>
                <w:lang w:eastAsia="id-ID"/>
              </w:rPr>
            </w:pPr>
          </w:p>
        </w:tc>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14:paraId="4BBA1B8B" w14:textId="77777777" w:rsidR="001F2C7C" w:rsidRPr="00194F85" w:rsidRDefault="001F2C7C" w:rsidP="00003EA7">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r>
      <w:tr w:rsidR="00EE785A" w:rsidRPr="00194F85" w14:paraId="3C32548F" w14:textId="77777777" w:rsidTr="008363DF">
        <w:trPr>
          <w:trHeight w:val="561"/>
        </w:trPr>
        <w:tc>
          <w:tcPr>
            <w:tcW w:w="426" w:type="dxa"/>
            <w:tcBorders>
              <w:top w:val="single" w:sz="4" w:space="0" w:color="auto"/>
              <w:left w:val="single" w:sz="4" w:space="0" w:color="auto"/>
              <w:bottom w:val="single" w:sz="4" w:space="0" w:color="auto"/>
              <w:right w:val="nil"/>
            </w:tcBorders>
            <w:shd w:val="clear" w:color="auto" w:fill="auto"/>
            <w:noWrap/>
            <w:vAlign w:val="center"/>
          </w:tcPr>
          <w:p w14:paraId="789F423C" w14:textId="77777777" w:rsidR="00EE785A" w:rsidRPr="00194F85" w:rsidRDefault="00EE785A" w:rsidP="00003EA7">
            <w:pPr>
              <w:spacing w:after="0" w:line="240" w:lineRule="auto"/>
              <w:jc w:val="center"/>
              <w:rPr>
                <w:rFonts w:ascii="Arial" w:eastAsia="Times New Roman" w:hAnsi="Arial" w:cs="Arial"/>
                <w:sz w:val="15"/>
                <w:szCs w:val="15"/>
                <w:lang w:eastAsia="id-ID"/>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BCF801" w14:textId="77777777" w:rsidR="00EE785A" w:rsidRPr="002E3010" w:rsidRDefault="00EE785A" w:rsidP="009264B8">
            <w:pPr>
              <w:spacing w:after="0" w:line="240" w:lineRule="auto"/>
              <w:rPr>
                <w:rFonts w:ascii="Arial" w:eastAsia="Times New Roman" w:hAnsi="Arial" w:cs="Arial"/>
                <w:b/>
                <w:sz w:val="15"/>
                <w:szCs w:val="15"/>
                <w:lang w:eastAsia="id-ID"/>
              </w:rPr>
            </w:pPr>
            <w:r>
              <w:rPr>
                <w:rFonts w:ascii="Arial" w:eastAsia="Times New Roman" w:hAnsi="Arial" w:cs="Arial"/>
                <w:b/>
                <w:sz w:val="15"/>
                <w:szCs w:val="15"/>
                <w:lang w:eastAsia="id-ID"/>
              </w:rPr>
              <w:t xml:space="preserve">Kegiatan : </w:t>
            </w:r>
            <w:r w:rsidRPr="002E3010">
              <w:rPr>
                <w:rFonts w:ascii="Arial" w:eastAsia="Times New Roman" w:hAnsi="Arial" w:cs="Arial"/>
                <w:b/>
                <w:sz w:val="15"/>
                <w:szCs w:val="15"/>
                <w:lang w:eastAsia="id-ID"/>
              </w:rPr>
              <w:t>Pengembangan Prasarana</w:t>
            </w:r>
            <w:r>
              <w:rPr>
                <w:rFonts w:ascii="Arial" w:eastAsia="Times New Roman" w:hAnsi="Arial" w:cs="Arial"/>
                <w:b/>
                <w:sz w:val="15"/>
                <w:szCs w:val="15"/>
                <w:lang w:eastAsia="id-ID"/>
              </w:rPr>
              <w:t xml:space="preserve"> Pertanian</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3C82E9BF" w14:textId="77777777" w:rsidR="00EE785A" w:rsidRPr="00194F85" w:rsidRDefault="00EE785A" w:rsidP="009264B8">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tcBorders>
              <w:top w:val="nil"/>
              <w:left w:val="nil"/>
              <w:bottom w:val="single" w:sz="4" w:space="0" w:color="auto"/>
              <w:right w:val="nil"/>
            </w:tcBorders>
            <w:shd w:val="clear" w:color="auto" w:fill="auto"/>
            <w:vAlign w:val="center"/>
            <w:hideMark/>
          </w:tcPr>
          <w:p w14:paraId="054E24C0" w14:textId="77777777" w:rsidR="00EE785A" w:rsidRPr="002E3010" w:rsidRDefault="00EE785A" w:rsidP="009264B8">
            <w:pPr>
              <w:spacing w:after="0" w:line="240" w:lineRule="auto"/>
              <w:rPr>
                <w:rFonts w:ascii="Arial" w:eastAsia="Times New Roman" w:hAnsi="Arial" w:cs="Arial"/>
                <w:b/>
                <w:sz w:val="15"/>
                <w:szCs w:val="15"/>
                <w:lang w:eastAsia="id-ID"/>
              </w:rPr>
            </w:pPr>
            <w:r>
              <w:rPr>
                <w:rFonts w:ascii="Arial" w:eastAsia="Times New Roman" w:hAnsi="Arial" w:cs="Arial"/>
                <w:b/>
                <w:sz w:val="15"/>
                <w:szCs w:val="15"/>
                <w:lang w:eastAsia="id-ID"/>
              </w:rPr>
              <w:t>Peningkatan Prasarana pertanian yang dibangun atau direhab</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1E47D7E" w14:textId="77777777" w:rsidR="00EE785A" w:rsidRPr="002E3010" w:rsidRDefault="00EE785A" w:rsidP="009264B8">
            <w:pPr>
              <w:spacing w:after="0" w:line="240" w:lineRule="auto"/>
              <w:jc w:val="center"/>
              <w:rPr>
                <w:rFonts w:ascii="Arial" w:eastAsia="Times New Roman" w:hAnsi="Arial" w:cs="Arial"/>
                <w:b/>
                <w:sz w:val="15"/>
                <w:szCs w:val="15"/>
                <w:lang w:eastAsia="id-ID"/>
              </w:rPr>
            </w:pPr>
            <w:r w:rsidRPr="002E3010">
              <w:rPr>
                <w:rFonts w:ascii="Arial" w:eastAsia="Times New Roman" w:hAnsi="Arial" w:cs="Arial"/>
                <w:b/>
                <w:sz w:val="15"/>
                <w:szCs w:val="15"/>
                <w:lang w:eastAsia="id-ID"/>
              </w:rPr>
              <w:t>20%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5AF16E6" w14:textId="77777777" w:rsidR="00EE785A" w:rsidRPr="00EE785A" w:rsidRDefault="00EE785A" w:rsidP="00262B5A">
            <w:pPr>
              <w:spacing w:after="0" w:line="240" w:lineRule="auto"/>
              <w:jc w:val="right"/>
              <w:rPr>
                <w:rFonts w:ascii="Arial" w:eastAsia="Times New Roman" w:hAnsi="Arial" w:cs="Arial"/>
                <w:b/>
                <w:sz w:val="15"/>
                <w:szCs w:val="15"/>
                <w:lang w:eastAsia="id-ID"/>
              </w:rPr>
            </w:pPr>
            <w:r w:rsidRPr="00EE785A">
              <w:rPr>
                <w:rFonts w:ascii="Arial" w:eastAsia="Times New Roman" w:hAnsi="Arial" w:cs="Arial"/>
                <w:b/>
                <w:sz w:val="15"/>
                <w:szCs w:val="15"/>
                <w:lang w:eastAsia="id-ID"/>
              </w:rPr>
              <w:t>150.000.000</w:t>
            </w:r>
          </w:p>
        </w:tc>
        <w:tc>
          <w:tcPr>
            <w:tcW w:w="2126" w:type="dxa"/>
            <w:tcBorders>
              <w:top w:val="nil"/>
              <w:left w:val="single" w:sz="4" w:space="0" w:color="auto"/>
              <w:bottom w:val="single" w:sz="4" w:space="0" w:color="auto"/>
              <w:right w:val="single" w:sz="4" w:space="0" w:color="auto"/>
            </w:tcBorders>
            <w:shd w:val="clear" w:color="auto" w:fill="auto"/>
            <w:vAlign w:val="center"/>
          </w:tcPr>
          <w:p w14:paraId="390E6460" w14:textId="77777777" w:rsidR="00EE785A" w:rsidRPr="002E3010" w:rsidRDefault="00EE785A" w:rsidP="00DF419D">
            <w:pPr>
              <w:spacing w:after="0" w:line="240" w:lineRule="auto"/>
              <w:rPr>
                <w:rFonts w:ascii="Arial" w:eastAsia="Times New Roman" w:hAnsi="Arial" w:cs="Arial"/>
                <w:b/>
                <w:sz w:val="15"/>
                <w:szCs w:val="15"/>
                <w:lang w:eastAsia="id-ID"/>
              </w:rPr>
            </w:pPr>
            <w:r>
              <w:rPr>
                <w:rFonts w:ascii="Arial" w:eastAsia="Times New Roman" w:hAnsi="Arial" w:cs="Arial"/>
                <w:b/>
                <w:sz w:val="15"/>
                <w:szCs w:val="15"/>
                <w:lang w:eastAsia="id-ID"/>
              </w:rPr>
              <w:t xml:space="preserve">Kegiatan : </w:t>
            </w:r>
            <w:r w:rsidRPr="002E3010">
              <w:rPr>
                <w:rFonts w:ascii="Arial" w:eastAsia="Times New Roman" w:hAnsi="Arial" w:cs="Arial"/>
                <w:b/>
                <w:sz w:val="15"/>
                <w:szCs w:val="15"/>
                <w:lang w:eastAsia="id-ID"/>
              </w:rPr>
              <w:t>Pengembangan Prasarana</w:t>
            </w:r>
          </w:p>
        </w:tc>
        <w:tc>
          <w:tcPr>
            <w:tcW w:w="850" w:type="dxa"/>
            <w:gridSpan w:val="2"/>
            <w:tcBorders>
              <w:top w:val="nil"/>
              <w:left w:val="single" w:sz="4" w:space="0" w:color="auto"/>
              <w:bottom w:val="single" w:sz="4" w:space="0" w:color="auto"/>
              <w:right w:val="single" w:sz="4" w:space="0" w:color="auto"/>
            </w:tcBorders>
            <w:shd w:val="clear" w:color="auto" w:fill="auto"/>
            <w:vAlign w:val="center"/>
          </w:tcPr>
          <w:p w14:paraId="782D8326" w14:textId="77777777" w:rsidR="00EE785A" w:rsidRPr="00194F85" w:rsidRDefault="00EE785A" w:rsidP="00DF419D">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2410" w:type="dxa"/>
            <w:gridSpan w:val="3"/>
            <w:tcBorders>
              <w:top w:val="nil"/>
              <w:left w:val="nil"/>
              <w:bottom w:val="single" w:sz="4" w:space="0" w:color="auto"/>
              <w:right w:val="nil"/>
            </w:tcBorders>
            <w:shd w:val="clear" w:color="auto" w:fill="auto"/>
            <w:vAlign w:val="center"/>
          </w:tcPr>
          <w:p w14:paraId="050D4590" w14:textId="77777777" w:rsidR="00EE785A" w:rsidRPr="002E3010" w:rsidRDefault="00EE785A" w:rsidP="00DF419D">
            <w:pPr>
              <w:spacing w:after="0" w:line="240" w:lineRule="auto"/>
              <w:rPr>
                <w:rFonts w:ascii="Arial" w:eastAsia="Times New Roman" w:hAnsi="Arial" w:cs="Arial"/>
                <w:b/>
                <w:sz w:val="15"/>
                <w:szCs w:val="15"/>
                <w:lang w:eastAsia="id-ID"/>
              </w:rPr>
            </w:pPr>
            <w:r w:rsidRPr="002E3010">
              <w:rPr>
                <w:rFonts w:ascii="Arial" w:eastAsia="Times New Roman" w:hAnsi="Arial" w:cs="Arial"/>
                <w:b/>
                <w:sz w:val="15"/>
                <w:szCs w:val="15"/>
                <w:lang w:eastAsia="id-ID"/>
              </w:rPr>
              <w:t>Persentase pengembangan Prasarana Pertanian</w:t>
            </w:r>
          </w:p>
        </w:tc>
        <w:tc>
          <w:tcPr>
            <w:tcW w:w="851" w:type="dxa"/>
            <w:gridSpan w:val="4"/>
            <w:tcBorders>
              <w:top w:val="nil"/>
              <w:left w:val="single" w:sz="4" w:space="0" w:color="auto"/>
              <w:bottom w:val="single" w:sz="4" w:space="0" w:color="auto"/>
              <w:right w:val="single" w:sz="4" w:space="0" w:color="auto"/>
            </w:tcBorders>
            <w:shd w:val="clear" w:color="auto" w:fill="auto"/>
            <w:vAlign w:val="center"/>
          </w:tcPr>
          <w:p w14:paraId="6932696C" w14:textId="77777777" w:rsidR="00EE785A" w:rsidRPr="00194F85" w:rsidRDefault="00EE785A" w:rsidP="002471C1">
            <w:pPr>
              <w:spacing w:after="0" w:line="240" w:lineRule="auto"/>
              <w:jc w:val="center"/>
              <w:rPr>
                <w:rFonts w:ascii="Arial" w:eastAsia="Times New Roman" w:hAnsi="Arial" w:cs="Arial"/>
                <w:sz w:val="15"/>
                <w:szCs w:val="15"/>
                <w:lang w:eastAsia="id-ID"/>
              </w:rPr>
            </w:pPr>
          </w:p>
        </w:tc>
        <w:tc>
          <w:tcPr>
            <w:tcW w:w="1275" w:type="dxa"/>
            <w:gridSpan w:val="4"/>
            <w:tcBorders>
              <w:top w:val="nil"/>
              <w:left w:val="single" w:sz="4" w:space="0" w:color="auto"/>
              <w:bottom w:val="single" w:sz="4" w:space="0" w:color="auto"/>
              <w:right w:val="single" w:sz="4" w:space="0" w:color="auto"/>
            </w:tcBorders>
            <w:shd w:val="clear" w:color="auto" w:fill="auto"/>
            <w:vAlign w:val="center"/>
          </w:tcPr>
          <w:p w14:paraId="4E033258" w14:textId="77777777" w:rsidR="00EE785A" w:rsidRPr="009130D5" w:rsidRDefault="00EE785A" w:rsidP="002471C1">
            <w:pPr>
              <w:spacing w:after="0" w:line="240" w:lineRule="auto"/>
              <w:rPr>
                <w:rFonts w:ascii="Arial" w:eastAsia="Times New Roman" w:hAnsi="Arial" w:cs="Arial"/>
                <w:sz w:val="15"/>
                <w:szCs w:val="15"/>
                <w:lang w:eastAsia="id-ID"/>
              </w:rPr>
            </w:pPr>
          </w:p>
        </w:tc>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14:paraId="6BAF3933" w14:textId="77777777" w:rsidR="00EE785A" w:rsidRPr="00194F85" w:rsidRDefault="00EE785A" w:rsidP="00003EA7">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r>
      <w:tr w:rsidR="00EE785A" w:rsidRPr="00194F85" w14:paraId="5F066280" w14:textId="77777777" w:rsidTr="00F737E1">
        <w:trPr>
          <w:trHeight w:val="1547"/>
        </w:trPr>
        <w:tc>
          <w:tcPr>
            <w:tcW w:w="426" w:type="dxa"/>
            <w:tcBorders>
              <w:top w:val="single" w:sz="4" w:space="0" w:color="auto"/>
              <w:left w:val="single" w:sz="4" w:space="0" w:color="auto"/>
              <w:bottom w:val="single" w:sz="4" w:space="0" w:color="auto"/>
              <w:right w:val="nil"/>
            </w:tcBorders>
            <w:shd w:val="clear" w:color="auto" w:fill="auto"/>
            <w:noWrap/>
            <w:vAlign w:val="center"/>
            <w:hideMark/>
          </w:tcPr>
          <w:p w14:paraId="71E2D5AD" w14:textId="77777777" w:rsidR="00EE785A" w:rsidRPr="00194F85" w:rsidRDefault="00EE785A" w:rsidP="00003EA7">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2C44FC" w14:textId="77777777" w:rsidR="00EE785A" w:rsidRPr="00194F85" w:rsidRDefault="00EE785A" w:rsidP="009264B8">
            <w:pPr>
              <w:spacing w:after="0" w:line="240" w:lineRule="auto"/>
              <w:rPr>
                <w:rFonts w:ascii="Arial" w:eastAsia="Times New Roman" w:hAnsi="Arial" w:cs="Arial"/>
                <w:sz w:val="15"/>
                <w:szCs w:val="15"/>
                <w:lang w:eastAsia="id-ID"/>
              </w:rPr>
            </w:pPr>
            <w:r>
              <w:rPr>
                <w:rFonts w:ascii="Arial" w:eastAsia="Times New Roman" w:hAnsi="Arial" w:cs="Arial"/>
                <w:sz w:val="15"/>
                <w:szCs w:val="15"/>
                <w:lang w:eastAsia="id-ID"/>
              </w:rPr>
              <w:t>Pembangunan, Rehabilitasi dan Pemeliharaan Prasarana Pertanian Lainnya</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0B5F4A32" w14:textId="77777777" w:rsidR="00EE785A" w:rsidRPr="00194F85" w:rsidRDefault="00EE785A" w:rsidP="009264B8">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tcBorders>
              <w:top w:val="nil"/>
              <w:left w:val="nil"/>
              <w:bottom w:val="single" w:sz="4" w:space="0" w:color="auto"/>
              <w:right w:val="nil"/>
            </w:tcBorders>
            <w:shd w:val="clear" w:color="auto" w:fill="auto"/>
            <w:vAlign w:val="center"/>
            <w:hideMark/>
          </w:tcPr>
          <w:p w14:paraId="61AE210D" w14:textId="77777777" w:rsidR="00EE785A" w:rsidRPr="00194F85" w:rsidRDefault="00EE785A" w:rsidP="009264B8">
            <w:pPr>
              <w:spacing w:after="0" w:line="240" w:lineRule="auto"/>
              <w:rPr>
                <w:rFonts w:ascii="Arial" w:eastAsia="Times New Roman" w:hAnsi="Arial" w:cs="Arial"/>
                <w:sz w:val="15"/>
                <w:szCs w:val="15"/>
                <w:lang w:eastAsia="id-ID"/>
              </w:rPr>
            </w:pPr>
            <w:r>
              <w:rPr>
                <w:rFonts w:ascii="Arial" w:eastAsia="Times New Roman" w:hAnsi="Arial" w:cs="Arial"/>
                <w:sz w:val="15"/>
                <w:szCs w:val="15"/>
                <w:lang w:eastAsia="id-ID"/>
              </w:rPr>
              <w:t>Jumlah Prasarana PertanianLainnya yang dibangun, direhabilitasi dan dipelihara</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036D519" w14:textId="77777777" w:rsidR="00EE785A" w:rsidRPr="00194F85" w:rsidRDefault="00EE785A" w:rsidP="009264B8">
            <w:pPr>
              <w:spacing w:after="0" w:line="240" w:lineRule="auto"/>
              <w:jc w:val="center"/>
              <w:rPr>
                <w:rFonts w:ascii="Arial" w:eastAsia="Times New Roman" w:hAnsi="Arial" w:cs="Arial"/>
                <w:sz w:val="15"/>
                <w:szCs w:val="15"/>
                <w:lang w:eastAsia="id-ID"/>
              </w:rPr>
            </w:pPr>
            <w:r>
              <w:rPr>
                <w:rFonts w:ascii="Arial" w:eastAsia="Times New Roman" w:hAnsi="Arial" w:cs="Arial"/>
                <w:sz w:val="15"/>
                <w:szCs w:val="15"/>
                <w:lang w:eastAsia="id-ID"/>
              </w:rPr>
              <w:t>10 Unit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A1712" w14:textId="77777777" w:rsidR="00EE785A" w:rsidRPr="00EE785A" w:rsidRDefault="00EE785A" w:rsidP="00262B5A">
            <w:pPr>
              <w:spacing w:after="0" w:line="240" w:lineRule="auto"/>
              <w:jc w:val="right"/>
              <w:rPr>
                <w:rFonts w:ascii="Arial" w:eastAsia="Times New Roman" w:hAnsi="Arial" w:cs="Arial"/>
                <w:b/>
                <w:sz w:val="15"/>
                <w:szCs w:val="15"/>
                <w:lang w:eastAsia="id-ID"/>
              </w:rPr>
            </w:pPr>
            <w:r w:rsidRPr="00EE785A">
              <w:rPr>
                <w:rFonts w:ascii="Arial" w:eastAsia="Times New Roman" w:hAnsi="Arial" w:cs="Arial"/>
                <w:b/>
                <w:sz w:val="15"/>
                <w:szCs w:val="15"/>
                <w:lang w:eastAsia="id-ID"/>
              </w:rPr>
              <w:t>150.000.000</w:t>
            </w:r>
          </w:p>
        </w:tc>
        <w:tc>
          <w:tcPr>
            <w:tcW w:w="2126" w:type="dxa"/>
            <w:tcBorders>
              <w:top w:val="nil"/>
              <w:left w:val="single" w:sz="4" w:space="0" w:color="auto"/>
              <w:bottom w:val="single" w:sz="4" w:space="0" w:color="auto"/>
              <w:right w:val="single" w:sz="4" w:space="0" w:color="auto"/>
            </w:tcBorders>
            <w:shd w:val="clear" w:color="auto" w:fill="auto"/>
            <w:vAlign w:val="center"/>
          </w:tcPr>
          <w:p w14:paraId="6C73D219" w14:textId="77777777" w:rsidR="00EE785A" w:rsidRPr="00194F85" w:rsidRDefault="00EE785A" w:rsidP="00FC7E5F">
            <w:pPr>
              <w:spacing w:after="0" w:line="240" w:lineRule="auto"/>
              <w:rPr>
                <w:rFonts w:ascii="Arial" w:eastAsia="Times New Roman" w:hAnsi="Arial" w:cs="Arial"/>
                <w:sz w:val="15"/>
                <w:szCs w:val="15"/>
                <w:lang w:eastAsia="id-ID"/>
              </w:rPr>
            </w:pPr>
            <w:r>
              <w:rPr>
                <w:rFonts w:ascii="Arial" w:eastAsia="Times New Roman" w:hAnsi="Arial" w:cs="Arial"/>
                <w:sz w:val="15"/>
                <w:szCs w:val="15"/>
                <w:lang w:eastAsia="id-ID"/>
              </w:rPr>
              <w:t>Pembangunan, Rehabilitasi dan Pemeliharaan Prasarana Pertanian Lainnya</w:t>
            </w:r>
          </w:p>
        </w:tc>
        <w:tc>
          <w:tcPr>
            <w:tcW w:w="850" w:type="dxa"/>
            <w:gridSpan w:val="2"/>
            <w:tcBorders>
              <w:top w:val="nil"/>
              <w:left w:val="single" w:sz="4" w:space="0" w:color="auto"/>
              <w:bottom w:val="single" w:sz="4" w:space="0" w:color="auto"/>
              <w:right w:val="single" w:sz="4" w:space="0" w:color="auto"/>
            </w:tcBorders>
            <w:shd w:val="clear" w:color="auto" w:fill="auto"/>
            <w:vAlign w:val="center"/>
          </w:tcPr>
          <w:p w14:paraId="324FEAA4" w14:textId="77777777" w:rsidR="00EE785A" w:rsidRPr="00194F85" w:rsidRDefault="00EE785A" w:rsidP="00DF419D">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2410" w:type="dxa"/>
            <w:gridSpan w:val="3"/>
            <w:tcBorders>
              <w:top w:val="nil"/>
              <w:left w:val="nil"/>
              <w:bottom w:val="single" w:sz="4" w:space="0" w:color="auto"/>
              <w:right w:val="nil"/>
            </w:tcBorders>
            <w:shd w:val="clear" w:color="auto" w:fill="auto"/>
            <w:vAlign w:val="center"/>
          </w:tcPr>
          <w:p w14:paraId="3EE9732A" w14:textId="77777777" w:rsidR="00EE785A" w:rsidRPr="00194F85" w:rsidRDefault="00EE785A" w:rsidP="00FC7E5F">
            <w:pPr>
              <w:spacing w:after="0" w:line="240" w:lineRule="auto"/>
              <w:rPr>
                <w:rFonts w:ascii="Arial" w:eastAsia="Times New Roman" w:hAnsi="Arial" w:cs="Arial"/>
                <w:sz w:val="15"/>
                <w:szCs w:val="15"/>
                <w:lang w:eastAsia="id-ID"/>
              </w:rPr>
            </w:pPr>
            <w:r>
              <w:rPr>
                <w:rFonts w:ascii="Arial" w:eastAsia="Times New Roman" w:hAnsi="Arial" w:cs="Arial"/>
                <w:sz w:val="15"/>
                <w:szCs w:val="15"/>
                <w:lang w:eastAsia="id-ID"/>
              </w:rPr>
              <w:t>Jumlah Prasarana PertanianLainnya yang dibangun, direhabilitasi dan dipelihara</w:t>
            </w:r>
          </w:p>
        </w:tc>
        <w:tc>
          <w:tcPr>
            <w:tcW w:w="851" w:type="dxa"/>
            <w:gridSpan w:val="4"/>
            <w:tcBorders>
              <w:top w:val="nil"/>
              <w:left w:val="single" w:sz="4" w:space="0" w:color="auto"/>
              <w:bottom w:val="single" w:sz="4" w:space="0" w:color="auto"/>
              <w:right w:val="single" w:sz="4" w:space="0" w:color="auto"/>
            </w:tcBorders>
            <w:shd w:val="clear" w:color="auto" w:fill="auto"/>
            <w:vAlign w:val="center"/>
          </w:tcPr>
          <w:p w14:paraId="1CF3E714" w14:textId="77777777" w:rsidR="00EE785A" w:rsidRPr="00194F85" w:rsidRDefault="00EE785A" w:rsidP="002471C1">
            <w:pPr>
              <w:spacing w:after="0" w:line="240" w:lineRule="auto"/>
              <w:jc w:val="center"/>
              <w:rPr>
                <w:rFonts w:ascii="Arial" w:eastAsia="Times New Roman" w:hAnsi="Arial" w:cs="Arial"/>
                <w:sz w:val="15"/>
                <w:szCs w:val="15"/>
                <w:lang w:eastAsia="id-ID"/>
              </w:rPr>
            </w:pPr>
          </w:p>
        </w:tc>
        <w:tc>
          <w:tcPr>
            <w:tcW w:w="1275" w:type="dxa"/>
            <w:gridSpan w:val="4"/>
            <w:tcBorders>
              <w:top w:val="nil"/>
              <w:left w:val="single" w:sz="4" w:space="0" w:color="auto"/>
              <w:bottom w:val="single" w:sz="4" w:space="0" w:color="auto"/>
              <w:right w:val="single" w:sz="4" w:space="0" w:color="auto"/>
            </w:tcBorders>
            <w:shd w:val="clear" w:color="auto" w:fill="auto"/>
            <w:vAlign w:val="center"/>
          </w:tcPr>
          <w:p w14:paraId="53F4B56B" w14:textId="77777777" w:rsidR="00EE785A" w:rsidRPr="009130D5" w:rsidRDefault="00EE785A" w:rsidP="002471C1">
            <w:pPr>
              <w:spacing w:after="0" w:line="240" w:lineRule="auto"/>
              <w:jc w:val="center"/>
              <w:rPr>
                <w:rFonts w:ascii="Arial" w:eastAsia="Times New Roman" w:hAnsi="Arial" w:cs="Arial"/>
                <w:sz w:val="15"/>
                <w:szCs w:val="15"/>
                <w:lang w:eastAsia="id-ID"/>
              </w:rPr>
            </w:pPr>
          </w:p>
        </w:tc>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14:paraId="6DE0AAD3" w14:textId="77777777" w:rsidR="00EE785A" w:rsidRPr="00194F85" w:rsidRDefault="00EE785A" w:rsidP="00003EA7">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r>
      <w:tr w:rsidR="001F2C7C" w:rsidRPr="00194F85" w14:paraId="79F4BA9E" w14:textId="77777777" w:rsidTr="00F80103">
        <w:trPr>
          <w:trHeight w:val="1128"/>
        </w:trPr>
        <w:tc>
          <w:tcPr>
            <w:tcW w:w="426" w:type="dxa"/>
            <w:tcBorders>
              <w:top w:val="single" w:sz="4" w:space="0" w:color="auto"/>
              <w:left w:val="single" w:sz="4" w:space="0" w:color="auto"/>
              <w:bottom w:val="single" w:sz="4" w:space="0" w:color="auto"/>
              <w:right w:val="nil"/>
            </w:tcBorders>
            <w:shd w:val="clear" w:color="auto" w:fill="auto"/>
            <w:noWrap/>
            <w:vAlign w:val="center"/>
          </w:tcPr>
          <w:p w14:paraId="12FDC077" w14:textId="77777777" w:rsidR="001F2C7C" w:rsidRPr="009264B8" w:rsidRDefault="001F2C7C" w:rsidP="00003EA7">
            <w:pPr>
              <w:spacing w:after="0" w:line="240" w:lineRule="auto"/>
              <w:jc w:val="center"/>
              <w:rPr>
                <w:rFonts w:ascii="Arial" w:eastAsia="Times New Roman" w:hAnsi="Arial" w:cs="Arial"/>
                <w:sz w:val="15"/>
                <w:szCs w:val="15"/>
                <w:lang w:val="en-US" w:eastAsia="id-ID"/>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CD414A" w14:textId="77777777" w:rsidR="001F2C7C" w:rsidRPr="00194F85" w:rsidRDefault="001F2C7C" w:rsidP="009264B8">
            <w:pPr>
              <w:spacing w:after="0" w:line="240" w:lineRule="auto"/>
              <w:rPr>
                <w:rFonts w:ascii="Arial" w:eastAsia="Times New Roman" w:hAnsi="Arial" w:cs="Arial"/>
                <w:b/>
                <w:bCs/>
                <w:sz w:val="15"/>
                <w:szCs w:val="15"/>
                <w:lang w:eastAsia="id-ID"/>
              </w:rPr>
            </w:pPr>
            <w:r w:rsidRPr="00194F85">
              <w:rPr>
                <w:rFonts w:ascii="Arial" w:eastAsia="Times New Roman" w:hAnsi="Arial" w:cs="Arial"/>
                <w:b/>
                <w:bCs/>
                <w:sz w:val="15"/>
                <w:szCs w:val="15"/>
                <w:lang w:eastAsia="id-ID"/>
              </w:rPr>
              <w:t>PROGRAM PENGENDALIAN KESEHATAN HEWAN DAN KESEHATAN MASYARAKAT VETERINER</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7C4E863A" w14:textId="77777777" w:rsidR="001F2C7C" w:rsidRPr="00194F85" w:rsidRDefault="001F2C7C" w:rsidP="009264B8">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tcBorders>
              <w:top w:val="nil"/>
              <w:left w:val="nil"/>
              <w:bottom w:val="single" w:sz="4" w:space="0" w:color="auto"/>
              <w:right w:val="nil"/>
            </w:tcBorders>
            <w:shd w:val="clear" w:color="auto" w:fill="auto"/>
            <w:vAlign w:val="center"/>
            <w:hideMark/>
          </w:tcPr>
          <w:p w14:paraId="6B8050CF" w14:textId="77777777" w:rsidR="001F2C7C" w:rsidRPr="00E86387" w:rsidRDefault="001F2C7C" w:rsidP="00F737E1">
            <w:pPr>
              <w:spacing w:after="0" w:line="240" w:lineRule="auto"/>
              <w:rPr>
                <w:rFonts w:ascii="Arial" w:eastAsia="Times New Roman" w:hAnsi="Arial" w:cs="Arial"/>
                <w:b/>
                <w:sz w:val="15"/>
                <w:szCs w:val="15"/>
                <w:lang w:eastAsia="id-ID"/>
              </w:rPr>
            </w:pPr>
            <w:r w:rsidRPr="00E86387">
              <w:rPr>
                <w:rFonts w:ascii="Arial" w:eastAsia="Times New Roman" w:hAnsi="Arial" w:cs="Arial"/>
                <w:b/>
                <w:sz w:val="15"/>
                <w:szCs w:val="15"/>
                <w:lang w:eastAsia="id-ID"/>
              </w:rPr>
              <w:t>PERSENTASE PENGENDALI</w:t>
            </w:r>
            <w:r>
              <w:rPr>
                <w:rFonts w:ascii="Arial" w:eastAsia="Times New Roman" w:hAnsi="Arial" w:cs="Arial"/>
                <w:b/>
                <w:sz w:val="15"/>
                <w:szCs w:val="15"/>
                <w:lang w:eastAsia="id-ID"/>
              </w:rPr>
              <w:t>AN PENYAKIT HEWAN DAN PENGAWASAN PANGAN ASAL HEWAN</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4A90B36" w14:textId="77777777" w:rsidR="001F2C7C" w:rsidRPr="00194F85" w:rsidRDefault="001F2C7C" w:rsidP="009264B8">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r w:rsidR="00EE785A">
              <w:rPr>
                <w:rFonts w:ascii="Arial" w:eastAsia="Times New Roman" w:hAnsi="Arial" w:cs="Arial"/>
                <w:sz w:val="15"/>
                <w:szCs w:val="15"/>
                <w:lang w:eastAsia="id-ID"/>
              </w:rPr>
              <w:t>100</w:t>
            </w:r>
            <w:r>
              <w:rPr>
                <w:rFonts w:ascii="Arial" w:eastAsia="Times New Roman" w:hAnsi="Arial" w:cs="Arial"/>
                <w:sz w:val="15"/>
                <w:szCs w:val="15"/>
                <w:lang w:eastAsia="id-ID"/>
              </w:rPr>
              <w:t>%</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41FF3C1" w14:textId="77777777" w:rsidR="001F2C7C" w:rsidRPr="00EE785A" w:rsidRDefault="00EE785A" w:rsidP="003277E0">
            <w:pPr>
              <w:spacing w:after="0" w:line="240" w:lineRule="auto"/>
              <w:jc w:val="right"/>
              <w:rPr>
                <w:rFonts w:ascii="Arial" w:eastAsia="Times New Roman" w:hAnsi="Arial" w:cs="Arial"/>
                <w:sz w:val="15"/>
                <w:szCs w:val="15"/>
                <w:lang w:eastAsia="id-ID"/>
              </w:rPr>
            </w:pPr>
            <w:r w:rsidRPr="00EE785A">
              <w:rPr>
                <w:rFonts w:ascii="Arial" w:eastAsia="Times New Roman" w:hAnsi="Arial" w:cs="Arial"/>
                <w:sz w:val="15"/>
                <w:szCs w:val="15"/>
                <w:lang w:eastAsia="id-ID"/>
              </w:rPr>
              <w:t>670</w:t>
            </w:r>
            <w:r w:rsidR="001F2C7C" w:rsidRPr="00EE785A">
              <w:rPr>
                <w:rFonts w:ascii="Arial" w:eastAsia="Times New Roman" w:hAnsi="Arial" w:cs="Arial"/>
                <w:sz w:val="15"/>
                <w:szCs w:val="15"/>
                <w:lang w:eastAsia="id-ID"/>
              </w:rPr>
              <w:t>.000.000</w:t>
            </w:r>
          </w:p>
        </w:tc>
        <w:tc>
          <w:tcPr>
            <w:tcW w:w="2126" w:type="dxa"/>
            <w:tcBorders>
              <w:top w:val="nil"/>
              <w:left w:val="single" w:sz="4" w:space="0" w:color="auto"/>
              <w:bottom w:val="single" w:sz="4" w:space="0" w:color="auto"/>
              <w:right w:val="single" w:sz="4" w:space="0" w:color="auto"/>
            </w:tcBorders>
            <w:shd w:val="clear" w:color="auto" w:fill="auto"/>
            <w:vAlign w:val="center"/>
          </w:tcPr>
          <w:p w14:paraId="68D7047C" w14:textId="77777777" w:rsidR="001F2C7C" w:rsidRPr="00194F85" w:rsidRDefault="001F2C7C" w:rsidP="00DF419D">
            <w:pPr>
              <w:spacing w:after="0" w:line="240" w:lineRule="auto"/>
              <w:rPr>
                <w:rFonts w:ascii="Arial" w:eastAsia="Times New Roman" w:hAnsi="Arial" w:cs="Arial"/>
                <w:b/>
                <w:bCs/>
                <w:sz w:val="15"/>
                <w:szCs w:val="15"/>
                <w:lang w:eastAsia="id-ID"/>
              </w:rPr>
            </w:pPr>
            <w:r w:rsidRPr="00194F85">
              <w:rPr>
                <w:rFonts w:ascii="Arial" w:eastAsia="Times New Roman" w:hAnsi="Arial" w:cs="Arial"/>
                <w:b/>
                <w:bCs/>
                <w:sz w:val="15"/>
                <w:szCs w:val="15"/>
                <w:lang w:eastAsia="id-ID"/>
              </w:rPr>
              <w:t>PROGRAM PENGENDALIAN KESEHATAN HEWAN DAN KESEHATAN MASYARAKAT VETERINER</w:t>
            </w:r>
          </w:p>
        </w:tc>
        <w:tc>
          <w:tcPr>
            <w:tcW w:w="850" w:type="dxa"/>
            <w:gridSpan w:val="2"/>
            <w:tcBorders>
              <w:top w:val="nil"/>
              <w:left w:val="single" w:sz="4" w:space="0" w:color="auto"/>
              <w:bottom w:val="single" w:sz="4" w:space="0" w:color="auto"/>
              <w:right w:val="single" w:sz="4" w:space="0" w:color="auto"/>
            </w:tcBorders>
            <w:shd w:val="clear" w:color="auto" w:fill="auto"/>
            <w:vAlign w:val="center"/>
          </w:tcPr>
          <w:p w14:paraId="1BD3ECEE" w14:textId="77777777" w:rsidR="001F2C7C" w:rsidRPr="00194F85" w:rsidRDefault="001F2C7C" w:rsidP="00DF419D">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2410" w:type="dxa"/>
            <w:gridSpan w:val="3"/>
            <w:tcBorders>
              <w:top w:val="nil"/>
              <w:left w:val="nil"/>
              <w:bottom w:val="single" w:sz="4" w:space="0" w:color="auto"/>
              <w:right w:val="nil"/>
            </w:tcBorders>
            <w:shd w:val="clear" w:color="auto" w:fill="auto"/>
            <w:vAlign w:val="center"/>
          </w:tcPr>
          <w:p w14:paraId="2C351ECF" w14:textId="77777777" w:rsidR="001F2C7C" w:rsidRPr="00E86387" w:rsidRDefault="001F2C7C" w:rsidP="00FC7E5F">
            <w:pPr>
              <w:spacing w:after="0" w:line="240" w:lineRule="auto"/>
              <w:rPr>
                <w:rFonts w:ascii="Arial" w:eastAsia="Times New Roman" w:hAnsi="Arial" w:cs="Arial"/>
                <w:b/>
                <w:sz w:val="15"/>
                <w:szCs w:val="15"/>
                <w:lang w:eastAsia="id-ID"/>
              </w:rPr>
            </w:pPr>
            <w:r w:rsidRPr="00E86387">
              <w:rPr>
                <w:rFonts w:ascii="Arial" w:eastAsia="Times New Roman" w:hAnsi="Arial" w:cs="Arial"/>
                <w:b/>
                <w:sz w:val="15"/>
                <w:szCs w:val="15"/>
                <w:lang w:eastAsia="id-ID"/>
              </w:rPr>
              <w:t>PERSENTASE PENGENDALI</w:t>
            </w:r>
            <w:r>
              <w:rPr>
                <w:rFonts w:ascii="Arial" w:eastAsia="Times New Roman" w:hAnsi="Arial" w:cs="Arial"/>
                <w:b/>
                <w:sz w:val="15"/>
                <w:szCs w:val="15"/>
                <w:lang w:eastAsia="id-ID"/>
              </w:rPr>
              <w:t>AN PENYAKIT HEWAN DAN PENGAWASAN PANGAN ASAL HEWAN</w:t>
            </w:r>
          </w:p>
        </w:tc>
        <w:tc>
          <w:tcPr>
            <w:tcW w:w="851" w:type="dxa"/>
            <w:gridSpan w:val="4"/>
            <w:tcBorders>
              <w:top w:val="nil"/>
              <w:left w:val="single" w:sz="4" w:space="0" w:color="auto"/>
              <w:bottom w:val="single" w:sz="4" w:space="0" w:color="auto"/>
              <w:right w:val="single" w:sz="4" w:space="0" w:color="auto"/>
            </w:tcBorders>
            <w:shd w:val="clear" w:color="auto" w:fill="auto"/>
            <w:vAlign w:val="center"/>
          </w:tcPr>
          <w:p w14:paraId="0CEBB575" w14:textId="77777777" w:rsidR="001F2C7C" w:rsidRPr="00194F85" w:rsidRDefault="001F2C7C" w:rsidP="002471C1">
            <w:pPr>
              <w:spacing w:after="0" w:line="240" w:lineRule="auto"/>
              <w:jc w:val="center"/>
              <w:rPr>
                <w:rFonts w:ascii="Arial" w:eastAsia="Times New Roman" w:hAnsi="Arial" w:cs="Arial"/>
                <w:sz w:val="15"/>
                <w:szCs w:val="15"/>
                <w:lang w:eastAsia="id-ID"/>
              </w:rPr>
            </w:pPr>
          </w:p>
        </w:tc>
        <w:tc>
          <w:tcPr>
            <w:tcW w:w="1275" w:type="dxa"/>
            <w:gridSpan w:val="4"/>
            <w:tcBorders>
              <w:top w:val="nil"/>
              <w:left w:val="single" w:sz="4" w:space="0" w:color="auto"/>
              <w:bottom w:val="single" w:sz="4" w:space="0" w:color="auto"/>
              <w:right w:val="single" w:sz="4" w:space="0" w:color="auto"/>
            </w:tcBorders>
            <w:shd w:val="clear" w:color="auto" w:fill="auto"/>
            <w:vAlign w:val="center"/>
          </w:tcPr>
          <w:p w14:paraId="499CFD34" w14:textId="77777777" w:rsidR="001F2C7C" w:rsidRPr="009130D5" w:rsidRDefault="001F2C7C" w:rsidP="003F3DC2">
            <w:pPr>
              <w:spacing w:after="0" w:line="240" w:lineRule="auto"/>
              <w:jc w:val="right"/>
              <w:rPr>
                <w:rFonts w:ascii="Arial" w:eastAsia="Times New Roman" w:hAnsi="Arial" w:cs="Arial"/>
                <w:sz w:val="15"/>
                <w:szCs w:val="15"/>
                <w:lang w:eastAsia="id-ID"/>
              </w:rPr>
            </w:pPr>
          </w:p>
        </w:tc>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14:paraId="26AA9A78" w14:textId="77777777" w:rsidR="001F2C7C" w:rsidRPr="00194F85" w:rsidRDefault="001F2C7C" w:rsidP="00003EA7">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r>
      <w:tr w:rsidR="001F2C7C" w:rsidRPr="00194F85" w14:paraId="244A3051" w14:textId="77777777" w:rsidTr="00F80103">
        <w:trPr>
          <w:trHeight w:val="992"/>
        </w:trPr>
        <w:tc>
          <w:tcPr>
            <w:tcW w:w="426" w:type="dxa"/>
            <w:tcBorders>
              <w:top w:val="single" w:sz="4" w:space="0" w:color="auto"/>
              <w:left w:val="single" w:sz="4" w:space="0" w:color="auto"/>
              <w:bottom w:val="single" w:sz="4" w:space="0" w:color="auto"/>
              <w:right w:val="nil"/>
            </w:tcBorders>
            <w:shd w:val="clear" w:color="auto" w:fill="auto"/>
            <w:noWrap/>
            <w:vAlign w:val="center"/>
          </w:tcPr>
          <w:p w14:paraId="3CA8351C" w14:textId="77777777" w:rsidR="001F2C7C" w:rsidRPr="00194F85" w:rsidRDefault="001F2C7C" w:rsidP="00003EA7">
            <w:pPr>
              <w:spacing w:after="0" w:line="240" w:lineRule="auto"/>
              <w:jc w:val="center"/>
              <w:rPr>
                <w:rFonts w:ascii="Arial" w:eastAsia="Times New Roman" w:hAnsi="Arial" w:cs="Arial"/>
                <w:sz w:val="15"/>
                <w:szCs w:val="15"/>
                <w:lang w:eastAsia="id-ID"/>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0A5ACD" w14:textId="77777777" w:rsidR="001F2C7C" w:rsidRPr="00BE4B26" w:rsidRDefault="001F2C7C" w:rsidP="009264B8">
            <w:pPr>
              <w:spacing w:after="0" w:line="240" w:lineRule="auto"/>
              <w:rPr>
                <w:rFonts w:ascii="Arial" w:eastAsia="Times New Roman" w:hAnsi="Arial" w:cs="Arial"/>
                <w:b/>
                <w:sz w:val="15"/>
                <w:szCs w:val="15"/>
                <w:lang w:eastAsia="id-ID"/>
              </w:rPr>
            </w:pPr>
            <w:r>
              <w:rPr>
                <w:rFonts w:ascii="Arial" w:eastAsia="Times New Roman" w:hAnsi="Arial" w:cs="Arial"/>
                <w:b/>
                <w:sz w:val="15"/>
                <w:szCs w:val="15"/>
                <w:lang w:eastAsia="id-ID"/>
              </w:rPr>
              <w:t xml:space="preserve">Kegiatan : </w:t>
            </w:r>
            <w:r w:rsidRPr="00BE4B26">
              <w:rPr>
                <w:rFonts w:ascii="Arial" w:eastAsia="Times New Roman" w:hAnsi="Arial" w:cs="Arial"/>
                <w:b/>
                <w:sz w:val="15"/>
                <w:szCs w:val="15"/>
                <w:lang w:eastAsia="id-ID"/>
              </w:rPr>
              <w:t>Penjaminan kesehatan Hewan,penutup dan pembukaan Daerah wabah penyakit hewan menular  dalam Daerah Kab/Kota</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544A25F7" w14:textId="77777777" w:rsidR="001F2C7C" w:rsidRPr="00194F85" w:rsidRDefault="001F2C7C" w:rsidP="009264B8">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tcBorders>
              <w:top w:val="nil"/>
              <w:left w:val="nil"/>
              <w:bottom w:val="single" w:sz="4" w:space="0" w:color="auto"/>
              <w:right w:val="nil"/>
            </w:tcBorders>
            <w:shd w:val="clear" w:color="auto" w:fill="auto"/>
            <w:vAlign w:val="center"/>
            <w:hideMark/>
          </w:tcPr>
          <w:p w14:paraId="3B9F571D" w14:textId="77777777" w:rsidR="001F2C7C" w:rsidRPr="00BE4B26" w:rsidRDefault="001F2C7C" w:rsidP="009264B8">
            <w:pPr>
              <w:spacing w:after="0" w:line="240" w:lineRule="auto"/>
              <w:rPr>
                <w:rFonts w:ascii="Arial" w:eastAsia="Times New Roman" w:hAnsi="Arial" w:cs="Arial"/>
                <w:b/>
                <w:sz w:val="15"/>
                <w:szCs w:val="15"/>
                <w:lang w:eastAsia="id-ID"/>
              </w:rPr>
            </w:pPr>
            <w:r w:rsidRPr="00BE4B26">
              <w:rPr>
                <w:rFonts w:ascii="Arial" w:eastAsia="Times New Roman" w:hAnsi="Arial" w:cs="Arial"/>
                <w:b/>
                <w:sz w:val="15"/>
                <w:szCs w:val="15"/>
                <w:lang w:eastAsia="id-ID"/>
              </w:rPr>
              <w:t>Terkendali dan tertanggulangi penyakit hewan</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ADDB9F7" w14:textId="77777777" w:rsidR="001F2C7C" w:rsidRPr="00BE4B26" w:rsidRDefault="001F2C7C" w:rsidP="009264B8">
            <w:pPr>
              <w:spacing w:after="0" w:line="240" w:lineRule="auto"/>
              <w:jc w:val="center"/>
              <w:rPr>
                <w:rFonts w:ascii="Arial" w:eastAsia="Times New Roman" w:hAnsi="Arial" w:cs="Arial"/>
                <w:b/>
                <w:sz w:val="15"/>
                <w:szCs w:val="15"/>
                <w:lang w:eastAsia="id-ID"/>
              </w:rPr>
            </w:pPr>
            <w:r w:rsidRPr="00BE4B26">
              <w:rPr>
                <w:rFonts w:ascii="Arial" w:eastAsia="Times New Roman" w:hAnsi="Arial" w:cs="Arial"/>
                <w:b/>
                <w:sz w:val="15"/>
                <w:szCs w:val="15"/>
                <w:lang w:eastAsia="id-ID"/>
              </w:rPr>
              <w:t>800 ekor</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7342F0B" w14:textId="77777777" w:rsidR="001F2C7C" w:rsidRPr="00EE785A" w:rsidRDefault="00EE785A" w:rsidP="00BE4B26">
            <w:pPr>
              <w:spacing w:after="0" w:line="240" w:lineRule="auto"/>
              <w:jc w:val="right"/>
              <w:rPr>
                <w:rFonts w:ascii="Arial" w:eastAsia="Times New Roman" w:hAnsi="Arial" w:cs="Arial"/>
                <w:b/>
                <w:sz w:val="15"/>
                <w:szCs w:val="15"/>
                <w:lang w:eastAsia="id-ID"/>
              </w:rPr>
            </w:pPr>
            <w:r w:rsidRPr="00EE785A">
              <w:rPr>
                <w:rFonts w:ascii="Arial" w:eastAsia="Times New Roman" w:hAnsi="Arial" w:cs="Arial"/>
                <w:b/>
                <w:sz w:val="15"/>
                <w:szCs w:val="15"/>
                <w:lang w:eastAsia="id-ID"/>
              </w:rPr>
              <w:t>25</w:t>
            </w:r>
            <w:r w:rsidR="001F2C7C" w:rsidRPr="00EE785A">
              <w:rPr>
                <w:rFonts w:ascii="Arial" w:eastAsia="Times New Roman" w:hAnsi="Arial" w:cs="Arial"/>
                <w:b/>
                <w:sz w:val="15"/>
                <w:szCs w:val="15"/>
                <w:lang w:eastAsia="id-ID"/>
              </w:rPr>
              <w:t>0.000.000</w:t>
            </w:r>
          </w:p>
        </w:tc>
        <w:tc>
          <w:tcPr>
            <w:tcW w:w="2126" w:type="dxa"/>
            <w:tcBorders>
              <w:top w:val="nil"/>
              <w:left w:val="single" w:sz="4" w:space="0" w:color="auto"/>
              <w:bottom w:val="single" w:sz="4" w:space="0" w:color="auto"/>
              <w:right w:val="single" w:sz="4" w:space="0" w:color="auto"/>
            </w:tcBorders>
            <w:shd w:val="clear" w:color="auto" w:fill="auto"/>
            <w:vAlign w:val="center"/>
          </w:tcPr>
          <w:p w14:paraId="07FD8BA5" w14:textId="77777777" w:rsidR="001F2C7C" w:rsidRPr="00BE4B26" w:rsidRDefault="001F2C7C" w:rsidP="00DF419D">
            <w:pPr>
              <w:spacing w:after="0" w:line="240" w:lineRule="auto"/>
              <w:rPr>
                <w:rFonts w:ascii="Arial" w:eastAsia="Times New Roman" w:hAnsi="Arial" w:cs="Arial"/>
                <w:b/>
                <w:sz w:val="15"/>
                <w:szCs w:val="15"/>
                <w:lang w:eastAsia="id-ID"/>
              </w:rPr>
            </w:pPr>
            <w:r>
              <w:rPr>
                <w:rFonts w:ascii="Arial" w:eastAsia="Times New Roman" w:hAnsi="Arial" w:cs="Arial"/>
                <w:b/>
                <w:sz w:val="15"/>
                <w:szCs w:val="15"/>
                <w:lang w:eastAsia="id-ID"/>
              </w:rPr>
              <w:t xml:space="preserve">Kegiatan : </w:t>
            </w:r>
            <w:r w:rsidRPr="00BE4B26">
              <w:rPr>
                <w:rFonts w:ascii="Arial" w:eastAsia="Times New Roman" w:hAnsi="Arial" w:cs="Arial"/>
                <w:b/>
                <w:sz w:val="15"/>
                <w:szCs w:val="15"/>
                <w:lang w:eastAsia="id-ID"/>
              </w:rPr>
              <w:t>Penjaminan kesehatan Hewan,penutup dan pembukaan Daerah wabah penyakit hewan menular  dalam Daerah Kab/Kota</w:t>
            </w:r>
          </w:p>
        </w:tc>
        <w:tc>
          <w:tcPr>
            <w:tcW w:w="850" w:type="dxa"/>
            <w:gridSpan w:val="2"/>
            <w:tcBorders>
              <w:top w:val="nil"/>
              <w:left w:val="single" w:sz="4" w:space="0" w:color="auto"/>
              <w:bottom w:val="single" w:sz="4" w:space="0" w:color="auto"/>
              <w:right w:val="single" w:sz="4" w:space="0" w:color="auto"/>
            </w:tcBorders>
            <w:shd w:val="clear" w:color="auto" w:fill="auto"/>
            <w:vAlign w:val="center"/>
          </w:tcPr>
          <w:p w14:paraId="24E2F9D5" w14:textId="77777777" w:rsidR="001F2C7C" w:rsidRPr="00194F85" w:rsidRDefault="001F2C7C" w:rsidP="00DF419D">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2410" w:type="dxa"/>
            <w:gridSpan w:val="3"/>
            <w:tcBorders>
              <w:top w:val="nil"/>
              <w:left w:val="nil"/>
              <w:bottom w:val="single" w:sz="4" w:space="0" w:color="auto"/>
              <w:right w:val="nil"/>
            </w:tcBorders>
            <w:shd w:val="clear" w:color="auto" w:fill="auto"/>
            <w:vAlign w:val="center"/>
          </w:tcPr>
          <w:p w14:paraId="32971F65" w14:textId="77777777" w:rsidR="001F2C7C" w:rsidRPr="00BE4B26" w:rsidRDefault="001F2C7C" w:rsidP="00DF419D">
            <w:pPr>
              <w:spacing w:after="0" w:line="240" w:lineRule="auto"/>
              <w:rPr>
                <w:rFonts w:ascii="Arial" w:eastAsia="Times New Roman" w:hAnsi="Arial" w:cs="Arial"/>
                <w:b/>
                <w:sz w:val="15"/>
                <w:szCs w:val="15"/>
                <w:lang w:eastAsia="id-ID"/>
              </w:rPr>
            </w:pPr>
            <w:r w:rsidRPr="00BE4B26">
              <w:rPr>
                <w:rFonts w:ascii="Arial" w:eastAsia="Times New Roman" w:hAnsi="Arial" w:cs="Arial"/>
                <w:b/>
                <w:sz w:val="15"/>
                <w:szCs w:val="15"/>
                <w:lang w:eastAsia="id-ID"/>
              </w:rPr>
              <w:t>Terkendali dan tertanggulangi penyakit hewan</w:t>
            </w:r>
          </w:p>
        </w:tc>
        <w:tc>
          <w:tcPr>
            <w:tcW w:w="851" w:type="dxa"/>
            <w:gridSpan w:val="4"/>
            <w:tcBorders>
              <w:top w:val="nil"/>
              <w:left w:val="single" w:sz="4" w:space="0" w:color="auto"/>
              <w:bottom w:val="single" w:sz="4" w:space="0" w:color="auto"/>
              <w:right w:val="single" w:sz="4" w:space="0" w:color="auto"/>
            </w:tcBorders>
            <w:shd w:val="clear" w:color="auto" w:fill="auto"/>
            <w:vAlign w:val="center"/>
          </w:tcPr>
          <w:p w14:paraId="6A9C3650" w14:textId="77777777" w:rsidR="001F2C7C" w:rsidRPr="00194F85" w:rsidRDefault="001F2C7C" w:rsidP="002471C1">
            <w:pPr>
              <w:spacing w:after="0" w:line="240" w:lineRule="auto"/>
              <w:jc w:val="center"/>
              <w:rPr>
                <w:rFonts w:ascii="Arial" w:eastAsia="Times New Roman" w:hAnsi="Arial" w:cs="Arial"/>
                <w:sz w:val="15"/>
                <w:szCs w:val="15"/>
                <w:lang w:eastAsia="id-ID"/>
              </w:rPr>
            </w:pPr>
          </w:p>
        </w:tc>
        <w:tc>
          <w:tcPr>
            <w:tcW w:w="1275" w:type="dxa"/>
            <w:gridSpan w:val="4"/>
            <w:tcBorders>
              <w:top w:val="nil"/>
              <w:left w:val="single" w:sz="4" w:space="0" w:color="auto"/>
              <w:bottom w:val="single" w:sz="4" w:space="0" w:color="auto"/>
              <w:right w:val="single" w:sz="4" w:space="0" w:color="auto"/>
            </w:tcBorders>
            <w:shd w:val="clear" w:color="auto" w:fill="auto"/>
            <w:vAlign w:val="center"/>
          </w:tcPr>
          <w:p w14:paraId="05DC85FD" w14:textId="77777777" w:rsidR="001F2C7C" w:rsidRPr="009130D5" w:rsidRDefault="001F2C7C" w:rsidP="003F3DC2">
            <w:pPr>
              <w:spacing w:after="0" w:line="240" w:lineRule="auto"/>
              <w:jc w:val="right"/>
              <w:rPr>
                <w:rFonts w:ascii="Arial" w:eastAsia="Times New Roman" w:hAnsi="Arial" w:cs="Arial"/>
                <w:sz w:val="15"/>
                <w:szCs w:val="15"/>
                <w:lang w:eastAsia="id-ID"/>
              </w:rPr>
            </w:pPr>
          </w:p>
        </w:tc>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14:paraId="780CF61A" w14:textId="77777777" w:rsidR="001F2C7C" w:rsidRPr="00194F85" w:rsidRDefault="001F2C7C" w:rsidP="00003EA7">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r>
      <w:tr w:rsidR="001F2C7C" w:rsidRPr="00194F85" w14:paraId="200E08D2" w14:textId="77777777" w:rsidTr="00FC7E5F">
        <w:trPr>
          <w:trHeight w:val="24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2C6A6B" w14:textId="77777777" w:rsidR="001F2C7C" w:rsidRPr="00194F85" w:rsidRDefault="001F2C7C" w:rsidP="00003EA7">
            <w:pPr>
              <w:spacing w:after="0" w:line="240" w:lineRule="auto"/>
              <w:jc w:val="center"/>
              <w:rPr>
                <w:rFonts w:ascii="Arial" w:eastAsia="Times New Roman" w:hAnsi="Arial" w:cs="Arial"/>
                <w:sz w:val="15"/>
                <w:szCs w:val="15"/>
                <w:lang w:eastAsia="id-ID"/>
              </w:rPr>
            </w:pPr>
          </w:p>
        </w:tc>
        <w:tc>
          <w:tcPr>
            <w:tcW w:w="1843" w:type="dxa"/>
            <w:gridSpan w:val="2"/>
            <w:tcBorders>
              <w:top w:val="single" w:sz="4" w:space="0" w:color="auto"/>
              <w:left w:val="single" w:sz="4" w:space="0" w:color="auto"/>
              <w:right w:val="single" w:sz="4" w:space="0" w:color="auto"/>
            </w:tcBorders>
            <w:shd w:val="clear" w:color="auto" w:fill="auto"/>
            <w:vAlign w:val="center"/>
            <w:hideMark/>
          </w:tcPr>
          <w:p w14:paraId="3BFB604A" w14:textId="77777777" w:rsidR="001F2C7C" w:rsidRPr="00194F85" w:rsidRDefault="001F2C7C" w:rsidP="009264B8">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Pengendalian dan penanggulangan Penyakit Hewan dan Zoonosis</w:t>
            </w:r>
          </w:p>
        </w:tc>
        <w:tc>
          <w:tcPr>
            <w:tcW w:w="709" w:type="dxa"/>
            <w:tcBorders>
              <w:top w:val="nil"/>
              <w:left w:val="single" w:sz="4" w:space="0" w:color="auto"/>
              <w:right w:val="single" w:sz="4" w:space="0" w:color="auto"/>
            </w:tcBorders>
            <w:shd w:val="clear" w:color="auto" w:fill="auto"/>
            <w:vAlign w:val="center"/>
            <w:hideMark/>
          </w:tcPr>
          <w:p w14:paraId="35A9D36C" w14:textId="77777777" w:rsidR="001F2C7C" w:rsidRPr="00194F85" w:rsidRDefault="001F2C7C" w:rsidP="009264B8">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p w14:paraId="4F209639" w14:textId="77777777" w:rsidR="001F2C7C" w:rsidRPr="00194F85" w:rsidRDefault="001F2C7C" w:rsidP="00003EA7">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tcBorders>
              <w:top w:val="nil"/>
              <w:left w:val="nil"/>
              <w:bottom w:val="single" w:sz="4" w:space="0" w:color="auto"/>
              <w:right w:val="nil"/>
            </w:tcBorders>
            <w:shd w:val="clear" w:color="auto" w:fill="auto"/>
            <w:vAlign w:val="center"/>
            <w:hideMark/>
          </w:tcPr>
          <w:p w14:paraId="302FE731" w14:textId="77777777" w:rsidR="001F2C7C" w:rsidRPr="00194F85" w:rsidRDefault="001F2C7C" w:rsidP="009264B8">
            <w:pPr>
              <w:spacing w:after="0" w:line="240" w:lineRule="auto"/>
              <w:rPr>
                <w:rFonts w:ascii="Arial" w:eastAsia="Times New Roman" w:hAnsi="Arial" w:cs="Arial"/>
                <w:sz w:val="15"/>
                <w:szCs w:val="15"/>
                <w:lang w:eastAsia="id-ID"/>
              </w:rPr>
            </w:pPr>
            <w:r>
              <w:rPr>
                <w:rFonts w:ascii="Arial" w:eastAsia="Times New Roman" w:hAnsi="Arial" w:cs="Arial"/>
                <w:sz w:val="15"/>
                <w:szCs w:val="15"/>
                <w:lang w:eastAsia="id-ID"/>
              </w:rPr>
              <w:t>Jumlah Wilayah Pengendalian dan Penanggulangan Penyakit Hewan dan Zoonosis</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8C51E84" w14:textId="77777777" w:rsidR="001F2C7C" w:rsidRPr="00194F85" w:rsidRDefault="00EE785A" w:rsidP="009264B8">
            <w:pPr>
              <w:spacing w:after="0" w:line="240" w:lineRule="auto"/>
              <w:jc w:val="center"/>
              <w:rPr>
                <w:rFonts w:ascii="Arial" w:eastAsia="Times New Roman" w:hAnsi="Arial" w:cs="Arial"/>
                <w:sz w:val="15"/>
                <w:szCs w:val="15"/>
                <w:lang w:eastAsia="id-ID"/>
              </w:rPr>
            </w:pPr>
            <w:r>
              <w:rPr>
                <w:rFonts w:ascii="Arial" w:eastAsia="Times New Roman" w:hAnsi="Arial" w:cs="Arial"/>
                <w:sz w:val="15"/>
                <w:szCs w:val="15"/>
                <w:lang w:eastAsia="id-ID"/>
              </w:rPr>
              <w:t>4 (800 dosis)</w:t>
            </w:r>
            <w:r w:rsidR="001F2C7C">
              <w:rPr>
                <w:rFonts w:ascii="Arial" w:eastAsia="Times New Roman" w:hAnsi="Arial" w:cs="Arial"/>
                <w:sz w:val="15"/>
                <w:szCs w:val="15"/>
                <w:lang w:eastAsia="id-ID"/>
              </w:rPr>
              <w:t xml:space="preserve"> Laporan</w:t>
            </w:r>
          </w:p>
        </w:tc>
        <w:tc>
          <w:tcPr>
            <w:tcW w:w="1418" w:type="dxa"/>
            <w:tcBorders>
              <w:top w:val="nil"/>
              <w:left w:val="single" w:sz="4" w:space="0" w:color="auto"/>
              <w:right w:val="single" w:sz="4" w:space="0" w:color="auto"/>
            </w:tcBorders>
            <w:shd w:val="clear" w:color="auto" w:fill="auto"/>
            <w:vAlign w:val="center"/>
            <w:hideMark/>
          </w:tcPr>
          <w:p w14:paraId="7D306E03" w14:textId="77777777" w:rsidR="001F2C7C" w:rsidRPr="00EE785A" w:rsidRDefault="00EE785A" w:rsidP="00D30C63">
            <w:pPr>
              <w:spacing w:after="0" w:line="240" w:lineRule="auto"/>
              <w:jc w:val="right"/>
              <w:rPr>
                <w:rFonts w:ascii="Arial" w:eastAsia="Times New Roman" w:hAnsi="Arial" w:cs="Arial"/>
                <w:sz w:val="15"/>
                <w:szCs w:val="15"/>
                <w:lang w:eastAsia="id-ID"/>
              </w:rPr>
            </w:pPr>
            <w:r w:rsidRPr="00EE785A">
              <w:rPr>
                <w:rFonts w:ascii="Arial" w:eastAsia="Times New Roman" w:hAnsi="Arial" w:cs="Arial"/>
                <w:sz w:val="15"/>
                <w:szCs w:val="15"/>
                <w:lang w:eastAsia="id-ID"/>
              </w:rPr>
              <w:t>125.000.000</w:t>
            </w:r>
          </w:p>
        </w:tc>
        <w:tc>
          <w:tcPr>
            <w:tcW w:w="2126" w:type="dxa"/>
            <w:tcBorders>
              <w:top w:val="nil"/>
              <w:left w:val="single" w:sz="4" w:space="0" w:color="auto"/>
              <w:right w:val="single" w:sz="4" w:space="0" w:color="auto"/>
            </w:tcBorders>
            <w:shd w:val="clear" w:color="auto" w:fill="auto"/>
            <w:vAlign w:val="center"/>
          </w:tcPr>
          <w:p w14:paraId="45F974E8" w14:textId="77777777" w:rsidR="001F2C7C" w:rsidRPr="00194F85" w:rsidRDefault="001F2C7C" w:rsidP="00DF419D">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Pengendalian dan penanggulangan Penyakit Hewan dan Zoonosis</w:t>
            </w:r>
          </w:p>
        </w:tc>
        <w:tc>
          <w:tcPr>
            <w:tcW w:w="850" w:type="dxa"/>
            <w:gridSpan w:val="2"/>
            <w:tcBorders>
              <w:top w:val="nil"/>
              <w:left w:val="single" w:sz="4" w:space="0" w:color="auto"/>
              <w:right w:val="single" w:sz="4" w:space="0" w:color="auto"/>
            </w:tcBorders>
            <w:shd w:val="clear" w:color="auto" w:fill="auto"/>
            <w:vAlign w:val="center"/>
          </w:tcPr>
          <w:p w14:paraId="0E06C007" w14:textId="77777777" w:rsidR="001F2C7C" w:rsidRPr="00194F85" w:rsidRDefault="001F2C7C" w:rsidP="00DF419D">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p w14:paraId="3401748E" w14:textId="77777777" w:rsidR="001F2C7C" w:rsidRPr="00194F85" w:rsidRDefault="001F2C7C" w:rsidP="00003EA7">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2410" w:type="dxa"/>
            <w:gridSpan w:val="3"/>
            <w:tcBorders>
              <w:top w:val="nil"/>
              <w:left w:val="nil"/>
              <w:bottom w:val="single" w:sz="4" w:space="0" w:color="auto"/>
              <w:right w:val="nil"/>
            </w:tcBorders>
            <w:shd w:val="clear" w:color="auto" w:fill="auto"/>
            <w:vAlign w:val="center"/>
          </w:tcPr>
          <w:p w14:paraId="36E14547" w14:textId="77777777" w:rsidR="001F2C7C" w:rsidRPr="00194F85" w:rsidRDefault="001F2C7C" w:rsidP="00FC7E5F">
            <w:pPr>
              <w:spacing w:after="0" w:line="240" w:lineRule="auto"/>
              <w:rPr>
                <w:rFonts w:ascii="Arial" w:eastAsia="Times New Roman" w:hAnsi="Arial" w:cs="Arial"/>
                <w:sz w:val="15"/>
                <w:szCs w:val="15"/>
                <w:lang w:eastAsia="id-ID"/>
              </w:rPr>
            </w:pPr>
            <w:r>
              <w:rPr>
                <w:rFonts w:ascii="Arial" w:eastAsia="Times New Roman" w:hAnsi="Arial" w:cs="Arial"/>
                <w:sz w:val="15"/>
                <w:szCs w:val="15"/>
                <w:lang w:eastAsia="id-ID"/>
              </w:rPr>
              <w:t>Jumlah Wilayah Pengendalian dan Penanggulangan Penyakit Hewan dan Zoonosis</w:t>
            </w:r>
          </w:p>
        </w:tc>
        <w:tc>
          <w:tcPr>
            <w:tcW w:w="851" w:type="dxa"/>
            <w:gridSpan w:val="4"/>
            <w:tcBorders>
              <w:top w:val="nil"/>
              <w:left w:val="single" w:sz="4" w:space="0" w:color="auto"/>
              <w:bottom w:val="single" w:sz="4" w:space="0" w:color="auto"/>
              <w:right w:val="single" w:sz="4" w:space="0" w:color="auto"/>
            </w:tcBorders>
            <w:shd w:val="clear" w:color="auto" w:fill="auto"/>
            <w:vAlign w:val="center"/>
          </w:tcPr>
          <w:p w14:paraId="7B2B7886" w14:textId="77777777" w:rsidR="001F2C7C" w:rsidRPr="00194F85" w:rsidRDefault="001F2C7C" w:rsidP="002471C1">
            <w:pPr>
              <w:spacing w:after="0" w:line="240" w:lineRule="auto"/>
              <w:jc w:val="center"/>
              <w:rPr>
                <w:rFonts w:ascii="Arial" w:eastAsia="Times New Roman" w:hAnsi="Arial" w:cs="Arial"/>
                <w:sz w:val="15"/>
                <w:szCs w:val="15"/>
                <w:lang w:eastAsia="id-ID"/>
              </w:rPr>
            </w:pPr>
          </w:p>
        </w:tc>
        <w:tc>
          <w:tcPr>
            <w:tcW w:w="1275" w:type="dxa"/>
            <w:gridSpan w:val="4"/>
            <w:tcBorders>
              <w:top w:val="nil"/>
              <w:left w:val="single" w:sz="4" w:space="0" w:color="auto"/>
              <w:bottom w:val="single" w:sz="4" w:space="0" w:color="auto"/>
              <w:right w:val="single" w:sz="4" w:space="0" w:color="auto"/>
            </w:tcBorders>
            <w:shd w:val="clear" w:color="auto" w:fill="auto"/>
            <w:vAlign w:val="center"/>
          </w:tcPr>
          <w:p w14:paraId="4DBBB4AD" w14:textId="77777777" w:rsidR="001F2C7C" w:rsidRPr="009130D5" w:rsidRDefault="001F2C7C" w:rsidP="003F3DC2">
            <w:pPr>
              <w:spacing w:after="0" w:line="240" w:lineRule="auto"/>
              <w:jc w:val="right"/>
              <w:rPr>
                <w:rFonts w:ascii="Arial" w:eastAsia="Times New Roman" w:hAnsi="Arial" w:cs="Arial"/>
                <w:sz w:val="15"/>
                <w:szCs w:val="15"/>
                <w:lang w:eastAsia="id-ID"/>
              </w:rPr>
            </w:pPr>
          </w:p>
        </w:tc>
        <w:tc>
          <w:tcPr>
            <w:tcW w:w="851" w:type="dxa"/>
            <w:gridSpan w:val="2"/>
            <w:tcBorders>
              <w:top w:val="single" w:sz="4" w:space="0" w:color="auto"/>
              <w:left w:val="single" w:sz="4" w:space="0" w:color="auto"/>
              <w:right w:val="single" w:sz="4" w:space="0" w:color="auto"/>
            </w:tcBorders>
            <w:shd w:val="clear" w:color="auto" w:fill="auto"/>
            <w:vAlign w:val="center"/>
            <w:hideMark/>
          </w:tcPr>
          <w:p w14:paraId="350F1E66" w14:textId="77777777" w:rsidR="001F2C7C" w:rsidRPr="00194F85" w:rsidRDefault="001F2C7C" w:rsidP="00003EA7">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r>
      <w:tr w:rsidR="00EE785A" w:rsidRPr="00194F85" w14:paraId="4A7D7ACC" w14:textId="77777777" w:rsidTr="00FC7E5F">
        <w:trPr>
          <w:trHeight w:val="720"/>
        </w:trPr>
        <w:tc>
          <w:tcPr>
            <w:tcW w:w="426" w:type="dxa"/>
            <w:tcBorders>
              <w:top w:val="single" w:sz="4" w:space="0" w:color="auto"/>
              <w:left w:val="single" w:sz="4" w:space="0" w:color="auto"/>
              <w:bottom w:val="single" w:sz="4" w:space="0" w:color="auto"/>
              <w:right w:val="nil"/>
            </w:tcBorders>
            <w:shd w:val="clear" w:color="auto" w:fill="auto"/>
            <w:noWrap/>
            <w:vAlign w:val="center"/>
          </w:tcPr>
          <w:p w14:paraId="55752AFE" w14:textId="77777777" w:rsidR="00EE785A" w:rsidRPr="00194F85" w:rsidRDefault="00EE785A" w:rsidP="00003EA7">
            <w:pPr>
              <w:spacing w:after="0" w:line="240" w:lineRule="auto"/>
              <w:jc w:val="center"/>
              <w:rPr>
                <w:rFonts w:ascii="Arial" w:eastAsia="Times New Roman" w:hAnsi="Arial" w:cs="Arial"/>
                <w:sz w:val="15"/>
                <w:szCs w:val="15"/>
                <w:lang w:eastAsia="id-ID"/>
              </w:rPr>
            </w:pPr>
          </w:p>
        </w:tc>
        <w:tc>
          <w:tcPr>
            <w:tcW w:w="1843" w:type="dxa"/>
            <w:gridSpan w:val="2"/>
            <w:tcBorders>
              <w:top w:val="single" w:sz="4" w:space="0" w:color="auto"/>
              <w:left w:val="single" w:sz="4" w:space="0" w:color="auto"/>
              <w:right w:val="single" w:sz="4" w:space="0" w:color="auto"/>
            </w:tcBorders>
            <w:shd w:val="clear" w:color="auto" w:fill="auto"/>
            <w:vAlign w:val="center"/>
            <w:hideMark/>
          </w:tcPr>
          <w:p w14:paraId="0AFF2FCA" w14:textId="77777777" w:rsidR="00EE785A" w:rsidRPr="00194F85" w:rsidRDefault="00EE785A" w:rsidP="009264B8">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Penanggulangan Daerah Terdampak Wabah Penyakit Hewan Menular</w:t>
            </w:r>
          </w:p>
        </w:tc>
        <w:tc>
          <w:tcPr>
            <w:tcW w:w="709" w:type="dxa"/>
            <w:tcBorders>
              <w:top w:val="nil"/>
              <w:left w:val="single" w:sz="4" w:space="0" w:color="auto"/>
              <w:right w:val="single" w:sz="4" w:space="0" w:color="auto"/>
            </w:tcBorders>
            <w:shd w:val="clear" w:color="auto" w:fill="auto"/>
            <w:vAlign w:val="center"/>
            <w:hideMark/>
          </w:tcPr>
          <w:p w14:paraId="7AD8FFDE" w14:textId="77777777" w:rsidR="00EE785A" w:rsidRPr="00194F85" w:rsidRDefault="00EE785A" w:rsidP="009264B8">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tcBorders>
              <w:top w:val="nil"/>
              <w:left w:val="nil"/>
              <w:bottom w:val="single" w:sz="4" w:space="0" w:color="auto"/>
              <w:right w:val="nil"/>
            </w:tcBorders>
            <w:shd w:val="clear" w:color="auto" w:fill="auto"/>
            <w:vAlign w:val="center"/>
            <w:hideMark/>
          </w:tcPr>
          <w:p w14:paraId="71DCDD48" w14:textId="77777777" w:rsidR="00EE785A" w:rsidRPr="00194F85" w:rsidRDefault="00EE785A" w:rsidP="009264B8">
            <w:pPr>
              <w:spacing w:after="0" w:line="240" w:lineRule="auto"/>
              <w:rPr>
                <w:rFonts w:ascii="Arial" w:eastAsia="Times New Roman" w:hAnsi="Arial" w:cs="Arial"/>
                <w:sz w:val="15"/>
                <w:szCs w:val="15"/>
                <w:lang w:eastAsia="id-ID"/>
              </w:rPr>
            </w:pPr>
            <w:r>
              <w:rPr>
                <w:rFonts w:ascii="Arial" w:eastAsia="Times New Roman" w:hAnsi="Arial" w:cs="Arial"/>
                <w:sz w:val="15"/>
                <w:szCs w:val="15"/>
                <w:lang w:eastAsia="id-ID"/>
              </w:rPr>
              <w:t xml:space="preserve">Jumalah Daerah Terdampak Wabah yang terkendali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1221A41" w14:textId="77777777" w:rsidR="00EE785A" w:rsidRPr="00194F85" w:rsidRDefault="00EE785A" w:rsidP="009264B8">
            <w:pPr>
              <w:spacing w:after="0" w:line="240" w:lineRule="auto"/>
              <w:jc w:val="center"/>
              <w:rPr>
                <w:rFonts w:ascii="Arial" w:eastAsia="Times New Roman" w:hAnsi="Arial" w:cs="Arial"/>
                <w:sz w:val="15"/>
                <w:szCs w:val="15"/>
                <w:lang w:eastAsia="id-ID"/>
              </w:rPr>
            </w:pPr>
            <w:r>
              <w:rPr>
                <w:rFonts w:ascii="Arial" w:eastAsia="Times New Roman" w:hAnsi="Arial" w:cs="Arial"/>
                <w:sz w:val="15"/>
                <w:szCs w:val="15"/>
                <w:lang w:eastAsia="id-ID"/>
              </w:rPr>
              <w:t>4 Laporan</w:t>
            </w:r>
          </w:p>
        </w:tc>
        <w:tc>
          <w:tcPr>
            <w:tcW w:w="1418" w:type="dxa"/>
            <w:tcBorders>
              <w:top w:val="nil"/>
              <w:left w:val="single" w:sz="4" w:space="0" w:color="auto"/>
              <w:right w:val="single" w:sz="4" w:space="0" w:color="auto"/>
            </w:tcBorders>
            <w:shd w:val="clear" w:color="auto" w:fill="auto"/>
            <w:vAlign w:val="center"/>
            <w:hideMark/>
          </w:tcPr>
          <w:p w14:paraId="5455F645" w14:textId="77777777" w:rsidR="00EE785A" w:rsidRPr="00EE785A" w:rsidRDefault="00EE785A" w:rsidP="00262B5A">
            <w:pPr>
              <w:spacing w:after="0" w:line="240" w:lineRule="auto"/>
              <w:jc w:val="right"/>
              <w:rPr>
                <w:rFonts w:ascii="Arial" w:eastAsia="Times New Roman" w:hAnsi="Arial" w:cs="Arial"/>
                <w:sz w:val="15"/>
                <w:szCs w:val="15"/>
                <w:lang w:eastAsia="id-ID"/>
              </w:rPr>
            </w:pPr>
            <w:r w:rsidRPr="00EE785A">
              <w:rPr>
                <w:rFonts w:ascii="Arial" w:eastAsia="Times New Roman" w:hAnsi="Arial" w:cs="Arial"/>
                <w:sz w:val="15"/>
                <w:szCs w:val="15"/>
                <w:lang w:eastAsia="id-ID"/>
              </w:rPr>
              <w:t>125.000.000</w:t>
            </w:r>
          </w:p>
        </w:tc>
        <w:tc>
          <w:tcPr>
            <w:tcW w:w="2126" w:type="dxa"/>
            <w:tcBorders>
              <w:top w:val="nil"/>
              <w:left w:val="single" w:sz="4" w:space="0" w:color="auto"/>
              <w:right w:val="single" w:sz="4" w:space="0" w:color="auto"/>
            </w:tcBorders>
            <w:shd w:val="clear" w:color="auto" w:fill="auto"/>
            <w:vAlign w:val="center"/>
          </w:tcPr>
          <w:p w14:paraId="00D599ED" w14:textId="77777777" w:rsidR="00EE785A" w:rsidRPr="00194F85" w:rsidRDefault="00EE785A" w:rsidP="00FC7E5F">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Penanggulangan Daerah Terdampak Wabah Penyakit Hewan Menular</w:t>
            </w:r>
          </w:p>
        </w:tc>
        <w:tc>
          <w:tcPr>
            <w:tcW w:w="850" w:type="dxa"/>
            <w:gridSpan w:val="2"/>
            <w:tcBorders>
              <w:top w:val="nil"/>
              <w:left w:val="single" w:sz="4" w:space="0" w:color="auto"/>
              <w:bottom w:val="single" w:sz="4" w:space="0" w:color="auto"/>
              <w:right w:val="single" w:sz="4" w:space="0" w:color="auto"/>
            </w:tcBorders>
            <w:shd w:val="clear" w:color="auto" w:fill="auto"/>
            <w:vAlign w:val="center"/>
          </w:tcPr>
          <w:p w14:paraId="1D7EB8F2" w14:textId="77777777" w:rsidR="00EE785A" w:rsidRPr="00194F85" w:rsidRDefault="00EE785A" w:rsidP="00DF419D">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2410" w:type="dxa"/>
            <w:gridSpan w:val="3"/>
            <w:tcBorders>
              <w:top w:val="nil"/>
              <w:left w:val="nil"/>
              <w:bottom w:val="single" w:sz="4" w:space="0" w:color="auto"/>
              <w:right w:val="nil"/>
            </w:tcBorders>
            <w:shd w:val="clear" w:color="auto" w:fill="auto"/>
            <w:vAlign w:val="center"/>
          </w:tcPr>
          <w:p w14:paraId="2189D6F6" w14:textId="77777777" w:rsidR="00EE785A" w:rsidRPr="00194F85" w:rsidRDefault="00EE785A" w:rsidP="00FC7E5F">
            <w:pPr>
              <w:spacing w:after="0" w:line="240" w:lineRule="auto"/>
              <w:rPr>
                <w:rFonts w:ascii="Arial" w:eastAsia="Times New Roman" w:hAnsi="Arial" w:cs="Arial"/>
                <w:sz w:val="15"/>
                <w:szCs w:val="15"/>
                <w:lang w:eastAsia="id-ID"/>
              </w:rPr>
            </w:pPr>
            <w:r>
              <w:rPr>
                <w:rFonts w:ascii="Arial" w:eastAsia="Times New Roman" w:hAnsi="Arial" w:cs="Arial"/>
                <w:sz w:val="15"/>
                <w:szCs w:val="15"/>
                <w:lang w:eastAsia="id-ID"/>
              </w:rPr>
              <w:t xml:space="preserve">Jumalah Daerah Terdampak Wabah yang terkendali </w:t>
            </w:r>
          </w:p>
        </w:tc>
        <w:tc>
          <w:tcPr>
            <w:tcW w:w="851" w:type="dxa"/>
            <w:gridSpan w:val="4"/>
            <w:tcBorders>
              <w:top w:val="nil"/>
              <w:left w:val="single" w:sz="4" w:space="0" w:color="auto"/>
              <w:bottom w:val="single" w:sz="4" w:space="0" w:color="auto"/>
              <w:right w:val="single" w:sz="4" w:space="0" w:color="auto"/>
            </w:tcBorders>
            <w:shd w:val="clear" w:color="auto" w:fill="auto"/>
            <w:vAlign w:val="center"/>
          </w:tcPr>
          <w:p w14:paraId="40085F71" w14:textId="77777777" w:rsidR="00EE785A" w:rsidRPr="00194F85" w:rsidRDefault="00EE785A" w:rsidP="002471C1">
            <w:pPr>
              <w:spacing w:after="0" w:line="240" w:lineRule="auto"/>
              <w:jc w:val="center"/>
              <w:rPr>
                <w:rFonts w:ascii="Arial" w:eastAsia="Times New Roman" w:hAnsi="Arial" w:cs="Arial"/>
                <w:sz w:val="15"/>
                <w:szCs w:val="15"/>
                <w:lang w:eastAsia="id-ID"/>
              </w:rPr>
            </w:pPr>
          </w:p>
        </w:tc>
        <w:tc>
          <w:tcPr>
            <w:tcW w:w="1275" w:type="dxa"/>
            <w:gridSpan w:val="4"/>
            <w:tcBorders>
              <w:top w:val="nil"/>
              <w:left w:val="single" w:sz="4" w:space="0" w:color="auto"/>
              <w:bottom w:val="single" w:sz="4" w:space="0" w:color="auto"/>
              <w:right w:val="single" w:sz="4" w:space="0" w:color="auto"/>
            </w:tcBorders>
            <w:shd w:val="clear" w:color="auto" w:fill="auto"/>
            <w:vAlign w:val="center"/>
          </w:tcPr>
          <w:p w14:paraId="1C42397F" w14:textId="77777777" w:rsidR="00EE785A" w:rsidRPr="009130D5" w:rsidRDefault="00EE785A" w:rsidP="003F3DC2">
            <w:pPr>
              <w:spacing w:after="0" w:line="240" w:lineRule="auto"/>
              <w:jc w:val="right"/>
              <w:rPr>
                <w:rFonts w:ascii="Arial" w:eastAsia="Times New Roman" w:hAnsi="Arial" w:cs="Arial"/>
                <w:sz w:val="15"/>
                <w:szCs w:val="15"/>
                <w:lang w:eastAsia="id-ID"/>
              </w:rPr>
            </w:pPr>
          </w:p>
        </w:tc>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14:paraId="33A48B37" w14:textId="77777777" w:rsidR="00EE785A" w:rsidRPr="00194F85" w:rsidRDefault="00EE785A" w:rsidP="00003EA7">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r>
      <w:tr w:rsidR="001F2C7C" w:rsidRPr="00194F85" w14:paraId="38500828" w14:textId="77777777" w:rsidTr="00F80103">
        <w:trPr>
          <w:trHeight w:val="960"/>
        </w:trPr>
        <w:tc>
          <w:tcPr>
            <w:tcW w:w="426" w:type="dxa"/>
            <w:tcBorders>
              <w:top w:val="single" w:sz="4" w:space="0" w:color="auto"/>
              <w:left w:val="single" w:sz="4" w:space="0" w:color="auto"/>
              <w:bottom w:val="single" w:sz="4" w:space="0" w:color="auto"/>
              <w:right w:val="nil"/>
            </w:tcBorders>
            <w:shd w:val="clear" w:color="auto" w:fill="auto"/>
            <w:noWrap/>
            <w:vAlign w:val="center"/>
          </w:tcPr>
          <w:p w14:paraId="4ADCB854" w14:textId="77777777" w:rsidR="001F2C7C" w:rsidRPr="00194F85" w:rsidRDefault="001F2C7C" w:rsidP="00003EA7">
            <w:pPr>
              <w:spacing w:after="0" w:line="240" w:lineRule="auto"/>
              <w:jc w:val="center"/>
              <w:rPr>
                <w:rFonts w:ascii="Arial" w:eastAsia="Times New Roman" w:hAnsi="Arial" w:cs="Arial"/>
                <w:sz w:val="15"/>
                <w:szCs w:val="15"/>
                <w:lang w:eastAsia="id-ID"/>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984EA7" w14:textId="77777777" w:rsidR="001F2C7C" w:rsidRPr="00D30C63" w:rsidRDefault="001F2C7C" w:rsidP="009264B8">
            <w:pPr>
              <w:spacing w:after="0" w:line="240" w:lineRule="auto"/>
              <w:rPr>
                <w:rFonts w:ascii="Arial" w:eastAsia="Times New Roman" w:hAnsi="Arial" w:cs="Arial"/>
                <w:b/>
                <w:sz w:val="15"/>
                <w:szCs w:val="15"/>
                <w:lang w:eastAsia="id-ID"/>
              </w:rPr>
            </w:pPr>
            <w:r>
              <w:rPr>
                <w:rFonts w:ascii="Arial" w:eastAsia="Times New Roman" w:hAnsi="Arial" w:cs="Arial"/>
                <w:b/>
                <w:sz w:val="15"/>
                <w:szCs w:val="15"/>
                <w:lang w:eastAsia="id-ID"/>
              </w:rPr>
              <w:t xml:space="preserve">Kegiatan : </w:t>
            </w:r>
            <w:r w:rsidRPr="00D30C63">
              <w:rPr>
                <w:rFonts w:ascii="Arial" w:eastAsia="Times New Roman" w:hAnsi="Arial" w:cs="Arial"/>
                <w:b/>
                <w:sz w:val="15"/>
                <w:szCs w:val="15"/>
                <w:lang w:eastAsia="id-ID"/>
              </w:rPr>
              <w:t>Pengelolaan Pelayanan Jasa Laboratorium dan Jasa Medik Veteriner dalam Daerah</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3E0E11DE" w14:textId="77777777" w:rsidR="001F2C7C" w:rsidRPr="00194F85" w:rsidRDefault="001F2C7C" w:rsidP="009264B8">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tcBorders>
              <w:top w:val="nil"/>
              <w:left w:val="nil"/>
              <w:bottom w:val="single" w:sz="4" w:space="0" w:color="auto"/>
              <w:right w:val="nil"/>
            </w:tcBorders>
            <w:shd w:val="clear" w:color="auto" w:fill="auto"/>
            <w:vAlign w:val="center"/>
            <w:hideMark/>
          </w:tcPr>
          <w:p w14:paraId="3CD04A24" w14:textId="77777777" w:rsidR="001F2C7C" w:rsidRPr="00D30C63" w:rsidRDefault="001F2C7C" w:rsidP="009264B8">
            <w:pPr>
              <w:spacing w:after="0" w:line="240" w:lineRule="auto"/>
              <w:rPr>
                <w:rFonts w:ascii="Arial" w:eastAsia="Times New Roman" w:hAnsi="Arial" w:cs="Arial"/>
                <w:b/>
                <w:sz w:val="15"/>
                <w:szCs w:val="15"/>
                <w:lang w:eastAsia="id-ID"/>
              </w:rPr>
            </w:pPr>
            <w:r w:rsidRPr="00D30C63">
              <w:rPr>
                <w:rFonts w:ascii="Arial" w:eastAsia="Times New Roman" w:hAnsi="Arial" w:cs="Arial"/>
                <w:b/>
                <w:sz w:val="15"/>
                <w:szCs w:val="15"/>
                <w:lang w:eastAsia="id-ID"/>
              </w:rPr>
              <w:t>Terlaksana pelayanan kesehatan Hewan</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DB90E6A" w14:textId="77777777" w:rsidR="001F2C7C" w:rsidRPr="00D30C63" w:rsidRDefault="001F2C7C" w:rsidP="009264B8">
            <w:pPr>
              <w:spacing w:after="0" w:line="240" w:lineRule="auto"/>
              <w:jc w:val="center"/>
              <w:rPr>
                <w:rFonts w:ascii="Arial" w:eastAsia="Times New Roman" w:hAnsi="Arial" w:cs="Arial"/>
                <w:b/>
                <w:sz w:val="15"/>
                <w:szCs w:val="15"/>
                <w:lang w:eastAsia="id-ID"/>
              </w:rPr>
            </w:pPr>
            <w:r w:rsidRPr="00D30C63">
              <w:rPr>
                <w:rFonts w:ascii="Arial" w:eastAsia="Times New Roman" w:hAnsi="Arial" w:cs="Arial"/>
                <w:b/>
                <w:sz w:val="15"/>
                <w:szCs w:val="15"/>
                <w:lang w:eastAsia="id-ID"/>
              </w:rPr>
              <w:t>100%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F6AA8FC" w14:textId="77777777" w:rsidR="001F2C7C" w:rsidRPr="00EE785A" w:rsidRDefault="00EE785A" w:rsidP="00D30C63">
            <w:pPr>
              <w:spacing w:after="0" w:line="240" w:lineRule="auto"/>
              <w:jc w:val="right"/>
              <w:rPr>
                <w:rFonts w:ascii="Arial" w:eastAsia="Times New Roman" w:hAnsi="Arial" w:cs="Arial"/>
                <w:b/>
                <w:sz w:val="15"/>
                <w:szCs w:val="15"/>
                <w:lang w:eastAsia="id-ID"/>
              </w:rPr>
            </w:pPr>
            <w:r w:rsidRPr="00EE785A">
              <w:rPr>
                <w:rFonts w:ascii="Arial" w:eastAsia="Times New Roman" w:hAnsi="Arial" w:cs="Arial"/>
                <w:b/>
                <w:sz w:val="15"/>
                <w:szCs w:val="15"/>
                <w:lang w:eastAsia="id-ID"/>
              </w:rPr>
              <w:t>7</w:t>
            </w:r>
            <w:r w:rsidR="001F2C7C" w:rsidRPr="00EE785A">
              <w:rPr>
                <w:rFonts w:ascii="Arial" w:eastAsia="Times New Roman" w:hAnsi="Arial" w:cs="Arial"/>
                <w:b/>
                <w:sz w:val="15"/>
                <w:szCs w:val="15"/>
                <w:lang w:eastAsia="id-ID"/>
              </w:rPr>
              <w:t>0.000.000</w:t>
            </w:r>
          </w:p>
        </w:tc>
        <w:tc>
          <w:tcPr>
            <w:tcW w:w="2126" w:type="dxa"/>
            <w:tcBorders>
              <w:top w:val="nil"/>
              <w:left w:val="single" w:sz="4" w:space="0" w:color="auto"/>
              <w:bottom w:val="single" w:sz="4" w:space="0" w:color="auto"/>
              <w:right w:val="single" w:sz="4" w:space="0" w:color="auto"/>
            </w:tcBorders>
            <w:shd w:val="clear" w:color="auto" w:fill="auto"/>
            <w:vAlign w:val="center"/>
          </w:tcPr>
          <w:p w14:paraId="19E1B965" w14:textId="77777777" w:rsidR="001F2C7C" w:rsidRPr="00D30C63" w:rsidRDefault="001F2C7C" w:rsidP="00DF419D">
            <w:pPr>
              <w:spacing w:after="0" w:line="240" w:lineRule="auto"/>
              <w:rPr>
                <w:rFonts w:ascii="Arial" w:eastAsia="Times New Roman" w:hAnsi="Arial" w:cs="Arial"/>
                <w:b/>
                <w:sz w:val="15"/>
                <w:szCs w:val="15"/>
                <w:lang w:eastAsia="id-ID"/>
              </w:rPr>
            </w:pPr>
            <w:r>
              <w:rPr>
                <w:rFonts w:ascii="Arial" w:eastAsia="Times New Roman" w:hAnsi="Arial" w:cs="Arial"/>
                <w:b/>
                <w:sz w:val="15"/>
                <w:szCs w:val="15"/>
                <w:lang w:eastAsia="id-ID"/>
              </w:rPr>
              <w:t xml:space="preserve">Kegiatan : </w:t>
            </w:r>
            <w:r w:rsidRPr="00D30C63">
              <w:rPr>
                <w:rFonts w:ascii="Arial" w:eastAsia="Times New Roman" w:hAnsi="Arial" w:cs="Arial"/>
                <w:b/>
                <w:sz w:val="15"/>
                <w:szCs w:val="15"/>
                <w:lang w:eastAsia="id-ID"/>
              </w:rPr>
              <w:t>Pengelolaan Pelayanan Jasa Laboratorium dan Jasa Medik Veteriner dalam Daerah</w:t>
            </w:r>
          </w:p>
        </w:tc>
        <w:tc>
          <w:tcPr>
            <w:tcW w:w="850" w:type="dxa"/>
            <w:gridSpan w:val="2"/>
            <w:tcBorders>
              <w:top w:val="nil"/>
              <w:left w:val="single" w:sz="4" w:space="0" w:color="auto"/>
              <w:bottom w:val="single" w:sz="4" w:space="0" w:color="auto"/>
              <w:right w:val="single" w:sz="4" w:space="0" w:color="auto"/>
            </w:tcBorders>
            <w:shd w:val="clear" w:color="auto" w:fill="auto"/>
            <w:vAlign w:val="center"/>
          </w:tcPr>
          <w:p w14:paraId="0392161C" w14:textId="77777777" w:rsidR="001F2C7C" w:rsidRPr="00194F85" w:rsidRDefault="001F2C7C" w:rsidP="00DF419D">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2410" w:type="dxa"/>
            <w:gridSpan w:val="3"/>
            <w:tcBorders>
              <w:top w:val="nil"/>
              <w:left w:val="nil"/>
              <w:bottom w:val="single" w:sz="4" w:space="0" w:color="auto"/>
              <w:right w:val="nil"/>
            </w:tcBorders>
            <w:shd w:val="clear" w:color="auto" w:fill="auto"/>
            <w:vAlign w:val="center"/>
          </w:tcPr>
          <w:p w14:paraId="1666EF6A" w14:textId="77777777" w:rsidR="001F2C7C" w:rsidRPr="00D30C63" w:rsidRDefault="001F2C7C" w:rsidP="00DF419D">
            <w:pPr>
              <w:spacing w:after="0" w:line="240" w:lineRule="auto"/>
              <w:rPr>
                <w:rFonts w:ascii="Arial" w:eastAsia="Times New Roman" w:hAnsi="Arial" w:cs="Arial"/>
                <w:b/>
                <w:sz w:val="15"/>
                <w:szCs w:val="15"/>
                <w:lang w:eastAsia="id-ID"/>
              </w:rPr>
            </w:pPr>
            <w:r w:rsidRPr="00D30C63">
              <w:rPr>
                <w:rFonts w:ascii="Arial" w:eastAsia="Times New Roman" w:hAnsi="Arial" w:cs="Arial"/>
                <w:b/>
                <w:sz w:val="15"/>
                <w:szCs w:val="15"/>
                <w:lang w:eastAsia="id-ID"/>
              </w:rPr>
              <w:t>Terlaksana pelayanan kesehatan Hewan</w:t>
            </w:r>
          </w:p>
        </w:tc>
        <w:tc>
          <w:tcPr>
            <w:tcW w:w="851" w:type="dxa"/>
            <w:gridSpan w:val="4"/>
            <w:tcBorders>
              <w:top w:val="nil"/>
              <w:left w:val="single" w:sz="4" w:space="0" w:color="auto"/>
              <w:bottom w:val="single" w:sz="4" w:space="0" w:color="auto"/>
              <w:right w:val="single" w:sz="4" w:space="0" w:color="auto"/>
            </w:tcBorders>
            <w:shd w:val="clear" w:color="auto" w:fill="auto"/>
            <w:vAlign w:val="center"/>
          </w:tcPr>
          <w:p w14:paraId="05FB74AD" w14:textId="77777777" w:rsidR="001F2C7C" w:rsidRPr="00194F85" w:rsidRDefault="001F2C7C" w:rsidP="002471C1">
            <w:pPr>
              <w:spacing w:after="0" w:line="240" w:lineRule="auto"/>
              <w:jc w:val="center"/>
              <w:rPr>
                <w:rFonts w:ascii="Arial" w:eastAsia="Times New Roman" w:hAnsi="Arial" w:cs="Arial"/>
                <w:sz w:val="15"/>
                <w:szCs w:val="15"/>
                <w:lang w:eastAsia="id-ID"/>
              </w:rPr>
            </w:pPr>
          </w:p>
        </w:tc>
        <w:tc>
          <w:tcPr>
            <w:tcW w:w="1275" w:type="dxa"/>
            <w:gridSpan w:val="4"/>
            <w:tcBorders>
              <w:top w:val="nil"/>
              <w:left w:val="single" w:sz="4" w:space="0" w:color="auto"/>
              <w:bottom w:val="single" w:sz="4" w:space="0" w:color="auto"/>
              <w:right w:val="single" w:sz="4" w:space="0" w:color="auto"/>
            </w:tcBorders>
            <w:shd w:val="clear" w:color="auto" w:fill="auto"/>
            <w:vAlign w:val="center"/>
          </w:tcPr>
          <w:p w14:paraId="1AB7C90C" w14:textId="77777777" w:rsidR="001F2C7C" w:rsidRPr="009130D5" w:rsidRDefault="001F2C7C" w:rsidP="002471C1">
            <w:pPr>
              <w:spacing w:after="0" w:line="240" w:lineRule="auto"/>
              <w:jc w:val="center"/>
              <w:rPr>
                <w:rFonts w:ascii="Arial" w:eastAsia="Times New Roman" w:hAnsi="Arial" w:cs="Arial"/>
                <w:sz w:val="15"/>
                <w:szCs w:val="15"/>
                <w:lang w:eastAsia="id-ID"/>
              </w:rPr>
            </w:pPr>
          </w:p>
        </w:tc>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14:paraId="17A88DAE" w14:textId="77777777" w:rsidR="001F2C7C" w:rsidRPr="00194F85" w:rsidRDefault="001F2C7C" w:rsidP="00003EA7">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r>
      <w:tr w:rsidR="00EE785A" w:rsidRPr="00194F85" w14:paraId="3EB7411E" w14:textId="77777777" w:rsidTr="002F7FBC">
        <w:trPr>
          <w:trHeight w:val="480"/>
        </w:trPr>
        <w:tc>
          <w:tcPr>
            <w:tcW w:w="426" w:type="dxa"/>
            <w:tcBorders>
              <w:top w:val="single" w:sz="4" w:space="0" w:color="auto"/>
              <w:left w:val="single" w:sz="4" w:space="0" w:color="auto"/>
              <w:bottom w:val="single" w:sz="4" w:space="0" w:color="auto"/>
              <w:right w:val="nil"/>
            </w:tcBorders>
            <w:shd w:val="clear" w:color="auto" w:fill="auto"/>
            <w:noWrap/>
            <w:vAlign w:val="center"/>
            <w:hideMark/>
          </w:tcPr>
          <w:p w14:paraId="7155A5FE" w14:textId="77777777" w:rsidR="00EE785A" w:rsidRPr="00194F85" w:rsidRDefault="00EE785A" w:rsidP="00003EA7">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CDFBB4" w14:textId="77777777" w:rsidR="00EE785A" w:rsidRPr="00EE785A" w:rsidRDefault="00EE785A" w:rsidP="009264B8">
            <w:pPr>
              <w:spacing w:after="0" w:line="240" w:lineRule="auto"/>
              <w:rPr>
                <w:rFonts w:ascii="Arial" w:eastAsia="Times New Roman" w:hAnsi="Arial" w:cs="Arial"/>
                <w:sz w:val="15"/>
                <w:szCs w:val="15"/>
                <w:lang w:eastAsia="id-ID"/>
              </w:rPr>
            </w:pPr>
            <w:r w:rsidRPr="00EE785A">
              <w:rPr>
                <w:rFonts w:ascii="Arial" w:eastAsia="Times New Roman" w:hAnsi="Arial" w:cs="Arial"/>
                <w:sz w:val="15"/>
                <w:szCs w:val="15"/>
                <w:lang w:eastAsia="id-ID"/>
              </w:rPr>
              <w:t>Penyediaan pelayanan Jasa Medik Veteriner</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623E2119" w14:textId="77777777" w:rsidR="00EE785A" w:rsidRPr="00194F85" w:rsidRDefault="00EE785A" w:rsidP="009264B8">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tcBorders>
              <w:top w:val="nil"/>
              <w:left w:val="nil"/>
              <w:bottom w:val="single" w:sz="4" w:space="0" w:color="auto"/>
              <w:right w:val="nil"/>
            </w:tcBorders>
            <w:shd w:val="clear" w:color="auto" w:fill="auto"/>
            <w:vAlign w:val="center"/>
            <w:hideMark/>
          </w:tcPr>
          <w:p w14:paraId="0488ADE7" w14:textId="77777777" w:rsidR="00EE785A" w:rsidRPr="00194F85" w:rsidRDefault="00EE785A" w:rsidP="009264B8">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Pelayanan Jasa Medik Veteriner</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A842707" w14:textId="77777777" w:rsidR="00EE785A" w:rsidRPr="00194F85" w:rsidRDefault="00EE785A" w:rsidP="009264B8">
            <w:pPr>
              <w:spacing w:after="0" w:line="240" w:lineRule="auto"/>
              <w:jc w:val="center"/>
              <w:rPr>
                <w:rFonts w:ascii="Arial" w:eastAsia="Times New Roman" w:hAnsi="Arial" w:cs="Arial"/>
                <w:sz w:val="15"/>
                <w:szCs w:val="15"/>
                <w:lang w:eastAsia="id-ID"/>
              </w:rPr>
            </w:pPr>
            <w:r>
              <w:rPr>
                <w:rFonts w:ascii="Arial" w:eastAsia="Times New Roman" w:hAnsi="Arial" w:cs="Arial"/>
                <w:sz w:val="15"/>
                <w:szCs w:val="15"/>
                <w:lang w:eastAsia="id-ID"/>
              </w:rPr>
              <w:t>4 (11960 ekor) Laporan</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AD9DC30" w14:textId="77777777" w:rsidR="00EE785A" w:rsidRPr="00EE785A" w:rsidRDefault="00EE785A" w:rsidP="00262B5A">
            <w:pPr>
              <w:spacing w:after="0" w:line="240" w:lineRule="auto"/>
              <w:jc w:val="right"/>
              <w:rPr>
                <w:rFonts w:ascii="Arial" w:eastAsia="Times New Roman" w:hAnsi="Arial" w:cs="Arial"/>
                <w:b/>
                <w:sz w:val="15"/>
                <w:szCs w:val="15"/>
                <w:lang w:eastAsia="id-ID"/>
              </w:rPr>
            </w:pPr>
            <w:r w:rsidRPr="00EE785A">
              <w:rPr>
                <w:rFonts w:ascii="Arial" w:eastAsia="Times New Roman" w:hAnsi="Arial" w:cs="Arial"/>
                <w:b/>
                <w:sz w:val="15"/>
                <w:szCs w:val="15"/>
                <w:lang w:eastAsia="id-ID"/>
              </w:rPr>
              <w:t>70.000.000</w:t>
            </w:r>
          </w:p>
        </w:tc>
        <w:tc>
          <w:tcPr>
            <w:tcW w:w="2126" w:type="dxa"/>
            <w:tcBorders>
              <w:top w:val="nil"/>
              <w:left w:val="single" w:sz="4" w:space="0" w:color="auto"/>
              <w:bottom w:val="single" w:sz="4" w:space="0" w:color="auto"/>
              <w:right w:val="single" w:sz="4" w:space="0" w:color="auto"/>
            </w:tcBorders>
            <w:shd w:val="clear" w:color="auto" w:fill="auto"/>
            <w:vAlign w:val="center"/>
          </w:tcPr>
          <w:p w14:paraId="62E0CA18" w14:textId="77777777" w:rsidR="00EE785A" w:rsidRPr="00194F85" w:rsidRDefault="00EE785A" w:rsidP="00DF419D">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Penyediaan pelayanan Jasa Medik Veteriner</w:t>
            </w:r>
          </w:p>
        </w:tc>
        <w:tc>
          <w:tcPr>
            <w:tcW w:w="850" w:type="dxa"/>
            <w:gridSpan w:val="2"/>
            <w:tcBorders>
              <w:top w:val="nil"/>
              <w:left w:val="single" w:sz="4" w:space="0" w:color="auto"/>
              <w:bottom w:val="single" w:sz="4" w:space="0" w:color="auto"/>
              <w:right w:val="single" w:sz="4" w:space="0" w:color="auto"/>
            </w:tcBorders>
            <w:shd w:val="clear" w:color="auto" w:fill="auto"/>
            <w:vAlign w:val="center"/>
          </w:tcPr>
          <w:p w14:paraId="64B5DE72" w14:textId="77777777" w:rsidR="00EE785A" w:rsidRPr="00194F85" w:rsidRDefault="00EE785A" w:rsidP="00DF419D">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2410" w:type="dxa"/>
            <w:gridSpan w:val="3"/>
            <w:tcBorders>
              <w:top w:val="nil"/>
              <w:left w:val="nil"/>
              <w:bottom w:val="single" w:sz="4" w:space="0" w:color="auto"/>
              <w:right w:val="nil"/>
            </w:tcBorders>
            <w:shd w:val="clear" w:color="auto" w:fill="auto"/>
            <w:vAlign w:val="center"/>
          </w:tcPr>
          <w:p w14:paraId="3023B28D" w14:textId="77777777" w:rsidR="00EE785A" w:rsidRPr="00194F85" w:rsidRDefault="00EE785A" w:rsidP="00DF419D">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Pelayanan Jasa Medik Veteriner</w:t>
            </w:r>
          </w:p>
        </w:tc>
        <w:tc>
          <w:tcPr>
            <w:tcW w:w="851" w:type="dxa"/>
            <w:gridSpan w:val="4"/>
            <w:tcBorders>
              <w:top w:val="nil"/>
              <w:left w:val="single" w:sz="4" w:space="0" w:color="auto"/>
              <w:bottom w:val="single" w:sz="4" w:space="0" w:color="auto"/>
              <w:right w:val="single" w:sz="4" w:space="0" w:color="auto"/>
            </w:tcBorders>
            <w:shd w:val="clear" w:color="auto" w:fill="auto"/>
            <w:vAlign w:val="center"/>
          </w:tcPr>
          <w:p w14:paraId="64859DB8" w14:textId="77777777" w:rsidR="00EE785A" w:rsidRPr="00194F85" w:rsidRDefault="00EE785A" w:rsidP="002471C1">
            <w:pPr>
              <w:spacing w:after="0" w:line="240" w:lineRule="auto"/>
              <w:jc w:val="center"/>
              <w:rPr>
                <w:rFonts w:ascii="Arial" w:eastAsia="Times New Roman" w:hAnsi="Arial" w:cs="Arial"/>
                <w:sz w:val="15"/>
                <w:szCs w:val="15"/>
                <w:lang w:eastAsia="id-ID"/>
              </w:rPr>
            </w:pPr>
          </w:p>
        </w:tc>
        <w:tc>
          <w:tcPr>
            <w:tcW w:w="1275" w:type="dxa"/>
            <w:gridSpan w:val="4"/>
            <w:tcBorders>
              <w:top w:val="nil"/>
              <w:left w:val="single" w:sz="4" w:space="0" w:color="auto"/>
              <w:bottom w:val="single" w:sz="4" w:space="0" w:color="auto"/>
              <w:right w:val="single" w:sz="4" w:space="0" w:color="auto"/>
            </w:tcBorders>
            <w:shd w:val="clear" w:color="auto" w:fill="auto"/>
            <w:vAlign w:val="center"/>
          </w:tcPr>
          <w:p w14:paraId="75007528" w14:textId="77777777" w:rsidR="00EE785A" w:rsidRPr="009130D5" w:rsidRDefault="00EE785A" w:rsidP="002471C1">
            <w:pPr>
              <w:spacing w:after="0" w:line="240" w:lineRule="auto"/>
              <w:jc w:val="center"/>
              <w:rPr>
                <w:rFonts w:ascii="Arial" w:eastAsia="Times New Roman" w:hAnsi="Arial" w:cs="Arial"/>
                <w:sz w:val="15"/>
                <w:szCs w:val="15"/>
                <w:lang w:eastAsia="id-ID"/>
              </w:rPr>
            </w:pPr>
          </w:p>
        </w:tc>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14:paraId="2D9B6D27" w14:textId="77777777" w:rsidR="00EE785A" w:rsidRPr="00194F85" w:rsidRDefault="00EE785A" w:rsidP="00003EA7">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r>
      <w:tr w:rsidR="001F2C7C" w:rsidRPr="00194F85" w14:paraId="5FA7BE7A" w14:textId="77777777" w:rsidTr="00ED289B">
        <w:trPr>
          <w:trHeight w:val="960"/>
        </w:trPr>
        <w:tc>
          <w:tcPr>
            <w:tcW w:w="426" w:type="dxa"/>
            <w:tcBorders>
              <w:top w:val="single" w:sz="4" w:space="0" w:color="auto"/>
              <w:left w:val="single" w:sz="4" w:space="0" w:color="auto"/>
              <w:bottom w:val="single" w:sz="4" w:space="0" w:color="auto"/>
              <w:right w:val="nil"/>
            </w:tcBorders>
            <w:shd w:val="clear" w:color="auto" w:fill="auto"/>
            <w:noWrap/>
            <w:vAlign w:val="center"/>
            <w:hideMark/>
          </w:tcPr>
          <w:p w14:paraId="1749EE79" w14:textId="77777777" w:rsidR="001F2C7C" w:rsidRPr="00194F85" w:rsidRDefault="001F2C7C" w:rsidP="00003EA7">
            <w:pPr>
              <w:spacing w:after="0" w:line="240" w:lineRule="auto"/>
              <w:jc w:val="center"/>
              <w:rPr>
                <w:rFonts w:ascii="Arial" w:eastAsia="Times New Roman" w:hAnsi="Arial" w:cs="Arial"/>
                <w:sz w:val="15"/>
                <w:szCs w:val="15"/>
                <w:lang w:eastAsia="id-ID"/>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4E51E1" w14:textId="77777777" w:rsidR="001F2C7C" w:rsidRPr="00D30C63" w:rsidRDefault="001F2C7C" w:rsidP="009264B8">
            <w:pPr>
              <w:spacing w:after="0" w:line="240" w:lineRule="auto"/>
              <w:rPr>
                <w:rFonts w:ascii="Arial" w:eastAsia="Times New Roman" w:hAnsi="Arial" w:cs="Arial"/>
                <w:b/>
                <w:sz w:val="15"/>
                <w:szCs w:val="15"/>
                <w:lang w:eastAsia="id-ID"/>
              </w:rPr>
            </w:pPr>
            <w:r>
              <w:rPr>
                <w:rFonts w:ascii="Arial" w:eastAsia="Times New Roman" w:hAnsi="Arial" w:cs="Arial"/>
                <w:b/>
                <w:sz w:val="15"/>
                <w:szCs w:val="15"/>
                <w:lang w:eastAsia="id-ID"/>
              </w:rPr>
              <w:t xml:space="preserve">Kegiatan : </w:t>
            </w:r>
            <w:r w:rsidRPr="00D30C63">
              <w:rPr>
                <w:rFonts w:ascii="Arial" w:eastAsia="Times New Roman" w:hAnsi="Arial" w:cs="Arial"/>
                <w:b/>
                <w:sz w:val="15"/>
                <w:szCs w:val="15"/>
                <w:lang w:eastAsia="id-ID"/>
              </w:rPr>
              <w:t>Penerapan dan Pengawasan Persyaratan Teknis Kesehatan Masyarakat Veteriner</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79A7E7DF" w14:textId="77777777" w:rsidR="001F2C7C" w:rsidRPr="00D30C63" w:rsidRDefault="001F2C7C" w:rsidP="009264B8">
            <w:pPr>
              <w:spacing w:after="0" w:line="240" w:lineRule="auto"/>
              <w:jc w:val="center"/>
              <w:rPr>
                <w:rFonts w:ascii="Arial" w:eastAsia="Times New Roman" w:hAnsi="Arial" w:cs="Arial"/>
                <w:b/>
                <w:sz w:val="15"/>
                <w:szCs w:val="15"/>
                <w:lang w:eastAsia="id-ID"/>
              </w:rPr>
            </w:pPr>
            <w:r w:rsidRPr="00D30C63">
              <w:rPr>
                <w:rFonts w:ascii="Arial" w:eastAsia="Times New Roman" w:hAnsi="Arial" w:cs="Arial"/>
                <w:b/>
                <w:sz w:val="15"/>
                <w:szCs w:val="15"/>
                <w:lang w:eastAsia="id-ID"/>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74CA0" w14:textId="77777777" w:rsidR="001F2C7C" w:rsidRPr="00D30C63" w:rsidRDefault="001F2C7C" w:rsidP="009264B8">
            <w:pPr>
              <w:spacing w:after="0" w:line="240" w:lineRule="auto"/>
              <w:rPr>
                <w:rFonts w:ascii="Arial" w:eastAsia="Times New Roman" w:hAnsi="Arial" w:cs="Arial"/>
                <w:b/>
                <w:sz w:val="15"/>
                <w:szCs w:val="15"/>
                <w:lang w:eastAsia="id-ID"/>
              </w:rPr>
            </w:pPr>
            <w:r w:rsidRPr="00D30C63">
              <w:rPr>
                <w:rFonts w:ascii="Arial" w:eastAsia="Times New Roman" w:hAnsi="Arial" w:cs="Arial"/>
                <w:b/>
                <w:sz w:val="15"/>
                <w:szCs w:val="15"/>
                <w:lang w:eastAsia="id-ID"/>
              </w:rPr>
              <w:t>Menjaga pangan asal hewan yang layak kosumsi</w:t>
            </w:r>
          </w:p>
        </w:tc>
        <w:tc>
          <w:tcPr>
            <w:tcW w:w="850" w:type="dxa"/>
            <w:tcBorders>
              <w:top w:val="single" w:sz="4" w:space="0" w:color="auto"/>
              <w:left w:val="nil"/>
              <w:bottom w:val="single" w:sz="4" w:space="0" w:color="auto"/>
              <w:right w:val="nil"/>
            </w:tcBorders>
            <w:shd w:val="clear" w:color="auto" w:fill="auto"/>
            <w:vAlign w:val="center"/>
            <w:hideMark/>
          </w:tcPr>
          <w:p w14:paraId="30C35E48" w14:textId="77777777" w:rsidR="001F2C7C" w:rsidRPr="00D30C63" w:rsidRDefault="001F2C7C" w:rsidP="009264B8">
            <w:pPr>
              <w:spacing w:after="0" w:line="240" w:lineRule="auto"/>
              <w:jc w:val="center"/>
              <w:rPr>
                <w:rFonts w:ascii="Arial" w:eastAsia="Times New Roman" w:hAnsi="Arial" w:cs="Arial"/>
                <w:b/>
                <w:sz w:val="15"/>
                <w:szCs w:val="15"/>
                <w:lang w:eastAsia="id-ID"/>
              </w:rPr>
            </w:pPr>
            <w:r w:rsidRPr="00D30C63">
              <w:rPr>
                <w:rFonts w:ascii="Arial" w:eastAsia="Times New Roman" w:hAnsi="Arial" w:cs="Arial"/>
                <w:b/>
                <w:sz w:val="15"/>
                <w:szCs w:val="15"/>
                <w:lang w:eastAsia="id-ID"/>
              </w:rPr>
              <w:t>80 Sampel</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204C6EC" w14:textId="77777777" w:rsidR="001F2C7C" w:rsidRPr="00EE785A" w:rsidRDefault="00EE785A" w:rsidP="00E25197">
            <w:pPr>
              <w:spacing w:after="0" w:line="240" w:lineRule="auto"/>
              <w:jc w:val="right"/>
              <w:rPr>
                <w:rFonts w:ascii="Arial" w:eastAsia="Times New Roman" w:hAnsi="Arial" w:cs="Arial"/>
                <w:b/>
                <w:sz w:val="15"/>
                <w:szCs w:val="15"/>
                <w:lang w:eastAsia="id-ID"/>
              </w:rPr>
            </w:pPr>
            <w:r w:rsidRPr="00EE785A">
              <w:rPr>
                <w:rFonts w:ascii="Arial" w:eastAsia="Times New Roman" w:hAnsi="Arial" w:cs="Arial"/>
                <w:b/>
                <w:sz w:val="15"/>
                <w:szCs w:val="15"/>
                <w:lang w:eastAsia="id-ID"/>
              </w:rPr>
              <w:t>125.000.000</w:t>
            </w:r>
          </w:p>
        </w:tc>
        <w:tc>
          <w:tcPr>
            <w:tcW w:w="2126" w:type="dxa"/>
            <w:tcBorders>
              <w:top w:val="nil"/>
              <w:left w:val="single" w:sz="4" w:space="0" w:color="auto"/>
              <w:bottom w:val="single" w:sz="4" w:space="0" w:color="auto"/>
              <w:right w:val="single" w:sz="4" w:space="0" w:color="auto"/>
            </w:tcBorders>
            <w:shd w:val="clear" w:color="auto" w:fill="auto"/>
            <w:vAlign w:val="center"/>
          </w:tcPr>
          <w:p w14:paraId="1C50329D" w14:textId="77777777" w:rsidR="001F2C7C" w:rsidRPr="00D30C63" w:rsidRDefault="001F2C7C" w:rsidP="00DF419D">
            <w:pPr>
              <w:spacing w:after="0" w:line="240" w:lineRule="auto"/>
              <w:rPr>
                <w:rFonts w:ascii="Arial" w:eastAsia="Times New Roman" w:hAnsi="Arial" w:cs="Arial"/>
                <w:b/>
                <w:sz w:val="15"/>
                <w:szCs w:val="15"/>
                <w:lang w:eastAsia="id-ID"/>
              </w:rPr>
            </w:pPr>
            <w:r>
              <w:rPr>
                <w:rFonts w:ascii="Arial" w:eastAsia="Times New Roman" w:hAnsi="Arial" w:cs="Arial"/>
                <w:b/>
                <w:sz w:val="15"/>
                <w:szCs w:val="15"/>
                <w:lang w:eastAsia="id-ID"/>
              </w:rPr>
              <w:t xml:space="preserve">Kegiatan : </w:t>
            </w:r>
            <w:r w:rsidRPr="00D30C63">
              <w:rPr>
                <w:rFonts w:ascii="Arial" w:eastAsia="Times New Roman" w:hAnsi="Arial" w:cs="Arial"/>
                <w:b/>
                <w:sz w:val="15"/>
                <w:szCs w:val="15"/>
                <w:lang w:eastAsia="id-ID"/>
              </w:rPr>
              <w:t>Penerapan dan Pengawasan Persyaratan Teknis Kesehatan Masyarakat Veteriner</w:t>
            </w:r>
          </w:p>
        </w:tc>
        <w:tc>
          <w:tcPr>
            <w:tcW w:w="850" w:type="dxa"/>
            <w:gridSpan w:val="2"/>
            <w:tcBorders>
              <w:top w:val="nil"/>
              <w:left w:val="single" w:sz="4" w:space="0" w:color="auto"/>
              <w:bottom w:val="single" w:sz="4" w:space="0" w:color="auto"/>
              <w:right w:val="single" w:sz="4" w:space="0" w:color="auto"/>
            </w:tcBorders>
            <w:shd w:val="clear" w:color="auto" w:fill="auto"/>
            <w:vAlign w:val="center"/>
          </w:tcPr>
          <w:p w14:paraId="4BB27392" w14:textId="77777777" w:rsidR="001F2C7C" w:rsidRPr="00D30C63" w:rsidRDefault="001F2C7C" w:rsidP="00DF419D">
            <w:pPr>
              <w:spacing w:after="0" w:line="240" w:lineRule="auto"/>
              <w:jc w:val="center"/>
              <w:rPr>
                <w:rFonts w:ascii="Arial" w:eastAsia="Times New Roman" w:hAnsi="Arial" w:cs="Arial"/>
                <w:b/>
                <w:sz w:val="15"/>
                <w:szCs w:val="15"/>
                <w:lang w:eastAsia="id-ID"/>
              </w:rPr>
            </w:pPr>
            <w:r w:rsidRPr="00D30C63">
              <w:rPr>
                <w:rFonts w:ascii="Arial" w:eastAsia="Times New Roman" w:hAnsi="Arial" w:cs="Arial"/>
                <w:b/>
                <w:sz w:val="15"/>
                <w:szCs w:val="15"/>
                <w:lang w:eastAsia="id-ID"/>
              </w:rPr>
              <w:t> </w:t>
            </w: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088D45" w14:textId="77777777" w:rsidR="001F2C7C" w:rsidRPr="00D30C63" w:rsidRDefault="001F2C7C" w:rsidP="00DF419D">
            <w:pPr>
              <w:spacing w:after="0" w:line="240" w:lineRule="auto"/>
              <w:rPr>
                <w:rFonts w:ascii="Arial" w:eastAsia="Times New Roman" w:hAnsi="Arial" w:cs="Arial"/>
                <w:b/>
                <w:sz w:val="15"/>
                <w:szCs w:val="15"/>
                <w:lang w:eastAsia="id-ID"/>
              </w:rPr>
            </w:pPr>
            <w:r w:rsidRPr="00D30C63">
              <w:rPr>
                <w:rFonts w:ascii="Arial" w:eastAsia="Times New Roman" w:hAnsi="Arial" w:cs="Arial"/>
                <w:b/>
                <w:sz w:val="15"/>
                <w:szCs w:val="15"/>
                <w:lang w:eastAsia="id-ID"/>
              </w:rPr>
              <w:t>Menjaga pangan asal hewan yang layak kosumsi</w:t>
            </w:r>
          </w:p>
        </w:tc>
        <w:tc>
          <w:tcPr>
            <w:tcW w:w="851" w:type="dxa"/>
            <w:gridSpan w:val="4"/>
            <w:tcBorders>
              <w:top w:val="single" w:sz="4" w:space="0" w:color="auto"/>
              <w:left w:val="nil"/>
              <w:bottom w:val="single" w:sz="4" w:space="0" w:color="auto"/>
              <w:right w:val="nil"/>
            </w:tcBorders>
            <w:shd w:val="clear" w:color="auto" w:fill="auto"/>
            <w:vAlign w:val="center"/>
          </w:tcPr>
          <w:p w14:paraId="1B2052C1" w14:textId="77777777" w:rsidR="001F2C7C" w:rsidRPr="00194F85" w:rsidRDefault="001F2C7C" w:rsidP="002471C1">
            <w:pPr>
              <w:spacing w:after="0" w:line="240" w:lineRule="auto"/>
              <w:jc w:val="center"/>
              <w:rPr>
                <w:rFonts w:ascii="Arial" w:eastAsia="Times New Roman" w:hAnsi="Arial" w:cs="Arial"/>
                <w:sz w:val="15"/>
                <w:szCs w:val="15"/>
                <w:lang w:eastAsia="id-ID"/>
              </w:rPr>
            </w:pPr>
          </w:p>
        </w:tc>
        <w:tc>
          <w:tcPr>
            <w:tcW w:w="1275" w:type="dxa"/>
            <w:gridSpan w:val="4"/>
            <w:tcBorders>
              <w:top w:val="nil"/>
              <w:left w:val="single" w:sz="4" w:space="0" w:color="auto"/>
              <w:bottom w:val="single" w:sz="4" w:space="0" w:color="auto"/>
              <w:right w:val="single" w:sz="4" w:space="0" w:color="auto"/>
            </w:tcBorders>
            <w:shd w:val="clear" w:color="auto" w:fill="auto"/>
            <w:vAlign w:val="center"/>
          </w:tcPr>
          <w:p w14:paraId="421382EA" w14:textId="77777777" w:rsidR="001F2C7C" w:rsidRPr="009130D5" w:rsidRDefault="001F2C7C" w:rsidP="006F36A9">
            <w:pPr>
              <w:spacing w:after="0" w:line="240" w:lineRule="auto"/>
              <w:jc w:val="right"/>
              <w:rPr>
                <w:rFonts w:ascii="Arial" w:eastAsia="Times New Roman" w:hAnsi="Arial" w:cs="Arial"/>
                <w:sz w:val="15"/>
                <w:szCs w:val="15"/>
                <w:lang w:eastAsia="id-ID"/>
              </w:rPr>
            </w:pPr>
          </w:p>
        </w:tc>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14:paraId="01922BD2" w14:textId="77777777" w:rsidR="001F2C7C" w:rsidRPr="00194F85" w:rsidRDefault="001F2C7C" w:rsidP="00003EA7">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r>
      <w:tr w:rsidR="00EE785A" w:rsidRPr="00194F85" w14:paraId="7F64ABB1" w14:textId="77777777" w:rsidTr="00ED289B">
        <w:trPr>
          <w:trHeight w:val="551"/>
        </w:trPr>
        <w:tc>
          <w:tcPr>
            <w:tcW w:w="426" w:type="dxa"/>
            <w:tcBorders>
              <w:left w:val="single" w:sz="4" w:space="0" w:color="auto"/>
              <w:right w:val="nil"/>
            </w:tcBorders>
            <w:shd w:val="clear" w:color="auto" w:fill="auto"/>
            <w:noWrap/>
            <w:vAlign w:val="center"/>
            <w:hideMark/>
          </w:tcPr>
          <w:p w14:paraId="41432816" w14:textId="77777777" w:rsidR="00EE785A" w:rsidRPr="00194F85" w:rsidRDefault="00EE785A" w:rsidP="00003EA7">
            <w:pPr>
              <w:spacing w:after="0" w:line="240" w:lineRule="auto"/>
              <w:jc w:val="center"/>
              <w:rPr>
                <w:rFonts w:ascii="Arial" w:eastAsia="Times New Roman" w:hAnsi="Arial" w:cs="Arial"/>
                <w:sz w:val="15"/>
                <w:szCs w:val="15"/>
                <w:lang w:eastAsia="id-ID"/>
              </w:rPr>
            </w:pP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4865AA29" w14:textId="77777777" w:rsidR="00EE785A" w:rsidRPr="00194F85" w:rsidRDefault="00EE785A" w:rsidP="00003EA7">
            <w:pPr>
              <w:spacing w:after="0" w:line="240" w:lineRule="auto"/>
              <w:rPr>
                <w:rFonts w:ascii="Arial" w:eastAsia="Times New Roman" w:hAnsi="Arial" w:cs="Arial"/>
                <w:sz w:val="15"/>
                <w:szCs w:val="15"/>
                <w:lang w:eastAsia="id-ID"/>
              </w:rPr>
            </w:pPr>
            <w:r>
              <w:rPr>
                <w:rFonts w:ascii="Arial" w:eastAsia="Times New Roman" w:hAnsi="Arial" w:cs="Arial"/>
                <w:sz w:val="15"/>
                <w:szCs w:val="15"/>
                <w:lang w:eastAsia="id-ID"/>
              </w:rPr>
              <w:t>Pengawasan Peredaran Hewan dan Produk Hewan</w:t>
            </w:r>
          </w:p>
        </w:tc>
        <w:tc>
          <w:tcPr>
            <w:tcW w:w="709" w:type="dxa"/>
            <w:tcBorders>
              <w:left w:val="single" w:sz="4" w:space="0" w:color="auto"/>
              <w:right w:val="single" w:sz="4" w:space="0" w:color="auto"/>
            </w:tcBorders>
            <w:shd w:val="clear" w:color="auto" w:fill="auto"/>
            <w:vAlign w:val="center"/>
            <w:hideMark/>
          </w:tcPr>
          <w:p w14:paraId="7F3DBC62" w14:textId="77777777" w:rsidR="00EE785A" w:rsidRPr="00194F85" w:rsidRDefault="00EE785A" w:rsidP="00003EA7">
            <w:pPr>
              <w:spacing w:after="0" w:line="240" w:lineRule="auto"/>
              <w:jc w:val="center"/>
              <w:rPr>
                <w:rFonts w:ascii="Arial" w:eastAsia="Times New Roman" w:hAnsi="Arial" w:cs="Arial"/>
                <w:sz w:val="15"/>
                <w:szCs w:val="15"/>
                <w:lang w:eastAsia="id-ID"/>
              </w:rPr>
            </w:pPr>
          </w:p>
        </w:tc>
        <w:tc>
          <w:tcPr>
            <w:tcW w:w="1843" w:type="dxa"/>
            <w:tcBorders>
              <w:top w:val="nil"/>
              <w:left w:val="nil"/>
              <w:bottom w:val="single" w:sz="4" w:space="0" w:color="auto"/>
              <w:right w:val="nil"/>
            </w:tcBorders>
            <w:shd w:val="clear" w:color="auto" w:fill="auto"/>
            <w:vAlign w:val="center"/>
            <w:hideMark/>
          </w:tcPr>
          <w:p w14:paraId="7E710577" w14:textId="77777777" w:rsidR="00EE785A" w:rsidRPr="00194F85" w:rsidRDefault="00EE785A" w:rsidP="00003EA7">
            <w:pPr>
              <w:spacing w:after="0" w:line="240" w:lineRule="auto"/>
              <w:rPr>
                <w:rFonts w:ascii="Arial" w:eastAsia="Times New Roman" w:hAnsi="Arial" w:cs="Arial"/>
                <w:sz w:val="15"/>
                <w:szCs w:val="15"/>
                <w:lang w:eastAsia="id-ID"/>
              </w:rPr>
            </w:pPr>
            <w:r>
              <w:rPr>
                <w:rFonts w:ascii="Arial" w:eastAsia="Times New Roman" w:hAnsi="Arial" w:cs="Arial"/>
                <w:sz w:val="15"/>
                <w:szCs w:val="15"/>
                <w:lang w:eastAsia="id-ID"/>
              </w:rPr>
              <w:t>Jumlah Pengawasan Peredaran Hewan dan Produk Hewan</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0EBAED3" w14:textId="77777777" w:rsidR="00EE785A" w:rsidRPr="00194F85" w:rsidRDefault="00EE785A" w:rsidP="00EE785A">
            <w:pPr>
              <w:spacing w:after="0" w:line="240" w:lineRule="auto"/>
              <w:jc w:val="center"/>
              <w:rPr>
                <w:rFonts w:ascii="Arial" w:eastAsia="Times New Roman" w:hAnsi="Arial" w:cs="Arial"/>
                <w:sz w:val="15"/>
                <w:szCs w:val="15"/>
                <w:lang w:eastAsia="id-ID"/>
              </w:rPr>
            </w:pPr>
            <w:r>
              <w:rPr>
                <w:rFonts w:ascii="Arial" w:eastAsia="Times New Roman" w:hAnsi="Arial" w:cs="Arial"/>
                <w:sz w:val="15"/>
                <w:szCs w:val="15"/>
                <w:lang w:eastAsia="id-ID"/>
              </w:rPr>
              <w:t>6 Laporan</w:t>
            </w:r>
          </w:p>
        </w:tc>
        <w:tc>
          <w:tcPr>
            <w:tcW w:w="1418" w:type="dxa"/>
            <w:tcBorders>
              <w:top w:val="nil"/>
              <w:left w:val="single" w:sz="4" w:space="0" w:color="auto"/>
              <w:bottom w:val="single" w:sz="4" w:space="0" w:color="auto"/>
              <w:right w:val="single" w:sz="4" w:space="0" w:color="auto"/>
            </w:tcBorders>
            <w:vAlign w:val="center"/>
            <w:hideMark/>
          </w:tcPr>
          <w:p w14:paraId="7C9EB395" w14:textId="77777777" w:rsidR="00EE785A" w:rsidRPr="00EE785A" w:rsidRDefault="00EE785A" w:rsidP="00262B5A">
            <w:pPr>
              <w:spacing w:after="0" w:line="240" w:lineRule="auto"/>
              <w:jc w:val="right"/>
              <w:rPr>
                <w:rFonts w:ascii="Arial" w:eastAsia="Times New Roman" w:hAnsi="Arial" w:cs="Arial"/>
                <w:b/>
                <w:sz w:val="15"/>
                <w:szCs w:val="15"/>
                <w:lang w:eastAsia="id-ID"/>
              </w:rPr>
            </w:pPr>
            <w:r w:rsidRPr="00EE785A">
              <w:rPr>
                <w:rFonts w:ascii="Arial" w:eastAsia="Times New Roman" w:hAnsi="Arial" w:cs="Arial"/>
                <w:b/>
                <w:sz w:val="15"/>
                <w:szCs w:val="15"/>
                <w:lang w:eastAsia="id-ID"/>
              </w:rPr>
              <w:t>125.000.000</w:t>
            </w:r>
          </w:p>
        </w:tc>
        <w:tc>
          <w:tcPr>
            <w:tcW w:w="2126" w:type="dxa"/>
            <w:tcBorders>
              <w:top w:val="nil"/>
              <w:left w:val="single" w:sz="4" w:space="0" w:color="auto"/>
              <w:bottom w:val="single" w:sz="4" w:space="0" w:color="auto"/>
              <w:right w:val="single" w:sz="4" w:space="0" w:color="auto"/>
            </w:tcBorders>
            <w:vAlign w:val="center"/>
          </w:tcPr>
          <w:p w14:paraId="6F5C60A6" w14:textId="77777777" w:rsidR="00EE785A" w:rsidRPr="00194F85" w:rsidRDefault="00EE785A" w:rsidP="00DF419D">
            <w:pPr>
              <w:spacing w:after="0" w:line="240" w:lineRule="auto"/>
              <w:rPr>
                <w:rFonts w:ascii="Arial" w:eastAsia="Times New Roman" w:hAnsi="Arial" w:cs="Arial"/>
                <w:sz w:val="15"/>
                <w:szCs w:val="15"/>
                <w:lang w:eastAsia="id-ID"/>
              </w:rPr>
            </w:pPr>
            <w:r>
              <w:rPr>
                <w:rFonts w:ascii="Arial" w:eastAsia="Times New Roman" w:hAnsi="Arial" w:cs="Arial"/>
                <w:sz w:val="15"/>
                <w:szCs w:val="15"/>
                <w:lang w:eastAsia="id-ID"/>
              </w:rPr>
              <w:t>Pengawasan Peredaran Hewan dan Produk Hewan</w:t>
            </w:r>
          </w:p>
        </w:tc>
        <w:tc>
          <w:tcPr>
            <w:tcW w:w="850" w:type="dxa"/>
            <w:gridSpan w:val="2"/>
            <w:tcBorders>
              <w:left w:val="single" w:sz="4" w:space="0" w:color="auto"/>
              <w:right w:val="single" w:sz="4" w:space="0" w:color="auto"/>
            </w:tcBorders>
            <w:shd w:val="clear" w:color="auto" w:fill="auto"/>
            <w:vAlign w:val="center"/>
          </w:tcPr>
          <w:p w14:paraId="45F4B485" w14:textId="77777777" w:rsidR="00EE785A" w:rsidRPr="00194F85" w:rsidRDefault="00EE785A" w:rsidP="00DF419D">
            <w:pPr>
              <w:spacing w:after="0" w:line="240" w:lineRule="auto"/>
              <w:jc w:val="center"/>
              <w:rPr>
                <w:rFonts w:ascii="Arial" w:eastAsia="Times New Roman" w:hAnsi="Arial" w:cs="Arial"/>
                <w:sz w:val="15"/>
                <w:szCs w:val="15"/>
                <w:lang w:eastAsia="id-ID"/>
              </w:rPr>
            </w:pPr>
          </w:p>
        </w:tc>
        <w:tc>
          <w:tcPr>
            <w:tcW w:w="2410" w:type="dxa"/>
            <w:gridSpan w:val="3"/>
            <w:tcBorders>
              <w:top w:val="nil"/>
              <w:left w:val="nil"/>
              <w:bottom w:val="single" w:sz="4" w:space="0" w:color="auto"/>
              <w:right w:val="nil"/>
            </w:tcBorders>
            <w:shd w:val="clear" w:color="auto" w:fill="auto"/>
            <w:vAlign w:val="center"/>
          </w:tcPr>
          <w:p w14:paraId="57BE21AA" w14:textId="77777777" w:rsidR="00EE785A" w:rsidRPr="00194F85" w:rsidRDefault="00EE785A" w:rsidP="00DF419D">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Monitoring Unit Usaha Pangan Asal Hewan  (PAH)</w:t>
            </w:r>
          </w:p>
        </w:tc>
        <w:tc>
          <w:tcPr>
            <w:tcW w:w="851" w:type="dxa"/>
            <w:gridSpan w:val="4"/>
            <w:tcBorders>
              <w:top w:val="nil"/>
              <w:left w:val="single" w:sz="4" w:space="0" w:color="auto"/>
              <w:bottom w:val="single" w:sz="4" w:space="0" w:color="auto"/>
              <w:right w:val="single" w:sz="4" w:space="0" w:color="auto"/>
            </w:tcBorders>
            <w:shd w:val="clear" w:color="auto" w:fill="auto"/>
            <w:vAlign w:val="center"/>
          </w:tcPr>
          <w:p w14:paraId="341E5E4F" w14:textId="77777777" w:rsidR="00EE785A" w:rsidRPr="00194F85" w:rsidRDefault="00EE785A" w:rsidP="00003EA7">
            <w:pPr>
              <w:spacing w:after="0" w:line="240" w:lineRule="auto"/>
              <w:jc w:val="center"/>
              <w:rPr>
                <w:rFonts w:ascii="Arial" w:eastAsia="Times New Roman" w:hAnsi="Arial" w:cs="Arial"/>
                <w:sz w:val="15"/>
                <w:szCs w:val="15"/>
                <w:lang w:eastAsia="id-ID"/>
              </w:rPr>
            </w:pPr>
          </w:p>
        </w:tc>
        <w:tc>
          <w:tcPr>
            <w:tcW w:w="1275" w:type="dxa"/>
            <w:gridSpan w:val="4"/>
            <w:tcBorders>
              <w:top w:val="nil"/>
              <w:left w:val="single" w:sz="4" w:space="0" w:color="auto"/>
              <w:bottom w:val="single" w:sz="4" w:space="0" w:color="auto"/>
              <w:right w:val="single" w:sz="4" w:space="0" w:color="auto"/>
            </w:tcBorders>
            <w:vAlign w:val="center"/>
          </w:tcPr>
          <w:p w14:paraId="0C14D797" w14:textId="77777777" w:rsidR="00EE785A" w:rsidRPr="009130D5" w:rsidRDefault="00EE785A" w:rsidP="00003EA7">
            <w:pPr>
              <w:spacing w:after="0" w:line="240" w:lineRule="auto"/>
              <w:rPr>
                <w:rFonts w:ascii="Arial" w:eastAsia="Times New Roman" w:hAnsi="Arial" w:cs="Arial"/>
                <w:sz w:val="15"/>
                <w:szCs w:val="15"/>
                <w:lang w:eastAsia="id-ID"/>
              </w:rPr>
            </w:pPr>
          </w:p>
        </w:tc>
        <w:tc>
          <w:tcPr>
            <w:tcW w:w="851" w:type="dxa"/>
            <w:gridSpan w:val="2"/>
            <w:tcBorders>
              <w:left w:val="single" w:sz="4" w:space="0" w:color="auto"/>
              <w:right w:val="single" w:sz="4" w:space="0" w:color="auto"/>
            </w:tcBorders>
            <w:shd w:val="clear" w:color="auto" w:fill="auto"/>
            <w:vAlign w:val="center"/>
            <w:hideMark/>
          </w:tcPr>
          <w:p w14:paraId="169F7BFF" w14:textId="77777777" w:rsidR="00EE785A" w:rsidRPr="00194F85" w:rsidRDefault="00EE785A" w:rsidP="00003EA7">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r>
      <w:tr w:rsidR="001F2C7C" w:rsidRPr="00194F85" w14:paraId="0F94C38B" w14:textId="77777777" w:rsidTr="00263B67">
        <w:trPr>
          <w:trHeight w:val="720"/>
        </w:trPr>
        <w:tc>
          <w:tcPr>
            <w:tcW w:w="426" w:type="dxa"/>
            <w:tcBorders>
              <w:top w:val="single" w:sz="4" w:space="0" w:color="auto"/>
              <w:left w:val="single" w:sz="4" w:space="0" w:color="auto"/>
              <w:bottom w:val="single" w:sz="4" w:space="0" w:color="auto"/>
              <w:right w:val="nil"/>
            </w:tcBorders>
            <w:shd w:val="clear" w:color="auto" w:fill="auto"/>
            <w:noWrap/>
            <w:vAlign w:val="center"/>
          </w:tcPr>
          <w:p w14:paraId="541B9F22" w14:textId="77777777" w:rsidR="001F2C7C" w:rsidRPr="00194F85" w:rsidRDefault="001F2C7C" w:rsidP="00003EA7">
            <w:pPr>
              <w:spacing w:after="0" w:line="240" w:lineRule="auto"/>
              <w:jc w:val="center"/>
              <w:rPr>
                <w:rFonts w:ascii="Arial" w:eastAsia="Times New Roman" w:hAnsi="Arial" w:cs="Arial"/>
                <w:sz w:val="15"/>
                <w:szCs w:val="15"/>
                <w:lang w:eastAsia="id-ID"/>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B4C2AE" w14:textId="77777777" w:rsidR="001F2C7C" w:rsidRPr="00263B67" w:rsidRDefault="001F2C7C" w:rsidP="009264B8">
            <w:pPr>
              <w:spacing w:after="0" w:line="240" w:lineRule="auto"/>
              <w:rPr>
                <w:rFonts w:ascii="Arial" w:eastAsia="Times New Roman" w:hAnsi="Arial" w:cs="Arial"/>
                <w:b/>
                <w:sz w:val="15"/>
                <w:szCs w:val="15"/>
                <w:lang w:eastAsia="id-ID"/>
              </w:rPr>
            </w:pPr>
            <w:r>
              <w:rPr>
                <w:rFonts w:ascii="Arial" w:eastAsia="Times New Roman" w:hAnsi="Arial" w:cs="Arial"/>
                <w:b/>
                <w:sz w:val="15"/>
                <w:szCs w:val="15"/>
                <w:lang w:eastAsia="id-ID"/>
              </w:rPr>
              <w:t xml:space="preserve">Kegiatan : </w:t>
            </w:r>
            <w:r w:rsidRPr="00263B67">
              <w:rPr>
                <w:rFonts w:ascii="Arial" w:eastAsia="Times New Roman" w:hAnsi="Arial" w:cs="Arial"/>
                <w:b/>
                <w:sz w:val="15"/>
                <w:szCs w:val="15"/>
                <w:lang w:eastAsia="id-ID"/>
              </w:rPr>
              <w:t>Penerapan dan pengawasan persyaratan teknis kesehatan hewan</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2B9D5332" w14:textId="77777777" w:rsidR="001F2C7C" w:rsidRPr="00194F85" w:rsidRDefault="001F2C7C" w:rsidP="009264B8">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tcBorders>
              <w:top w:val="nil"/>
              <w:left w:val="nil"/>
              <w:bottom w:val="single" w:sz="4" w:space="0" w:color="auto"/>
              <w:right w:val="nil"/>
            </w:tcBorders>
            <w:shd w:val="clear" w:color="auto" w:fill="auto"/>
            <w:vAlign w:val="center"/>
            <w:hideMark/>
          </w:tcPr>
          <w:p w14:paraId="4D8D71AA" w14:textId="77777777" w:rsidR="001F2C7C" w:rsidRPr="00263B67" w:rsidRDefault="001F2C7C" w:rsidP="009264B8">
            <w:pPr>
              <w:spacing w:after="0" w:line="240" w:lineRule="auto"/>
              <w:rPr>
                <w:rFonts w:ascii="Arial" w:eastAsia="Times New Roman" w:hAnsi="Arial" w:cs="Arial"/>
                <w:b/>
                <w:sz w:val="15"/>
                <w:szCs w:val="15"/>
                <w:lang w:eastAsia="id-ID"/>
              </w:rPr>
            </w:pPr>
            <w:r w:rsidRPr="00263B67">
              <w:rPr>
                <w:rFonts w:ascii="Arial" w:eastAsia="Times New Roman" w:hAnsi="Arial" w:cs="Arial"/>
                <w:b/>
                <w:sz w:val="15"/>
                <w:szCs w:val="15"/>
                <w:lang w:eastAsia="id-ID"/>
              </w:rPr>
              <w:t>persentase penurunan pemotongan sapi/kerbau betina produktif di RPH</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64E720E" w14:textId="77777777" w:rsidR="001F2C7C" w:rsidRPr="00263B67" w:rsidRDefault="001F2C7C" w:rsidP="009264B8">
            <w:pPr>
              <w:spacing w:after="0" w:line="240" w:lineRule="auto"/>
              <w:jc w:val="center"/>
              <w:rPr>
                <w:rFonts w:ascii="Arial" w:eastAsia="Times New Roman" w:hAnsi="Arial" w:cs="Arial"/>
                <w:b/>
                <w:sz w:val="15"/>
                <w:szCs w:val="15"/>
                <w:lang w:eastAsia="id-ID"/>
              </w:rPr>
            </w:pPr>
            <w:r w:rsidRPr="00263B67">
              <w:rPr>
                <w:rFonts w:ascii="Arial" w:eastAsia="Times New Roman" w:hAnsi="Arial" w:cs="Arial"/>
                <w:b/>
                <w:sz w:val="15"/>
                <w:szCs w:val="15"/>
                <w:lang w:eastAsia="id-ID"/>
              </w:rPr>
              <w:t>80%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A7A611F" w14:textId="77777777" w:rsidR="001F2C7C" w:rsidRPr="00650B78" w:rsidRDefault="00650B78" w:rsidP="009E51BE">
            <w:pPr>
              <w:spacing w:after="0" w:line="240" w:lineRule="auto"/>
              <w:jc w:val="right"/>
              <w:rPr>
                <w:rFonts w:ascii="Arial" w:eastAsia="Times New Roman" w:hAnsi="Arial" w:cs="Arial"/>
                <w:b/>
                <w:sz w:val="15"/>
                <w:szCs w:val="15"/>
                <w:lang w:eastAsia="id-ID"/>
              </w:rPr>
            </w:pPr>
            <w:r w:rsidRPr="00650B78">
              <w:rPr>
                <w:rFonts w:ascii="Arial" w:eastAsia="Times New Roman" w:hAnsi="Arial" w:cs="Arial"/>
                <w:b/>
                <w:sz w:val="15"/>
                <w:szCs w:val="15"/>
                <w:lang w:eastAsia="id-ID"/>
              </w:rPr>
              <w:t>225.000.000</w:t>
            </w:r>
          </w:p>
        </w:tc>
        <w:tc>
          <w:tcPr>
            <w:tcW w:w="2126" w:type="dxa"/>
            <w:tcBorders>
              <w:top w:val="nil"/>
              <w:left w:val="single" w:sz="4" w:space="0" w:color="auto"/>
              <w:bottom w:val="single" w:sz="4" w:space="0" w:color="auto"/>
              <w:right w:val="single" w:sz="4" w:space="0" w:color="auto"/>
            </w:tcBorders>
            <w:shd w:val="clear" w:color="auto" w:fill="auto"/>
            <w:vAlign w:val="center"/>
          </w:tcPr>
          <w:p w14:paraId="53ECBA87" w14:textId="77777777" w:rsidR="001F2C7C" w:rsidRPr="00263B67" w:rsidRDefault="001F2C7C" w:rsidP="00DF419D">
            <w:pPr>
              <w:spacing w:after="0" w:line="240" w:lineRule="auto"/>
              <w:rPr>
                <w:rFonts w:ascii="Arial" w:eastAsia="Times New Roman" w:hAnsi="Arial" w:cs="Arial"/>
                <w:b/>
                <w:sz w:val="15"/>
                <w:szCs w:val="15"/>
                <w:lang w:eastAsia="id-ID"/>
              </w:rPr>
            </w:pPr>
            <w:r>
              <w:rPr>
                <w:rFonts w:ascii="Arial" w:eastAsia="Times New Roman" w:hAnsi="Arial" w:cs="Arial"/>
                <w:b/>
                <w:sz w:val="15"/>
                <w:szCs w:val="15"/>
                <w:lang w:eastAsia="id-ID"/>
              </w:rPr>
              <w:t xml:space="preserve">Kegiatan : </w:t>
            </w:r>
            <w:r w:rsidRPr="00263B67">
              <w:rPr>
                <w:rFonts w:ascii="Arial" w:eastAsia="Times New Roman" w:hAnsi="Arial" w:cs="Arial"/>
                <w:b/>
                <w:sz w:val="15"/>
                <w:szCs w:val="15"/>
                <w:lang w:eastAsia="id-ID"/>
              </w:rPr>
              <w:t>Penerapan dan pengawasan persyaratan teknis kesehatan hewan</w:t>
            </w:r>
          </w:p>
        </w:tc>
        <w:tc>
          <w:tcPr>
            <w:tcW w:w="850" w:type="dxa"/>
            <w:gridSpan w:val="2"/>
            <w:tcBorders>
              <w:top w:val="nil"/>
              <w:left w:val="single" w:sz="4" w:space="0" w:color="auto"/>
              <w:bottom w:val="single" w:sz="4" w:space="0" w:color="auto"/>
              <w:right w:val="single" w:sz="4" w:space="0" w:color="auto"/>
            </w:tcBorders>
            <w:shd w:val="clear" w:color="auto" w:fill="auto"/>
            <w:vAlign w:val="center"/>
          </w:tcPr>
          <w:p w14:paraId="3BBCA5D5" w14:textId="77777777" w:rsidR="001F2C7C" w:rsidRPr="00194F85" w:rsidRDefault="001F2C7C" w:rsidP="00DF419D">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2410" w:type="dxa"/>
            <w:gridSpan w:val="3"/>
            <w:tcBorders>
              <w:top w:val="nil"/>
              <w:left w:val="nil"/>
              <w:bottom w:val="single" w:sz="4" w:space="0" w:color="auto"/>
              <w:right w:val="nil"/>
            </w:tcBorders>
            <w:shd w:val="clear" w:color="auto" w:fill="auto"/>
            <w:vAlign w:val="center"/>
          </w:tcPr>
          <w:p w14:paraId="4F32BF95" w14:textId="77777777" w:rsidR="001F2C7C" w:rsidRPr="00263B67" w:rsidRDefault="001F2C7C" w:rsidP="00DF419D">
            <w:pPr>
              <w:spacing w:after="0" w:line="240" w:lineRule="auto"/>
              <w:rPr>
                <w:rFonts w:ascii="Arial" w:eastAsia="Times New Roman" w:hAnsi="Arial" w:cs="Arial"/>
                <w:b/>
                <w:sz w:val="15"/>
                <w:szCs w:val="15"/>
                <w:lang w:eastAsia="id-ID"/>
              </w:rPr>
            </w:pPr>
            <w:r w:rsidRPr="00263B67">
              <w:rPr>
                <w:rFonts w:ascii="Arial" w:eastAsia="Times New Roman" w:hAnsi="Arial" w:cs="Arial"/>
                <w:b/>
                <w:sz w:val="15"/>
                <w:szCs w:val="15"/>
                <w:lang w:eastAsia="id-ID"/>
              </w:rPr>
              <w:t>persentase penurunan pemotongan sapi/kerbau betina produktif di RPH</w:t>
            </w:r>
          </w:p>
        </w:tc>
        <w:tc>
          <w:tcPr>
            <w:tcW w:w="851" w:type="dxa"/>
            <w:gridSpan w:val="4"/>
            <w:tcBorders>
              <w:top w:val="nil"/>
              <w:left w:val="single" w:sz="4" w:space="0" w:color="auto"/>
              <w:bottom w:val="single" w:sz="4" w:space="0" w:color="auto"/>
              <w:right w:val="single" w:sz="4" w:space="0" w:color="auto"/>
            </w:tcBorders>
            <w:shd w:val="clear" w:color="auto" w:fill="auto"/>
            <w:vAlign w:val="center"/>
          </w:tcPr>
          <w:p w14:paraId="68ECA3D9" w14:textId="77777777" w:rsidR="001F2C7C" w:rsidRPr="00194F85" w:rsidRDefault="001F2C7C" w:rsidP="002471C1">
            <w:pPr>
              <w:spacing w:after="0" w:line="240" w:lineRule="auto"/>
              <w:jc w:val="center"/>
              <w:rPr>
                <w:rFonts w:ascii="Arial" w:eastAsia="Times New Roman" w:hAnsi="Arial" w:cs="Arial"/>
                <w:sz w:val="15"/>
                <w:szCs w:val="15"/>
                <w:lang w:eastAsia="id-ID"/>
              </w:rPr>
            </w:pPr>
          </w:p>
        </w:tc>
        <w:tc>
          <w:tcPr>
            <w:tcW w:w="1275" w:type="dxa"/>
            <w:gridSpan w:val="4"/>
            <w:tcBorders>
              <w:top w:val="nil"/>
              <w:left w:val="single" w:sz="4" w:space="0" w:color="auto"/>
              <w:bottom w:val="single" w:sz="4" w:space="0" w:color="auto"/>
              <w:right w:val="single" w:sz="4" w:space="0" w:color="auto"/>
            </w:tcBorders>
            <w:shd w:val="clear" w:color="auto" w:fill="auto"/>
            <w:vAlign w:val="center"/>
          </w:tcPr>
          <w:p w14:paraId="5956AB2D" w14:textId="77777777" w:rsidR="001F2C7C" w:rsidRPr="009130D5" w:rsidRDefault="001F2C7C" w:rsidP="006F36A9">
            <w:pPr>
              <w:spacing w:after="0" w:line="240" w:lineRule="auto"/>
              <w:jc w:val="right"/>
              <w:rPr>
                <w:rFonts w:ascii="Arial" w:eastAsia="Times New Roman" w:hAnsi="Arial" w:cs="Arial"/>
                <w:sz w:val="15"/>
                <w:szCs w:val="15"/>
                <w:lang w:eastAsia="id-ID"/>
              </w:rPr>
            </w:pPr>
          </w:p>
        </w:tc>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14:paraId="6CF1B40A" w14:textId="77777777" w:rsidR="001F2C7C" w:rsidRPr="00194F85" w:rsidRDefault="001F2C7C" w:rsidP="00003EA7">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r>
      <w:tr w:rsidR="00650B78" w:rsidRPr="00194F85" w14:paraId="14EA294A" w14:textId="77777777" w:rsidTr="00263B67">
        <w:trPr>
          <w:trHeight w:val="480"/>
        </w:trPr>
        <w:tc>
          <w:tcPr>
            <w:tcW w:w="426" w:type="dxa"/>
            <w:vMerge w:val="restart"/>
            <w:tcBorders>
              <w:top w:val="single" w:sz="4" w:space="0" w:color="auto"/>
              <w:left w:val="single" w:sz="4" w:space="0" w:color="auto"/>
              <w:right w:val="nil"/>
            </w:tcBorders>
            <w:shd w:val="clear" w:color="auto" w:fill="auto"/>
            <w:noWrap/>
            <w:vAlign w:val="center"/>
          </w:tcPr>
          <w:p w14:paraId="591E7227" w14:textId="77777777" w:rsidR="00650B78" w:rsidRPr="00194F85" w:rsidRDefault="00650B78" w:rsidP="00003EA7">
            <w:pPr>
              <w:spacing w:after="0" w:line="240" w:lineRule="auto"/>
              <w:jc w:val="center"/>
              <w:rPr>
                <w:rFonts w:ascii="Arial" w:eastAsia="Times New Roman" w:hAnsi="Arial" w:cs="Arial"/>
                <w:sz w:val="15"/>
                <w:szCs w:val="15"/>
                <w:lang w:eastAsia="id-ID"/>
              </w:rPr>
            </w:pPr>
          </w:p>
        </w:tc>
        <w:tc>
          <w:tcPr>
            <w:tcW w:w="1843" w:type="dxa"/>
            <w:gridSpan w:val="2"/>
            <w:vMerge w:val="restart"/>
            <w:tcBorders>
              <w:top w:val="single" w:sz="4" w:space="0" w:color="auto"/>
              <w:left w:val="single" w:sz="4" w:space="0" w:color="auto"/>
              <w:right w:val="single" w:sz="4" w:space="0" w:color="auto"/>
            </w:tcBorders>
            <w:shd w:val="clear" w:color="auto" w:fill="auto"/>
            <w:vAlign w:val="center"/>
            <w:hideMark/>
          </w:tcPr>
          <w:p w14:paraId="000E2707" w14:textId="77777777" w:rsidR="00650B78" w:rsidRPr="00194F85" w:rsidRDefault="00650B78" w:rsidP="009264B8">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Pendamping penerpan unit kesejahteraan hewan</w:t>
            </w:r>
          </w:p>
          <w:p w14:paraId="39FBD763" w14:textId="77777777" w:rsidR="00650B78" w:rsidRPr="00194F85" w:rsidRDefault="00650B78" w:rsidP="00003EA7">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lastRenderedPageBreak/>
              <w:t>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0D82D260" w14:textId="77777777" w:rsidR="00650B78" w:rsidRPr="00194F85" w:rsidRDefault="00650B78" w:rsidP="009264B8">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lastRenderedPageBreak/>
              <w:t> </w:t>
            </w:r>
          </w:p>
        </w:tc>
        <w:tc>
          <w:tcPr>
            <w:tcW w:w="1843" w:type="dxa"/>
            <w:tcBorders>
              <w:top w:val="nil"/>
              <w:left w:val="nil"/>
              <w:bottom w:val="single" w:sz="4" w:space="0" w:color="auto"/>
              <w:right w:val="nil"/>
            </w:tcBorders>
            <w:shd w:val="clear" w:color="auto" w:fill="auto"/>
            <w:vAlign w:val="center"/>
            <w:hideMark/>
          </w:tcPr>
          <w:p w14:paraId="6ECD7315" w14:textId="77777777" w:rsidR="00650B78" w:rsidRPr="00194F85" w:rsidRDefault="00650B78" w:rsidP="00650B78">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xml:space="preserve">Jumlah </w:t>
            </w:r>
            <w:r>
              <w:rPr>
                <w:rFonts w:ascii="Arial" w:eastAsia="Times New Roman" w:hAnsi="Arial" w:cs="Arial"/>
                <w:sz w:val="15"/>
                <w:szCs w:val="15"/>
                <w:lang w:eastAsia="id-ID"/>
              </w:rPr>
              <w:t>Pendampingan Penerapan Unit Kesejahteraan Hewan</w:t>
            </w:r>
            <w:r w:rsidRPr="00194F85">
              <w:rPr>
                <w:rFonts w:ascii="Arial" w:eastAsia="Times New Roman" w:hAnsi="Arial" w:cs="Arial"/>
                <w:sz w:val="15"/>
                <w:szCs w:val="15"/>
                <w:lang w:eastAsia="id-ID"/>
              </w:rPr>
              <w:t xml:space="preserve">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AC4CE09" w14:textId="77777777" w:rsidR="00650B78" w:rsidRPr="00194F85" w:rsidRDefault="00650B78" w:rsidP="009264B8">
            <w:pPr>
              <w:spacing w:after="0" w:line="240" w:lineRule="auto"/>
              <w:jc w:val="center"/>
              <w:rPr>
                <w:rFonts w:ascii="Arial" w:eastAsia="Times New Roman" w:hAnsi="Arial" w:cs="Arial"/>
                <w:sz w:val="15"/>
                <w:szCs w:val="15"/>
                <w:lang w:eastAsia="id-ID"/>
              </w:rPr>
            </w:pPr>
            <w:r>
              <w:rPr>
                <w:rFonts w:ascii="Arial" w:eastAsia="Times New Roman" w:hAnsi="Arial" w:cs="Arial"/>
                <w:sz w:val="15"/>
                <w:szCs w:val="15"/>
                <w:lang w:eastAsia="id-ID"/>
              </w:rPr>
              <w:t>4 (55</w:t>
            </w:r>
            <w:r w:rsidRPr="00194F85">
              <w:rPr>
                <w:rFonts w:ascii="Arial" w:eastAsia="Times New Roman" w:hAnsi="Arial" w:cs="Arial"/>
                <w:sz w:val="15"/>
                <w:szCs w:val="15"/>
                <w:lang w:eastAsia="id-ID"/>
              </w:rPr>
              <w:t>00 ekor</w:t>
            </w:r>
            <w:r>
              <w:rPr>
                <w:rFonts w:ascii="Arial" w:eastAsia="Times New Roman" w:hAnsi="Arial" w:cs="Arial"/>
                <w:sz w:val="15"/>
                <w:szCs w:val="15"/>
                <w:lang w:eastAsia="id-ID"/>
              </w:rPr>
              <w:t>) Laporan</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4B210E34" w14:textId="77777777" w:rsidR="00650B78" w:rsidRPr="00650B78" w:rsidRDefault="00650B78" w:rsidP="00262B5A">
            <w:pPr>
              <w:spacing w:after="0" w:line="240" w:lineRule="auto"/>
              <w:jc w:val="right"/>
              <w:rPr>
                <w:rFonts w:ascii="Arial" w:eastAsia="Times New Roman" w:hAnsi="Arial" w:cs="Arial"/>
                <w:b/>
                <w:sz w:val="15"/>
                <w:szCs w:val="15"/>
                <w:lang w:eastAsia="id-ID"/>
              </w:rPr>
            </w:pPr>
            <w:r w:rsidRPr="00650B78">
              <w:rPr>
                <w:rFonts w:ascii="Arial" w:eastAsia="Times New Roman" w:hAnsi="Arial" w:cs="Arial"/>
                <w:b/>
                <w:sz w:val="15"/>
                <w:szCs w:val="15"/>
                <w:lang w:eastAsia="id-ID"/>
              </w:rPr>
              <w:t>225.000.000</w:t>
            </w:r>
          </w:p>
        </w:tc>
        <w:tc>
          <w:tcPr>
            <w:tcW w:w="2126" w:type="dxa"/>
            <w:vMerge w:val="restart"/>
            <w:tcBorders>
              <w:top w:val="nil"/>
              <w:left w:val="single" w:sz="4" w:space="0" w:color="auto"/>
              <w:right w:val="single" w:sz="4" w:space="0" w:color="auto"/>
            </w:tcBorders>
            <w:shd w:val="clear" w:color="auto" w:fill="auto"/>
            <w:vAlign w:val="center"/>
          </w:tcPr>
          <w:p w14:paraId="4E2AC00D" w14:textId="77777777" w:rsidR="00650B78" w:rsidRPr="00194F85" w:rsidRDefault="00650B78" w:rsidP="00DF419D">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Pendamping penerpan unit kesejahteraan hewan</w:t>
            </w:r>
          </w:p>
          <w:p w14:paraId="5916806C" w14:textId="77777777" w:rsidR="00650B78" w:rsidRPr="00194F85" w:rsidRDefault="00650B78" w:rsidP="00DF419D">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850" w:type="dxa"/>
            <w:gridSpan w:val="2"/>
            <w:tcBorders>
              <w:top w:val="nil"/>
              <w:left w:val="single" w:sz="4" w:space="0" w:color="auto"/>
              <w:bottom w:val="single" w:sz="4" w:space="0" w:color="auto"/>
              <w:right w:val="single" w:sz="4" w:space="0" w:color="auto"/>
            </w:tcBorders>
            <w:shd w:val="clear" w:color="auto" w:fill="auto"/>
            <w:vAlign w:val="center"/>
          </w:tcPr>
          <w:p w14:paraId="4F4996EF" w14:textId="77777777" w:rsidR="00650B78" w:rsidRPr="00194F85" w:rsidRDefault="00650B78" w:rsidP="00DF419D">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2410" w:type="dxa"/>
            <w:gridSpan w:val="3"/>
            <w:tcBorders>
              <w:top w:val="nil"/>
              <w:left w:val="nil"/>
              <w:bottom w:val="single" w:sz="4" w:space="0" w:color="auto"/>
              <w:right w:val="nil"/>
            </w:tcBorders>
            <w:shd w:val="clear" w:color="auto" w:fill="auto"/>
            <w:vAlign w:val="center"/>
          </w:tcPr>
          <w:p w14:paraId="553037A6" w14:textId="77777777" w:rsidR="00650B78" w:rsidRPr="00194F85" w:rsidRDefault="00650B78" w:rsidP="00DF419D">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xml:space="preserve">Jumlah pemotongan ternak </w:t>
            </w:r>
          </w:p>
        </w:tc>
        <w:tc>
          <w:tcPr>
            <w:tcW w:w="851" w:type="dxa"/>
            <w:gridSpan w:val="4"/>
            <w:tcBorders>
              <w:top w:val="nil"/>
              <w:left w:val="single" w:sz="4" w:space="0" w:color="auto"/>
              <w:bottom w:val="single" w:sz="4" w:space="0" w:color="auto"/>
              <w:right w:val="single" w:sz="4" w:space="0" w:color="auto"/>
            </w:tcBorders>
            <w:shd w:val="clear" w:color="auto" w:fill="auto"/>
            <w:vAlign w:val="center"/>
          </w:tcPr>
          <w:p w14:paraId="35D3B991" w14:textId="77777777" w:rsidR="00650B78" w:rsidRPr="00194F85" w:rsidRDefault="00650B78" w:rsidP="002471C1">
            <w:pPr>
              <w:spacing w:after="0" w:line="240" w:lineRule="auto"/>
              <w:jc w:val="center"/>
              <w:rPr>
                <w:rFonts w:ascii="Arial" w:eastAsia="Times New Roman" w:hAnsi="Arial" w:cs="Arial"/>
                <w:sz w:val="15"/>
                <w:szCs w:val="15"/>
                <w:lang w:eastAsia="id-ID"/>
              </w:rPr>
            </w:pPr>
          </w:p>
        </w:tc>
        <w:tc>
          <w:tcPr>
            <w:tcW w:w="1275" w:type="dxa"/>
            <w:gridSpan w:val="4"/>
            <w:vMerge w:val="restart"/>
            <w:tcBorders>
              <w:top w:val="nil"/>
              <w:left w:val="single" w:sz="4" w:space="0" w:color="auto"/>
              <w:bottom w:val="single" w:sz="4" w:space="0" w:color="auto"/>
              <w:right w:val="single" w:sz="4" w:space="0" w:color="auto"/>
            </w:tcBorders>
            <w:shd w:val="clear" w:color="auto" w:fill="auto"/>
            <w:vAlign w:val="center"/>
          </w:tcPr>
          <w:p w14:paraId="1682B67C" w14:textId="77777777" w:rsidR="00650B78" w:rsidRPr="009130D5" w:rsidRDefault="00650B78" w:rsidP="006F36A9">
            <w:pPr>
              <w:spacing w:after="0" w:line="240" w:lineRule="auto"/>
              <w:jc w:val="right"/>
              <w:rPr>
                <w:rFonts w:ascii="Arial" w:eastAsia="Times New Roman" w:hAnsi="Arial" w:cs="Arial"/>
                <w:sz w:val="15"/>
                <w:szCs w:val="15"/>
                <w:lang w:eastAsia="id-ID"/>
              </w:rPr>
            </w:pPr>
          </w:p>
        </w:tc>
        <w:tc>
          <w:tcPr>
            <w:tcW w:w="851" w:type="dxa"/>
            <w:gridSpan w:val="2"/>
            <w:tcBorders>
              <w:top w:val="single" w:sz="4" w:space="0" w:color="auto"/>
              <w:left w:val="single" w:sz="4" w:space="0" w:color="auto"/>
              <w:right w:val="single" w:sz="4" w:space="0" w:color="auto"/>
            </w:tcBorders>
            <w:shd w:val="clear" w:color="auto" w:fill="auto"/>
            <w:vAlign w:val="center"/>
            <w:hideMark/>
          </w:tcPr>
          <w:p w14:paraId="2F9F7F7A" w14:textId="77777777" w:rsidR="00650B78" w:rsidRPr="00194F85" w:rsidRDefault="00650B78" w:rsidP="00003EA7">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r>
      <w:tr w:rsidR="001F2C7C" w:rsidRPr="00194F85" w14:paraId="0EF8F88C" w14:textId="77777777" w:rsidTr="003270FF">
        <w:trPr>
          <w:trHeight w:val="566"/>
        </w:trPr>
        <w:tc>
          <w:tcPr>
            <w:tcW w:w="426" w:type="dxa"/>
            <w:vMerge/>
            <w:tcBorders>
              <w:left w:val="single" w:sz="4" w:space="0" w:color="auto"/>
              <w:bottom w:val="single" w:sz="4" w:space="0" w:color="auto"/>
              <w:right w:val="nil"/>
            </w:tcBorders>
            <w:shd w:val="clear" w:color="auto" w:fill="auto"/>
            <w:noWrap/>
            <w:vAlign w:val="center"/>
          </w:tcPr>
          <w:p w14:paraId="763EB7AC" w14:textId="77777777" w:rsidR="001F2C7C" w:rsidRPr="00194F85" w:rsidRDefault="001F2C7C" w:rsidP="00003EA7">
            <w:pPr>
              <w:spacing w:after="0" w:line="240" w:lineRule="auto"/>
              <w:jc w:val="center"/>
              <w:rPr>
                <w:rFonts w:ascii="Arial" w:eastAsia="Times New Roman" w:hAnsi="Arial" w:cs="Arial"/>
                <w:sz w:val="15"/>
                <w:szCs w:val="15"/>
                <w:lang w:eastAsia="id-ID"/>
              </w:rPr>
            </w:pPr>
          </w:p>
        </w:tc>
        <w:tc>
          <w:tcPr>
            <w:tcW w:w="1843" w:type="dxa"/>
            <w:gridSpan w:val="2"/>
            <w:vMerge/>
            <w:tcBorders>
              <w:left w:val="single" w:sz="4" w:space="0" w:color="auto"/>
              <w:bottom w:val="single" w:sz="4" w:space="0" w:color="auto"/>
              <w:right w:val="single" w:sz="4" w:space="0" w:color="auto"/>
            </w:tcBorders>
            <w:shd w:val="clear" w:color="auto" w:fill="auto"/>
            <w:vAlign w:val="center"/>
            <w:hideMark/>
          </w:tcPr>
          <w:p w14:paraId="5F193FBD" w14:textId="77777777" w:rsidR="001F2C7C" w:rsidRPr="00194F85" w:rsidRDefault="001F2C7C" w:rsidP="00003EA7">
            <w:pPr>
              <w:spacing w:after="0" w:line="240" w:lineRule="auto"/>
              <w:rPr>
                <w:rFonts w:ascii="Arial" w:eastAsia="Times New Roman" w:hAnsi="Arial" w:cs="Arial"/>
                <w:sz w:val="15"/>
                <w:szCs w:val="15"/>
                <w:lang w:eastAsia="id-ID"/>
              </w:rPr>
            </w:pP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66AF120B" w14:textId="77777777" w:rsidR="001F2C7C" w:rsidRPr="00194F85" w:rsidRDefault="001F2C7C" w:rsidP="00003EA7">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tcBorders>
              <w:top w:val="nil"/>
              <w:left w:val="nil"/>
              <w:bottom w:val="single" w:sz="4" w:space="0" w:color="auto"/>
              <w:right w:val="nil"/>
            </w:tcBorders>
            <w:shd w:val="clear" w:color="auto" w:fill="auto"/>
            <w:vAlign w:val="center"/>
            <w:hideMark/>
          </w:tcPr>
          <w:p w14:paraId="65542EC6" w14:textId="77777777" w:rsidR="001F2C7C" w:rsidRPr="00194F85" w:rsidRDefault="001F2C7C" w:rsidP="00003EA7">
            <w:pPr>
              <w:spacing w:after="0" w:line="240" w:lineRule="auto"/>
              <w:rPr>
                <w:rFonts w:ascii="Arial" w:eastAsia="Times New Roman" w:hAnsi="Arial" w:cs="Arial"/>
                <w:sz w:val="15"/>
                <w:szCs w:val="15"/>
                <w:lang w:eastAsia="id-ID"/>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699348A7" w14:textId="77777777" w:rsidR="001F2C7C" w:rsidRPr="00194F85" w:rsidRDefault="001F2C7C" w:rsidP="00003EA7">
            <w:pPr>
              <w:spacing w:after="0" w:line="240" w:lineRule="auto"/>
              <w:jc w:val="center"/>
              <w:rPr>
                <w:rFonts w:ascii="Arial" w:eastAsia="Times New Roman" w:hAnsi="Arial" w:cs="Arial"/>
                <w:sz w:val="15"/>
                <w:szCs w:val="15"/>
                <w:lang w:eastAsia="id-ID"/>
              </w:rPr>
            </w:pPr>
          </w:p>
        </w:tc>
        <w:tc>
          <w:tcPr>
            <w:tcW w:w="1418" w:type="dxa"/>
            <w:vMerge/>
            <w:tcBorders>
              <w:top w:val="nil"/>
              <w:left w:val="single" w:sz="4" w:space="0" w:color="auto"/>
              <w:bottom w:val="single" w:sz="4" w:space="0" w:color="auto"/>
              <w:right w:val="single" w:sz="4" w:space="0" w:color="auto"/>
            </w:tcBorders>
            <w:vAlign w:val="center"/>
            <w:hideMark/>
          </w:tcPr>
          <w:p w14:paraId="52572FFE" w14:textId="77777777" w:rsidR="001F2C7C" w:rsidRPr="00E149D1" w:rsidRDefault="001F2C7C" w:rsidP="00003EA7">
            <w:pPr>
              <w:spacing w:after="0" w:line="240" w:lineRule="auto"/>
              <w:rPr>
                <w:rFonts w:ascii="Arial" w:eastAsia="Times New Roman" w:hAnsi="Arial" w:cs="Arial"/>
                <w:color w:val="C00000"/>
                <w:sz w:val="15"/>
                <w:szCs w:val="15"/>
                <w:lang w:eastAsia="id-ID"/>
              </w:rPr>
            </w:pPr>
          </w:p>
        </w:tc>
        <w:tc>
          <w:tcPr>
            <w:tcW w:w="2126" w:type="dxa"/>
            <w:vMerge/>
            <w:tcBorders>
              <w:left w:val="single" w:sz="4" w:space="0" w:color="auto"/>
              <w:bottom w:val="single" w:sz="4" w:space="0" w:color="auto"/>
              <w:right w:val="single" w:sz="4" w:space="0" w:color="auto"/>
            </w:tcBorders>
            <w:shd w:val="clear" w:color="auto" w:fill="auto"/>
            <w:vAlign w:val="center"/>
          </w:tcPr>
          <w:p w14:paraId="75D910BE" w14:textId="77777777" w:rsidR="001F2C7C" w:rsidRPr="00194F85" w:rsidRDefault="001F2C7C" w:rsidP="00003EA7">
            <w:pPr>
              <w:spacing w:after="0" w:line="240" w:lineRule="auto"/>
              <w:rPr>
                <w:rFonts w:ascii="Arial" w:eastAsia="Times New Roman" w:hAnsi="Arial" w:cs="Arial"/>
                <w:sz w:val="15"/>
                <w:szCs w:val="15"/>
                <w:lang w:eastAsia="id-ID"/>
              </w:rPr>
            </w:pPr>
          </w:p>
        </w:tc>
        <w:tc>
          <w:tcPr>
            <w:tcW w:w="850" w:type="dxa"/>
            <w:gridSpan w:val="2"/>
            <w:tcBorders>
              <w:top w:val="nil"/>
              <w:left w:val="single" w:sz="4" w:space="0" w:color="auto"/>
              <w:bottom w:val="single" w:sz="4" w:space="0" w:color="auto"/>
              <w:right w:val="single" w:sz="4" w:space="0" w:color="auto"/>
            </w:tcBorders>
            <w:shd w:val="clear" w:color="auto" w:fill="auto"/>
            <w:vAlign w:val="center"/>
          </w:tcPr>
          <w:p w14:paraId="23643153" w14:textId="77777777" w:rsidR="001F2C7C" w:rsidRPr="00194F85" w:rsidRDefault="001F2C7C" w:rsidP="00003EA7">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2410" w:type="dxa"/>
            <w:gridSpan w:val="3"/>
            <w:tcBorders>
              <w:top w:val="nil"/>
              <w:left w:val="nil"/>
              <w:bottom w:val="single" w:sz="4" w:space="0" w:color="auto"/>
              <w:right w:val="nil"/>
            </w:tcBorders>
            <w:shd w:val="clear" w:color="auto" w:fill="auto"/>
            <w:vAlign w:val="center"/>
          </w:tcPr>
          <w:p w14:paraId="55C510FF" w14:textId="77777777" w:rsidR="001F2C7C" w:rsidRPr="00194F85" w:rsidRDefault="001F2C7C" w:rsidP="00003EA7">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Pengendalian pemotongan betina produktif</w:t>
            </w:r>
          </w:p>
        </w:tc>
        <w:tc>
          <w:tcPr>
            <w:tcW w:w="851" w:type="dxa"/>
            <w:gridSpan w:val="4"/>
            <w:tcBorders>
              <w:top w:val="nil"/>
              <w:left w:val="single" w:sz="4" w:space="0" w:color="auto"/>
              <w:bottom w:val="single" w:sz="4" w:space="0" w:color="auto"/>
              <w:right w:val="single" w:sz="4" w:space="0" w:color="auto"/>
            </w:tcBorders>
            <w:shd w:val="clear" w:color="auto" w:fill="auto"/>
            <w:vAlign w:val="center"/>
          </w:tcPr>
          <w:p w14:paraId="0429EA4C" w14:textId="77777777" w:rsidR="001F2C7C" w:rsidRPr="00194F85" w:rsidRDefault="001F2C7C" w:rsidP="00003EA7">
            <w:pPr>
              <w:spacing w:after="0" w:line="240" w:lineRule="auto"/>
              <w:jc w:val="center"/>
              <w:rPr>
                <w:rFonts w:ascii="Arial" w:eastAsia="Times New Roman" w:hAnsi="Arial" w:cs="Arial"/>
                <w:sz w:val="15"/>
                <w:szCs w:val="15"/>
                <w:lang w:eastAsia="id-ID"/>
              </w:rPr>
            </w:pPr>
          </w:p>
        </w:tc>
        <w:tc>
          <w:tcPr>
            <w:tcW w:w="1275" w:type="dxa"/>
            <w:gridSpan w:val="4"/>
            <w:vMerge/>
            <w:tcBorders>
              <w:top w:val="nil"/>
              <w:left w:val="single" w:sz="4" w:space="0" w:color="auto"/>
              <w:bottom w:val="single" w:sz="4" w:space="0" w:color="auto"/>
              <w:right w:val="single" w:sz="4" w:space="0" w:color="auto"/>
            </w:tcBorders>
            <w:vAlign w:val="center"/>
          </w:tcPr>
          <w:p w14:paraId="570E090D" w14:textId="77777777" w:rsidR="001F2C7C" w:rsidRPr="009130D5" w:rsidRDefault="001F2C7C" w:rsidP="00003EA7">
            <w:pPr>
              <w:spacing w:after="0" w:line="240" w:lineRule="auto"/>
              <w:rPr>
                <w:rFonts w:ascii="Arial" w:eastAsia="Times New Roman" w:hAnsi="Arial" w:cs="Arial"/>
                <w:sz w:val="15"/>
                <w:szCs w:val="15"/>
                <w:lang w:eastAsia="id-ID"/>
              </w:rPr>
            </w:pPr>
          </w:p>
        </w:tc>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14:paraId="507E0E57" w14:textId="77777777" w:rsidR="001F2C7C" w:rsidRPr="00194F85" w:rsidRDefault="001F2C7C" w:rsidP="00003EA7">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r>
      <w:tr w:rsidR="001F2C7C" w:rsidRPr="00194F85" w14:paraId="543E0C09" w14:textId="77777777" w:rsidTr="00263B67">
        <w:trPr>
          <w:trHeight w:val="875"/>
        </w:trPr>
        <w:tc>
          <w:tcPr>
            <w:tcW w:w="426" w:type="dxa"/>
            <w:tcBorders>
              <w:top w:val="single" w:sz="4" w:space="0" w:color="auto"/>
              <w:left w:val="single" w:sz="4" w:space="0" w:color="auto"/>
              <w:bottom w:val="single" w:sz="4" w:space="0" w:color="auto"/>
              <w:right w:val="nil"/>
            </w:tcBorders>
            <w:shd w:val="clear" w:color="auto" w:fill="auto"/>
            <w:noWrap/>
            <w:vAlign w:val="center"/>
          </w:tcPr>
          <w:p w14:paraId="0063DDA4" w14:textId="77777777" w:rsidR="001F2C7C" w:rsidRPr="009264B8" w:rsidRDefault="001F2C7C" w:rsidP="00003EA7">
            <w:pPr>
              <w:spacing w:after="0" w:line="240" w:lineRule="auto"/>
              <w:jc w:val="center"/>
              <w:rPr>
                <w:rFonts w:ascii="Arial" w:eastAsia="Times New Roman" w:hAnsi="Arial" w:cs="Arial"/>
                <w:sz w:val="15"/>
                <w:szCs w:val="15"/>
                <w:lang w:val="en-US" w:eastAsia="id-ID"/>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3A9AB2" w14:textId="77777777" w:rsidR="001F2C7C" w:rsidRPr="00194F85" w:rsidRDefault="001F2C7C" w:rsidP="009264B8">
            <w:pPr>
              <w:spacing w:after="0" w:line="240" w:lineRule="auto"/>
              <w:rPr>
                <w:rFonts w:ascii="Arial" w:eastAsia="Times New Roman" w:hAnsi="Arial" w:cs="Arial"/>
                <w:b/>
                <w:bCs/>
                <w:sz w:val="15"/>
                <w:szCs w:val="15"/>
                <w:lang w:eastAsia="id-ID"/>
              </w:rPr>
            </w:pPr>
            <w:r w:rsidRPr="00194F85">
              <w:rPr>
                <w:rFonts w:ascii="Arial" w:eastAsia="Times New Roman" w:hAnsi="Arial" w:cs="Arial"/>
                <w:b/>
                <w:bCs/>
                <w:sz w:val="15"/>
                <w:szCs w:val="15"/>
                <w:lang w:eastAsia="id-ID"/>
              </w:rPr>
              <w:t>PROGRAM PENEGENDALIAN DAN PENANGGULANGAN BENCANA PERTANIAN</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6D4D6864" w14:textId="77777777" w:rsidR="001F2C7C" w:rsidRPr="00194F85" w:rsidRDefault="001F2C7C" w:rsidP="009264B8">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tcBorders>
              <w:top w:val="nil"/>
              <w:left w:val="nil"/>
              <w:bottom w:val="single" w:sz="4" w:space="0" w:color="auto"/>
              <w:right w:val="nil"/>
            </w:tcBorders>
            <w:shd w:val="clear" w:color="auto" w:fill="auto"/>
            <w:vAlign w:val="center"/>
            <w:hideMark/>
          </w:tcPr>
          <w:p w14:paraId="4DAAC8B5" w14:textId="77777777" w:rsidR="001F2C7C" w:rsidRPr="009E51BE" w:rsidRDefault="001F2C7C" w:rsidP="003270FF">
            <w:pPr>
              <w:spacing w:after="0" w:line="240" w:lineRule="auto"/>
              <w:rPr>
                <w:rFonts w:ascii="Arial" w:eastAsia="Times New Roman" w:hAnsi="Arial" w:cs="Arial"/>
                <w:b/>
                <w:sz w:val="15"/>
                <w:szCs w:val="15"/>
                <w:lang w:eastAsia="id-ID"/>
              </w:rPr>
            </w:pPr>
            <w:r>
              <w:rPr>
                <w:rFonts w:ascii="Arial" w:eastAsia="Times New Roman" w:hAnsi="Arial" w:cs="Arial"/>
                <w:b/>
                <w:sz w:val="15"/>
                <w:szCs w:val="15"/>
                <w:lang w:eastAsia="id-ID"/>
              </w:rPr>
              <w:t xml:space="preserve">PERSENTASE PERTANAMAN </w:t>
            </w:r>
            <w:r w:rsidR="003270FF">
              <w:rPr>
                <w:rFonts w:ascii="Arial" w:eastAsia="Times New Roman" w:hAnsi="Arial" w:cs="Arial"/>
                <w:b/>
                <w:sz w:val="15"/>
                <w:szCs w:val="15"/>
                <w:lang w:eastAsia="id-ID"/>
              </w:rPr>
              <w:t>AMAN DARI SERANGAN OPT/</w:t>
            </w:r>
            <w:r>
              <w:rPr>
                <w:rFonts w:ascii="Arial" w:eastAsia="Times New Roman" w:hAnsi="Arial" w:cs="Arial"/>
                <w:b/>
                <w:sz w:val="15"/>
                <w:szCs w:val="15"/>
                <w:lang w:eastAsia="id-ID"/>
              </w:rPr>
              <w:t>DPI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BE2A7E3" w14:textId="77777777" w:rsidR="001F2C7C" w:rsidRPr="009E51BE" w:rsidRDefault="001F2C7C" w:rsidP="009264B8">
            <w:pPr>
              <w:spacing w:after="0" w:line="240" w:lineRule="auto"/>
              <w:jc w:val="center"/>
              <w:rPr>
                <w:rFonts w:ascii="Arial" w:eastAsia="Times New Roman" w:hAnsi="Arial" w:cs="Arial"/>
                <w:b/>
                <w:sz w:val="15"/>
                <w:szCs w:val="15"/>
                <w:lang w:eastAsia="id-ID"/>
              </w:rPr>
            </w:pPr>
            <w:r w:rsidRPr="009E51BE">
              <w:rPr>
                <w:rFonts w:ascii="Arial" w:eastAsia="Times New Roman" w:hAnsi="Arial" w:cs="Arial"/>
                <w:b/>
                <w:sz w:val="15"/>
                <w:szCs w:val="15"/>
                <w:lang w:eastAsia="id-ID"/>
              </w:rPr>
              <w:t> </w:t>
            </w:r>
            <w:r>
              <w:rPr>
                <w:rFonts w:ascii="Arial" w:eastAsia="Times New Roman" w:hAnsi="Arial" w:cs="Arial"/>
                <w:b/>
                <w:sz w:val="15"/>
                <w:szCs w:val="15"/>
                <w:lang w:eastAsia="id-ID"/>
              </w:rPr>
              <w:t>90%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14F8B07" w14:textId="77777777" w:rsidR="001F2C7C" w:rsidRPr="003270FF" w:rsidRDefault="003270FF" w:rsidP="003270FF">
            <w:pPr>
              <w:spacing w:after="0" w:line="240" w:lineRule="auto"/>
              <w:jc w:val="right"/>
              <w:rPr>
                <w:rFonts w:ascii="Arial" w:eastAsia="Times New Roman" w:hAnsi="Arial" w:cs="Arial"/>
                <w:b/>
                <w:sz w:val="15"/>
                <w:szCs w:val="15"/>
                <w:lang w:eastAsia="id-ID"/>
              </w:rPr>
            </w:pPr>
            <w:r w:rsidRPr="003270FF">
              <w:rPr>
                <w:rFonts w:ascii="Arial" w:eastAsia="Times New Roman" w:hAnsi="Arial" w:cs="Arial"/>
                <w:b/>
                <w:sz w:val="15"/>
                <w:szCs w:val="15"/>
                <w:lang w:eastAsia="id-ID"/>
              </w:rPr>
              <w:t>125.000.000</w:t>
            </w:r>
          </w:p>
        </w:tc>
        <w:tc>
          <w:tcPr>
            <w:tcW w:w="2126" w:type="dxa"/>
            <w:tcBorders>
              <w:top w:val="nil"/>
              <w:left w:val="single" w:sz="4" w:space="0" w:color="auto"/>
              <w:bottom w:val="single" w:sz="4" w:space="0" w:color="auto"/>
              <w:right w:val="single" w:sz="4" w:space="0" w:color="auto"/>
            </w:tcBorders>
            <w:shd w:val="clear" w:color="auto" w:fill="auto"/>
            <w:vAlign w:val="center"/>
          </w:tcPr>
          <w:p w14:paraId="53956408" w14:textId="77777777" w:rsidR="001F2C7C" w:rsidRPr="00194F85" w:rsidRDefault="001F2C7C" w:rsidP="00DF419D">
            <w:pPr>
              <w:spacing w:after="0" w:line="240" w:lineRule="auto"/>
              <w:rPr>
                <w:rFonts w:ascii="Arial" w:eastAsia="Times New Roman" w:hAnsi="Arial" w:cs="Arial"/>
                <w:b/>
                <w:bCs/>
                <w:sz w:val="15"/>
                <w:szCs w:val="15"/>
                <w:lang w:eastAsia="id-ID"/>
              </w:rPr>
            </w:pPr>
            <w:r w:rsidRPr="00194F85">
              <w:rPr>
                <w:rFonts w:ascii="Arial" w:eastAsia="Times New Roman" w:hAnsi="Arial" w:cs="Arial"/>
                <w:b/>
                <w:bCs/>
                <w:sz w:val="15"/>
                <w:szCs w:val="15"/>
                <w:lang w:eastAsia="id-ID"/>
              </w:rPr>
              <w:t>PROGRAM PENEGENDALIAN DAN PENANGGULANGAN BENCANA PERTANIAN</w:t>
            </w:r>
          </w:p>
        </w:tc>
        <w:tc>
          <w:tcPr>
            <w:tcW w:w="850" w:type="dxa"/>
            <w:gridSpan w:val="2"/>
            <w:tcBorders>
              <w:top w:val="nil"/>
              <w:left w:val="single" w:sz="4" w:space="0" w:color="auto"/>
              <w:bottom w:val="single" w:sz="4" w:space="0" w:color="auto"/>
              <w:right w:val="single" w:sz="4" w:space="0" w:color="auto"/>
            </w:tcBorders>
            <w:shd w:val="clear" w:color="auto" w:fill="auto"/>
            <w:vAlign w:val="center"/>
          </w:tcPr>
          <w:p w14:paraId="252B749A" w14:textId="77777777" w:rsidR="001F2C7C" w:rsidRPr="00194F85" w:rsidRDefault="001F2C7C" w:rsidP="00DF419D">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2410" w:type="dxa"/>
            <w:gridSpan w:val="3"/>
            <w:tcBorders>
              <w:top w:val="nil"/>
              <w:left w:val="nil"/>
              <w:bottom w:val="single" w:sz="4" w:space="0" w:color="auto"/>
              <w:right w:val="nil"/>
            </w:tcBorders>
            <w:shd w:val="clear" w:color="auto" w:fill="auto"/>
            <w:vAlign w:val="center"/>
          </w:tcPr>
          <w:p w14:paraId="0F250ECA" w14:textId="77777777" w:rsidR="001F2C7C" w:rsidRPr="009E51BE" w:rsidRDefault="001F2C7C" w:rsidP="00DF419D">
            <w:pPr>
              <w:spacing w:after="0" w:line="240" w:lineRule="auto"/>
              <w:rPr>
                <w:rFonts w:ascii="Arial" w:eastAsia="Times New Roman" w:hAnsi="Arial" w:cs="Arial"/>
                <w:b/>
                <w:sz w:val="15"/>
                <w:szCs w:val="15"/>
                <w:lang w:eastAsia="id-ID"/>
              </w:rPr>
            </w:pPr>
            <w:r>
              <w:rPr>
                <w:rFonts w:ascii="Arial" w:eastAsia="Times New Roman" w:hAnsi="Arial" w:cs="Arial"/>
                <w:b/>
                <w:sz w:val="15"/>
                <w:szCs w:val="15"/>
                <w:lang w:eastAsia="id-ID"/>
              </w:rPr>
              <w:t>PERSENTASE PERTANAMAN AMAN DARI SERANGAN OPT DAN DPI (DAMPAK PERUBAHAN IKLIM)</w:t>
            </w:r>
          </w:p>
        </w:tc>
        <w:tc>
          <w:tcPr>
            <w:tcW w:w="851" w:type="dxa"/>
            <w:gridSpan w:val="4"/>
            <w:tcBorders>
              <w:top w:val="nil"/>
              <w:left w:val="single" w:sz="4" w:space="0" w:color="auto"/>
              <w:bottom w:val="single" w:sz="4" w:space="0" w:color="auto"/>
              <w:right w:val="single" w:sz="4" w:space="0" w:color="auto"/>
            </w:tcBorders>
            <w:shd w:val="clear" w:color="auto" w:fill="auto"/>
            <w:vAlign w:val="center"/>
          </w:tcPr>
          <w:p w14:paraId="1BB522DE" w14:textId="77777777" w:rsidR="001F2C7C" w:rsidRPr="00194F85" w:rsidRDefault="001F2C7C" w:rsidP="002471C1">
            <w:pPr>
              <w:spacing w:after="0" w:line="240" w:lineRule="auto"/>
              <w:jc w:val="center"/>
              <w:rPr>
                <w:rFonts w:ascii="Arial" w:eastAsia="Times New Roman" w:hAnsi="Arial" w:cs="Arial"/>
                <w:sz w:val="15"/>
                <w:szCs w:val="15"/>
                <w:lang w:eastAsia="id-ID"/>
              </w:rPr>
            </w:pPr>
          </w:p>
        </w:tc>
        <w:tc>
          <w:tcPr>
            <w:tcW w:w="1275" w:type="dxa"/>
            <w:gridSpan w:val="4"/>
            <w:tcBorders>
              <w:top w:val="nil"/>
              <w:left w:val="single" w:sz="4" w:space="0" w:color="auto"/>
              <w:bottom w:val="single" w:sz="4" w:space="0" w:color="auto"/>
              <w:right w:val="single" w:sz="4" w:space="0" w:color="auto"/>
            </w:tcBorders>
            <w:shd w:val="clear" w:color="auto" w:fill="auto"/>
            <w:vAlign w:val="center"/>
          </w:tcPr>
          <w:p w14:paraId="0F075D11" w14:textId="77777777" w:rsidR="001F2C7C" w:rsidRPr="009130D5" w:rsidRDefault="001F2C7C" w:rsidP="002471C1">
            <w:pPr>
              <w:spacing w:after="0" w:line="240" w:lineRule="auto"/>
              <w:jc w:val="center"/>
              <w:rPr>
                <w:rFonts w:ascii="Arial" w:eastAsia="Times New Roman" w:hAnsi="Arial" w:cs="Arial"/>
                <w:sz w:val="15"/>
                <w:szCs w:val="15"/>
                <w:lang w:eastAsia="id-ID"/>
              </w:rPr>
            </w:pPr>
          </w:p>
        </w:tc>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14:paraId="288A146B" w14:textId="77777777" w:rsidR="001F2C7C" w:rsidRPr="00194F85" w:rsidRDefault="001F2C7C" w:rsidP="00003EA7">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r>
      <w:tr w:rsidR="003270FF" w:rsidRPr="00194F85" w14:paraId="4AE75DEC" w14:textId="77777777" w:rsidTr="00263B67">
        <w:trPr>
          <w:trHeight w:val="844"/>
        </w:trPr>
        <w:tc>
          <w:tcPr>
            <w:tcW w:w="426" w:type="dxa"/>
            <w:tcBorders>
              <w:top w:val="single" w:sz="4" w:space="0" w:color="auto"/>
              <w:left w:val="single" w:sz="4" w:space="0" w:color="auto"/>
              <w:bottom w:val="single" w:sz="4" w:space="0" w:color="auto"/>
              <w:right w:val="nil"/>
            </w:tcBorders>
            <w:shd w:val="clear" w:color="auto" w:fill="auto"/>
            <w:noWrap/>
            <w:vAlign w:val="center"/>
          </w:tcPr>
          <w:p w14:paraId="6B6093D4" w14:textId="77777777" w:rsidR="003270FF" w:rsidRPr="00194F85" w:rsidRDefault="003270FF" w:rsidP="00003EA7">
            <w:pPr>
              <w:spacing w:after="0" w:line="240" w:lineRule="auto"/>
              <w:jc w:val="center"/>
              <w:rPr>
                <w:rFonts w:ascii="Arial" w:eastAsia="Times New Roman" w:hAnsi="Arial" w:cs="Arial"/>
                <w:sz w:val="15"/>
                <w:szCs w:val="15"/>
                <w:lang w:eastAsia="id-ID"/>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140EB2" w14:textId="77777777" w:rsidR="003270FF" w:rsidRPr="00565643" w:rsidRDefault="003270FF" w:rsidP="009264B8">
            <w:pPr>
              <w:spacing w:after="0" w:line="240" w:lineRule="auto"/>
              <w:rPr>
                <w:rFonts w:ascii="Arial" w:eastAsia="Times New Roman" w:hAnsi="Arial" w:cs="Arial"/>
                <w:b/>
                <w:sz w:val="15"/>
                <w:szCs w:val="15"/>
                <w:lang w:eastAsia="id-ID"/>
              </w:rPr>
            </w:pPr>
            <w:r>
              <w:rPr>
                <w:rFonts w:ascii="Arial" w:eastAsia="Times New Roman" w:hAnsi="Arial" w:cs="Arial"/>
                <w:b/>
                <w:sz w:val="15"/>
                <w:szCs w:val="15"/>
                <w:lang w:eastAsia="id-ID"/>
              </w:rPr>
              <w:t xml:space="preserve">Kegiatan : </w:t>
            </w:r>
            <w:r w:rsidRPr="00565643">
              <w:rPr>
                <w:rFonts w:ascii="Arial" w:eastAsia="Times New Roman" w:hAnsi="Arial" w:cs="Arial"/>
                <w:b/>
                <w:sz w:val="15"/>
                <w:szCs w:val="15"/>
                <w:lang w:eastAsia="id-ID"/>
              </w:rPr>
              <w:t>Pengendalian dan penanggulangan bencana pertanian Kab/Kota</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6384A50B" w14:textId="77777777" w:rsidR="003270FF" w:rsidRPr="00565643" w:rsidRDefault="003270FF" w:rsidP="009264B8">
            <w:pPr>
              <w:spacing w:after="0" w:line="240" w:lineRule="auto"/>
              <w:jc w:val="center"/>
              <w:rPr>
                <w:rFonts w:ascii="Arial" w:eastAsia="Times New Roman" w:hAnsi="Arial" w:cs="Arial"/>
                <w:b/>
                <w:sz w:val="15"/>
                <w:szCs w:val="15"/>
                <w:lang w:eastAsia="id-ID"/>
              </w:rPr>
            </w:pPr>
            <w:r w:rsidRPr="00565643">
              <w:rPr>
                <w:rFonts w:ascii="Arial" w:eastAsia="Times New Roman" w:hAnsi="Arial" w:cs="Arial"/>
                <w:b/>
                <w:sz w:val="15"/>
                <w:szCs w:val="15"/>
                <w:lang w:eastAsia="id-ID"/>
              </w:rPr>
              <w:t> </w:t>
            </w:r>
          </w:p>
        </w:tc>
        <w:tc>
          <w:tcPr>
            <w:tcW w:w="1843" w:type="dxa"/>
            <w:tcBorders>
              <w:top w:val="nil"/>
              <w:left w:val="nil"/>
              <w:bottom w:val="single" w:sz="4" w:space="0" w:color="auto"/>
              <w:right w:val="nil"/>
            </w:tcBorders>
            <w:shd w:val="clear" w:color="auto" w:fill="auto"/>
            <w:vAlign w:val="center"/>
            <w:hideMark/>
          </w:tcPr>
          <w:p w14:paraId="72BC83DD" w14:textId="77777777" w:rsidR="003270FF" w:rsidRPr="00565643" w:rsidRDefault="003270FF" w:rsidP="009264B8">
            <w:pPr>
              <w:spacing w:after="0" w:line="240" w:lineRule="auto"/>
              <w:rPr>
                <w:rFonts w:ascii="Arial" w:eastAsia="Times New Roman" w:hAnsi="Arial" w:cs="Arial"/>
                <w:b/>
                <w:sz w:val="15"/>
                <w:szCs w:val="15"/>
                <w:lang w:eastAsia="id-ID"/>
              </w:rPr>
            </w:pPr>
            <w:r w:rsidRPr="00565643">
              <w:rPr>
                <w:rFonts w:ascii="Arial" w:eastAsia="Times New Roman" w:hAnsi="Arial" w:cs="Arial"/>
                <w:b/>
                <w:sz w:val="15"/>
                <w:szCs w:val="15"/>
                <w:lang w:eastAsia="id-ID"/>
              </w:rPr>
              <w:t>Persentase pengendalian dan penanggulangan bencana Kab/Kota</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51BB291" w14:textId="77777777" w:rsidR="003270FF" w:rsidRPr="00565643" w:rsidRDefault="003270FF" w:rsidP="009264B8">
            <w:pPr>
              <w:spacing w:after="0" w:line="240" w:lineRule="auto"/>
              <w:jc w:val="center"/>
              <w:rPr>
                <w:rFonts w:ascii="Arial" w:eastAsia="Times New Roman" w:hAnsi="Arial" w:cs="Arial"/>
                <w:b/>
                <w:sz w:val="15"/>
                <w:szCs w:val="15"/>
                <w:lang w:eastAsia="id-ID"/>
              </w:rPr>
            </w:pPr>
            <w:r>
              <w:rPr>
                <w:rFonts w:ascii="Arial" w:eastAsia="Times New Roman" w:hAnsi="Arial" w:cs="Arial"/>
                <w:b/>
                <w:sz w:val="15"/>
                <w:szCs w:val="15"/>
                <w:lang w:eastAsia="id-ID"/>
              </w:rPr>
              <w:t>2,4</w:t>
            </w:r>
            <w:r w:rsidRPr="00565643">
              <w:rPr>
                <w:rFonts w:ascii="Arial" w:eastAsia="Times New Roman" w:hAnsi="Arial" w:cs="Arial"/>
                <w:b/>
                <w:sz w:val="15"/>
                <w:szCs w:val="15"/>
                <w:lang w:eastAsia="id-ID"/>
              </w:rPr>
              <w:t>%</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29E3320" w14:textId="77777777" w:rsidR="003270FF" w:rsidRPr="003270FF" w:rsidRDefault="003270FF" w:rsidP="00262B5A">
            <w:pPr>
              <w:spacing w:after="0" w:line="240" w:lineRule="auto"/>
              <w:jc w:val="right"/>
              <w:rPr>
                <w:rFonts w:ascii="Arial" w:eastAsia="Times New Roman" w:hAnsi="Arial" w:cs="Arial"/>
                <w:b/>
                <w:sz w:val="15"/>
                <w:szCs w:val="15"/>
                <w:lang w:eastAsia="id-ID"/>
              </w:rPr>
            </w:pPr>
            <w:r w:rsidRPr="003270FF">
              <w:rPr>
                <w:rFonts w:ascii="Arial" w:eastAsia="Times New Roman" w:hAnsi="Arial" w:cs="Arial"/>
                <w:b/>
                <w:sz w:val="15"/>
                <w:szCs w:val="15"/>
                <w:lang w:eastAsia="id-ID"/>
              </w:rPr>
              <w:t>125.000.000</w:t>
            </w:r>
          </w:p>
        </w:tc>
        <w:tc>
          <w:tcPr>
            <w:tcW w:w="2126" w:type="dxa"/>
            <w:tcBorders>
              <w:top w:val="nil"/>
              <w:left w:val="single" w:sz="4" w:space="0" w:color="auto"/>
              <w:bottom w:val="single" w:sz="4" w:space="0" w:color="auto"/>
              <w:right w:val="single" w:sz="4" w:space="0" w:color="auto"/>
            </w:tcBorders>
            <w:shd w:val="clear" w:color="auto" w:fill="auto"/>
            <w:vAlign w:val="center"/>
          </w:tcPr>
          <w:p w14:paraId="1A1C3349" w14:textId="77777777" w:rsidR="003270FF" w:rsidRPr="00565643" w:rsidRDefault="003270FF" w:rsidP="00DF419D">
            <w:pPr>
              <w:spacing w:after="0" w:line="240" w:lineRule="auto"/>
              <w:rPr>
                <w:rFonts w:ascii="Arial" w:eastAsia="Times New Roman" w:hAnsi="Arial" w:cs="Arial"/>
                <w:b/>
                <w:sz w:val="15"/>
                <w:szCs w:val="15"/>
                <w:lang w:eastAsia="id-ID"/>
              </w:rPr>
            </w:pPr>
            <w:r>
              <w:rPr>
                <w:rFonts w:ascii="Arial" w:eastAsia="Times New Roman" w:hAnsi="Arial" w:cs="Arial"/>
                <w:b/>
                <w:sz w:val="15"/>
                <w:szCs w:val="15"/>
                <w:lang w:eastAsia="id-ID"/>
              </w:rPr>
              <w:t xml:space="preserve">Kegiatan : </w:t>
            </w:r>
            <w:r w:rsidRPr="00565643">
              <w:rPr>
                <w:rFonts w:ascii="Arial" w:eastAsia="Times New Roman" w:hAnsi="Arial" w:cs="Arial"/>
                <w:b/>
                <w:sz w:val="15"/>
                <w:szCs w:val="15"/>
                <w:lang w:eastAsia="id-ID"/>
              </w:rPr>
              <w:t>Pengendalian dan penanggulangan bencana pertanian Kab/Kota</w:t>
            </w:r>
          </w:p>
        </w:tc>
        <w:tc>
          <w:tcPr>
            <w:tcW w:w="850" w:type="dxa"/>
            <w:gridSpan w:val="2"/>
            <w:tcBorders>
              <w:top w:val="nil"/>
              <w:left w:val="single" w:sz="4" w:space="0" w:color="auto"/>
              <w:bottom w:val="single" w:sz="4" w:space="0" w:color="auto"/>
              <w:right w:val="single" w:sz="4" w:space="0" w:color="auto"/>
            </w:tcBorders>
            <w:shd w:val="clear" w:color="auto" w:fill="auto"/>
            <w:vAlign w:val="center"/>
          </w:tcPr>
          <w:p w14:paraId="46E83722" w14:textId="77777777" w:rsidR="003270FF" w:rsidRPr="00565643" w:rsidRDefault="003270FF" w:rsidP="00DF419D">
            <w:pPr>
              <w:spacing w:after="0" w:line="240" w:lineRule="auto"/>
              <w:jc w:val="center"/>
              <w:rPr>
                <w:rFonts w:ascii="Arial" w:eastAsia="Times New Roman" w:hAnsi="Arial" w:cs="Arial"/>
                <w:b/>
                <w:sz w:val="15"/>
                <w:szCs w:val="15"/>
                <w:lang w:eastAsia="id-ID"/>
              </w:rPr>
            </w:pPr>
            <w:r w:rsidRPr="00565643">
              <w:rPr>
                <w:rFonts w:ascii="Arial" w:eastAsia="Times New Roman" w:hAnsi="Arial" w:cs="Arial"/>
                <w:b/>
                <w:sz w:val="15"/>
                <w:szCs w:val="15"/>
                <w:lang w:eastAsia="id-ID"/>
              </w:rPr>
              <w:t> </w:t>
            </w:r>
          </w:p>
        </w:tc>
        <w:tc>
          <w:tcPr>
            <w:tcW w:w="2410" w:type="dxa"/>
            <w:gridSpan w:val="3"/>
            <w:tcBorders>
              <w:top w:val="nil"/>
              <w:left w:val="nil"/>
              <w:bottom w:val="single" w:sz="4" w:space="0" w:color="auto"/>
              <w:right w:val="nil"/>
            </w:tcBorders>
            <w:shd w:val="clear" w:color="auto" w:fill="auto"/>
            <w:vAlign w:val="center"/>
          </w:tcPr>
          <w:p w14:paraId="5597F55B" w14:textId="77777777" w:rsidR="003270FF" w:rsidRPr="00565643" w:rsidRDefault="003270FF" w:rsidP="00DF419D">
            <w:pPr>
              <w:spacing w:after="0" w:line="240" w:lineRule="auto"/>
              <w:rPr>
                <w:rFonts w:ascii="Arial" w:eastAsia="Times New Roman" w:hAnsi="Arial" w:cs="Arial"/>
                <w:b/>
                <w:sz w:val="15"/>
                <w:szCs w:val="15"/>
                <w:lang w:eastAsia="id-ID"/>
              </w:rPr>
            </w:pPr>
            <w:r w:rsidRPr="00565643">
              <w:rPr>
                <w:rFonts w:ascii="Arial" w:eastAsia="Times New Roman" w:hAnsi="Arial" w:cs="Arial"/>
                <w:b/>
                <w:sz w:val="15"/>
                <w:szCs w:val="15"/>
                <w:lang w:eastAsia="id-ID"/>
              </w:rPr>
              <w:t>Persentase pengendalian dan penanggulangan bencana Kab/Kota</w:t>
            </w:r>
          </w:p>
        </w:tc>
        <w:tc>
          <w:tcPr>
            <w:tcW w:w="851" w:type="dxa"/>
            <w:gridSpan w:val="4"/>
            <w:tcBorders>
              <w:top w:val="nil"/>
              <w:left w:val="single" w:sz="4" w:space="0" w:color="auto"/>
              <w:bottom w:val="single" w:sz="4" w:space="0" w:color="auto"/>
              <w:right w:val="single" w:sz="4" w:space="0" w:color="auto"/>
            </w:tcBorders>
            <w:shd w:val="clear" w:color="auto" w:fill="auto"/>
            <w:vAlign w:val="center"/>
          </w:tcPr>
          <w:p w14:paraId="41AC9460" w14:textId="77777777" w:rsidR="003270FF" w:rsidRPr="00194F85" w:rsidRDefault="003270FF" w:rsidP="002471C1">
            <w:pPr>
              <w:spacing w:after="0" w:line="240" w:lineRule="auto"/>
              <w:jc w:val="center"/>
              <w:rPr>
                <w:rFonts w:ascii="Arial" w:eastAsia="Times New Roman" w:hAnsi="Arial" w:cs="Arial"/>
                <w:sz w:val="15"/>
                <w:szCs w:val="15"/>
                <w:lang w:eastAsia="id-ID"/>
              </w:rPr>
            </w:pPr>
          </w:p>
        </w:tc>
        <w:tc>
          <w:tcPr>
            <w:tcW w:w="1275" w:type="dxa"/>
            <w:gridSpan w:val="4"/>
            <w:tcBorders>
              <w:top w:val="nil"/>
              <w:left w:val="single" w:sz="4" w:space="0" w:color="auto"/>
              <w:bottom w:val="single" w:sz="4" w:space="0" w:color="auto"/>
              <w:right w:val="single" w:sz="4" w:space="0" w:color="auto"/>
            </w:tcBorders>
            <w:shd w:val="clear" w:color="auto" w:fill="auto"/>
            <w:vAlign w:val="center"/>
          </w:tcPr>
          <w:p w14:paraId="14C50B6F" w14:textId="77777777" w:rsidR="003270FF" w:rsidRPr="009130D5" w:rsidRDefault="003270FF" w:rsidP="004F7AA9">
            <w:pPr>
              <w:spacing w:after="0" w:line="240" w:lineRule="auto"/>
              <w:jc w:val="center"/>
              <w:rPr>
                <w:rFonts w:ascii="Arial" w:eastAsia="Times New Roman" w:hAnsi="Arial" w:cs="Arial"/>
                <w:sz w:val="15"/>
                <w:szCs w:val="15"/>
                <w:lang w:eastAsia="id-ID"/>
              </w:rPr>
            </w:pPr>
          </w:p>
        </w:tc>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14:paraId="66544BA8" w14:textId="77777777" w:rsidR="003270FF" w:rsidRPr="00194F85" w:rsidRDefault="003270FF" w:rsidP="00003EA7">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r>
      <w:tr w:rsidR="003270FF" w:rsidRPr="00194F85" w14:paraId="27EB670A" w14:textId="77777777" w:rsidTr="002F7FBC">
        <w:trPr>
          <w:trHeight w:val="984"/>
        </w:trPr>
        <w:tc>
          <w:tcPr>
            <w:tcW w:w="426" w:type="dxa"/>
            <w:tcBorders>
              <w:top w:val="single" w:sz="4" w:space="0" w:color="auto"/>
              <w:left w:val="single" w:sz="4" w:space="0" w:color="auto"/>
              <w:bottom w:val="single" w:sz="4" w:space="0" w:color="auto"/>
              <w:right w:val="nil"/>
            </w:tcBorders>
            <w:shd w:val="clear" w:color="auto" w:fill="auto"/>
            <w:noWrap/>
            <w:vAlign w:val="center"/>
            <w:hideMark/>
          </w:tcPr>
          <w:p w14:paraId="290B042C" w14:textId="77777777" w:rsidR="003270FF" w:rsidRPr="00194F85" w:rsidRDefault="003270FF" w:rsidP="00003EA7">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ABD2DE" w14:textId="77777777" w:rsidR="003270FF" w:rsidRPr="00E15136" w:rsidRDefault="003270FF" w:rsidP="009264B8">
            <w:pPr>
              <w:spacing w:after="0" w:line="240" w:lineRule="auto"/>
              <w:rPr>
                <w:rFonts w:ascii="Arial" w:eastAsia="Times New Roman" w:hAnsi="Arial" w:cs="Arial"/>
                <w:sz w:val="15"/>
                <w:szCs w:val="15"/>
                <w:lang w:eastAsia="id-ID"/>
              </w:rPr>
            </w:pPr>
            <w:r w:rsidRPr="00E15136">
              <w:rPr>
                <w:rFonts w:ascii="Arial" w:eastAsia="Times New Roman" w:hAnsi="Arial" w:cs="Arial"/>
                <w:sz w:val="15"/>
                <w:szCs w:val="15"/>
                <w:lang w:eastAsia="id-ID"/>
              </w:rPr>
              <w:t>Pengendalian Organisme Pengganggu Tumbuhan (OPT) Tanaman pangan, Hortikultura, dan perkebunan</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28C5620C" w14:textId="77777777" w:rsidR="003270FF" w:rsidRPr="00194F85" w:rsidRDefault="003270FF" w:rsidP="009264B8">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tcBorders>
              <w:top w:val="nil"/>
              <w:left w:val="nil"/>
              <w:bottom w:val="single" w:sz="4" w:space="0" w:color="auto"/>
              <w:right w:val="nil"/>
            </w:tcBorders>
            <w:shd w:val="clear" w:color="auto" w:fill="auto"/>
            <w:vAlign w:val="center"/>
            <w:hideMark/>
          </w:tcPr>
          <w:p w14:paraId="374F2034" w14:textId="77777777" w:rsidR="003270FF" w:rsidRPr="00194F85" w:rsidRDefault="003270FF" w:rsidP="003270FF">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xml:space="preserve">Jumlah </w:t>
            </w:r>
            <w:r>
              <w:rPr>
                <w:rFonts w:ascii="Arial" w:eastAsia="Times New Roman" w:hAnsi="Arial" w:cs="Arial"/>
                <w:sz w:val="15"/>
                <w:szCs w:val="15"/>
                <w:lang w:eastAsia="id-ID"/>
              </w:rPr>
              <w:t>Luas Serangan Organisme Pengganggu Tumbuhan (OTP) Tanman Pangan, Hortikultura, dan Perkebunan yang dikendalikan</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1934D6B" w14:textId="77777777" w:rsidR="003270FF" w:rsidRPr="00194F85" w:rsidRDefault="003270FF" w:rsidP="003270FF">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25 ha</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B0DFC9B" w14:textId="77777777" w:rsidR="003270FF" w:rsidRPr="003270FF" w:rsidRDefault="003270FF" w:rsidP="00262B5A">
            <w:pPr>
              <w:spacing w:after="0" w:line="240" w:lineRule="auto"/>
              <w:jc w:val="right"/>
              <w:rPr>
                <w:rFonts w:ascii="Arial" w:eastAsia="Times New Roman" w:hAnsi="Arial" w:cs="Arial"/>
                <w:b/>
                <w:sz w:val="15"/>
                <w:szCs w:val="15"/>
                <w:lang w:eastAsia="id-ID"/>
              </w:rPr>
            </w:pPr>
            <w:r w:rsidRPr="003270FF">
              <w:rPr>
                <w:rFonts w:ascii="Arial" w:eastAsia="Times New Roman" w:hAnsi="Arial" w:cs="Arial"/>
                <w:b/>
                <w:sz w:val="15"/>
                <w:szCs w:val="15"/>
                <w:lang w:eastAsia="id-ID"/>
              </w:rPr>
              <w:t>125.000.000</w:t>
            </w:r>
          </w:p>
        </w:tc>
        <w:tc>
          <w:tcPr>
            <w:tcW w:w="2126" w:type="dxa"/>
            <w:tcBorders>
              <w:top w:val="nil"/>
              <w:left w:val="single" w:sz="4" w:space="0" w:color="auto"/>
              <w:bottom w:val="single" w:sz="4" w:space="0" w:color="auto"/>
              <w:right w:val="single" w:sz="4" w:space="0" w:color="auto"/>
            </w:tcBorders>
            <w:shd w:val="clear" w:color="auto" w:fill="auto"/>
            <w:vAlign w:val="center"/>
          </w:tcPr>
          <w:p w14:paraId="22A08E2B" w14:textId="77777777" w:rsidR="003270FF" w:rsidRPr="00E15136" w:rsidRDefault="003270FF" w:rsidP="00DF419D">
            <w:pPr>
              <w:spacing w:after="0" w:line="240" w:lineRule="auto"/>
              <w:rPr>
                <w:rFonts w:ascii="Arial" w:eastAsia="Times New Roman" w:hAnsi="Arial" w:cs="Arial"/>
                <w:sz w:val="15"/>
                <w:szCs w:val="15"/>
                <w:lang w:eastAsia="id-ID"/>
              </w:rPr>
            </w:pPr>
            <w:r w:rsidRPr="00E15136">
              <w:rPr>
                <w:rFonts w:ascii="Arial" w:eastAsia="Times New Roman" w:hAnsi="Arial" w:cs="Arial"/>
                <w:sz w:val="15"/>
                <w:szCs w:val="15"/>
                <w:lang w:eastAsia="id-ID"/>
              </w:rPr>
              <w:t>Pengendalian Organisme Pengganggu Tumbuhan (OPT) Tanaman pangan, Hortikultura, dan perkebunan</w:t>
            </w:r>
          </w:p>
        </w:tc>
        <w:tc>
          <w:tcPr>
            <w:tcW w:w="850" w:type="dxa"/>
            <w:gridSpan w:val="2"/>
            <w:tcBorders>
              <w:top w:val="nil"/>
              <w:left w:val="single" w:sz="4" w:space="0" w:color="auto"/>
              <w:bottom w:val="single" w:sz="4" w:space="0" w:color="auto"/>
              <w:right w:val="single" w:sz="4" w:space="0" w:color="auto"/>
            </w:tcBorders>
            <w:shd w:val="clear" w:color="auto" w:fill="auto"/>
            <w:vAlign w:val="center"/>
          </w:tcPr>
          <w:p w14:paraId="047AC285" w14:textId="77777777" w:rsidR="003270FF" w:rsidRPr="00194F85" w:rsidRDefault="003270FF" w:rsidP="00DF419D">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2410" w:type="dxa"/>
            <w:gridSpan w:val="3"/>
            <w:tcBorders>
              <w:top w:val="nil"/>
              <w:left w:val="nil"/>
              <w:bottom w:val="single" w:sz="4" w:space="0" w:color="auto"/>
              <w:right w:val="nil"/>
            </w:tcBorders>
            <w:shd w:val="clear" w:color="auto" w:fill="auto"/>
            <w:vAlign w:val="center"/>
          </w:tcPr>
          <w:p w14:paraId="748512F3" w14:textId="77777777" w:rsidR="003270FF" w:rsidRPr="00194F85" w:rsidRDefault="003270FF" w:rsidP="00DF419D">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Jumlah pengendalian OPT Tanaman Pangan Hortikultura Perkebunan</w:t>
            </w:r>
          </w:p>
        </w:tc>
        <w:tc>
          <w:tcPr>
            <w:tcW w:w="851" w:type="dxa"/>
            <w:gridSpan w:val="4"/>
            <w:tcBorders>
              <w:top w:val="nil"/>
              <w:left w:val="single" w:sz="4" w:space="0" w:color="auto"/>
              <w:bottom w:val="single" w:sz="4" w:space="0" w:color="auto"/>
              <w:right w:val="single" w:sz="4" w:space="0" w:color="auto"/>
            </w:tcBorders>
            <w:shd w:val="clear" w:color="auto" w:fill="auto"/>
            <w:vAlign w:val="center"/>
          </w:tcPr>
          <w:p w14:paraId="3034DBAE" w14:textId="77777777" w:rsidR="003270FF" w:rsidRPr="004F7AA9" w:rsidRDefault="003270FF" w:rsidP="002471C1">
            <w:pPr>
              <w:spacing w:after="0" w:line="240" w:lineRule="auto"/>
              <w:jc w:val="center"/>
              <w:rPr>
                <w:rFonts w:ascii="Arial" w:eastAsia="Times New Roman" w:hAnsi="Arial" w:cs="Arial"/>
                <w:sz w:val="15"/>
                <w:szCs w:val="15"/>
                <w:lang w:val="en-US" w:eastAsia="id-ID"/>
              </w:rPr>
            </w:pPr>
          </w:p>
        </w:tc>
        <w:tc>
          <w:tcPr>
            <w:tcW w:w="1275" w:type="dxa"/>
            <w:gridSpan w:val="4"/>
            <w:tcBorders>
              <w:top w:val="nil"/>
              <w:left w:val="single" w:sz="4" w:space="0" w:color="auto"/>
              <w:bottom w:val="single" w:sz="4" w:space="0" w:color="auto"/>
              <w:right w:val="single" w:sz="4" w:space="0" w:color="auto"/>
            </w:tcBorders>
            <w:shd w:val="clear" w:color="auto" w:fill="auto"/>
            <w:vAlign w:val="center"/>
          </w:tcPr>
          <w:p w14:paraId="76DC6F29" w14:textId="77777777" w:rsidR="003270FF" w:rsidRPr="009130D5" w:rsidRDefault="003270FF" w:rsidP="002471C1">
            <w:pPr>
              <w:spacing w:after="0" w:line="240" w:lineRule="auto"/>
              <w:jc w:val="center"/>
              <w:rPr>
                <w:rFonts w:ascii="Arial" w:eastAsia="Times New Roman" w:hAnsi="Arial" w:cs="Arial"/>
                <w:sz w:val="15"/>
                <w:szCs w:val="15"/>
                <w:lang w:eastAsia="id-ID"/>
              </w:rPr>
            </w:pPr>
          </w:p>
        </w:tc>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14:paraId="01A166A5" w14:textId="77777777" w:rsidR="003270FF" w:rsidRPr="00194F85" w:rsidRDefault="003270FF" w:rsidP="00003EA7">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r>
      <w:tr w:rsidR="001F2C7C" w:rsidRPr="00194F85" w14:paraId="4A4DC260" w14:textId="77777777" w:rsidTr="002F7FBC">
        <w:trPr>
          <w:trHeight w:val="480"/>
        </w:trPr>
        <w:tc>
          <w:tcPr>
            <w:tcW w:w="426" w:type="dxa"/>
            <w:tcBorders>
              <w:top w:val="single" w:sz="4" w:space="0" w:color="auto"/>
              <w:left w:val="single" w:sz="4" w:space="0" w:color="auto"/>
              <w:bottom w:val="single" w:sz="4" w:space="0" w:color="auto"/>
              <w:right w:val="nil"/>
            </w:tcBorders>
            <w:shd w:val="clear" w:color="auto" w:fill="auto"/>
            <w:noWrap/>
            <w:vAlign w:val="center"/>
            <w:hideMark/>
          </w:tcPr>
          <w:p w14:paraId="0CDCACB9" w14:textId="77777777" w:rsidR="001F2C7C" w:rsidRPr="00565643" w:rsidRDefault="001F2C7C" w:rsidP="00003EA7">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DAFC21" w14:textId="77777777" w:rsidR="001F2C7C" w:rsidRPr="00194F85" w:rsidRDefault="001F2C7C" w:rsidP="009264B8">
            <w:pPr>
              <w:spacing w:after="0" w:line="240" w:lineRule="auto"/>
              <w:rPr>
                <w:rFonts w:ascii="Arial" w:eastAsia="Times New Roman" w:hAnsi="Arial" w:cs="Arial"/>
                <w:b/>
                <w:bCs/>
                <w:sz w:val="15"/>
                <w:szCs w:val="15"/>
                <w:lang w:eastAsia="id-ID"/>
              </w:rPr>
            </w:pPr>
            <w:r w:rsidRPr="00194F85">
              <w:rPr>
                <w:rFonts w:ascii="Arial" w:eastAsia="Times New Roman" w:hAnsi="Arial" w:cs="Arial"/>
                <w:b/>
                <w:bCs/>
                <w:sz w:val="15"/>
                <w:szCs w:val="15"/>
                <w:lang w:eastAsia="id-ID"/>
              </w:rPr>
              <w:t xml:space="preserve">PROGRAM PENYULUHAN PERTANIAN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540741AF" w14:textId="77777777" w:rsidR="001F2C7C" w:rsidRPr="00194F85" w:rsidRDefault="001F2C7C" w:rsidP="009264B8">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tcBorders>
              <w:top w:val="nil"/>
              <w:left w:val="nil"/>
              <w:bottom w:val="single" w:sz="4" w:space="0" w:color="auto"/>
              <w:right w:val="nil"/>
            </w:tcBorders>
            <w:shd w:val="clear" w:color="auto" w:fill="auto"/>
            <w:vAlign w:val="center"/>
            <w:hideMark/>
          </w:tcPr>
          <w:p w14:paraId="356FC7E7" w14:textId="77777777" w:rsidR="001F2C7C" w:rsidRPr="000F661E" w:rsidRDefault="003270FF" w:rsidP="009264B8">
            <w:pPr>
              <w:spacing w:after="0" w:line="240" w:lineRule="auto"/>
              <w:rPr>
                <w:rFonts w:ascii="Arial" w:eastAsia="Times New Roman" w:hAnsi="Arial" w:cs="Arial"/>
                <w:b/>
                <w:sz w:val="15"/>
                <w:szCs w:val="15"/>
                <w:lang w:eastAsia="id-ID"/>
              </w:rPr>
            </w:pPr>
            <w:r>
              <w:rPr>
                <w:rFonts w:ascii="Arial" w:eastAsia="Times New Roman" w:hAnsi="Arial" w:cs="Arial"/>
                <w:b/>
                <w:sz w:val="15"/>
                <w:szCs w:val="15"/>
                <w:lang w:eastAsia="id-ID"/>
              </w:rPr>
              <w:t>Persentase Peningkatan Kapasitas Kelompok Petani</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C54CBAD" w14:textId="77777777" w:rsidR="001F2C7C" w:rsidRPr="00194F85" w:rsidRDefault="001F2C7C" w:rsidP="009264B8">
            <w:pPr>
              <w:spacing w:after="0" w:line="240" w:lineRule="auto"/>
              <w:jc w:val="center"/>
              <w:rPr>
                <w:rFonts w:ascii="Arial" w:eastAsia="Times New Roman" w:hAnsi="Arial" w:cs="Arial"/>
                <w:sz w:val="15"/>
                <w:szCs w:val="15"/>
                <w:lang w:eastAsia="id-ID"/>
              </w:rPr>
            </w:pPr>
            <w:r>
              <w:rPr>
                <w:rFonts w:ascii="Arial" w:eastAsia="Times New Roman" w:hAnsi="Arial" w:cs="Arial"/>
                <w:sz w:val="15"/>
                <w:szCs w:val="15"/>
                <w:lang w:eastAsia="id-ID"/>
              </w:rPr>
              <w:t>2</w:t>
            </w:r>
            <w:r w:rsidR="003270FF">
              <w:rPr>
                <w:rFonts w:ascii="Arial" w:eastAsia="Times New Roman" w:hAnsi="Arial" w:cs="Arial"/>
                <w:sz w:val="15"/>
                <w:szCs w:val="15"/>
                <w:lang w:eastAsia="id-ID"/>
              </w:rPr>
              <w:t>0</w:t>
            </w:r>
            <w:r>
              <w:rPr>
                <w:rFonts w:ascii="Arial" w:eastAsia="Times New Roman" w:hAnsi="Arial" w:cs="Arial"/>
                <w:sz w:val="15"/>
                <w:szCs w:val="15"/>
                <w:lang w:eastAsia="id-ID"/>
              </w:rPr>
              <w:t>%</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7C166EC1" w14:textId="77777777" w:rsidR="001F2C7C" w:rsidRPr="003270FF" w:rsidRDefault="003270FF" w:rsidP="003270FF">
            <w:pPr>
              <w:spacing w:after="0" w:line="240" w:lineRule="auto"/>
              <w:jc w:val="right"/>
              <w:rPr>
                <w:rFonts w:ascii="Arial" w:eastAsia="Times New Roman" w:hAnsi="Arial" w:cs="Arial"/>
                <w:sz w:val="15"/>
                <w:szCs w:val="15"/>
                <w:lang w:eastAsia="id-ID"/>
              </w:rPr>
            </w:pPr>
            <w:r w:rsidRPr="003270FF">
              <w:rPr>
                <w:rFonts w:ascii="Arial" w:eastAsia="Times New Roman" w:hAnsi="Arial" w:cs="Arial"/>
                <w:sz w:val="15"/>
                <w:szCs w:val="15"/>
                <w:lang w:eastAsia="id-ID"/>
              </w:rPr>
              <w:t>550.000.000</w:t>
            </w:r>
          </w:p>
        </w:tc>
        <w:tc>
          <w:tcPr>
            <w:tcW w:w="2126" w:type="dxa"/>
            <w:tcBorders>
              <w:top w:val="nil"/>
              <w:left w:val="single" w:sz="4" w:space="0" w:color="auto"/>
              <w:bottom w:val="single" w:sz="4" w:space="0" w:color="auto"/>
              <w:right w:val="single" w:sz="4" w:space="0" w:color="auto"/>
            </w:tcBorders>
            <w:shd w:val="clear" w:color="auto" w:fill="auto"/>
            <w:vAlign w:val="center"/>
          </w:tcPr>
          <w:p w14:paraId="03A3EA30" w14:textId="77777777" w:rsidR="001F2C7C" w:rsidRPr="00194F85" w:rsidRDefault="001F2C7C" w:rsidP="00DF419D">
            <w:pPr>
              <w:spacing w:after="0" w:line="240" w:lineRule="auto"/>
              <w:rPr>
                <w:rFonts w:ascii="Arial" w:eastAsia="Times New Roman" w:hAnsi="Arial" w:cs="Arial"/>
                <w:b/>
                <w:bCs/>
                <w:sz w:val="15"/>
                <w:szCs w:val="15"/>
                <w:lang w:eastAsia="id-ID"/>
              </w:rPr>
            </w:pPr>
            <w:r w:rsidRPr="00194F85">
              <w:rPr>
                <w:rFonts w:ascii="Arial" w:eastAsia="Times New Roman" w:hAnsi="Arial" w:cs="Arial"/>
                <w:b/>
                <w:bCs/>
                <w:sz w:val="15"/>
                <w:szCs w:val="15"/>
                <w:lang w:eastAsia="id-ID"/>
              </w:rPr>
              <w:t xml:space="preserve">PROGRAM PENYULUHAN PERTANIAN </w:t>
            </w:r>
          </w:p>
        </w:tc>
        <w:tc>
          <w:tcPr>
            <w:tcW w:w="850" w:type="dxa"/>
            <w:gridSpan w:val="2"/>
            <w:tcBorders>
              <w:top w:val="nil"/>
              <w:left w:val="single" w:sz="4" w:space="0" w:color="auto"/>
              <w:bottom w:val="single" w:sz="4" w:space="0" w:color="auto"/>
              <w:right w:val="single" w:sz="4" w:space="0" w:color="auto"/>
            </w:tcBorders>
            <w:shd w:val="clear" w:color="auto" w:fill="auto"/>
            <w:vAlign w:val="center"/>
          </w:tcPr>
          <w:p w14:paraId="425BE185" w14:textId="77777777" w:rsidR="001F2C7C" w:rsidRPr="00194F85" w:rsidRDefault="001F2C7C" w:rsidP="00DF419D">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2410" w:type="dxa"/>
            <w:gridSpan w:val="3"/>
            <w:tcBorders>
              <w:top w:val="nil"/>
              <w:left w:val="nil"/>
              <w:bottom w:val="single" w:sz="4" w:space="0" w:color="auto"/>
              <w:right w:val="nil"/>
            </w:tcBorders>
            <w:shd w:val="clear" w:color="auto" w:fill="auto"/>
            <w:vAlign w:val="center"/>
          </w:tcPr>
          <w:p w14:paraId="59E779FD" w14:textId="77777777" w:rsidR="001F2C7C" w:rsidRPr="000F661E" w:rsidRDefault="001F2C7C" w:rsidP="00DF419D">
            <w:pPr>
              <w:spacing w:after="0" w:line="240" w:lineRule="auto"/>
              <w:rPr>
                <w:rFonts w:ascii="Arial" w:eastAsia="Times New Roman" w:hAnsi="Arial" w:cs="Arial"/>
                <w:b/>
                <w:sz w:val="15"/>
                <w:szCs w:val="15"/>
                <w:lang w:eastAsia="id-ID"/>
              </w:rPr>
            </w:pPr>
            <w:r>
              <w:rPr>
                <w:rFonts w:ascii="Arial" w:eastAsia="Times New Roman" w:hAnsi="Arial" w:cs="Arial"/>
                <w:b/>
                <w:sz w:val="15"/>
                <w:szCs w:val="15"/>
                <w:lang w:eastAsia="id-ID"/>
              </w:rPr>
              <w:t>Meningkatnya produktifitas tanaman pangan</w:t>
            </w:r>
          </w:p>
        </w:tc>
        <w:tc>
          <w:tcPr>
            <w:tcW w:w="851" w:type="dxa"/>
            <w:gridSpan w:val="4"/>
            <w:tcBorders>
              <w:top w:val="nil"/>
              <w:left w:val="single" w:sz="4" w:space="0" w:color="auto"/>
              <w:bottom w:val="single" w:sz="4" w:space="0" w:color="auto"/>
              <w:right w:val="single" w:sz="4" w:space="0" w:color="auto"/>
            </w:tcBorders>
            <w:shd w:val="clear" w:color="auto" w:fill="auto"/>
            <w:vAlign w:val="center"/>
          </w:tcPr>
          <w:p w14:paraId="203FD47A" w14:textId="77777777" w:rsidR="001F2C7C" w:rsidRPr="00194F85" w:rsidRDefault="001F2C7C" w:rsidP="002471C1">
            <w:pPr>
              <w:spacing w:after="0" w:line="240" w:lineRule="auto"/>
              <w:jc w:val="center"/>
              <w:rPr>
                <w:rFonts w:ascii="Arial" w:eastAsia="Times New Roman" w:hAnsi="Arial" w:cs="Arial"/>
                <w:sz w:val="15"/>
                <w:szCs w:val="15"/>
                <w:lang w:eastAsia="id-ID"/>
              </w:rPr>
            </w:pPr>
          </w:p>
        </w:tc>
        <w:tc>
          <w:tcPr>
            <w:tcW w:w="1275" w:type="dxa"/>
            <w:gridSpan w:val="4"/>
            <w:tcBorders>
              <w:top w:val="nil"/>
              <w:left w:val="single" w:sz="4" w:space="0" w:color="auto"/>
              <w:bottom w:val="single" w:sz="4" w:space="0" w:color="auto"/>
              <w:right w:val="single" w:sz="4" w:space="0" w:color="auto"/>
            </w:tcBorders>
            <w:shd w:val="clear" w:color="auto" w:fill="auto"/>
            <w:vAlign w:val="center"/>
          </w:tcPr>
          <w:p w14:paraId="4BC6FF92" w14:textId="77777777" w:rsidR="001F2C7C" w:rsidRPr="009130D5" w:rsidRDefault="001F2C7C" w:rsidP="002471C1">
            <w:pPr>
              <w:spacing w:after="0" w:line="240" w:lineRule="auto"/>
              <w:jc w:val="center"/>
              <w:rPr>
                <w:rFonts w:ascii="Arial" w:eastAsia="Times New Roman" w:hAnsi="Arial" w:cs="Arial"/>
                <w:sz w:val="15"/>
                <w:szCs w:val="15"/>
                <w:lang w:eastAsia="id-ID"/>
              </w:rPr>
            </w:pPr>
          </w:p>
        </w:tc>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14:paraId="2C47672C" w14:textId="77777777" w:rsidR="001F2C7C" w:rsidRPr="00194F85" w:rsidRDefault="001F2C7C" w:rsidP="00003EA7">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r>
      <w:tr w:rsidR="003270FF" w:rsidRPr="00194F85" w14:paraId="7DC21422" w14:textId="77777777" w:rsidTr="0057723C">
        <w:trPr>
          <w:trHeight w:val="480"/>
        </w:trPr>
        <w:tc>
          <w:tcPr>
            <w:tcW w:w="426" w:type="dxa"/>
            <w:tcBorders>
              <w:top w:val="single" w:sz="4" w:space="0" w:color="auto"/>
              <w:left w:val="single" w:sz="4" w:space="0" w:color="auto"/>
              <w:bottom w:val="single" w:sz="4" w:space="0" w:color="auto"/>
              <w:right w:val="nil"/>
            </w:tcBorders>
            <w:shd w:val="clear" w:color="auto" w:fill="auto"/>
            <w:noWrap/>
            <w:vAlign w:val="center"/>
            <w:hideMark/>
          </w:tcPr>
          <w:p w14:paraId="2426A9FA" w14:textId="77777777" w:rsidR="003270FF" w:rsidRPr="00194F85" w:rsidRDefault="003270FF" w:rsidP="00003EA7">
            <w:pPr>
              <w:spacing w:after="0" w:line="240" w:lineRule="auto"/>
              <w:jc w:val="center"/>
              <w:rPr>
                <w:rFonts w:ascii="Arial" w:eastAsia="Times New Roman" w:hAnsi="Arial" w:cs="Arial"/>
                <w:sz w:val="15"/>
                <w:szCs w:val="15"/>
                <w:lang w:eastAsia="id-ID"/>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53B222" w14:textId="77777777" w:rsidR="003270FF" w:rsidRPr="000F661E" w:rsidRDefault="003270FF" w:rsidP="009264B8">
            <w:pPr>
              <w:spacing w:after="0" w:line="240" w:lineRule="auto"/>
              <w:rPr>
                <w:rFonts w:ascii="Arial" w:eastAsia="Times New Roman" w:hAnsi="Arial" w:cs="Arial"/>
                <w:b/>
                <w:sz w:val="15"/>
                <w:szCs w:val="15"/>
                <w:lang w:eastAsia="id-ID"/>
              </w:rPr>
            </w:pPr>
            <w:r>
              <w:rPr>
                <w:rFonts w:ascii="Arial" w:eastAsia="Times New Roman" w:hAnsi="Arial" w:cs="Arial"/>
                <w:b/>
                <w:sz w:val="15"/>
                <w:szCs w:val="15"/>
                <w:lang w:eastAsia="id-ID"/>
              </w:rPr>
              <w:t xml:space="preserve">Kegiatan : </w:t>
            </w:r>
            <w:r w:rsidRPr="000F661E">
              <w:rPr>
                <w:rFonts w:ascii="Arial" w:eastAsia="Times New Roman" w:hAnsi="Arial" w:cs="Arial"/>
                <w:b/>
                <w:sz w:val="15"/>
                <w:szCs w:val="15"/>
                <w:lang w:eastAsia="id-ID"/>
              </w:rPr>
              <w:t>Pelaksanaan penyuluhan pertanian</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77E5CC24" w14:textId="77777777" w:rsidR="003270FF" w:rsidRPr="00194F85" w:rsidRDefault="003270FF" w:rsidP="009264B8">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tcBorders>
              <w:top w:val="nil"/>
              <w:left w:val="nil"/>
              <w:bottom w:val="single" w:sz="4" w:space="0" w:color="auto"/>
              <w:right w:val="nil"/>
            </w:tcBorders>
            <w:shd w:val="clear" w:color="auto" w:fill="auto"/>
            <w:vAlign w:val="center"/>
            <w:hideMark/>
          </w:tcPr>
          <w:p w14:paraId="45D582C7" w14:textId="77777777" w:rsidR="003270FF" w:rsidRPr="000F661E" w:rsidRDefault="003270FF" w:rsidP="000F661E">
            <w:pPr>
              <w:spacing w:after="0" w:line="240" w:lineRule="auto"/>
              <w:rPr>
                <w:rFonts w:ascii="Arial" w:eastAsia="Times New Roman" w:hAnsi="Arial" w:cs="Arial"/>
                <w:b/>
                <w:sz w:val="15"/>
                <w:szCs w:val="15"/>
                <w:lang w:eastAsia="id-ID"/>
              </w:rPr>
            </w:pPr>
            <w:r>
              <w:rPr>
                <w:rFonts w:ascii="Arial" w:eastAsia="Times New Roman" w:hAnsi="Arial" w:cs="Arial"/>
                <w:b/>
                <w:sz w:val="15"/>
                <w:szCs w:val="15"/>
                <w:lang w:eastAsia="id-ID"/>
              </w:rPr>
              <w:t xml:space="preserve">Peningkatan </w:t>
            </w:r>
            <w:r w:rsidRPr="000F661E">
              <w:rPr>
                <w:rFonts w:ascii="Arial" w:eastAsia="Times New Roman" w:hAnsi="Arial" w:cs="Arial"/>
                <w:b/>
                <w:sz w:val="15"/>
                <w:szCs w:val="15"/>
                <w:lang w:eastAsia="id-ID"/>
              </w:rPr>
              <w:t xml:space="preserve">Jumlah </w:t>
            </w:r>
            <w:r>
              <w:rPr>
                <w:rFonts w:ascii="Arial" w:eastAsia="Times New Roman" w:hAnsi="Arial" w:cs="Arial"/>
                <w:b/>
                <w:sz w:val="15"/>
                <w:szCs w:val="15"/>
                <w:lang w:eastAsia="id-ID"/>
              </w:rPr>
              <w:t>Kapasitas Kelembagaan petani</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B06F651" w14:textId="77777777" w:rsidR="003270FF" w:rsidRPr="000F661E" w:rsidRDefault="003270FF" w:rsidP="009264B8">
            <w:pPr>
              <w:spacing w:after="0" w:line="240" w:lineRule="auto"/>
              <w:jc w:val="center"/>
              <w:rPr>
                <w:rFonts w:ascii="Arial" w:eastAsia="Times New Roman" w:hAnsi="Arial" w:cs="Arial"/>
                <w:b/>
                <w:sz w:val="15"/>
                <w:szCs w:val="15"/>
                <w:lang w:eastAsia="id-ID"/>
              </w:rPr>
            </w:pPr>
            <w:r>
              <w:rPr>
                <w:rFonts w:ascii="Arial" w:eastAsia="Times New Roman" w:hAnsi="Arial" w:cs="Arial"/>
                <w:b/>
                <w:sz w:val="15"/>
                <w:szCs w:val="15"/>
                <w:lang w:eastAsia="id-ID"/>
              </w:rPr>
              <w:t>20%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5245C17" w14:textId="77777777" w:rsidR="003270FF" w:rsidRPr="003270FF" w:rsidRDefault="003270FF" w:rsidP="00262B5A">
            <w:pPr>
              <w:spacing w:after="0" w:line="240" w:lineRule="auto"/>
              <w:jc w:val="right"/>
              <w:rPr>
                <w:rFonts w:ascii="Arial" w:eastAsia="Times New Roman" w:hAnsi="Arial" w:cs="Arial"/>
                <w:sz w:val="15"/>
                <w:szCs w:val="15"/>
                <w:lang w:eastAsia="id-ID"/>
              </w:rPr>
            </w:pPr>
            <w:r w:rsidRPr="003270FF">
              <w:rPr>
                <w:rFonts w:ascii="Arial" w:eastAsia="Times New Roman" w:hAnsi="Arial" w:cs="Arial"/>
                <w:sz w:val="15"/>
                <w:szCs w:val="15"/>
                <w:lang w:eastAsia="id-ID"/>
              </w:rPr>
              <w:t>550.000.000</w:t>
            </w:r>
          </w:p>
        </w:tc>
        <w:tc>
          <w:tcPr>
            <w:tcW w:w="2126" w:type="dxa"/>
            <w:tcBorders>
              <w:top w:val="nil"/>
              <w:left w:val="single" w:sz="4" w:space="0" w:color="auto"/>
              <w:bottom w:val="single" w:sz="4" w:space="0" w:color="auto"/>
              <w:right w:val="single" w:sz="4" w:space="0" w:color="auto"/>
            </w:tcBorders>
            <w:shd w:val="clear" w:color="auto" w:fill="auto"/>
            <w:vAlign w:val="center"/>
          </w:tcPr>
          <w:p w14:paraId="1EEDAFF4" w14:textId="77777777" w:rsidR="003270FF" w:rsidRPr="000F661E" w:rsidRDefault="003270FF" w:rsidP="00DF419D">
            <w:pPr>
              <w:spacing w:after="0" w:line="240" w:lineRule="auto"/>
              <w:rPr>
                <w:rFonts w:ascii="Arial" w:eastAsia="Times New Roman" w:hAnsi="Arial" w:cs="Arial"/>
                <w:b/>
                <w:sz w:val="15"/>
                <w:szCs w:val="15"/>
                <w:lang w:eastAsia="id-ID"/>
              </w:rPr>
            </w:pPr>
            <w:r>
              <w:rPr>
                <w:rFonts w:ascii="Arial" w:eastAsia="Times New Roman" w:hAnsi="Arial" w:cs="Arial"/>
                <w:b/>
                <w:sz w:val="15"/>
                <w:szCs w:val="15"/>
                <w:lang w:eastAsia="id-ID"/>
              </w:rPr>
              <w:t xml:space="preserve">Kegiatan : </w:t>
            </w:r>
            <w:r w:rsidRPr="000F661E">
              <w:rPr>
                <w:rFonts w:ascii="Arial" w:eastAsia="Times New Roman" w:hAnsi="Arial" w:cs="Arial"/>
                <w:b/>
                <w:sz w:val="15"/>
                <w:szCs w:val="15"/>
                <w:lang w:eastAsia="id-ID"/>
              </w:rPr>
              <w:t>Pelaksanaan penyuluhan pertanian</w:t>
            </w:r>
          </w:p>
        </w:tc>
        <w:tc>
          <w:tcPr>
            <w:tcW w:w="850" w:type="dxa"/>
            <w:gridSpan w:val="2"/>
            <w:tcBorders>
              <w:top w:val="nil"/>
              <w:left w:val="single" w:sz="4" w:space="0" w:color="auto"/>
              <w:bottom w:val="single" w:sz="4" w:space="0" w:color="auto"/>
              <w:right w:val="single" w:sz="4" w:space="0" w:color="auto"/>
            </w:tcBorders>
            <w:shd w:val="clear" w:color="auto" w:fill="auto"/>
            <w:vAlign w:val="center"/>
          </w:tcPr>
          <w:p w14:paraId="1F83F610" w14:textId="77777777" w:rsidR="003270FF" w:rsidRPr="00194F85" w:rsidRDefault="003270FF" w:rsidP="00DF419D">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2410" w:type="dxa"/>
            <w:gridSpan w:val="3"/>
            <w:tcBorders>
              <w:top w:val="nil"/>
              <w:left w:val="nil"/>
              <w:bottom w:val="single" w:sz="4" w:space="0" w:color="auto"/>
              <w:right w:val="nil"/>
            </w:tcBorders>
            <w:shd w:val="clear" w:color="auto" w:fill="auto"/>
            <w:vAlign w:val="center"/>
          </w:tcPr>
          <w:p w14:paraId="24839629" w14:textId="77777777" w:rsidR="003270FF" w:rsidRPr="000F661E" w:rsidRDefault="003270FF" w:rsidP="00DF419D">
            <w:pPr>
              <w:spacing w:after="0" w:line="240" w:lineRule="auto"/>
              <w:rPr>
                <w:rFonts w:ascii="Arial" w:eastAsia="Times New Roman" w:hAnsi="Arial" w:cs="Arial"/>
                <w:b/>
                <w:sz w:val="15"/>
                <w:szCs w:val="15"/>
                <w:lang w:eastAsia="id-ID"/>
              </w:rPr>
            </w:pPr>
            <w:r>
              <w:rPr>
                <w:rFonts w:ascii="Arial" w:eastAsia="Times New Roman" w:hAnsi="Arial" w:cs="Arial"/>
                <w:b/>
                <w:sz w:val="15"/>
                <w:szCs w:val="15"/>
                <w:lang w:eastAsia="id-ID"/>
              </w:rPr>
              <w:t xml:space="preserve">Peningkatan </w:t>
            </w:r>
            <w:r w:rsidRPr="000F661E">
              <w:rPr>
                <w:rFonts w:ascii="Arial" w:eastAsia="Times New Roman" w:hAnsi="Arial" w:cs="Arial"/>
                <w:b/>
                <w:sz w:val="15"/>
                <w:szCs w:val="15"/>
                <w:lang w:eastAsia="id-ID"/>
              </w:rPr>
              <w:t xml:space="preserve">Jumlah </w:t>
            </w:r>
            <w:r>
              <w:rPr>
                <w:rFonts w:ascii="Arial" w:eastAsia="Times New Roman" w:hAnsi="Arial" w:cs="Arial"/>
                <w:b/>
                <w:sz w:val="15"/>
                <w:szCs w:val="15"/>
                <w:lang w:eastAsia="id-ID"/>
              </w:rPr>
              <w:t>Kapasitas Kelembagaan petani</w:t>
            </w:r>
          </w:p>
        </w:tc>
        <w:tc>
          <w:tcPr>
            <w:tcW w:w="851" w:type="dxa"/>
            <w:gridSpan w:val="4"/>
            <w:tcBorders>
              <w:top w:val="nil"/>
              <w:left w:val="single" w:sz="4" w:space="0" w:color="auto"/>
              <w:bottom w:val="single" w:sz="4" w:space="0" w:color="auto"/>
              <w:right w:val="single" w:sz="4" w:space="0" w:color="auto"/>
            </w:tcBorders>
            <w:shd w:val="clear" w:color="auto" w:fill="auto"/>
            <w:vAlign w:val="center"/>
          </w:tcPr>
          <w:p w14:paraId="67246E45" w14:textId="77777777" w:rsidR="003270FF" w:rsidRPr="00194F85" w:rsidRDefault="003270FF" w:rsidP="002471C1">
            <w:pPr>
              <w:spacing w:after="0" w:line="240" w:lineRule="auto"/>
              <w:jc w:val="center"/>
              <w:rPr>
                <w:rFonts w:ascii="Arial" w:eastAsia="Times New Roman" w:hAnsi="Arial" w:cs="Arial"/>
                <w:sz w:val="15"/>
                <w:szCs w:val="15"/>
                <w:lang w:eastAsia="id-ID"/>
              </w:rPr>
            </w:pPr>
          </w:p>
        </w:tc>
        <w:tc>
          <w:tcPr>
            <w:tcW w:w="1275" w:type="dxa"/>
            <w:gridSpan w:val="4"/>
            <w:tcBorders>
              <w:top w:val="nil"/>
              <w:left w:val="single" w:sz="4" w:space="0" w:color="auto"/>
              <w:bottom w:val="single" w:sz="4" w:space="0" w:color="auto"/>
              <w:right w:val="single" w:sz="4" w:space="0" w:color="auto"/>
            </w:tcBorders>
            <w:shd w:val="clear" w:color="auto" w:fill="auto"/>
            <w:vAlign w:val="center"/>
          </w:tcPr>
          <w:p w14:paraId="7BA742ED" w14:textId="77777777" w:rsidR="003270FF" w:rsidRPr="009130D5" w:rsidRDefault="003270FF" w:rsidP="002471C1">
            <w:pPr>
              <w:spacing w:after="0" w:line="240" w:lineRule="auto"/>
              <w:jc w:val="center"/>
              <w:rPr>
                <w:rFonts w:ascii="Arial" w:eastAsia="Times New Roman" w:hAnsi="Arial" w:cs="Arial"/>
                <w:sz w:val="15"/>
                <w:szCs w:val="15"/>
                <w:lang w:eastAsia="id-ID"/>
              </w:rPr>
            </w:pPr>
          </w:p>
        </w:tc>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14:paraId="5ABF7395" w14:textId="77777777" w:rsidR="003270FF" w:rsidRPr="00194F85" w:rsidRDefault="003270FF" w:rsidP="00003EA7">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r>
      <w:tr w:rsidR="001F2C7C" w:rsidRPr="00194F85" w14:paraId="5E319C2A" w14:textId="77777777" w:rsidTr="00262B5A">
        <w:trPr>
          <w:trHeight w:val="690"/>
        </w:trPr>
        <w:tc>
          <w:tcPr>
            <w:tcW w:w="426" w:type="dxa"/>
            <w:tcBorders>
              <w:top w:val="single" w:sz="4" w:space="0" w:color="auto"/>
              <w:left w:val="single" w:sz="4" w:space="0" w:color="auto"/>
              <w:right w:val="nil"/>
            </w:tcBorders>
            <w:shd w:val="clear" w:color="auto" w:fill="auto"/>
            <w:noWrap/>
            <w:vAlign w:val="center"/>
            <w:hideMark/>
          </w:tcPr>
          <w:p w14:paraId="198B69F8" w14:textId="77777777" w:rsidR="001F2C7C" w:rsidRPr="00194F85" w:rsidRDefault="001F2C7C" w:rsidP="00003EA7">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gridSpan w:val="2"/>
            <w:tcBorders>
              <w:top w:val="single" w:sz="4" w:space="0" w:color="auto"/>
              <w:left w:val="single" w:sz="4" w:space="0" w:color="auto"/>
              <w:right w:val="single" w:sz="4" w:space="0" w:color="auto"/>
            </w:tcBorders>
            <w:shd w:val="clear" w:color="auto" w:fill="auto"/>
            <w:vAlign w:val="center"/>
            <w:hideMark/>
          </w:tcPr>
          <w:p w14:paraId="146D0E43" w14:textId="77777777" w:rsidR="001F2C7C" w:rsidRPr="00194F85" w:rsidRDefault="001F2C7C" w:rsidP="009264B8">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Peningkatan kapasitas Kelembagaan penyuluah pertanian di kecamatan dan desa</w:t>
            </w:r>
          </w:p>
        </w:tc>
        <w:tc>
          <w:tcPr>
            <w:tcW w:w="709" w:type="dxa"/>
            <w:tcBorders>
              <w:top w:val="nil"/>
              <w:left w:val="single" w:sz="4" w:space="0" w:color="auto"/>
              <w:right w:val="single" w:sz="4" w:space="0" w:color="auto"/>
            </w:tcBorders>
            <w:shd w:val="clear" w:color="auto" w:fill="auto"/>
            <w:vAlign w:val="center"/>
            <w:hideMark/>
          </w:tcPr>
          <w:p w14:paraId="36C8D889" w14:textId="77777777" w:rsidR="001F2C7C" w:rsidRPr="00194F85" w:rsidRDefault="001F2C7C" w:rsidP="009264B8">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tcBorders>
              <w:top w:val="single" w:sz="4" w:space="0" w:color="auto"/>
              <w:left w:val="nil"/>
              <w:bottom w:val="single" w:sz="4" w:space="0" w:color="auto"/>
              <w:right w:val="nil"/>
            </w:tcBorders>
            <w:shd w:val="clear" w:color="auto" w:fill="auto"/>
            <w:vAlign w:val="center"/>
            <w:hideMark/>
          </w:tcPr>
          <w:p w14:paraId="5227E273" w14:textId="77777777" w:rsidR="001F2C7C" w:rsidRPr="00194F85" w:rsidRDefault="001F2C7C" w:rsidP="003270FF">
            <w:pPr>
              <w:spacing w:after="0" w:line="240" w:lineRule="auto"/>
              <w:rPr>
                <w:rFonts w:ascii="Arial" w:eastAsia="Times New Roman" w:hAnsi="Arial" w:cs="Arial"/>
                <w:sz w:val="15"/>
                <w:szCs w:val="15"/>
                <w:lang w:eastAsia="id-ID"/>
              </w:rPr>
            </w:pPr>
            <w:r>
              <w:rPr>
                <w:rFonts w:ascii="Arial" w:eastAsia="Times New Roman" w:hAnsi="Arial" w:cs="Arial"/>
                <w:sz w:val="15"/>
                <w:szCs w:val="15"/>
                <w:lang w:eastAsia="id-ID"/>
              </w:rPr>
              <w:t xml:space="preserve">Jumlah </w:t>
            </w:r>
            <w:r w:rsidR="003270FF">
              <w:rPr>
                <w:rFonts w:ascii="Arial" w:eastAsia="Times New Roman" w:hAnsi="Arial" w:cs="Arial"/>
                <w:sz w:val="15"/>
                <w:szCs w:val="15"/>
                <w:lang w:eastAsia="id-ID"/>
              </w:rPr>
              <w:t xml:space="preserve"> Kelembagaan Penyuluhan Pertanian di Kec dan Desa yang ditingkatkan Kapasitasnya</w:t>
            </w:r>
            <w:r>
              <w:rPr>
                <w:rFonts w:ascii="Arial" w:eastAsia="Times New Roman" w:hAnsi="Arial" w:cs="Arial"/>
                <w:sz w:val="15"/>
                <w:szCs w:val="15"/>
                <w:lang w:eastAsia="id-ID"/>
              </w:rPr>
              <w:t xml:space="preserve">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F273815" w14:textId="77777777" w:rsidR="001F2C7C" w:rsidRPr="00194F85" w:rsidRDefault="001F2C7C" w:rsidP="003270FF">
            <w:pPr>
              <w:spacing w:after="0" w:line="240" w:lineRule="auto"/>
              <w:jc w:val="center"/>
              <w:rPr>
                <w:rFonts w:ascii="Arial" w:eastAsia="Times New Roman" w:hAnsi="Arial" w:cs="Arial"/>
                <w:sz w:val="15"/>
                <w:szCs w:val="15"/>
                <w:lang w:eastAsia="id-ID"/>
              </w:rPr>
            </w:pPr>
            <w:r>
              <w:rPr>
                <w:rFonts w:ascii="Arial" w:eastAsia="Times New Roman" w:hAnsi="Arial" w:cs="Arial"/>
                <w:sz w:val="15"/>
                <w:szCs w:val="15"/>
                <w:lang w:eastAsia="id-ID"/>
              </w:rPr>
              <w:t>3</w:t>
            </w:r>
            <w:r w:rsidR="003270FF">
              <w:rPr>
                <w:rFonts w:ascii="Arial" w:eastAsia="Times New Roman" w:hAnsi="Arial" w:cs="Arial"/>
                <w:sz w:val="15"/>
                <w:szCs w:val="15"/>
                <w:lang w:eastAsia="id-ID"/>
              </w:rPr>
              <w:t>(</w:t>
            </w:r>
            <w:r>
              <w:rPr>
                <w:rFonts w:ascii="Arial" w:eastAsia="Times New Roman" w:hAnsi="Arial" w:cs="Arial"/>
                <w:sz w:val="15"/>
                <w:szCs w:val="15"/>
                <w:lang w:eastAsia="id-ID"/>
              </w:rPr>
              <w:t>BPP</w:t>
            </w:r>
            <w:r w:rsidR="003270FF">
              <w:rPr>
                <w:rFonts w:ascii="Arial" w:eastAsia="Times New Roman" w:hAnsi="Arial" w:cs="Arial"/>
                <w:sz w:val="15"/>
                <w:szCs w:val="15"/>
                <w:lang w:eastAsia="id-ID"/>
              </w:rPr>
              <w:t>P) Unit</w:t>
            </w:r>
          </w:p>
        </w:tc>
        <w:tc>
          <w:tcPr>
            <w:tcW w:w="1418" w:type="dxa"/>
            <w:tcBorders>
              <w:top w:val="nil"/>
              <w:left w:val="single" w:sz="4" w:space="0" w:color="auto"/>
              <w:bottom w:val="single" w:sz="4" w:space="0" w:color="auto"/>
              <w:right w:val="single" w:sz="4" w:space="0" w:color="auto"/>
            </w:tcBorders>
            <w:shd w:val="clear" w:color="auto" w:fill="auto"/>
            <w:vAlign w:val="center"/>
          </w:tcPr>
          <w:p w14:paraId="7E9F6374" w14:textId="77777777" w:rsidR="001F2C7C" w:rsidRPr="003270FF" w:rsidRDefault="003270FF" w:rsidP="0057723C">
            <w:pPr>
              <w:spacing w:after="0" w:line="240" w:lineRule="auto"/>
              <w:jc w:val="right"/>
              <w:rPr>
                <w:rFonts w:ascii="Arial" w:eastAsia="Times New Roman" w:hAnsi="Arial" w:cs="Arial"/>
                <w:sz w:val="15"/>
                <w:szCs w:val="15"/>
                <w:lang w:eastAsia="id-ID"/>
              </w:rPr>
            </w:pPr>
            <w:r w:rsidRPr="003270FF">
              <w:rPr>
                <w:rFonts w:ascii="Arial" w:eastAsia="Times New Roman" w:hAnsi="Arial" w:cs="Arial"/>
                <w:sz w:val="15"/>
                <w:szCs w:val="15"/>
                <w:lang w:eastAsia="id-ID"/>
              </w:rPr>
              <w:t>25</w:t>
            </w:r>
            <w:r w:rsidR="001F2C7C" w:rsidRPr="003270FF">
              <w:rPr>
                <w:rFonts w:ascii="Arial" w:eastAsia="Times New Roman" w:hAnsi="Arial" w:cs="Arial"/>
                <w:sz w:val="15"/>
                <w:szCs w:val="15"/>
                <w:lang w:eastAsia="id-ID"/>
              </w:rPr>
              <w:t>0.000.000</w:t>
            </w:r>
          </w:p>
        </w:tc>
        <w:tc>
          <w:tcPr>
            <w:tcW w:w="2126" w:type="dxa"/>
            <w:tcBorders>
              <w:top w:val="nil"/>
              <w:left w:val="single" w:sz="4" w:space="0" w:color="auto"/>
              <w:bottom w:val="single" w:sz="4" w:space="0" w:color="auto"/>
              <w:right w:val="single" w:sz="4" w:space="0" w:color="auto"/>
            </w:tcBorders>
            <w:shd w:val="clear" w:color="auto" w:fill="auto"/>
            <w:vAlign w:val="center"/>
          </w:tcPr>
          <w:p w14:paraId="43B75393" w14:textId="77777777" w:rsidR="001F2C7C" w:rsidRPr="00194F85" w:rsidRDefault="001F2C7C" w:rsidP="00DF419D">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Peningkatan kapasitas Kelembagaan penyuluah pertanian di kecamatan dan desa</w:t>
            </w:r>
          </w:p>
        </w:tc>
        <w:tc>
          <w:tcPr>
            <w:tcW w:w="850" w:type="dxa"/>
            <w:gridSpan w:val="2"/>
            <w:tcBorders>
              <w:top w:val="nil"/>
              <w:left w:val="single" w:sz="4" w:space="0" w:color="auto"/>
              <w:bottom w:val="single" w:sz="4" w:space="0" w:color="auto"/>
              <w:right w:val="single" w:sz="4" w:space="0" w:color="auto"/>
            </w:tcBorders>
            <w:shd w:val="clear" w:color="auto" w:fill="auto"/>
            <w:vAlign w:val="center"/>
          </w:tcPr>
          <w:p w14:paraId="6B0E00BF" w14:textId="77777777" w:rsidR="001F2C7C" w:rsidRPr="00194F85" w:rsidRDefault="001F2C7C" w:rsidP="00DF419D">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2410" w:type="dxa"/>
            <w:gridSpan w:val="3"/>
            <w:tcBorders>
              <w:top w:val="nil"/>
              <w:left w:val="nil"/>
              <w:bottom w:val="single" w:sz="4" w:space="0" w:color="auto"/>
              <w:right w:val="nil"/>
            </w:tcBorders>
            <w:shd w:val="clear" w:color="auto" w:fill="auto"/>
            <w:vAlign w:val="center"/>
          </w:tcPr>
          <w:p w14:paraId="133F9122" w14:textId="77777777" w:rsidR="001F2C7C" w:rsidRPr="00194F85" w:rsidRDefault="001F2C7C" w:rsidP="00DF419D">
            <w:pPr>
              <w:spacing w:after="0" w:line="240" w:lineRule="auto"/>
              <w:rPr>
                <w:rFonts w:ascii="Arial" w:eastAsia="Times New Roman" w:hAnsi="Arial" w:cs="Arial"/>
                <w:sz w:val="15"/>
                <w:szCs w:val="15"/>
                <w:lang w:eastAsia="id-ID"/>
              </w:rPr>
            </w:pPr>
            <w:r>
              <w:rPr>
                <w:rFonts w:ascii="Arial" w:eastAsia="Times New Roman" w:hAnsi="Arial" w:cs="Arial"/>
                <w:sz w:val="15"/>
                <w:szCs w:val="15"/>
                <w:lang w:eastAsia="id-ID"/>
              </w:rPr>
              <w:t xml:space="preserve">Jumlah BPP berprestasi </w:t>
            </w:r>
          </w:p>
        </w:tc>
        <w:tc>
          <w:tcPr>
            <w:tcW w:w="851" w:type="dxa"/>
            <w:gridSpan w:val="4"/>
            <w:tcBorders>
              <w:top w:val="nil"/>
              <w:left w:val="single" w:sz="4" w:space="0" w:color="auto"/>
              <w:bottom w:val="single" w:sz="4" w:space="0" w:color="auto"/>
              <w:right w:val="single" w:sz="4" w:space="0" w:color="auto"/>
            </w:tcBorders>
            <w:shd w:val="clear" w:color="auto" w:fill="auto"/>
            <w:vAlign w:val="center"/>
          </w:tcPr>
          <w:p w14:paraId="08AF6EA4" w14:textId="77777777" w:rsidR="001F2C7C" w:rsidRPr="004F7AA9" w:rsidRDefault="001F2C7C" w:rsidP="002471C1">
            <w:pPr>
              <w:spacing w:after="0" w:line="240" w:lineRule="auto"/>
              <w:jc w:val="center"/>
              <w:rPr>
                <w:rFonts w:ascii="Arial" w:eastAsia="Times New Roman" w:hAnsi="Arial" w:cs="Arial"/>
                <w:sz w:val="15"/>
                <w:szCs w:val="15"/>
                <w:lang w:val="en-US" w:eastAsia="id-ID"/>
              </w:rPr>
            </w:pPr>
          </w:p>
        </w:tc>
        <w:tc>
          <w:tcPr>
            <w:tcW w:w="1275" w:type="dxa"/>
            <w:gridSpan w:val="4"/>
            <w:tcBorders>
              <w:top w:val="nil"/>
              <w:left w:val="single" w:sz="4" w:space="0" w:color="auto"/>
              <w:bottom w:val="single" w:sz="4" w:space="0" w:color="auto"/>
              <w:right w:val="single" w:sz="4" w:space="0" w:color="auto"/>
            </w:tcBorders>
            <w:shd w:val="clear" w:color="auto" w:fill="auto"/>
            <w:vAlign w:val="center"/>
          </w:tcPr>
          <w:p w14:paraId="4D344046" w14:textId="77777777" w:rsidR="001F2C7C" w:rsidRPr="009130D5" w:rsidRDefault="001F2C7C" w:rsidP="002471C1">
            <w:pPr>
              <w:spacing w:after="0" w:line="240" w:lineRule="auto"/>
              <w:jc w:val="center"/>
              <w:rPr>
                <w:rFonts w:ascii="Arial" w:eastAsia="Times New Roman" w:hAnsi="Arial" w:cs="Arial"/>
                <w:sz w:val="15"/>
                <w:szCs w:val="15"/>
                <w:lang w:eastAsia="id-ID"/>
              </w:rPr>
            </w:pPr>
          </w:p>
        </w:tc>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14:paraId="6892AE32" w14:textId="77777777" w:rsidR="001F2C7C" w:rsidRPr="00194F85" w:rsidRDefault="001F2C7C" w:rsidP="00003EA7">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r>
      <w:tr w:rsidR="00262B5A" w:rsidRPr="00194F85" w14:paraId="064E441C" w14:textId="77777777" w:rsidTr="00262B5A">
        <w:trPr>
          <w:trHeight w:val="715"/>
        </w:trPr>
        <w:tc>
          <w:tcPr>
            <w:tcW w:w="426" w:type="dxa"/>
            <w:tcBorders>
              <w:top w:val="single" w:sz="4" w:space="0" w:color="auto"/>
              <w:left w:val="single" w:sz="4" w:space="0" w:color="auto"/>
              <w:right w:val="nil"/>
            </w:tcBorders>
            <w:shd w:val="clear" w:color="auto" w:fill="auto"/>
            <w:noWrap/>
            <w:vAlign w:val="center"/>
            <w:hideMark/>
          </w:tcPr>
          <w:p w14:paraId="3040D598" w14:textId="77777777" w:rsidR="00262B5A" w:rsidRPr="00194F85" w:rsidRDefault="00262B5A" w:rsidP="00003EA7">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gridSpan w:val="2"/>
            <w:tcBorders>
              <w:top w:val="single" w:sz="4" w:space="0" w:color="auto"/>
              <w:left w:val="single" w:sz="4" w:space="0" w:color="auto"/>
              <w:right w:val="single" w:sz="4" w:space="0" w:color="auto"/>
            </w:tcBorders>
            <w:shd w:val="clear" w:color="auto" w:fill="auto"/>
            <w:vAlign w:val="center"/>
            <w:hideMark/>
          </w:tcPr>
          <w:p w14:paraId="424EF5FF" w14:textId="77777777" w:rsidR="00262B5A" w:rsidRPr="00194F85" w:rsidRDefault="00262B5A" w:rsidP="0057723C">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Pengembangan kapasitas kelembagaan petani di</w:t>
            </w:r>
            <w:r>
              <w:rPr>
                <w:rFonts w:ascii="Arial" w:eastAsia="Times New Roman" w:hAnsi="Arial" w:cs="Arial"/>
                <w:sz w:val="15"/>
                <w:szCs w:val="15"/>
                <w:lang w:eastAsia="id-ID"/>
              </w:rPr>
              <w:t xml:space="preserve"> Kecamatan </w:t>
            </w:r>
          </w:p>
        </w:tc>
        <w:tc>
          <w:tcPr>
            <w:tcW w:w="709" w:type="dxa"/>
            <w:tcBorders>
              <w:top w:val="single" w:sz="4" w:space="0" w:color="auto"/>
              <w:left w:val="single" w:sz="4" w:space="0" w:color="auto"/>
              <w:right w:val="single" w:sz="4" w:space="0" w:color="auto"/>
            </w:tcBorders>
            <w:shd w:val="clear" w:color="auto" w:fill="auto"/>
            <w:vAlign w:val="center"/>
            <w:hideMark/>
          </w:tcPr>
          <w:p w14:paraId="6A3FFFF1" w14:textId="77777777" w:rsidR="00262B5A" w:rsidRPr="00194F85" w:rsidRDefault="00262B5A" w:rsidP="009264B8">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tcBorders>
              <w:top w:val="single" w:sz="4" w:space="0" w:color="auto"/>
              <w:left w:val="nil"/>
              <w:bottom w:val="single" w:sz="4" w:space="0" w:color="auto"/>
              <w:right w:val="nil"/>
            </w:tcBorders>
            <w:shd w:val="clear" w:color="auto" w:fill="auto"/>
            <w:vAlign w:val="center"/>
            <w:hideMark/>
          </w:tcPr>
          <w:p w14:paraId="344AA541" w14:textId="77777777" w:rsidR="00262B5A" w:rsidRPr="00434396" w:rsidRDefault="00262B5A" w:rsidP="00262B5A">
            <w:pPr>
              <w:spacing w:after="0" w:line="240" w:lineRule="auto"/>
              <w:rPr>
                <w:rFonts w:ascii="Arial" w:eastAsia="Times New Roman" w:hAnsi="Arial" w:cs="Arial"/>
                <w:sz w:val="15"/>
                <w:szCs w:val="15"/>
                <w:lang w:eastAsia="id-ID"/>
              </w:rPr>
            </w:pPr>
            <w:r>
              <w:rPr>
                <w:rFonts w:ascii="Arial" w:eastAsia="Times New Roman" w:hAnsi="Arial" w:cs="Arial"/>
                <w:sz w:val="15"/>
                <w:szCs w:val="15"/>
                <w:lang w:eastAsia="id-ID"/>
              </w:rPr>
              <w:t>Jumlah Kelembagaan Petani di Kecamatan dan Desa yang ditingkatkan Kapasitasnya</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EB28D40" w14:textId="77777777" w:rsidR="00262B5A" w:rsidRPr="00194F85" w:rsidRDefault="00262B5A" w:rsidP="009264B8">
            <w:pPr>
              <w:spacing w:after="0" w:line="240" w:lineRule="auto"/>
              <w:jc w:val="center"/>
              <w:rPr>
                <w:rFonts w:ascii="Arial" w:eastAsia="Times New Roman" w:hAnsi="Arial" w:cs="Arial"/>
                <w:sz w:val="15"/>
                <w:szCs w:val="15"/>
                <w:lang w:eastAsia="id-ID"/>
              </w:rPr>
            </w:pPr>
            <w:r>
              <w:rPr>
                <w:rFonts w:ascii="Arial" w:eastAsia="Times New Roman" w:hAnsi="Arial" w:cs="Arial"/>
                <w:sz w:val="15"/>
                <w:szCs w:val="15"/>
                <w:lang w:eastAsia="id-ID"/>
              </w:rPr>
              <w:t>60 (Kelompok Tani) Unit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E1938A" w14:textId="77777777" w:rsidR="00262B5A" w:rsidRPr="00262B5A" w:rsidRDefault="00262B5A" w:rsidP="0031116E">
            <w:pPr>
              <w:spacing w:after="0" w:line="240" w:lineRule="auto"/>
              <w:jc w:val="right"/>
              <w:rPr>
                <w:rFonts w:ascii="Arial" w:eastAsia="Times New Roman" w:hAnsi="Arial" w:cs="Arial"/>
                <w:sz w:val="15"/>
                <w:szCs w:val="15"/>
                <w:lang w:eastAsia="id-ID"/>
              </w:rPr>
            </w:pPr>
            <w:r w:rsidRPr="00262B5A">
              <w:rPr>
                <w:rFonts w:ascii="Arial" w:eastAsia="Times New Roman" w:hAnsi="Arial" w:cs="Arial"/>
                <w:sz w:val="15"/>
                <w:szCs w:val="15"/>
                <w:lang w:eastAsia="id-ID"/>
              </w:rPr>
              <w:t>300.000.000</w:t>
            </w:r>
          </w:p>
        </w:tc>
        <w:tc>
          <w:tcPr>
            <w:tcW w:w="2126" w:type="dxa"/>
            <w:tcBorders>
              <w:top w:val="nil"/>
              <w:left w:val="single" w:sz="4" w:space="0" w:color="auto"/>
              <w:right w:val="single" w:sz="4" w:space="0" w:color="auto"/>
            </w:tcBorders>
            <w:shd w:val="clear" w:color="auto" w:fill="auto"/>
            <w:vAlign w:val="center"/>
          </w:tcPr>
          <w:p w14:paraId="72E5CCF4" w14:textId="77777777" w:rsidR="00262B5A" w:rsidRPr="00194F85" w:rsidRDefault="00262B5A" w:rsidP="00DF419D">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Pengembangan kapasitas kelembagaan petani di</w:t>
            </w:r>
            <w:r>
              <w:rPr>
                <w:rFonts w:ascii="Arial" w:eastAsia="Times New Roman" w:hAnsi="Arial" w:cs="Arial"/>
                <w:sz w:val="15"/>
                <w:szCs w:val="15"/>
                <w:lang w:eastAsia="id-ID"/>
              </w:rPr>
              <w:t xml:space="preserve"> Kecamatan </w:t>
            </w:r>
          </w:p>
        </w:tc>
        <w:tc>
          <w:tcPr>
            <w:tcW w:w="850" w:type="dxa"/>
            <w:gridSpan w:val="2"/>
            <w:tcBorders>
              <w:top w:val="nil"/>
              <w:left w:val="single" w:sz="4" w:space="0" w:color="auto"/>
              <w:right w:val="single" w:sz="4" w:space="0" w:color="auto"/>
            </w:tcBorders>
            <w:shd w:val="clear" w:color="auto" w:fill="auto"/>
            <w:vAlign w:val="center"/>
          </w:tcPr>
          <w:p w14:paraId="74F492D7" w14:textId="77777777" w:rsidR="00262B5A" w:rsidRPr="00434396" w:rsidRDefault="00262B5A" w:rsidP="00CD0241">
            <w:pPr>
              <w:spacing w:after="0" w:line="240" w:lineRule="auto"/>
              <w:rPr>
                <w:rFonts w:ascii="Arial" w:eastAsia="Times New Roman" w:hAnsi="Arial" w:cs="Arial"/>
                <w:sz w:val="15"/>
                <w:szCs w:val="15"/>
                <w:lang w:eastAsia="id-ID"/>
              </w:rPr>
            </w:pPr>
          </w:p>
        </w:tc>
        <w:tc>
          <w:tcPr>
            <w:tcW w:w="2410" w:type="dxa"/>
            <w:gridSpan w:val="3"/>
            <w:tcBorders>
              <w:top w:val="nil"/>
              <w:left w:val="nil"/>
              <w:bottom w:val="single" w:sz="4" w:space="0" w:color="auto"/>
              <w:right w:val="nil"/>
            </w:tcBorders>
            <w:shd w:val="clear" w:color="auto" w:fill="auto"/>
            <w:vAlign w:val="center"/>
          </w:tcPr>
          <w:p w14:paraId="65B23904" w14:textId="77777777" w:rsidR="00262B5A" w:rsidRPr="00434396" w:rsidRDefault="00262B5A" w:rsidP="00262B5A">
            <w:pPr>
              <w:spacing w:after="0" w:line="240" w:lineRule="auto"/>
              <w:rPr>
                <w:rFonts w:ascii="Arial" w:eastAsia="Times New Roman" w:hAnsi="Arial" w:cs="Arial"/>
                <w:sz w:val="15"/>
                <w:szCs w:val="15"/>
                <w:lang w:eastAsia="id-ID"/>
              </w:rPr>
            </w:pPr>
            <w:r>
              <w:rPr>
                <w:rFonts w:ascii="Arial" w:eastAsia="Times New Roman" w:hAnsi="Arial" w:cs="Arial"/>
                <w:sz w:val="15"/>
                <w:szCs w:val="15"/>
                <w:lang w:eastAsia="id-ID"/>
              </w:rPr>
              <w:t>Jumlah Kelembagaan Petani di Kecamatan dan Desa yang ditingkatkan Kapasitasnya</w:t>
            </w:r>
          </w:p>
        </w:tc>
        <w:tc>
          <w:tcPr>
            <w:tcW w:w="851" w:type="dxa"/>
            <w:gridSpan w:val="4"/>
            <w:tcBorders>
              <w:top w:val="nil"/>
              <w:left w:val="single" w:sz="4" w:space="0" w:color="auto"/>
              <w:bottom w:val="single" w:sz="4" w:space="0" w:color="auto"/>
              <w:right w:val="single" w:sz="4" w:space="0" w:color="auto"/>
            </w:tcBorders>
            <w:shd w:val="clear" w:color="auto" w:fill="auto"/>
            <w:vAlign w:val="center"/>
          </w:tcPr>
          <w:p w14:paraId="0142327D" w14:textId="77777777" w:rsidR="00262B5A" w:rsidRPr="00194F85" w:rsidRDefault="00262B5A" w:rsidP="002471C1">
            <w:pPr>
              <w:spacing w:after="0" w:line="240" w:lineRule="auto"/>
              <w:jc w:val="center"/>
              <w:rPr>
                <w:rFonts w:ascii="Arial" w:eastAsia="Times New Roman" w:hAnsi="Arial" w:cs="Arial"/>
                <w:sz w:val="15"/>
                <w:szCs w:val="15"/>
                <w:lang w:eastAsia="id-ID"/>
              </w:rPr>
            </w:pPr>
          </w:p>
        </w:tc>
        <w:tc>
          <w:tcPr>
            <w:tcW w:w="1275" w:type="dxa"/>
            <w:gridSpan w:val="4"/>
            <w:tcBorders>
              <w:top w:val="nil"/>
              <w:left w:val="single" w:sz="4" w:space="0" w:color="auto"/>
              <w:right w:val="single" w:sz="4" w:space="0" w:color="auto"/>
            </w:tcBorders>
            <w:shd w:val="clear" w:color="auto" w:fill="auto"/>
            <w:vAlign w:val="center"/>
          </w:tcPr>
          <w:p w14:paraId="63978554" w14:textId="77777777" w:rsidR="00262B5A" w:rsidRPr="009130D5" w:rsidRDefault="00262B5A" w:rsidP="002471C1">
            <w:pPr>
              <w:spacing w:after="0" w:line="240" w:lineRule="auto"/>
              <w:jc w:val="center"/>
              <w:rPr>
                <w:rFonts w:ascii="Arial" w:eastAsia="Times New Roman" w:hAnsi="Arial" w:cs="Arial"/>
                <w:sz w:val="15"/>
                <w:szCs w:val="15"/>
                <w:lang w:eastAsia="id-ID"/>
              </w:rPr>
            </w:pPr>
          </w:p>
        </w:tc>
        <w:tc>
          <w:tcPr>
            <w:tcW w:w="851" w:type="dxa"/>
            <w:gridSpan w:val="2"/>
            <w:tcBorders>
              <w:top w:val="single" w:sz="4" w:space="0" w:color="auto"/>
              <w:left w:val="single" w:sz="4" w:space="0" w:color="auto"/>
              <w:right w:val="single" w:sz="4" w:space="0" w:color="auto"/>
            </w:tcBorders>
            <w:shd w:val="clear" w:color="auto" w:fill="auto"/>
            <w:vAlign w:val="center"/>
            <w:hideMark/>
          </w:tcPr>
          <w:p w14:paraId="46E2CFE4" w14:textId="77777777" w:rsidR="00262B5A" w:rsidRPr="00194F85" w:rsidRDefault="00262B5A" w:rsidP="00003EA7">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r>
      <w:tr w:rsidR="001F2C7C" w:rsidRPr="00194F85" w14:paraId="73518F71" w14:textId="77777777" w:rsidTr="00262B5A">
        <w:trPr>
          <w:trHeight w:val="449"/>
        </w:trPr>
        <w:tc>
          <w:tcPr>
            <w:tcW w:w="426" w:type="dxa"/>
            <w:tcBorders>
              <w:top w:val="single" w:sz="4" w:space="0" w:color="auto"/>
              <w:left w:val="single" w:sz="4" w:space="0" w:color="auto"/>
              <w:right w:val="nil"/>
            </w:tcBorders>
            <w:shd w:val="clear" w:color="auto" w:fill="auto"/>
            <w:noWrap/>
            <w:vAlign w:val="center"/>
            <w:hideMark/>
          </w:tcPr>
          <w:p w14:paraId="03979754" w14:textId="77777777" w:rsidR="001F2C7C" w:rsidRPr="00194F85" w:rsidRDefault="001F2C7C" w:rsidP="00003EA7">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952AFC" w14:textId="77777777" w:rsidR="001F2C7C" w:rsidRPr="00194F85" w:rsidRDefault="001F2C7C" w:rsidP="009264B8">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xml:space="preserve">Penyediaan dan pemanfaatan sarana dan prasarana penyuluhan Pertanian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EEB9A" w14:textId="77777777" w:rsidR="001F2C7C" w:rsidRPr="00194F85" w:rsidRDefault="001F2C7C" w:rsidP="009264B8">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tcBorders>
              <w:top w:val="nil"/>
              <w:left w:val="nil"/>
              <w:bottom w:val="single" w:sz="4" w:space="0" w:color="auto"/>
              <w:right w:val="nil"/>
            </w:tcBorders>
            <w:shd w:val="clear" w:color="auto" w:fill="auto"/>
            <w:vAlign w:val="center"/>
            <w:hideMark/>
          </w:tcPr>
          <w:p w14:paraId="5DC1358E" w14:textId="77777777" w:rsidR="001F2C7C" w:rsidRPr="00194F85" w:rsidRDefault="001F2C7C" w:rsidP="005E1FC4">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xml:space="preserve">Jumlah </w:t>
            </w:r>
            <w:r>
              <w:rPr>
                <w:rFonts w:ascii="Arial" w:eastAsia="Times New Roman" w:hAnsi="Arial" w:cs="Arial"/>
                <w:sz w:val="15"/>
                <w:szCs w:val="15"/>
                <w:lang w:eastAsia="id-ID"/>
              </w:rPr>
              <w:t>sarana prasarana penyuluhan yang di fasilitasi</w:t>
            </w:r>
            <w:r w:rsidRPr="00194F85">
              <w:rPr>
                <w:rFonts w:ascii="Arial" w:eastAsia="Times New Roman" w:hAnsi="Arial" w:cs="Arial"/>
                <w:sz w:val="15"/>
                <w:szCs w:val="15"/>
                <w:lang w:eastAsia="id-ID"/>
              </w:rPr>
              <w:t xml:space="preserve"> </w:t>
            </w:r>
          </w:p>
        </w:tc>
        <w:tc>
          <w:tcPr>
            <w:tcW w:w="850" w:type="dxa"/>
            <w:tcBorders>
              <w:top w:val="nil"/>
              <w:left w:val="single" w:sz="4" w:space="0" w:color="auto"/>
              <w:bottom w:val="single" w:sz="4" w:space="0" w:color="auto"/>
              <w:right w:val="single" w:sz="4" w:space="0" w:color="auto"/>
            </w:tcBorders>
            <w:shd w:val="clear" w:color="auto" w:fill="auto"/>
            <w:vAlign w:val="center"/>
          </w:tcPr>
          <w:p w14:paraId="583074C8" w14:textId="77777777" w:rsidR="001F2C7C" w:rsidRPr="00194F85" w:rsidRDefault="000C39EC" w:rsidP="009264B8">
            <w:pPr>
              <w:spacing w:after="0" w:line="240" w:lineRule="auto"/>
              <w:jc w:val="center"/>
              <w:rPr>
                <w:rFonts w:ascii="Arial" w:eastAsia="Times New Roman" w:hAnsi="Arial" w:cs="Arial"/>
                <w:sz w:val="15"/>
                <w:szCs w:val="15"/>
                <w:lang w:eastAsia="id-ID"/>
              </w:rPr>
            </w:pPr>
            <w:r>
              <w:rPr>
                <w:rFonts w:ascii="Arial" w:eastAsia="Times New Roman" w:hAnsi="Arial" w:cs="Arial"/>
                <w:sz w:val="15"/>
                <w:szCs w:val="15"/>
                <w:lang w:eastAsia="id-ID"/>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FD0195" w14:textId="77777777" w:rsidR="001F2C7C" w:rsidRPr="00194F85" w:rsidRDefault="000C39EC" w:rsidP="00DF419D">
            <w:pPr>
              <w:spacing w:after="0" w:line="240" w:lineRule="auto"/>
              <w:rPr>
                <w:rFonts w:ascii="Arial" w:eastAsia="Times New Roman" w:hAnsi="Arial" w:cs="Arial"/>
                <w:sz w:val="15"/>
                <w:szCs w:val="15"/>
                <w:lang w:eastAsia="id-ID"/>
              </w:rPr>
            </w:pPr>
            <w:r>
              <w:rPr>
                <w:rFonts w:ascii="Arial" w:eastAsia="Times New Roman" w:hAnsi="Arial" w:cs="Arial"/>
                <w:sz w:val="15"/>
                <w:szCs w:val="15"/>
                <w:lang w:eastAsia="id-ID"/>
              </w:rPr>
              <w:t>0</w:t>
            </w:r>
          </w:p>
        </w:tc>
        <w:tc>
          <w:tcPr>
            <w:tcW w:w="2126" w:type="dxa"/>
            <w:tcBorders>
              <w:top w:val="nil"/>
              <w:left w:val="single" w:sz="4" w:space="0" w:color="auto"/>
              <w:bottom w:val="single" w:sz="4" w:space="0" w:color="auto"/>
              <w:right w:val="single" w:sz="4" w:space="0" w:color="auto"/>
            </w:tcBorders>
            <w:shd w:val="clear" w:color="auto" w:fill="auto"/>
            <w:vAlign w:val="center"/>
          </w:tcPr>
          <w:p w14:paraId="6632A4AB" w14:textId="77777777" w:rsidR="001F2C7C" w:rsidRPr="00194F85" w:rsidRDefault="001F2C7C" w:rsidP="00DF419D">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xml:space="preserve">Penyediaan dan pemanfaatan sarana dan prasarana penyuluhan Pertanian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E41168" w14:textId="77777777" w:rsidR="001F2C7C" w:rsidRPr="00194F85" w:rsidRDefault="001F2C7C" w:rsidP="00DF419D">
            <w:pPr>
              <w:spacing w:after="0" w:line="240" w:lineRule="auto"/>
              <w:jc w:val="center"/>
              <w:rPr>
                <w:rFonts w:ascii="Arial" w:eastAsia="Times New Roman" w:hAnsi="Arial" w:cs="Arial"/>
                <w:sz w:val="15"/>
                <w:szCs w:val="15"/>
                <w:lang w:eastAsia="id-ID"/>
              </w:rPr>
            </w:pPr>
          </w:p>
        </w:tc>
        <w:tc>
          <w:tcPr>
            <w:tcW w:w="2410" w:type="dxa"/>
            <w:gridSpan w:val="3"/>
            <w:tcBorders>
              <w:top w:val="nil"/>
              <w:left w:val="nil"/>
              <w:bottom w:val="single" w:sz="4" w:space="0" w:color="auto"/>
              <w:right w:val="nil"/>
            </w:tcBorders>
            <w:shd w:val="clear" w:color="auto" w:fill="auto"/>
            <w:vAlign w:val="center"/>
          </w:tcPr>
          <w:p w14:paraId="2B7CA217" w14:textId="77777777" w:rsidR="001F2C7C" w:rsidRPr="00194F85" w:rsidRDefault="001F2C7C" w:rsidP="00DF419D">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xml:space="preserve">Jumlah </w:t>
            </w:r>
            <w:r>
              <w:rPr>
                <w:rFonts w:ascii="Arial" w:eastAsia="Times New Roman" w:hAnsi="Arial" w:cs="Arial"/>
                <w:sz w:val="15"/>
                <w:szCs w:val="15"/>
                <w:lang w:eastAsia="id-ID"/>
              </w:rPr>
              <w:t>sarana prasarana penyuluhan yang di fasilitasi</w:t>
            </w:r>
            <w:r w:rsidRPr="00194F85">
              <w:rPr>
                <w:rFonts w:ascii="Arial" w:eastAsia="Times New Roman" w:hAnsi="Arial" w:cs="Arial"/>
                <w:sz w:val="15"/>
                <w:szCs w:val="15"/>
                <w:lang w:eastAsia="id-ID"/>
              </w:rPr>
              <w:t xml:space="preserve"> </w:t>
            </w:r>
          </w:p>
        </w:tc>
        <w:tc>
          <w:tcPr>
            <w:tcW w:w="851" w:type="dxa"/>
            <w:gridSpan w:val="4"/>
            <w:tcBorders>
              <w:top w:val="nil"/>
              <w:left w:val="single" w:sz="4" w:space="0" w:color="auto"/>
              <w:bottom w:val="single" w:sz="4" w:space="0" w:color="auto"/>
              <w:right w:val="single" w:sz="4" w:space="0" w:color="auto"/>
            </w:tcBorders>
            <w:shd w:val="clear" w:color="auto" w:fill="auto"/>
            <w:vAlign w:val="center"/>
          </w:tcPr>
          <w:p w14:paraId="676327FE" w14:textId="77777777" w:rsidR="001F2C7C" w:rsidRPr="00194F85" w:rsidRDefault="001F2C7C" w:rsidP="002471C1">
            <w:pPr>
              <w:spacing w:after="0" w:line="240" w:lineRule="auto"/>
              <w:jc w:val="center"/>
              <w:rPr>
                <w:rFonts w:ascii="Arial" w:eastAsia="Times New Roman" w:hAnsi="Arial" w:cs="Arial"/>
                <w:sz w:val="15"/>
                <w:szCs w:val="15"/>
                <w:lang w:eastAsia="id-ID"/>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2021ABB" w14:textId="77777777" w:rsidR="001F2C7C" w:rsidRPr="009130D5" w:rsidRDefault="001F2C7C" w:rsidP="004F7AA9">
            <w:pPr>
              <w:spacing w:after="0" w:line="240" w:lineRule="auto"/>
              <w:jc w:val="right"/>
              <w:rPr>
                <w:rFonts w:ascii="Arial" w:eastAsia="Times New Roman" w:hAnsi="Arial" w:cs="Arial"/>
                <w:sz w:val="15"/>
                <w:szCs w:val="15"/>
                <w:lang w:val="en-US" w:eastAsia="id-ID"/>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C86183" w14:textId="77777777" w:rsidR="001F2C7C" w:rsidRPr="00194F85" w:rsidRDefault="001F2C7C" w:rsidP="00003EA7">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r>
      <w:tr w:rsidR="001F2C7C" w:rsidRPr="00194F85" w14:paraId="6EE6F9D2" w14:textId="77777777" w:rsidTr="00C048D9">
        <w:trPr>
          <w:trHeight w:val="480"/>
        </w:trPr>
        <w:tc>
          <w:tcPr>
            <w:tcW w:w="426" w:type="dxa"/>
            <w:tcBorders>
              <w:top w:val="single" w:sz="4" w:space="0" w:color="auto"/>
              <w:left w:val="single" w:sz="4" w:space="0" w:color="auto"/>
              <w:right w:val="nil"/>
            </w:tcBorders>
            <w:shd w:val="clear" w:color="auto" w:fill="auto"/>
            <w:noWrap/>
            <w:vAlign w:val="center"/>
            <w:hideMark/>
          </w:tcPr>
          <w:p w14:paraId="1AF8CC60" w14:textId="77777777" w:rsidR="001F2C7C" w:rsidRPr="00194F85" w:rsidRDefault="001F2C7C" w:rsidP="00003EA7">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C54F1F" w14:textId="77777777" w:rsidR="001F2C7C" w:rsidRPr="00194F85" w:rsidRDefault="001F2C7C" w:rsidP="009264B8">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Pembentukan dan penyelenggara sekolah Lapangan Kelompok tani tinkat Kab/Kota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946B6" w14:textId="77777777" w:rsidR="001F2C7C" w:rsidRPr="00194F85" w:rsidRDefault="001F2C7C" w:rsidP="009264B8">
            <w:pPr>
              <w:spacing w:after="0" w:line="240" w:lineRule="auto"/>
              <w:jc w:val="center"/>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c>
          <w:tcPr>
            <w:tcW w:w="1843" w:type="dxa"/>
            <w:tcBorders>
              <w:top w:val="nil"/>
              <w:left w:val="nil"/>
              <w:bottom w:val="single" w:sz="4" w:space="0" w:color="auto"/>
              <w:right w:val="nil"/>
            </w:tcBorders>
            <w:shd w:val="clear" w:color="auto" w:fill="auto"/>
            <w:vAlign w:val="center"/>
            <w:hideMark/>
          </w:tcPr>
          <w:p w14:paraId="009A5D8F" w14:textId="77777777" w:rsidR="001F2C7C" w:rsidRPr="00194F85" w:rsidRDefault="001F2C7C" w:rsidP="000C39EC">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xml:space="preserve">Jumlah </w:t>
            </w:r>
            <w:r>
              <w:rPr>
                <w:rFonts w:ascii="Arial" w:eastAsia="Times New Roman" w:hAnsi="Arial" w:cs="Arial"/>
                <w:sz w:val="15"/>
                <w:szCs w:val="15"/>
                <w:lang w:eastAsia="id-ID"/>
              </w:rPr>
              <w:t xml:space="preserve">sekolah lapang </w:t>
            </w:r>
            <w:r w:rsidR="000C39EC">
              <w:rPr>
                <w:rFonts w:ascii="Arial" w:eastAsia="Times New Roman" w:hAnsi="Arial" w:cs="Arial"/>
                <w:sz w:val="15"/>
                <w:szCs w:val="15"/>
                <w:lang w:eastAsia="id-ID"/>
              </w:rPr>
              <w:t>Kelompok tani yanh terbentuk dan Beroperasi</w:t>
            </w:r>
            <w:r w:rsidRPr="00194F85">
              <w:rPr>
                <w:rFonts w:ascii="Arial" w:eastAsia="Times New Roman" w:hAnsi="Arial" w:cs="Arial"/>
                <w:sz w:val="15"/>
                <w:szCs w:val="15"/>
                <w:lang w:eastAsia="id-ID"/>
              </w:rPr>
              <w:t xml:space="preserve"> </w:t>
            </w:r>
          </w:p>
        </w:tc>
        <w:tc>
          <w:tcPr>
            <w:tcW w:w="850" w:type="dxa"/>
            <w:tcBorders>
              <w:top w:val="nil"/>
              <w:left w:val="single" w:sz="4" w:space="0" w:color="auto"/>
              <w:bottom w:val="single" w:sz="4" w:space="0" w:color="auto"/>
              <w:right w:val="single" w:sz="4" w:space="0" w:color="auto"/>
            </w:tcBorders>
            <w:shd w:val="clear" w:color="auto" w:fill="auto"/>
            <w:vAlign w:val="center"/>
          </w:tcPr>
          <w:p w14:paraId="3D03D539" w14:textId="77777777" w:rsidR="001F2C7C" w:rsidRPr="00194F85" w:rsidRDefault="000C39EC" w:rsidP="009264B8">
            <w:pPr>
              <w:spacing w:after="0" w:line="240" w:lineRule="auto"/>
              <w:jc w:val="center"/>
              <w:rPr>
                <w:rFonts w:ascii="Arial" w:eastAsia="Times New Roman" w:hAnsi="Arial" w:cs="Arial"/>
                <w:sz w:val="15"/>
                <w:szCs w:val="15"/>
                <w:lang w:eastAsia="id-ID"/>
              </w:rPr>
            </w:pPr>
            <w:r>
              <w:rPr>
                <w:rFonts w:ascii="Arial" w:eastAsia="Times New Roman" w:hAnsi="Arial" w:cs="Arial"/>
                <w:sz w:val="15"/>
                <w:szCs w:val="15"/>
                <w:lang w:eastAsia="id-ID"/>
              </w:rPr>
              <w:t>7 (7 kali) Unit</w:t>
            </w:r>
          </w:p>
        </w:tc>
        <w:tc>
          <w:tcPr>
            <w:tcW w:w="1418" w:type="dxa"/>
            <w:tcBorders>
              <w:top w:val="nil"/>
              <w:left w:val="single" w:sz="4" w:space="0" w:color="auto"/>
              <w:bottom w:val="single" w:sz="4" w:space="0" w:color="auto"/>
              <w:right w:val="single" w:sz="4" w:space="0" w:color="auto"/>
            </w:tcBorders>
            <w:shd w:val="clear" w:color="auto" w:fill="auto"/>
            <w:vAlign w:val="center"/>
          </w:tcPr>
          <w:p w14:paraId="5717ADDE" w14:textId="77777777" w:rsidR="001F2C7C" w:rsidRPr="00194F85" w:rsidRDefault="000C39EC" w:rsidP="00DF419D">
            <w:pPr>
              <w:spacing w:after="0" w:line="240" w:lineRule="auto"/>
              <w:rPr>
                <w:rFonts w:ascii="Arial" w:eastAsia="Times New Roman" w:hAnsi="Arial" w:cs="Arial"/>
                <w:sz w:val="15"/>
                <w:szCs w:val="15"/>
                <w:lang w:eastAsia="id-ID"/>
              </w:rPr>
            </w:pPr>
            <w:r>
              <w:rPr>
                <w:rFonts w:ascii="Arial" w:eastAsia="Times New Roman" w:hAnsi="Arial" w:cs="Arial"/>
                <w:sz w:val="15"/>
                <w:szCs w:val="15"/>
                <w:lang w:eastAsia="id-ID"/>
              </w:rPr>
              <w:t>0</w:t>
            </w:r>
          </w:p>
        </w:tc>
        <w:tc>
          <w:tcPr>
            <w:tcW w:w="2126" w:type="dxa"/>
            <w:tcBorders>
              <w:top w:val="nil"/>
              <w:left w:val="single" w:sz="4" w:space="0" w:color="auto"/>
              <w:bottom w:val="single" w:sz="4" w:space="0" w:color="auto"/>
              <w:right w:val="single" w:sz="4" w:space="0" w:color="auto"/>
            </w:tcBorders>
            <w:shd w:val="clear" w:color="auto" w:fill="auto"/>
            <w:vAlign w:val="center"/>
          </w:tcPr>
          <w:p w14:paraId="427611DD" w14:textId="77777777" w:rsidR="001F2C7C" w:rsidRPr="00194F85" w:rsidRDefault="001F2C7C" w:rsidP="00DF419D">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Pembentukan dan penyelenggara sekolah Lapangan Kelompok tani tinkat Kab/Kota</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981A8F" w14:textId="77777777" w:rsidR="001F2C7C" w:rsidRPr="00194F85" w:rsidRDefault="001F2C7C" w:rsidP="00DF419D">
            <w:pPr>
              <w:spacing w:after="0" w:line="240" w:lineRule="auto"/>
              <w:jc w:val="center"/>
              <w:rPr>
                <w:rFonts w:ascii="Arial" w:eastAsia="Times New Roman" w:hAnsi="Arial" w:cs="Arial"/>
                <w:sz w:val="15"/>
                <w:szCs w:val="15"/>
                <w:lang w:eastAsia="id-ID"/>
              </w:rPr>
            </w:pPr>
          </w:p>
        </w:tc>
        <w:tc>
          <w:tcPr>
            <w:tcW w:w="2410" w:type="dxa"/>
            <w:gridSpan w:val="3"/>
            <w:tcBorders>
              <w:top w:val="single" w:sz="4" w:space="0" w:color="auto"/>
              <w:left w:val="nil"/>
              <w:bottom w:val="single" w:sz="4" w:space="0" w:color="auto"/>
              <w:right w:val="nil"/>
            </w:tcBorders>
            <w:shd w:val="clear" w:color="auto" w:fill="auto"/>
            <w:vAlign w:val="center"/>
          </w:tcPr>
          <w:p w14:paraId="543FC088" w14:textId="77777777" w:rsidR="001F2C7C" w:rsidRPr="00194F85" w:rsidRDefault="001F2C7C" w:rsidP="00DF419D">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xml:space="preserve">Jumlah </w:t>
            </w:r>
            <w:r>
              <w:rPr>
                <w:rFonts w:ascii="Arial" w:eastAsia="Times New Roman" w:hAnsi="Arial" w:cs="Arial"/>
                <w:sz w:val="15"/>
                <w:szCs w:val="15"/>
                <w:lang w:eastAsia="id-ID"/>
              </w:rPr>
              <w:t>sekolah lapang yang di selenggarakan</w:t>
            </w:r>
            <w:r w:rsidRPr="00194F85">
              <w:rPr>
                <w:rFonts w:ascii="Arial" w:eastAsia="Times New Roman" w:hAnsi="Arial" w:cs="Arial"/>
                <w:sz w:val="15"/>
                <w:szCs w:val="15"/>
                <w:lang w:eastAsia="id-ID"/>
              </w:rPr>
              <w:t xml:space="preserve"> </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CCA006B" w14:textId="77777777" w:rsidR="001F2C7C" w:rsidRPr="00D47007" w:rsidRDefault="001F2C7C" w:rsidP="002471C1">
            <w:pPr>
              <w:spacing w:after="0" w:line="240" w:lineRule="auto"/>
              <w:jc w:val="center"/>
              <w:rPr>
                <w:rFonts w:ascii="Arial" w:eastAsia="Times New Roman" w:hAnsi="Arial" w:cs="Arial"/>
                <w:sz w:val="15"/>
                <w:szCs w:val="15"/>
                <w:lang w:val="en-US" w:eastAsia="id-ID"/>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tcPr>
          <w:p w14:paraId="5C7EC8A2" w14:textId="77777777" w:rsidR="001F2C7C" w:rsidRPr="009130D5" w:rsidRDefault="001F2C7C" w:rsidP="00E149D1">
            <w:pPr>
              <w:spacing w:after="0" w:line="240" w:lineRule="auto"/>
              <w:jc w:val="right"/>
              <w:rPr>
                <w:rFonts w:ascii="Arial" w:eastAsia="Times New Roman" w:hAnsi="Arial" w:cs="Arial"/>
                <w:sz w:val="15"/>
                <w:szCs w:val="15"/>
                <w:lang w:eastAsia="id-ID"/>
              </w:rPr>
            </w:pPr>
            <w:r w:rsidRPr="009130D5">
              <w:rPr>
                <w:rFonts w:ascii="Arial" w:eastAsia="Times New Roman" w:hAnsi="Arial" w:cs="Arial"/>
                <w:sz w:val="15"/>
                <w:szCs w:val="15"/>
                <w:lang w:eastAsia="id-ID"/>
              </w:rP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E3DECC" w14:textId="77777777" w:rsidR="001F2C7C" w:rsidRPr="00194F85" w:rsidRDefault="001F2C7C" w:rsidP="00003EA7">
            <w:pPr>
              <w:spacing w:after="0" w:line="240" w:lineRule="auto"/>
              <w:rPr>
                <w:rFonts w:ascii="Arial" w:eastAsia="Times New Roman" w:hAnsi="Arial" w:cs="Arial"/>
                <w:sz w:val="15"/>
                <w:szCs w:val="15"/>
                <w:lang w:eastAsia="id-ID"/>
              </w:rPr>
            </w:pPr>
            <w:r w:rsidRPr="00194F85">
              <w:rPr>
                <w:rFonts w:ascii="Arial" w:eastAsia="Times New Roman" w:hAnsi="Arial" w:cs="Arial"/>
                <w:sz w:val="15"/>
                <w:szCs w:val="15"/>
                <w:lang w:eastAsia="id-ID"/>
              </w:rPr>
              <w:t> </w:t>
            </w:r>
          </w:p>
        </w:tc>
      </w:tr>
    </w:tbl>
    <w:p w14:paraId="2E0AD298" w14:textId="77777777" w:rsidR="00003EA7" w:rsidRPr="00F06562" w:rsidRDefault="00003EA7" w:rsidP="00484909">
      <w:pPr>
        <w:spacing w:line="360" w:lineRule="auto"/>
        <w:jc w:val="both"/>
        <w:rPr>
          <w:rFonts w:ascii="Arial" w:hAnsi="Arial" w:cs="Arial"/>
          <w:sz w:val="24"/>
          <w:szCs w:val="24"/>
        </w:rPr>
        <w:sectPr w:rsidR="00003EA7" w:rsidRPr="00F06562" w:rsidSect="006447BD">
          <w:pgSz w:w="16838" w:h="11906" w:orient="landscape" w:code="9"/>
          <w:pgMar w:top="1701" w:right="1701" w:bottom="1701" w:left="2268" w:header="709" w:footer="709" w:gutter="0"/>
          <w:cols w:space="708"/>
          <w:docGrid w:linePitch="360"/>
        </w:sectPr>
      </w:pPr>
    </w:p>
    <w:p w14:paraId="703DDADF" w14:textId="77777777" w:rsidR="00014BBF" w:rsidRPr="009059B0" w:rsidRDefault="00876B9D" w:rsidP="004B27FE">
      <w:pPr>
        <w:spacing w:line="360" w:lineRule="auto"/>
        <w:ind w:left="567" w:hanging="283"/>
        <w:jc w:val="both"/>
        <w:rPr>
          <w:rFonts w:ascii="Arial" w:hAnsi="Arial" w:cs="Arial"/>
          <w:b/>
          <w:sz w:val="24"/>
          <w:szCs w:val="24"/>
        </w:rPr>
      </w:pPr>
      <w:r w:rsidRPr="009059B0">
        <w:rPr>
          <w:rFonts w:ascii="Arial" w:hAnsi="Arial" w:cs="Arial"/>
          <w:b/>
          <w:sz w:val="24"/>
          <w:szCs w:val="24"/>
        </w:rPr>
        <w:lastRenderedPageBreak/>
        <w:t>2.5 Penelaahan Usulan Program dan Kegiatan Masyarakat</w:t>
      </w:r>
    </w:p>
    <w:p w14:paraId="10028C0F" w14:textId="77777777" w:rsidR="00295CB1" w:rsidRPr="009059B0" w:rsidRDefault="003D3E17" w:rsidP="00295CB1">
      <w:pPr>
        <w:pStyle w:val="ListParagraph"/>
        <w:spacing w:after="0" w:line="360" w:lineRule="auto"/>
        <w:ind w:left="567" w:firstLine="851"/>
        <w:jc w:val="both"/>
        <w:rPr>
          <w:rFonts w:ascii="Arial" w:hAnsi="Arial" w:cs="Arial"/>
          <w:sz w:val="24"/>
          <w:szCs w:val="24"/>
        </w:rPr>
      </w:pPr>
      <w:r w:rsidRPr="009059B0">
        <w:rPr>
          <w:rFonts w:ascii="Arial" w:hAnsi="Arial" w:cs="Arial"/>
          <w:sz w:val="24"/>
          <w:szCs w:val="24"/>
        </w:rPr>
        <w:t>Sesuai dengan mekanisme Perencanaan Pembangunan sebagaimana yang tertuang didalam Peraturan Menteri Dalam Negeri Nomor 86 Tahun 2017</w:t>
      </w:r>
      <w:r w:rsidR="00864A08" w:rsidRPr="009059B0">
        <w:rPr>
          <w:rFonts w:ascii="Arial" w:hAnsi="Arial" w:cs="Arial"/>
          <w:sz w:val="24"/>
          <w:szCs w:val="24"/>
        </w:rPr>
        <w:t xml:space="preserve">, </w:t>
      </w:r>
      <w:r w:rsidR="00295CB1" w:rsidRPr="009059B0">
        <w:rPr>
          <w:rFonts w:ascii="Arial" w:hAnsi="Arial" w:cs="Arial"/>
          <w:sz w:val="24"/>
          <w:szCs w:val="24"/>
        </w:rPr>
        <w:t xml:space="preserve">OPD harus melaksanakan kajian usulan program dan kegiatan masyarakat merupakan bagian dari kegiatan jaring aspirasi terkait kebutuhan dan harapan pemangku kepentingan baik dari kelompok masyarakat, DPRD, LSM, Asosiasi-asosiasi maupun hasil Musrenbang tingkat Kelurahan dan tingkat Kecamatan terhadap prioritas dan sasaran pelayanan serta </w:t>
      </w:r>
      <w:r w:rsidR="006770F7" w:rsidRPr="009059B0">
        <w:rPr>
          <w:rFonts w:ascii="Arial" w:hAnsi="Arial" w:cs="Arial"/>
          <w:sz w:val="24"/>
          <w:szCs w:val="24"/>
        </w:rPr>
        <w:t>kebutuhan pembangunan tahun 202</w:t>
      </w:r>
      <w:r w:rsidR="00101E9C" w:rsidRPr="009059B0">
        <w:rPr>
          <w:rFonts w:ascii="Arial" w:hAnsi="Arial" w:cs="Arial"/>
          <w:sz w:val="24"/>
          <w:szCs w:val="24"/>
          <w:lang w:val="en-US"/>
        </w:rPr>
        <w:t>3</w:t>
      </w:r>
      <w:r w:rsidR="00295CB1" w:rsidRPr="009059B0">
        <w:rPr>
          <w:rFonts w:ascii="Arial" w:hAnsi="Arial" w:cs="Arial"/>
          <w:sz w:val="24"/>
          <w:szCs w:val="24"/>
        </w:rPr>
        <w:t>.</w:t>
      </w:r>
    </w:p>
    <w:p w14:paraId="4CC3D66B" w14:textId="77777777" w:rsidR="00295CB1" w:rsidRPr="009059B0" w:rsidRDefault="00295CB1" w:rsidP="004B27FE">
      <w:pPr>
        <w:pStyle w:val="ListParagraph"/>
        <w:spacing w:after="0" w:line="360" w:lineRule="auto"/>
        <w:ind w:left="567" w:firstLine="851"/>
        <w:jc w:val="both"/>
        <w:rPr>
          <w:rFonts w:ascii="Arial" w:hAnsi="Arial" w:cs="Arial"/>
          <w:sz w:val="24"/>
          <w:szCs w:val="24"/>
        </w:rPr>
      </w:pPr>
      <w:r w:rsidRPr="009059B0">
        <w:rPr>
          <w:rFonts w:ascii="Arial" w:hAnsi="Arial" w:cs="Arial"/>
          <w:sz w:val="24"/>
          <w:szCs w:val="24"/>
        </w:rPr>
        <w:t>Kajian usulan dari Dewan Perwakilan Rakyat Daerah Kota Jam</w:t>
      </w:r>
      <w:r w:rsidR="0023335E" w:rsidRPr="009059B0">
        <w:rPr>
          <w:rFonts w:ascii="Arial" w:hAnsi="Arial" w:cs="Arial"/>
          <w:sz w:val="24"/>
          <w:szCs w:val="24"/>
        </w:rPr>
        <w:t xml:space="preserve">bi berupa Pokok pikiran (pokir) Tahun, </w:t>
      </w:r>
      <w:proofErr w:type="spellStart"/>
      <w:r w:rsidR="00101E9C" w:rsidRPr="009059B0">
        <w:rPr>
          <w:rFonts w:ascii="Arial" w:hAnsi="Arial" w:cs="Arial"/>
          <w:sz w:val="24"/>
          <w:szCs w:val="24"/>
          <w:lang w:val="en-US"/>
        </w:rPr>
        <w:t>yaitu</w:t>
      </w:r>
      <w:proofErr w:type="spellEnd"/>
      <w:r w:rsidR="0023335E" w:rsidRPr="009059B0">
        <w:rPr>
          <w:rFonts w:ascii="Arial" w:hAnsi="Arial" w:cs="Arial"/>
          <w:sz w:val="24"/>
          <w:szCs w:val="24"/>
        </w:rPr>
        <w:t xml:space="preserve">: </w:t>
      </w:r>
    </w:p>
    <w:p w14:paraId="10059ED7" w14:textId="77777777" w:rsidR="00AE4ABA" w:rsidRPr="007A6ACA" w:rsidRDefault="00AE4ABA" w:rsidP="00AE4ABA">
      <w:pPr>
        <w:spacing w:after="0" w:line="360" w:lineRule="auto"/>
        <w:ind w:firstLine="567"/>
        <w:jc w:val="both"/>
        <w:rPr>
          <w:rFonts w:ascii="Arial" w:hAnsi="Arial" w:cs="Arial"/>
          <w:sz w:val="24"/>
          <w:szCs w:val="24"/>
        </w:rPr>
      </w:pPr>
      <w:r w:rsidRPr="009059B0">
        <w:rPr>
          <w:rFonts w:ascii="Arial" w:hAnsi="Arial" w:cs="Arial"/>
          <w:sz w:val="24"/>
          <w:szCs w:val="24"/>
        </w:rPr>
        <w:t>Tabel 2.</w:t>
      </w:r>
      <w:r w:rsidR="006770F7" w:rsidRPr="009059B0">
        <w:rPr>
          <w:rFonts w:ascii="Arial" w:hAnsi="Arial" w:cs="Arial"/>
          <w:sz w:val="24"/>
          <w:szCs w:val="24"/>
        </w:rPr>
        <w:t>11</w:t>
      </w:r>
      <w:r w:rsidRPr="009059B0">
        <w:rPr>
          <w:rFonts w:ascii="Arial" w:hAnsi="Arial" w:cs="Arial"/>
          <w:sz w:val="24"/>
          <w:szCs w:val="24"/>
        </w:rPr>
        <w:t xml:space="preserve"> Pokok Pikiran An</w:t>
      </w:r>
      <w:r w:rsidR="00E86387" w:rsidRPr="009059B0">
        <w:rPr>
          <w:rFonts w:ascii="Arial" w:hAnsi="Arial" w:cs="Arial"/>
          <w:sz w:val="24"/>
          <w:szCs w:val="24"/>
        </w:rPr>
        <w:t>ggota DPRD</w:t>
      </w:r>
      <w:r w:rsidR="00101E9C" w:rsidRPr="009059B0">
        <w:rPr>
          <w:rFonts w:ascii="Arial" w:hAnsi="Arial" w:cs="Arial"/>
          <w:sz w:val="24"/>
          <w:szCs w:val="24"/>
        </w:rPr>
        <w:t xml:space="preserve"> Kota Jambi Tahun 202</w:t>
      </w:r>
      <w:r w:rsidR="007A6ACA">
        <w:rPr>
          <w:rFonts w:ascii="Arial" w:hAnsi="Arial" w:cs="Arial"/>
          <w:sz w:val="24"/>
          <w:szCs w:val="24"/>
        </w:rPr>
        <w:t>3</w:t>
      </w:r>
    </w:p>
    <w:tbl>
      <w:tblPr>
        <w:tblStyle w:val="TableGrid"/>
        <w:tblW w:w="0" w:type="auto"/>
        <w:tblInd w:w="567" w:type="dxa"/>
        <w:tblLayout w:type="fixed"/>
        <w:tblLook w:val="04A0" w:firstRow="1" w:lastRow="0" w:firstColumn="1" w:lastColumn="0" w:noHBand="0" w:noVBand="1"/>
      </w:tblPr>
      <w:tblGrid>
        <w:gridCol w:w="693"/>
        <w:gridCol w:w="1278"/>
        <w:gridCol w:w="1170"/>
        <w:gridCol w:w="4860"/>
      </w:tblGrid>
      <w:tr w:rsidR="009478DB" w:rsidRPr="005726CB" w14:paraId="344EDCD6" w14:textId="77777777" w:rsidTr="009478DB">
        <w:tc>
          <w:tcPr>
            <w:tcW w:w="693" w:type="dxa"/>
            <w:vAlign w:val="center"/>
          </w:tcPr>
          <w:p w14:paraId="42AB5B06" w14:textId="77777777" w:rsidR="009478DB" w:rsidRPr="00CE2C4A" w:rsidRDefault="00101E9C" w:rsidP="00101E9C">
            <w:pPr>
              <w:pStyle w:val="ListParagraph"/>
              <w:spacing w:line="360" w:lineRule="auto"/>
              <w:ind w:left="0"/>
              <w:jc w:val="center"/>
              <w:rPr>
                <w:rFonts w:ascii="Arial" w:hAnsi="Arial" w:cs="Arial"/>
                <w:b/>
                <w:lang w:val="en-US"/>
              </w:rPr>
            </w:pPr>
            <w:r w:rsidRPr="00CE2C4A">
              <w:rPr>
                <w:rFonts w:ascii="Arial" w:hAnsi="Arial" w:cs="Arial"/>
                <w:b/>
              </w:rPr>
              <w:t xml:space="preserve">No </w:t>
            </w:r>
          </w:p>
        </w:tc>
        <w:tc>
          <w:tcPr>
            <w:tcW w:w="1278" w:type="dxa"/>
            <w:vAlign w:val="center"/>
          </w:tcPr>
          <w:p w14:paraId="42CFC281" w14:textId="77777777" w:rsidR="009478DB" w:rsidRPr="00CE2C4A" w:rsidRDefault="009478DB" w:rsidP="00101E9C">
            <w:pPr>
              <w:pStyle w:val="ListParagraph"/>
              <w:spacing w:line="360" w:lineRule="auto"/>
              <w:ind w:left="0"/>
              <w:jc w:val="center"/>
              <w:rPr>
                <w:rFonts w:ascii="Arial" w:hAnsi="Arial" w:cs="Arial"/>
                <w:b/>
              </w:rPr>
            </w:pPr>
            <w:r w:rsidRPr="00CE2C4A">
              <w:rPr>
                <w:rFonts w:ascii="Arial" w:hAnsi="Arial" w:cs="Arial"/>
                <w:b/>
              </w:rPr>
              <w:t>Fraksi</w:t>
            </w:r>
          </w:p>
        </w:tc>
        <w:tc>
          <w:tcPr>
            <w:tcW w:w="1170" w:type="dxa"/>
            <w:vAlign w:val="center"/>
          </w:tcPr>
          <w:p w14:paraId="3765BA16" w14:textId="77777777" w:rsidR="009478DB" w:rsidRPr="00CE2C4A" w:rsidRDefault="009478DB" w:rsidP="00101E9C">
            <w:pPr>
              <w:pStyle w:val="ListParagraph"/>
              <w:spacing w:line="360" w:lineRule="auto"/>
              <w:ind w:left="0"/>
              <w:jc w:val="center"/>
              <w:rPr>
                <w:rFonts w:ascii="Arial" w:hAnsi="Arial" w:cs="Arial"/>
                <w:b/>
              </w:rPr>
            </w:pPr>
            <w:r w:rsidRPr="00CE2C4A">
              <w:rPr>
                <w:rFonts w:ascii="Arial" w:hAnsi="Arial" w:cs="Arial"/>
                <w:b/>
              </w:rPr>
              <w:t>Komisi</w:t>
            </w:r>
          </w:p>
        </w:tc>
        <w:tc>
          <w:tcPr>
            <w:tcW w:w="4860" w:type="dxa"/>
            <w:vAlign w:val="center"/>
          </w:tcPr>
          <w:p w14:paraId="54A0B50F" w14:textId="77777777" w:rsidR="009478DB" w:rsidRPr="00CE2C4A" w:rsidRDefault="009478DB" w:rsidP="00101E9C">
            <w:pPr>
              <w:pStyle w:val="ListParagraph"/>
              <w:spacing w:line="360" w:lineRule="auto"/>
              <w:ind w:left="0"/>
              <w:jc w:val="center"/>
              <w:rPr>
                <w:rFonts w:ascii="Arial" w:hAnsi="Arial" w:cs="Arial"/>
                <w:b/>
              </w:rPr>
            </w:pPr>
            <w:r w:rsidRPr="00CE2C4A">
              <w:rPr>
                <w:rFonts w:ascii="Arial" w:hAnsi="Arial" w:cs="Arial"/>
                <w:b/>
              </w:rPr>
              <w:t>Uraian</w:t>
            </w:r>
          </w:p>
        </w:tc>
      </w:tr>
      <w:tr w:rsidR="009478DB" w:rsidRPr="005726CB" w14:paraId="788B4654" w14:textId="77777777" w:rsidTr="009478DB">
        <w:tc>
          <w:tcPr>
            <w:tcW w:w="693" w:type="dxa"/>
          </w:tcPr>
          <w:p w14:paraId="507AD628" w14:textId="77777777" w:rsidR="009478DB" w:rsidRPr="00116693" w:rsidRDefault="00116693" w:rsidP="00F051C3">
            <w:pPr>
              <w:pStyle w:val="ListParagraph"/>
              <w:spacing w:line="360" w:lineRule="auto"/>
              <w:ind w:left="0"/>
              <w:jc w:val="center"/>
              <w:rPr>
                <w:rFonts w:ascii="Arial" w:hAnsi="Arial" w:cs="Arial"/>
              </w:rPr>
            </w:pPr>
            <w:r w:rsidRPr="00116693">
              <w:rPr>
                <w:rFonts w:ascii="Arial" w:hAnsi="Arial" w:cs="Arial"/>
              </w:rPr>
              <w:t>1.</w:t>
            </w:r>
          </w:p>
        </w:tc>
        <w:tc>
          <w:tcPr>
            <w:tcW w:w="1278" w:type="dxa"/>
          </w:tcPr>
          <w:p w14:paraId="1376A343" w14:textId="77777777" w:rsidR="009478DB" w:rsidRPr="00116693" w:rsidRDefault="003E7026" w:rsidP="00101E9C">
            <w:pPr>
              <w:pStyle w:val="ListParagraph"/>
              <w:spacing w:line="360" w:lineRule="auto"/>
              <w:ind w:left="0"/>
              <w:jc w:val="both"/>
              <w:rPr>
                <w:rFonts w:ascii="Arial" w:hAnsi="Arial" w:cs="Arial"/>
              </w:rPr>
            </w:pPr>
            <w:r w:rsidRPr="00116693">
              <w:rPr>
                <w:rFonts w:ascii="Arial" w:hAnsi="Arial" w:cs="Arial"/>
              </w:rPr>
              <w:t>PKB</w:t>
            </w:r>
          </w:p>
        </w:tc>
        <w:tc>
          <w:tcPr>
            <w:tcW w:w="1170" w:type="dxa"/>
          </w:tcPr>
          <w:p w14:paraId="4961F5F0" w14:textId="77777777" w:rsidR="009478DB" w:rsidRPr="00116693" w:rsidRDefault="003E7026" w:rsidP="00116693">
            <w:pPr>
              <w:pStyle w:val="ListParagraph"/>
              <w:spacing w:line="360" w:lineRule="auto"/>
              <w:ind w:left="0"/>
              <w:jc w:val="center"/>
              <w:rPr>
                <w:rFonts w:ascii="Arial" w:hAnsi="Arial" w:cs="Arial"/>
              </w:rPr>
            </w:pPr>
            <w:r w:rsidRPr="00116693">
              <w:rPr>
                <w:rFonts w:ascii="Arial" w:hAnsi="Arial" w:cs="Arial"/>
              </w:rPr>
              <w:t>II</w:t>
            </w:r>
          </w:p>
        </w:tc>
        <w:tc>
          <w:tcPr>
            <w:tcW w:w="4860" w:type="dxa"/>
          </w:tcPr>
          <w:p w14:paraId="4E24E5A8" w14:textId="77777777" w:rsidR="003E7026" w:rsidRPr="00116693" w:rsidRDefault="003E7026" w:rsidP="00F051C3">
            <w:pPr>
              <w:pStyle w:val="ListParagraph"/>
              <w:numPr>
                <w:ilvl w:val="1"/>
                <w:numId w:val="2"/>
              </w:numPr>
              <w:ind w:left="261" w:hanging="249"/>
              <w:rPr>
                <w:rFonts w:ascii="Arial" w:hAnsi="Arial" w:cs="Arial"/>
              </w:rPr>
            </w:pPr>
            <w:r w:rsidRPr="00116693">
              <w:rPr>
                <w:rFonts w:ascii="Arial" w:hAnsi="Arial" w:cs="Arial"/>
              </w:rPr>
              <w:t>Bantuan Ternak Kambing beserta Kandang dan Pakan</w:t>
            </w:r>
          </w:p>
        </w:tc>
      </w:tr>
      <w:tr w:rsidR="00116693" w:rsidRPr="005726CB" w14:paraId="6442F36A" w14:textId="77777777" w:rsidTr="009478DB">
        <w:tc>
          <w:tcPr>
            <w:tcW w:w="693" w:type="dxa"/>
          </w:tcPr>
          <w:p w14:paraId="1215FEBA" w14:textId="77777777" w:rsidR="00116693" w:rsidRPr="00116693" w:rsidRDefault="00116693" w:rsidP="00F051C3">
            <w:pPr>
              <w:pStyle w:val="ListParagraph"/>
              <w:spacing w:line="360" w:lineRule="auto"/>
              <w:ind w:left="0"/>
              <w:jc w:val="center"/>
              <w:rPr>
                <w:rFonts w:ascii="Arial" w:hAnsi="Arial" w:cs="Arial"/>
              </w:rPr>
            </w:pPr>
            <w:r w:rsidRPr="00116693">
              <w:rPr>
                <w:rFonts w:ascii="Arial" w:hAnsi="Arial" w:cs="Arial"/>
              </w:rPr>
              <w:t>2.</w:t>
            </w:r>
          </w:p>
        </w:tc>
        <w:tc>
          <w:tcPr>
            <w:tcW w:w="1278" w:type="dxa"/>
          </w:tcPr>
          <w:p w14:paraId="70D9E2EF" w14:textId="77777777" w:rsidR="00116693" w:rsidRPr="00116693" w:rsidRDefault="00F051C3" w:rsidP="00F051C3">
            <w:pPr>
              <w:pStyle w:val="ListParagraph"/>
              <w:ind w:left="0"/>
              <w:jc w:val="both"/>
              <w:rPr>
                <w:rFonts w:ascii="Arial" w:hAnsi="Arial" w:cs="Arial"/>
              </w:rPr>
            </w:pPr>
            <w:r>
              <w:rPr>
                <w:rFonts w:ascii="Arial" w:hAnsi="Arial" w:cs="Arial"/>
              </w:rPr>
              <w:t>Golkar, Nasdem</w:t>
            </w:r>
          </w:p>
        </w:tc>
        <w:tc>
          <w:tcPr>
            <w:tcW w:w="1170" w:type="dxa"/>
          </w:tcPr>
          <w:p w14:paraId="71E3E1F5" w14:textId="77777777" w:rsidR="00116693" w:rsidRPr="00116693" w:rsidRDefault="00F051C3" w:rsidP="00116693">
            <w:pPr>
              <w:pStyle w:val="ListParagraph"/>
              <w:spacing w:line="360" w:lineRule="auto"/>
              <w:ind w:left="0"/>
              <w:jc w:val="center"/>
              <w:rPr>
                <w:rFonts w:ascii="Arial" w:hAnsi="Arial" w:cs="Arial"/>
              </w:rPr>
            </w:pPr>
            <w:r>
              <w:rPr>
                <w:rFonts w:ascii="Arial" w:hAnsi="Arial" w:cs="Arial"/>
              </w:rPr>
              <w:t>II</w:t>
            </w:r>
          </w:p>
        </w:tc>
        <w:tc>
          <w:tcPr>
            <w:tcW w:w="4860" w:type="dxa"/>
          </w:tcPr>
          <w:p w14:paraId="4E606D03" w14:textId="77777777" w:rsidR="00116693" w:rsidRPr="00116693" w:rsidRDefault="00F051C3" w:rsidP="003E7026">
            <w:pPr>
              <w:pStyle w:val="ListParagraph"/>
              <w:numPr>
                <w:ilvl w:val="1"/>
                <w:numId w:val="2"/>
              </w:numPr>
              <w:spacing w:line="360" w:lineRule="auto"/>
              <w:ind w:left="261" w:hanging="249"/>
              <w:rPr>
                <w:rFonts w:ascii="Arial" w:hAnsi="Arial" w:cs="Arial"/>
              </w:rPr>
            </w:pPr>
            <w:r>
              <w:rPr>
                <w:rFonts w:ascii="Arial" w:hAnsi="Arial" w:cs="Arial"/>
              </w:rPr>
              <w:t>Bantuan Alsintan</w:t>
            </w:r>
          </w:p>
        </w:tc>
      </w:tr>
      <w:tr w:rsidR="00F051C3" w:rsidRPr="005726CB" w14:paraId="5C170F64" w14:textId="77777777" w:rsidTr="009478DB">
        <w:tc>
          <w:tcPr>
            <w:tcW w:w="693" w:type="dxa"/>
          </w:tcPr>
          <w:p w14:paraId="778115DA" w14:textId="77777777" w:rsidR="00F051C3" w:rsidRPr="00116693" w:rsidRDefault="00F051C3" w:rsidP="00F051C3">
            <w:pPr>
              <w:pStyle w:val="ListParagraph"/>
              <w:spacing w:line="360" w:lineRule="auto"/>
              <w:ind w:left="0"/>
              <w:jc w:val="center"/>
              <w:rPr>
                <w:rFonts w:ascii="Arial" w:hAnsi="Arial" w:cs="Arial"/>
              </w:rPr>
            </w:pPr>
            <w:r>
              <w:rPr>
                <w:rFonts w:ascii="Arial" w:hAnsi="Arial" w:cs="Arial"/>
              </w:rPr>
              <w:t>3.</w:t>
            </w:r>
          </w:p>
        </w:tc>
        <w:tc>
          <w:tcPr>
            <w:tcW w:w="1278" w:type="dxa"/>
          </w:tcPr>
          <w:p w14:paraId="2E303F10" w14:textId="77777777" w:rsidR="00F051C3" w:rsidRPr="00116693" w:rsidRDefault="00F051C3" w:rsidP="00F051C3">
            <w:pPr>
              <w:pStyle w:val="ListParagraph"/>
              <w:spacing w:line="360" w:lineRule="auto"/>
              <w:ind w:left="0"/>
              <w:jc w:val="both"/>
              <w:rPr>
                <w:rFonts w:ascii="Arial" w:hAnsi="Arial" w:cs="Arial"/>
              </w:rPr>
            </w:pPr>
            <w:r>
              <w:rPr>
                <w:rFonts w:ascii="Arial" w:hAnsi="Arial" w:cs="Arial"/>
              </w:rPr>
              <w:t>PDI i</w:t>
            </w:r>
          </w:p>
        </w:tc>
        <w:tc>
          <w:tcPr>
            <w:tcW w:w="1170" w:type="dxa"/>
          </w:tcPr>
          <w:p w14:paraId="0BF00DD3" w14:textId="77777777" w:rsidR="00F051C3" w:rsidRPr="00116693" w:rsidRDefault="00F051C3" w:rsidP="00345551">
            <w:pPr>
              <w:pStyle w:val="ListParagraph"/>
              <w:spacing w:line="360" w:lineRule="auto"/>
              <w:ind w:left="0"/>
              <w:jc w:val="center"/>
              <w:rPr>
                <w:rFonts w:ascii="Arial" w:hAnsi="Arial" w:cs="Arial"/>
              </w:rPr>
            </w:pPr>
            <w:r w:rsidRPr="00116693">
              <w:rPr>
                <w:rFonts w:ascii="Arial" w:hAnsi="Arial" w:cs="Arial"/>
              </w:rPr>
              <w:t>II</w:t>
            </w:r>
          </w:p>
        </w:tc>
        <w:tc>
          <w:tcPr>
            <w:tcW w:w="4860" w:type="dxa"/>
          </w:tcPr>
          <w:p w14:paraId="134F164C" w14:textId="77777777" w:rsidR="00F051C3" w:rsidRDefault="00F051C3" w:rsidP="00F051C3">
            <w:pPr>
              <w:pStyle w:val="ListParagraph"/>
              <w:numPr>
                <w:ilvl w:val="1"/>
                <w:numId w:val="2"/>
              </w:numPr>
              <w:ind w:left="261" w:hanging="249"/>
              <w:rPr>
                <w:rFonts w:ascii="Arial" w:hAnsi="Arial" w:cs="Arial"/>
              </w:rPr>
            </w:pPr>
            <w:r>
              <w:rPr>
                <w:rFonts w:ascii="Arial" w:hAnsi="Arial" w:cs="Arial"/>
              </w:rPr>
              <w:t>Bantuan Bangunan RMU (Penggilingan Padi)</w:t>
            </w:r>
          </w:p>
        </w:tc>
      </w:tr>
      <w:tr w:rsidR="00F051C3" w:rsidRPr="005726CB" w14:paraId="6D152F5F" w14:textId="77777777" w:rsidTr="00F051C3">
        <w:tc>
          <w:tcPr>
            <w:tcW w:w="693" w:type="dxa"/>
            <w:tcBorders>
              <w:bottom w:val="single" w:sz="4" w:space="0" w:color="000000" w:themeColor="text1"/>
            </w:tcBorders>
          </w:tcPr>
          <w:p w14:paraId="7BB6487D" w14:textId="77777777" w:rsidR="00F051C3" w:rsidRPr="00116693" w:rsidRDefault="00F051C3" w:rsidP="00F051C3">
            <w:pPr>
              <w:pStyle w:val="ListParagraph"/>
              <w:spacing w:line="360" w:lineRule="auto"/>
              <w:ind w:left="0"/>
              <w:jc w:val="center"/>
              <w:rPr>
                <w:rFonts w:ascii="Arial" w:hAnsi="Arial" w:cs="Arial"/>
              </w:rPr>
            </w:pPr>
            <w:r>
              <w:rPr>
                <w:rFonts w:ascii="Arial" w:hAnsi="Arial" w:cs="Arial"/>
              </w:rPr>
              <w:t>4.</w:t>
            </w:r>
          </w:p>
        </w:tc>
        <w:tc>
          <w:tcPr>
            <w:tcW w:w="1278" w:type="dxa"/>
            <w:tcBorders>
              <w:bottom w:val="single" w:sz="4" w:space="0" w:color="000000" w:themeColor="text1"/>
            </w:tcBorders>
          </w:tcPr>
          <w:p w14:paraId="1B07E976" w14:textId="77777777" w:rsidR="00F051C3" w:rsidRPr="00116693" w:rsidRDefault="00F051C3" w:rsidP="00101E9C">
            <w:pPr>
              <w:pStyle w:val="ListParagraph"/>
              <w:spacing w:line="360" w:lineRule="auto"/>
              <w:ind w:left="0"/>
              <w:jc w:val="both"/>
              <w:rPr>
                <w:rFonts w:ascii="Arial" w:hAnsi="Arial" w:cs="Arial"/>
              </w:rPr>
            </w:pPr>
            <w:r>
              <w:rPr>
                <w:rFonts w:ascii="Arial" w:hAnsi="Arial" w:cs="Arial"/>
              </w:rPr>
              <w:t>Nasdem</w:t>
            </w:r>
          </w:p>
        </w:tc>
        <w:tc>
          <w:tcPr>
            <w:tcW w:w="1170" w:type="dxa"/>
            <w:tcBorders>
              <w:bottom w:val="single" w:sz="4" w:space="0" w:color="000000" w:themeColor="text1"/>
            </w:tcBorders>
          </w:tcPr>
          <w:p w14:paraId="199405B2" w14:textId="77777777" w:rsidR="00F051C3" w:rsidRPr="00116693" w:rsidRDefault="00F051C3" w:rsidP="00345551">
            <w:pPr>
              <w:pStyle w:val="ListParagraph"/>
              <w:spacing w:line="360" w:lineRule="auto"/>
              <w:ind w:left="0"/>
              <w:jc w:val="center"/>
              <w:rPr>
                <w:rFonts w:ascii="Arial" w:hAnsi="Arial" w:cs="Arial"/>
              </w:rPr>
            </w:pPr>
            <w:r>
              <w:rPr>
                <w:rFonts w:ascii="Arial" w:hAnsi="Arial" w:cs="Arial"/>
              </w:rPr>
              <w:t>II</w:t>
            </w:r>
          </w:p>
        </w:tc>
        <w:tc>
          <w:tcPr>
            <w:tcW w:w="4860" w:type="dxa"/>
          </w:tcPr>
          <w:p w14:paraId="5EAB4F7C" w14:textId="77777777" w:rsidR="00F051C3" w:rsidRDefault="00F051C3" w:rsidP="003E7026">
            <w:pPr>
              <w:pStyle w:val="ListParagraph"/>
              <w:numPr>
                <w:ilvl w:val="1"/>
                <w:numId w:val="2"/>
              </w:numPr>
              <w:spacing w:line="360" w:lineRule="auto"/>
              <w:ind w:left="261" w:hanging="249"/>
              <w:rPr>
                <w:rFonts w:ascii="Arial" w:hAnsi="Arial" w:cs="Arial"/>
              </w:rPr>
            </w:pPr>
            <w:r>
              <w:rPr>
                <w:rFonts w:ascii="Arial" w:hAnsi="Arial" w:cs="Arial"/>
              </w:rPr>
              <w:t>Hidroponik 2 unit</w:t>
            </w:r>
          </w:p>
        </w:tc>
      </w:tr>
      <w:tr w:rsidR="00F051C3" w:rsidRPr="005726CB" w14:paraId="7898B3B8" w14:textId="77777777" w:rsidTr="00F051C3">
        <w:tc>
          <w:tcPr>
            <w:tcW w:w="693" w:type="dxa"/>
            <w:tcBorders>
              <w:bottom w:val="nil"/>
            </w:tcBorders>
          </w:tcPr>
          <w:p w14:paraId="60C73BDB" w14:textId="77777777" w:rsidR="00F051C3" w:rsidRPr="00116693" w:rsidRDefault="00F051C3" w:rsidP="00F051C3">
            <w:pPr>
              <w:pStyle w:val="ListParagraph"/>
              <w:spacing w:line="360" w:lineRule="auto"/>
              <w:ind w:left="0"/>
              <w:jc w:val="center"/>
              <w:rPr>
                <w:rFonts w:ascii="Arial" w:hAnsi="Arial" w:cs="Arial"/>
              </w:rPr>
            </w:pPr>
            <w:r>
              <w:rPr>
                <w:rFonts w:ascii="Arial" w:hAnsi="Arial" w:cs="Arial"/>
              </w:rPr>
              <w:t>5.</w:t>
            </w:r>
          </w:p>
        </w:tc>
        <w:tc>
          <w:tcPr>
            <w:tcW w:w="1278" w:type="dxa"/>
            <w:tcBorders>
              <w:bottom w:val="nil"/>
            </w:tcBorders>
          </w:tcPr>
          <w:p w14:paraId="56503393" w14:textId="77777777" w:rsidR="00F051C3" w:rsidRPr="00116693" w:rsidRDefault="00F051C3" w:rsidP="00101E9C">
            <w:pPr>
              <w:pStyle w:val="ListParagraph"/>
              <w:spacing w:line="360" w:lineRule="auto"/>
              <w:ind w:left="0"/>
              <w:jc w:val="both"/>
              <w:rPr>
                <w:rFonts w:ascii="Arial" w:hAnsi="Arial" w:cs="Arial"/>
              </w:rPr>
            </w:pPr>
            <w:r>
              <w:rPr>
                <w:rFonts w:ascii="Arial" w:hAnsi="Arial" w:cs="Arial"/>
              </w:rPr>
              <w:t>Aspirasi</w:t>
            </w:r>
          </w:p>
        </w:tc>
        <w:tc>
          <w:tcPr>
            <w:tcW w:w="1170" w:type="dxa"/>
            <w:tcBorders>
              <w:bottom w:val="nil"/>
            </w:tcBorders>
          </w:tcPr>
          <w:p w14:paraId="5DD76146" w14:textId="77777777" w:rsidR="00F051C3" w:rsidRPr="00116693" w:rsidRDefault="00F051C3" w:rsidP="00F051C3">
            <w:pPr>
              <w:pStyle w:val="ListParagraph"/>
              <w:spacing w:line="360" w:lineRule="auto"/>
              <w:ind w:left="0"/>
              <w:rPr>
                <w:rFonts w:ascii="Arial" w:hAnsi="Arial" w:cs="Arial"/>
              </w:rPr>
            </w:pPr>
          </w:p>
        </w:tc>
        <w:tc>
          <w:tcPr>
            <w:tcW w:w="4860" w:type="dxa"/>
          </w:tcPr>
          <w:p w14:paraId="2ABB9039" w14:textId="77777777" w:rsidR="00F051C3" w:rsidRDefault="00F051C3" w:rsidP="003E7026">
            <w:pPr>
              <w:pStyle w:val="ListParagraph"/>
              <w:numPr>
                <w:ilvl w:val="1"/>
                <w:numId w:val="2"/>
              </w:numPr>
              <w:spacing w:line="360" w:lineRule="auto"/>
              <w:ind w:left="261" w:hanging="249"/>
              <w:rPr>
                <w:rFonts w:ascii="Arial" w:hAnsi="Arial" w:cs="Arial"/>
              </w:rPr>
            </w:pPr>
            <w:r>
              <w:rPr>
                <w:rFonts w:ascii="Arial" w:hAnsi="Arial" w:cs="Arial"/>
              </w:rPr>
              <w:t>Pembuatan Sarana BBH Mayang</w:t>
            </w:r>
          </w:p>
        </w:tc>
      </w:tr>
      <w:tr w:rsidR="00F051C3" w:rsidRPr="005726CB" w14:paraId="51671A96" w14:textId="77777777" w:rsidTr="00F051C3">
        <w:tc>
          <w:tcPr>
            <w:tcW w:w="693" w:type="dxa"/>
            <w:tcBorders>
              <w:top w:val="nil"/>
            </w:tcBorders>
          </w:tcPr>
          <w:p w14:paraId="153391F5" w14:textId="77777777" w:rsidR="00F051C3" w:rsidRDefault="00F051C3" w:rsidP="00101E9C">
            <w:pPr>
              <w:pStyle w:val="ListParagraph"/>
              <w:spacing w:line="360" w:lineRule="auto"/>
              <w:ind w:left="0"/>
              <w:jc w:val="both"/>
              <w:rPr>
                <w:rFonts w:ascii="Arial" w:hAnsi="Arial" w:cs="Arial"/>
              </w:rPr>
            </w:pPr>
          </w:p>
        </w:tc>
        <w:tc>
          <w:tcPr>
            <w:tcW w:w="1278" w:type="dxa"/>
            <w:tcBorders>
              <w:top w:val="nil"/>
            </w:tcBorders>
          </w:tcPr>
          <w:p w14:paraId="76731E12" w14:textId="77777777" w:rsidR="00F051C3" w:rsidRDefault="00F051C3" w:rsidP="00101E9C">
            <w:pPr>
              <w:pStyle w:val="ListParagraph"/>
              <w:spacing w:line="360" w:lineRule="auto"/>
              <w:ind w:left="0"/>
              <w:jc w:val="both"/>
              <w:rPr>
                <w:rFonts w:ascii="Arial" w:hAnsi="Arial" w:cs="Arial"/>
              </w:rPr>
            </w:pPr>
          </w:p>
        </w:tc>
        <w:tc>
          <w:tcPr>
            <w:tcW w:w="1170" w:type="dxa"/>
            <w:tcBorders>
              <w:top w:val="nil"/>
            </w:tcBorders>
          </w:tcPr>
          <w:p w14:paraId="39558FFA" w14:textId="77777777" w:rsidR="00F051C3" w:rsidRPr="00116693" w:rsidRDefault="00F051C3" w:rsidP="00116693">
            <w:pPr>
              <w:pStyle w:val="ListParagraph"/>
              <w:spacing w:line="360" w:lineRule="auto"/>
              <w:ind w:left="0"/>
              <w:jc w:val="center"/>
              <w:rPr>
                <w:rFonts w:ascii="Arial" w:hAnsi="Arial" w:cs="Arial"/>
              </w:rPr>
            </w:pPr>
          </w:p>
        </w:tc>
        <w:tc>
          <w:tcPr>
            <w:tcW w:w="4860" w:type="dxa"/>
          </w:tcPr>
          <w:p w14:paraId="228131FA" w14:textId="77777777" w:rsidR="00F051C3" w:rsidRDefault="00F051C3" w:rsidP="003E7026">
            <w:pPr>
              <w:pStyle w:val="ListParagraph"/>
              <w:numPr>
                <w:ilvl w:val="1"/>
                <w:numId w:val="2"/>
              </w:numPr>
              <w:spacing w:line="360" w:lineRule="auto"/>
              <w:ind w:left="261" w:hanging="249"/>
              <w:rPr>
                <w:rFonts w:ascii="Arial" w:hAnsi="Arial" w:cs="Arial"/>
              </w:rPr>
            </w:pPr>
            <w:r>
              <w:rPr>
                <w:rFonts w:ascii="Arial" w:hAnsi="Arial" w:cs="Arial"/>
              </w:rPr>
              <w:t>Bantuan Alsintan</w:t>
            </w:r>
          </w:p>
        </w:tc>
      </w:tr>
    </w:tbl>
    <w:p w14:paraId="7B73D35E" w14:textId="77777777" w:rsidR="0023335E" w:rsidRPr="005726CB" w:rsidRDefault="0023335E" w:rsidP="004B27FE">
      <w:pPr>
        <w:pStyle w:val="ListParagraph"/>
        <w:spacing w:after="0" w:line="360" w:lineRule="auto"/>
        <w:ind w:left="567" w:firstLine="851"/>
        <w:jc w:val="both"/>
        <w:rPr>
          <w:rFonts w:ascii="Arial" w:hAnsi="Arial" w:cs="Arial"/>
          <w:sz w:val="24"/>
          <w:szCs w:val="24"/>
          <w:highlight w:val="yellow"/>
        </w:rPr>
      </w:pPr>
    </w:p>
    <w:p w14:paraId="2580A60D" w14:textId="77777777" w:rsidR="00AE4ABA" w:rsidRPr="00C01467" w:rsidRDefault="00AE4ABA" w:rsidP="00295CB1">
      <w:pPr>
        <w:pStyle w:val="ListParagraph"/>
        <w:spacing w:after="0" w:line="360" w:lineRule="auto"/>
        <w:ind w:left="567" w:firstLine="851"/>
        <w:jc w:val="both"/>
        <w:rPr>
          <w:rFonts w:ascii="Arial" w:hAnsi="Arial" w:cs="Arial"/>
          <w:sz w:val="24"/>
          <w:szCs w:val="24"/>
        </w:rPr>
      </w:pPr>
      <w:r w:rsidRPr="00C01467">
        <w:rPr>
          <w:rFonts w:ascii="Arial" w:hAnsi="Arial" w:cs="Arial"/>
          <w:sz w:val="24"/>
          <w:szCs w:val="24"/>
        </w:rPr>
        <w:t>Dari</w:t>
      </w:r>
      <w:r w:rsidR="00101E9C" w:rsidRPr="00C01467">
        <w:rPr>
          <w:rFonts w:ascii="Arial" w:hAnsi="Arial" w:cs="Arial"/>
          <w:sz w:val="24"/>
          <w:szCs w:val="24"/>
          <w:lang w:val="en-US"/>
        </w:rPr>
        <w:t xml:space="preserve"> </w:t>
      </w:r>
      <w:proofErr w:type="spellStart"/>
      <w:r w:rsidR="00101E9C" w:rsidRPr="00C01467">
        <w:rPr>
          <w:rFonts w:ascii="Arial" w:hAnsi="Arial" w:cs="Arial"/>
          <w:sz w:val="24"/>
          <w:szCs w:val="24"/>
          <w:lang w:val="en-US"/>
        </w:rPr>
        <w:t>tabel</w:t>
      </w:r>
      <w:proofErr w:type="spellEnd"/>
      <w:r w:rsidRPr="00C01467">
        <w:rPr>
          <w:rFonts w:ascii="Arial" w:hAnsi="Arial" w:cs="Arial"/>
          <w:sz w:val="24"/>
          <w:szCs w:val="24"/>
        </w:rPr>
        <w:t xml:space="preserve"> di atas usulan dari </w:t>
      </w:r>
      <w:r w:rsidR="00F051C3">
        <w:rPr>
          <w:rFonts w:ascii="Arial" w:hAnsi="Arial" w:cs="Arial"/>
        </w:rPr>
        <w:t xml:space="preserve">Fraksi dan Aspiras </w:t>
      </w:r>
      <w:r w:rsidRPr="00C01467">
        <w:rPr>
          <w:rFonts w:ascii="Arial" w:hAnsi="Arial" w:cs="Arial"/>
          <w:sz w:val="24"/>
          <w:szCs w:val="24"/>
        </w:rPr>
        <w:t>DPRD Kota Jambi yang berkaitan dengan kegiatan dan program  Dinas</w:t>
      </w:r>
      <w:r w:rsidR="00101E9C" w:rsidRPr="00C01467">
        <w:rPr>
          <w:rFonts w:ascii="Arial" w:hAnsi="Arial" w:cs="Arial"/>
          <w:sz w:val="24"/>
          <w:szCs w:val="24"/>
          <w:lang w:val="en-US"/>
        </w:rPr>
        <w:t xml:space="preserve"> </w:t>
      </w:r>
      <w:proofErr w:type="spellStart"/>
      <w:r w:rsidR="00101E9C" w:rsidRPr="00C01467">
        <w:rPr>
          <w:rFonts w:ascii="Arial" w:hAnsi="Arial" w:cs="Arial"/>
          <w:sz w:val="24"/>
          <w:szCs w:val="24"/>
          <w:lang w:val="en-US"/>
        </w:rPr>
        <w:t>Pertanian</w:t>
      </w:r>
      <w:proofErr w:type="spellEnd"/>
      <w:r w:rsidR="00101E9C" w:rsidRPr="00C01467">
        <w:rPr>
          <w:rFonts w:ascii="Arial" w:hAnsi="Arial" w:cs="Arial"/>
          <w:sz w:val="24"/>
          <w:szCs w:val="24"/>
          <w:lang w:val="en-US"/>
        </w:rPr>
        <w:t xml:space="preserve"> dan </w:t>
      </w:r>
      <w:proofErr w:type="spellStart"/>
      <w:r w:rsidR="00101E9C" w:rsidRPr="00C01467">
        <w:rPr>
          <w:rFonts w:ascii="Arial" w:hAnsi="Arial" w:cs="Arial"/>
          <w:sz w:val="24"/>
          <w:szCs w:val="24"/>
          <w:lang w:val="en-US"/>
        </w:rPr>
        <w:t>Ketahanan</w:t>
      </w:r>
      <w:proofErr w:type="spellEnd"/>
      <w:r w:rsidR="00101E9C" w:rsidRPr="00C01467">
        <w:rPr>
          <w:rFonts w:ascii="Arial" w:hAnsi="Arial" w:cs="Arial"/>
          <w:sz w:val="24"/>
          <w:szCs w:val="24"/>
          <w:lang w:val="en-US"/>
        </w:rPr>
        <w:t xml:space="preserve"> Pangan </w:t>
      </w:r>
      <w:r w:rsidRPr="00C01467">
        <w:rPr>
          <w:rFonts w:ascii="Arial" w:hAnsi="Arial" w:cs="Arial"/>
          <w:sz w:val="24"/>
          <w:szCs w:val="24"/>
        </w:rPr>
        <w:t xml:space="preserve">perlu disampaikan beberapa hal : </w:t>
      </w:r>
    </w:p>
    <w:p w14:paraId="536EFF96" w14:textId="77777777" w:rsidR="00AE4ABA" w:rsidRPr="00C01467" w:rsidRDefault="00AE4ABA" w:rsidP="00C64ED1">
      <w:pPr>
        <w:pStyle w:val="ListParagraph"/>
        <w:numPr>
          <w:ilvl w:val="0"/>
          <w:numId w:val="15"/>
        </w:numPr>
        <w:spacing w:after="0" w:line="360" w:lineRule="auto"/>
        <w:ind w:left="1440"/>
        <w:jc w:val="both"/>
        <w:rPr>
          <w:rFonts w:ascii="Arial" w:hAnsi="Arial" w:cs="Arial"/>
          <w:sz w:val="24"/>
          <w:szCs w:val="24"/>
        </w:rPr>
      </w:pPr>
      <w:r w:rsidRPr="00C01467">
        <w:rPr>
          <w:rFonts w:ascii="Arial" w:hAnsi="Arial" w:cs="Arial"/>
          <w:sz w:val="24"/>
          <w:szCs w:val="24"/>
        </w:rPr>
        <w:t>Setiap pengajuan/permohonan bersifat bantuan baik dal</w:t>
      </w:r>
      <w:r w:rsidR="007B458C" w:rsidRPr="00C01467">
        <w:rPr>
          <w:rFonts w:ascii="Arial" w:hAnsi="Arial" w:cs="Arial"/>
          <w:sz w:val="24"/>
          <w:szCs w:val="24"/>
        </w:rPr>
        <w:t>a</w:t>
      </w:r>
      <w:r w:rsidRPr="00C01467">
        <w:rPr>
          <w:rFonts w:ascii="Arial" w:hAnsi="Arial" w:cs="Arial"/>
          <w:sz w:val="24"/>
          <w:szCs w:val="24"/>
        </w:rPr>
        <w:t>m bentuk dana ataupun barang, harus mengajukan proposal kepada Kepala Daerah dengan melampirkan proposal kelompok yang berbadan hukum dan diketahui oleh Lurah.</w:t>
      </w:r>
    </w:p>
    <w:p w14:paraId="6450068A" w14:textId="77777777" w:rsidR="00AE4ABA" w:rsidRPr="00C01467" w:rsidRDefault="00D92D17" w:rsidP="00C64ED1">
      <w:pPr>
        <w:pStyle w:val="ListParagraph"/>
        <w:numPr>
          <w:ilvl w:val="0"/>
          <w:numId w:val="15"/>
        </w:numPr>
        <w:spacing w:after="0" w:line="360" w:lineRule="auto"/>
        <w:ind w:left="1440"/>
        <w:jc w:val="both"/>
        <w:rPr>
          <w:rFonts w:ascii="Arial" w:hAnsi="Arial" w:cs="Arial"/>
          <w:sz w:val="24"/>
          <w:szCs w:val="24"/>
        </w:rPr>
      </w:pPr>
      <w:r w:rsidRPr="00C01467">
        <w:rPr>
          <w:rFonts w:ascii="Arial" w:hAnsi="Arial" w:cs="Arial"/>
          <w:sz w:val="24"/>
          <w:szCs w:val="24"/>
        </w:rPr>
        <w:t xml:space="preserve">Mentaati Peraturan Menteri Dalam Negeri RI Nomor 14 Tahun 2016 tentang pedoman pemberian hibah dan bantuan sosial yang bersumber dari anggaran pendapatan dan belanja daerah </w:t>
      </w:r>
      <w:r w:rsidRPr="00C01467">
        <w:rPr>
          <w:rFonts w:ascii="Arial" w:hAnsi="Arial" w:cs="Arial"/>
          <w:sz w:val="24"/>
          <w:szCs w:val="24"/>
        </w:rPr>
        <w:lastRenderedPageBreak/>
        <w:t>diantaranya : 1) memiliki kepengurusan yang jelas 2) memiliki surat keterangan domisili yang jelas dari lurah setempat, 3) berkedudukan dalam wilayah administrasi pemerintah yang bersangkutan, 4) organisasi kemasyarakatan harus telah berb</w:t>
      </w:r>
      <w:r w:rsidR="00C01467" w:rsidRPr="00C01467">
        <w:rPr>
          <w:rFonts w:ascii="Arial" w:hAnsi="Arial" w:cs="Arial"/>
          <w:sz w:val="24"/>
          <w:szCs w:val="24"/>
        </w:rPr>
        <w:t>a</w:t>
      </w:r>
      <w:r w:rsidRPr="00C01467">
        <w:rPr>
          <w:rFonts w:ascii="Arial" w:hAnsi="Arial" w:cs="Arial"/>
          <w:sz w:val="24"/>
          <w:szCs w:val="24"/>
        </w:rPr>
        <w:t>dan hukum dan telah terdaftar pada Kementrian Hukum dan HAM paling sedikit 3 tahun.</w:t>
      </w:r>
    </w:p>
    <w:p w14:paraId="6D17CF4C" w14:textId="77777777" w:rsidR="00694754" w:rsidRPr="005726CB" w:rsidRDefault="00694754" w:rsidP="00694754">
      <w:pPr>
        <w:pStyle w:val="ListParagraph"/>
        <w:spacing w:after="0" w:line="360" w:lineRule="auto"/>
        <w:ind w:left="1778"/>
        <w:jc w:val="both"/>
        <w:rPr>
          <w:rFonts w:ascii="Arial" w:hAnsi="Arial" w:cs="Arial"/>
          <w:sz w:val="24"/>
          <w:szCs w:val="24"/>
          <w:highlight w:val="yellow"/>
        </w:rPr>
      </w:pPr>
    </w:p>
    <w:p w14:paraId="4578776B" w14:textId="77777777" w:rsidR="009E5C6E" w:rsidRDefault="00101E9C" w:rsidP="00295CB1">
      <w:pPr>
        <w:pStyle w:val="ListParagraph"/>
        <w:spacing w:after="0" w:line="360" w:lineRule="auto"/>
        <w:ind w:left="567" w:firstLine="851"/>
        <w:jc w:val="both"/>
        <w:rPr>
          <w:rFonts w:ascii="Arial" w:hAnsi="Arial" w:cs="Arial"/>
          <w:sz w:val="24"/>
          <w:szCs w:val="24"/>
        </w:rPr>
        <w:sectPr w:rsidR="009E5C6E" w:rsidSect="00CC5B5B">
          <w:pgSz w:w="11906" w:h="16838" w:code="9"/>
          <w:pgMar w:top="2268" w:right="1701" w:bottom="1701" w:left="1701" w:header="709" w:footer="709" w:gutter="0"/>
          <w:cols w:space="708"/>
          <w:docGrid w:linePitch="360"/>
        </w:sectPr>
      </w:pPr>
      <w:proofErr w:type="spellStart"/>
      <w:r w:rsidRPr="00C01467">
        <w:rPr>
          <w:rFonts w:ascii="Arial" w:hAnsi="Arial" w:cs="Arial"/>
          <w:sz w:val="24"/>
          <w:szCs w:val="24"/>
          <w:lang w:val="en-US"/>
        </w:rPr>
        <w:t>Selanjutnya</w:t>
      </w:r>
      <w:proofErr w:type="spellEnd"/>
      <w:r w:rsidRPr="00C01467">
        <w:rPr>
          <w:rFonts w:ascii="Arial" w:hAnsi="Arial" w:cs="Arial"/>
          <w:sz w:val="24"/>
          <w:szCs w:val="24"/>
          <w:lang w:val="en-US"/>
        </w:rPr>
        <w:t xml:space="preserve"> </w:t>
      </w:r>
      <w:r w:rsidR="003D3E17" w:rsidRPr="00C01467">
        <w:rPr>
          <w:rFonts w:ascii="Arial" w:hAnsi="Arial" w:cs="Arial"/>
          <w:sz w:val="24"/>
          <w:szCs w:val="24"/>
        </w:rPr>
        <w:t xml:space="preserve">Dinas Pertanian dan Ketahanan Pangan Kota Jambi </w:t>
      </w:r>
      <w:proofErr w:type="spellStart"/>
      <w:r w:rsidRPr="00C01467">
        <w:rPr>
          <w:rFonts w:ascii="Arial" w:hAnsi="Arial" w:cs="Arial"/>
          <w:sz w:val="24"/>
          <w:szCs w:val="24"/>
          <w:lang w:val="en-US"/>
        </w:rPr>
        <w:t>sendiri</w:t>
      </w:r>
      <w:proofErr w:type="spellEnd"/>
      <w:r w:rsidRPr="00C01467">
        <w:rPr>
          <w:rFonts w:ascii="Arial" w:hAnsi="Arial" w:cs="Arial"/>
          <w:sz w:val="24"/>
          <w:szCs w:val="24"/>
          <w:lang w:val="en-US"/>
        </w:rPr>
        <w:t xml:space="preserve"> </w:t>
      </w:r>
      <w:r w:rsidR="003D3E17" w:rsidRPr="00C01467">
        <w:rPr>
          <w:rFonts w:ascii="Arial" w:hAnsi="Arial" w:cs="Arial"/>
          <w:sz w:val="24"/>
          <w:szCs w:val="24"/>
        </w:rPr>
        <w:t>melaksanakan Forum OPD pada hari</w:t>
      </w:r>
      <w:r w:rsidR="00864A08" w:rsidRPr="00C01467">
        <w:rPr>
          <w:rFonts w:ascii="Arial" w:hAnsi="Arial" w:cs="Arial"/>
          <w:sz w:val="24"/>
          <w:szCs w:val="24"/>
        </w:rPr>
        <w:t xml:space="preserve"> </w:t>
      </w:r>
      <w:r w:rsidR="00C01467" w:rsidRPr="00C01467">
        <w:rPr>
          <w:rFonts w:ascii="Arial" w:hAnsi="Arial" w:cs="Arial"/>
          <w:sz w:val="24"/>
          <w:szCs w:val="24"/>
        </w:rPr>
        <w:t>Jumat</w:t>
      </w:r>
      <w:r w:rsidR="00C52763" w:rsidRPr="00C01467">
        <w:rPr>
          <w:rFonts w:ascii="Arial" w:hAnsi="Arial" w:cs="Arial"/>
          <w:sz w:val="24"/>
          <w:szCs w:val="24"/>
        </w:rPr>
        <w:t xml:space="preserve"> tanggal </w:t>
      </w:r>
      <w:r w:rsidR="00C01467" w:rsidRPr="00C01467">
        <w:rPr>
          <w:rFonts w:ascii="Arial" w:hAnsi="Arial" w:cs="Arial"/>
          <w:sz w:val="24"/>
          <w:szCs w:val="24"/>
        </w:rPr>
        <w:t>Sepuluh</w:t>
      </w:r>
      <w:r w:rsidR="00864A08" w:rsidRPr="00C01467">
        <w:rPr>
          <w:rFonts w:ascii="Arial" w:hAnsi="Arial" w:cs="Arial"/>
          <w:sz w:val="24"/>
          <w:szCs w:val="24"/>
        </w:rPr>
        <w:t xml:space="preserve"> Februari </w:t>
      </w:r>
      <w:proofErr w:type="spellStart"/>
      <w:r w:rsidR="00C52763" w:rsidRPr="00C01467">
        <w:rPr>
          <w:rFonts w:ascii="Arial" w:hAnsi="Arial" w:cs="Arial"/>
          <w:sz w:val="24"/>
          <w:szCs w:val="24"/>
          <w:lang w:val="en-US"/>
        </w:rPr>
        <w:t>Tahun</w:t>
      </w:r>
      <w:proofErr w:type="spellEnd"/>
      <w:r w:rsidR="00C52763" w:rsidRPr="00C01467">
        <w:rPr>
          <w:rFonts w:ascii="Arial" w:hAnsi="Arial" w:cs="Arial"/>
          <w:sz w:val="24"/>
          <w:szCs w:val="24"/>
          <w:lang w:val="en-US"/>
        </w:rPr>
        <w:t xml:space="preserve"> dua </w:t>
      </w:r>
      <w:proofErr w:type="spellStart"/>
      <w:r w:rsidR="00C52763" w:rsidRPr="00C01467">
        <w:rPr>
          <w:rFonts w:ascii="Arial" w:hAnsi="Arial" w:cs="Arial"/>
          <w:sz w:val="24"/>
          <w:szCs w:val="24"/>
          <w:lang w:val="en-US"/>
        </w:rPr>
        <w:t>ribu</w:t>
      </w:r>
      <w:proofErr w:type="spellEnd"/>
      <w:r w:rsidR="00C52763" w:rsidRPr="00C01467">
        <w:rPr>
          <w:rFonts w:ascii="Arial" w:hAnsi="Arial" w:cs="Arial"/>
          <w:sz w:val="24"/>
          <w:szCs w:val="24"/>
          <w:lang w:val="en-US"/>
        </w:rPr>
        <w:t xml:space="preserve"> dua </w:t>
      </w:r>
      <w:proofErr w:type="spellStart"/>
      <w:r w:rsidR="00C52763" w:rsidRPr="00C01467">
        <w:rPr>
          <w:rFonts w:ascii="Arial" w:hAnsi="Arial" w:cs="Arial"/>
          <w:sz w:val="24"/>
          <w:szCs w:val="24"/>
          <w:lang w:val="en-US"/>
        </w:rPr>
        <w:t>puluh</w:t>
      </w:r>
      <w:proofErr w:type="spellEnd"/>
      <w:r w:rsidR="00C52763" w:rsidRPr="00C01467">
        <w:rPr>
          <w:rFonts w:ascii="Arial" w:hAnsi="Arial" w:cs="Arial"/>
          <w:sz w:val="24"/>
          <w:szCs w:val="24"/>
          <w:lang w:val="en-US"/>
        </w:rPr>
        <w:t xml:space="preserve"> </w:t>
      </w:r>
      <w:r w:rsidR="00C01467" w:rsidRPr="00C01467">
        <w:rPr>
          <w:rFonts w:ascii="Arial" w:hAnsi="Arial" w:cs="Arial"/>
          <w:sz w:val="24"/>
          <w:szCs w:val="24"/>
        </w:rPr>
        <w:t>tiga</w:t>
      </w:r>
      <w:r w:rsidR="00C52763" w:rsidRPr="00C01467">
        <w:rPr>
          <w:rFonts w:ascii="Arial" w:hAnsi="Arial" w:cs="Arial"/>
          <w:sz w:val="24"/>
          <w:szCs w:val="24"/>
          <w:lang w:val="en-US"/>
        </w:rPr>
        <w:t xml:space="preserve"> </w:t>
      </w:r>
      <w:r w:rsidR="00864A08" w:rsidRPr="00C01467">
        <w:rPr>
          <w:rFonts w:ascii="Arial" w:hAnsi="Arial" w:cs="Arial"/>
          <w:sz w:val="24"/>
          <w:szCs w:val="24"/>
        </w:rPr>
        <w:t xml:space="preserve">di Aula Dinas Pertanian dan Ketahanan Pangan Kota Jambi dengan mengundang stakeholder terkait dengan usulan Musrenbang Kecamatan. </w:t>
      </w:r>
      <w:r w:rsidR="00353F54" w:rsidRPr="00C01467">
        <w:rPr>
          <w:rFonts w:ascii="Arial" w:hAnsi="Arial" w:cs="Arial"/>
          <w:sz w:val="24"/>
          <w:szCs w:val="24"/>
        </w:rPr>
        <w:t xml:space="preserve">Hasil kajian usulan program diperoleh dari hasil musrenbang tingkat kelurahan dan tingkat kecamatan untuk selanjutnya usulan tersebut diselaraskan dengan isu isu penting yang berkaitan dengan tugas pokok dan fungsi Dinas Pertanian </w:t>
      </w:r>
      <w:r w:rsidR="00353F54" w:rsidRPr="00C01467">
        <w:rPr>
          <w:rFonts w:ascii="Arial" w:hAnsi="Arial" w:cs="Arial"/>
          <w:sz w:val="24"/>
          <w:szCs w:val="24"/>
          <w:lang w:val="en-US"/>
        </w:rPr>
        <w:t xml:space="preserve">dan </w:t>
      </w:r>
      <w:proofErr w:type="spellStart"/>
      <w:r w:rsidR="00353F54" w:rsidRPr="00C01467">
        <w:rPr>
          <w:rFonts w:ascii="Arial" w:hAnsi="Arial" w:cs="Arial"/>
          <w:sz w:val="24"/>
          <w:szCs w:val="24"/>
          <w:lang w:val="en-US"/>
        </w:rPr>
        <w:t>Ketahanan</w:t>
      </w:r>
      <w:proofErr w:type="spellEnd"/>
      <w:r w:rsidR="00353F54" w:rsidRPr="00C01467">
        <w:rPr>
          <w:rFonts w:ascii="Arial" w:hAnsi="Arial" w:cs="Arial"/>
          <w:sz w:val="24"/>
          <w:szCs w:val="24"/>
          <w:lang w:val="en-US"/>
        </w:rPr>
        <w:t xml:space="preserve"> Pangan</w:t>
      </w:r>
      <w:r w:rsidR="00353F54" w:rsidRPr="00C01467">
        <w:rPr>
          <w:rFonts w:ascii="Arial" w:hAnsi="Arial" w:cs="Arial"/>
          <w:sz w:val="24"/>
          <w:szCs w:val="24"/>
        </w:rPr>
        <w:t xml:space="preserve"> Kota Jambi. </w:t>
      </w:r>
      <w:r w:rsidR="00953D10">
        <w:rPr>
          <w:rFonts w:ascii="Arial" w:hAnsi="Arial" w:cs="Arial"/>
          <w:sz w:val="24"/>
          <w:szCs w:val="24"/>
        </w:rPr>
        <w:t xml:space="preserve">Namun untuk Tahun 2024 Dinas Pertanian dan Ketahanan Pangan tidak ada usulan dari masyarakat. </w:t>
      </w:r>
    </w:p>
    <w:p w14:paraId="398A116C" w14:textId="77777777" w:rsidR="00B451EA" w:rsidRPr="005B0423" w:rsidRDefault="00B451EA" w:rsidP="004B27FE">
      <w:pPr>
        <w:spacing w:after="0" w:line="360" w:lineRule="auto"/>
        <w:jc w:val="center"/>
        <w:rPr>
          <w:rFonts w:ascii="Arial" w:hAnsi="Arial" w:cs="Arial"/>
          <w:b/>
          <w:sz w:val="24"/>
          <w:szCs w:val="24"/>
        </w:rPr>
      </w:pPr>
      <w:r w:rsidRPr="005B0423">
        <w:rPr>
          <w:rFonts w:ascii="Arial" w:hAnsi="Arial" w:cs="Arial"/>
          <w:b/>
          <w:sz w:val="24"/>
          <w:szCs w:val="24"/>
        </w:rPr>
        <w:lastRenderedPageBreak/>
        <w:t>BAB III</w:t>
      </w:r>
    </w:p>
    <w:p w14:paraId="00CB3601" w14:textId="77777777" w:rsidR="00B451EA" w:rsidRPr="005B0423" w:rsidRDefault="008E27FC" w:rsidP="004B27FE">
      <w:pPr>
        <w:spacing w:after="0" w:line="360" w:lineRule="auto"/>
        <w:jc w:val="center"/>
        <w:rPr>
          <w:rFonts w:ascii="Arial" w:hAnsi="Arial" w:cs="Arial"/>
          <w:b/>
          <w:sz w:val="24"/>
          <w:szCs w:val="24"/>
        </w:rPr>
      </w:pPr>
      <w:r w:rsidRPr="005B0423">
        <w:rPr>
          <w:rFonts w:ascii="Arial" w:hAnsi="Arial" w:cs="Arial"/>
          <w:b/>
          <w:sz w:val="24"/>
          <w:szCs w:val="24"/>
        </w:rPr>
        <w:t>TUJUAN DAN</w:t>
      </w:r>
      <w:r w:rsidR="00B451EA" w:rsidRPr="005B0423">
        <w:rPr>
          <w:rFonts w:ascii="Arial" w:hAnsi="Arial" w:cs="Arial"/>
          <w:b/>
          <w:sz w:val="24"/>
          <w:szCs w:val="24"/>
        </w:rPr>
        <w:t xml:space="preserve"> SASARAN P</w:t>
      </w:r>
      <w:r w:rsidRPr="005B0423">
        <w:rPr>
          <w:rFonts w:ascii="Arial" w:hAnsi="Arial" w:cs="Arial"/>
          <w:b/>
          <w:sz w:val="24"/>
          <w:szCs w:val="24"/>
        </w:rPr>
        <w:t>ERANGKAT DAERAH</w:t>
      </w:r>
    </w:p>
    <w:p w14:paraId="0EE368B5" w14:textId="77777777" w:rsidR="00B451EA" w:rsidRPr="00235E7F" w:rsidRDefault="00B451EA" w:rsidP="00B451EA">
      <w:pPr>
        <w:spacing w:after="0"/>
        <w:jc w:val="both"/>
        <w:rPr>
          <w:rFonts w:ascii="Arial" w:hAnsi="Arial" w:cs="Arial"/>
          <w:sz w:val="24"/>
          <w:szCs w:val="24"/>
          <w:highlight w:val="yellow"/>
        </w:rPr>
      </w:pPr>
    </w:p>
    <w:p w14:paraId="45349EE7" w14:textId="77777777" w:rsidR="00B451EA" w:rsidRPr="00235E7F" w:rsidRDefault="00B451EA" w:rsidP="00B451EA">
      <w:pPr>
        <w:spacing w:after="0"/>
        <w:jc w:val="both"/>
        <w:rPr>
          <w:rFonts w:ascii="Arial" w:hAnsi="Arial" w:cs="Arial"/>
          <w:sz w:val="24"/>
          <w:szCs w:val="24"/>
          <w:highlight w:val="yellow"/>
        </w:rPr>
      </w:pPr>
    </w:p>
    <w:p w14:paraId="0EC0DD46" w14:textId="77777777" w:rsidR="00014BBF" w:rsidRPr="00A55D96" w:rsidRDefault="00B00EC8" w:rsidP="00022A89">
      <w:pPr>
        <w:tabs>
          <w:tab w:val="left" w:pos="426"/>
        </w:tabs>
        <w:ind w:left="567" w:hanging="567"/>
        <w:jc w:val="both"/>
        <w:rPr>
          <w:rFonts w:ascii="Arial" w:hAnsi="Arial" w:cs="Arial"/>
          <w:b/>
          <w:sz w:val="24"/>
          <w:szCs w:val="24"/>
        </w:rPr>
      </w:pPr>
      <w:r w:rsidRPr="00A55D96">
        <w:rPr>
          <w:rFonts w:ascii="Arial" w:hAnsi="Arial" w:cs="Arial"/>
          <w:b/>
          <w:sz w:val="24"/>
          <w:szCs w:val="24"/>
        </w:rPr>
        <w:t>3</w:t>
      </w:r>
      <w:r w:rsidR="00695AD3" w:rsidRPr="00A55D96">
        <w:rPr>
          <w:rFonts w:ascii="Arial" w:hAnsi="Arial" w:cs="Arial"/>
          <w:b/>
          <w:sz w:val="24"/>
          <w:szCs w:val="24"/>
        </w:rPr>
        <w:t>.1</w:t>
      </w:r>
      <w:r w:rsidR="00CC44BA" w:rsidRPr="00A55D96">
        <w:rPr>
          <w:rFonts w:ascii="Arial" w:hAnsi="Arial" w:cs="Arial"/>
          <w:b/>
          <w:sz w:val="24"/>
          <w:szCs w:val="24"/>
        </w:rPr>
        <w:t xml:space="preserve"> </w:t>
      </w:r>
      <w:r w:rsidR="00022A89" w:rsidRPr="00A55D96">
        <w:rPr>
          <w:rFonts w:ascii="Arial" w:hAnsi="Arial" w:cs="Arial"/>
          <w:b/>
          <w:sz w:val="24"/>
          <w:szCs w:val="24"/>
        </w:rPr>
        <w:tab/>
      </w:r>
      <w:r w:rsidR="00CC44BA" w:rsidRPr="00A55D96">
        <w:rPr>
          <w:rFonts w:ascii="Arial" w:hAnsi="Arial" w:cs="Arial"/>
          <w:b/>
          <w:sz w:val="24"/>
          <w:szCs w:val="24"/>
        </w:rPr>
        <w:t>Telaah terhadap Kebijakan Nasional</w:t>
      </w:r>
    </w:p>
    <w:p w14:paraId="17F57E07" w14:textId="77777777" w:rsidR="002621D9" w:rsidRPr="00A55D96" w:rsidRDefault="00BF5A82" w:rsidP="00022A89">
      <w:pPr>
        <w:tabs>
          <w:tab w:val="left" w:pos="709"/>
        </w:tabs>
        <w:autoSpaceDE w:val="0"/>
        <w:autoSpaceDN w:val="0"/>
        <w:adjustRightInd w:val="0"/>
        <w:spacing w:after="0" w:line="360" w:lineRule="auto"/>
        <w:ind w:left="709" w:hanging="709"/>
        <w:jc w:val="both"/>
        <w:rPr>
          <w:rFonts w:ascii="Arial" w:hAnsi="Arial" w:cs="Arial"/>
          <w:sz w:val="24"/>
          <w:szCs w:val="24"/>
        </w:rPr>
      </w:pPr>
      <w:r w:rsidRPr="00A55D96">
        <w:rPr>
          <w:rFonts w:ascii="Arial" w:hAnsi="Arial" w:cs="Arial"/>
          <w:sz w:val="24"/>
          <w:szCs w:val="24"/>
        </w:rPr>
        <w:t xml:space="preserve">3.1.1 </w:t>
      </w:r>
      <w:r w:rsidR="00022A89" w:rsidRPr="00A55D96">
        <w:rPr>
          <w:rFonts w:ascii="Arial" w:hAnsi="Arial" w:cs="Arial"/>
          <w:sz w:val="24"/>
          <w:szCs w:val="24"/>
        </w:rPr>
        <w:tab/>
      </w:r>
      <w:r w:rsidRPr="00A55D96">
        <w:rPr>
          <w:rFonts w:ascii="Arial" w:hAnsi="Arial" w:cs="Arial"/>
          <w:sz w:val="24"/>
          <w:szCs w:val="24"/>
        </w:rPr>
        <w:t>Telaah Renstra Kementrian Pertanian Tahun 20</w:t>
      </w:r>
      <w:r w:rsidR="00A560E3" w:rsidRPr="00A55D96">
        <w:rPr>
          <w:rFonts w:ascii="Arial" w:hAnsi="Arial" w:cs="Arial"/>
          <w:sz w:val="24"/>
          <w:szCs w:val="24"/>
        </w:rPr>
        <w:t>20 – 2024</w:t>
      </w:r>
    </w:p>
    <w:p w14:paraId="3FF0A3D7" w14:textId="77777777" w:rsidR="00BF5A82" w:rsidRPr="00A55D96" w:rsidRDefault="00BF5A82" w:rsidP="00022A89">
      <w:pPr>
        <w:autoSpaceDE w:val="0"/>
        <w:autoSpaceDN w:val="0"/>
        <w:adjustRightInd w:val="0"/>
        <w:spacing w:after="0" w:line="360" w:lineRule="auto"/>
        <w:ind w:left="709" w:firstLine="709"/>
        <w:jc w:val="both"/>
        <w:rPr>
          <w:rFonts w:ascii="Arial" w:hAnsi="Arial" w:cs="Arial"/>
          <w:sz w:val="24"/>
          <w:szCs w:val="24"/>
        </w:rPr>
      </w:pPr>
      <w:r w:rsidRPr="00A55D96">
        <w:rPr>
          <w:rFonts w:ascii="Arial" w:hAnsi="Arial" w:cs="Arial"/>
          <w:sz w:val="24"/>
          <w:szCs w:val="24"/>
        </w:rPr>
        <w:t xml:space="preserve">Visi dari Kementrian Pertanian yakni </w:t>
      </w:r>
      <w:r w:rsidR="00A560E3" w:rsidRPr="00A55D96">
        <w:rPr>
          <w:rFonts w:ascii="Arial" w:hAnsi="Arial" w:cs="Arial"/>
          <w:sz w:val="24"/>
          <w:szCs w:val="24"/>
        </w:rPr>
        <w:t xml:space="preserve">“Pertanian yang Maju, Mandiri dan Modern untuk </w:t>
      </w:r>
      <w:r w:rsidRPr="00A55D96">
        <w:rPr>
          <w:rFonts w:ascii="Arial" w:hAnsi="Arial" w:cs="Arial"/>
          <w:sz w:val="24"/>
          <w:szCs w:val="24"/>
        </w:rPr>
        <w:t xml:space="preserve">Terwujudnya </w:t>
      </w:r>
      <w:r w:rsidR="00F24455" w:rsidRPr="00A55D96">
        <w:rPr>
          <w:rFonts w:ascii="Arial" w:hAnsi="Arial" w:cs="Arial"/>
          <w:sz w:val="24"/>
          <w:szCs w:val="24"/>
        </w:rPr>
        <w:t>Indonesia Maju yang Berdaulat, Mandiri dan Berkepribadian Berlandaskan Gotong Royong.”</w:t>
      </w:r>
      <w:r w:rsidR="00442D1F" w:rsidRPr="00A55D96">
        <w:rPr>
          <w:rFonts w:ascii="Arial" w:hAnsi="Arial" w:cs="Arial"/>
          <w:sz w:val="24"/>
          <w:szCs w:val="24"/>
        </w:rPr>
        <w:t xml:space="preserve"> </w:t>
      </w:r>
      <w:r w:rsidR="00F24455" w:rsidRPr="00A55D96">
        <w:rPr>
          <w:rFonts w:ascii="Arial" w:hAnsi="Arial" w:cs="Arial"/>
          <w:sz w:val="24"/>
          <w:szCs w:val="24"/>
        </w:rPr>
        <w:t>Majunya sektor pertanian ditandai dengna meningkatnya produksi dan produktivitas komoditas pangan serta mampu mencukupi kebutuhan dala negeri (pangan mandiri)</w:t>
      </w:r>
      <w:r w:rsidR="00C513ED" w:rsidRPr="00A55D96">
        <w:rPr>
          <w:rFonts w:ascii="Arial" w:hAnsi="Arial" w:cs="Arial"/>
          <w:sz w:val="24"/>
          <w:szCs w:val="24"/>
        </w:rPr>
        <w:t xml:space="preserve"> yang pada akhirnya mampu meningkatkan pendapatan petani.</w:t>
      </w:r>
    </w:p>
    <w:p w14:paraId="0DCA4C05" w14:textId="77777777" w:rsidR="00442D1F" w:rsidRPr="00A55D96" w:rsidRDefault="00442D1F" w:rsidP="00022A89">
      <w:pPr>
        <w:autoSpaceDE w:val="0"/>
        <w:autoSpaceDN w:val="0"/>
        <w:adjustRightInd w:val="0"/>
        <w:spacing w:after="0" w:line="360" w:lineRule="auto"/>
        <w:ind w:left="709" w:firstLine="709"/>
        <w:jc w:val="both"/>
        <w:rPr>
          <w:rFonts w:ascii="Arial" w:hAnsi="Arial" w:cs="Arial"/>
          <w:sz w:val="24"/>
          <w:szCs w:val="24"/>
        </w:rPr>
      </w:pPr>
      <w:r w:rsidRPr="00A55D96">
        <w:rPr>
          <w:rFonts w:ascii="Arial" w:hAnsi="Arial" w:cs="Arial"/>
          <w:sz w:val="24"/>
          <w:szCs w:val="24"/>
        </w:rPr>
        <w:t xml:space="preserve">Sebagai penjabaran Misi </w:t>
      </w:r>
      <w:r w:rsidR="00C513ED" w:rsidRPr="00A55D96">
        <w:rPr>
          <w:rFonts w:ascii="Arial" w:hAnsi="Arial" w:cs="Arial"/>
          <w:sz w:val="24"/>
          <w:szCs w:val="24"/>
        </w:rPr>
        <w:t xml:space="preserve">Presiden dan Wakil Presiden, maka </w:t>
      </w:r>
      <w:r w:rsidRPr="00A55D96">
        <w:rPr>
          <w:rFonts w:ascii="Arial" w:hAnsi="Arial" w:cs="Arial"/>
          <w:sz w:val="24"/>
          <w:szCs w:val="24"/>
        </w:rPr>
        <w:t>Kementrian Pertanian</w:t>
      </w:r>
      <w:r w:rsidR="00C513ED" w:rsidRPr="00A55D96">
        <w:rPr>
          <w:rFonts w:ascii="Arial" w:hAnsi="Arial" w:cs="Arial"/>
          <w:sz w:val="24"/>
          <w:szCs w:val="24"/>
        </w:rPr>
        <w:t xml:space="preserve"> mendukung mewujudkan struktur ekonomi yng produktif, mandiri dan berdaya saing melalui misi kementrian pertanian </w:t>
      </w:r>
      <w:r w:rsidRPr="00A55D96">
        <w:rPr>
          <w:rFonts w:ascii="Arial" w:hAnsi="Arial" w:cs="Arial"/>
          <w:sz w:val="24"/>
          <w:szCs w:val="24"/>
        </w:rPr>
        <w:t>periode 20</w:t>
      </w:r>
      <w:r w:rsidR="00C513ED" w:rsidRPr="00A55D96">
        <w:rPr>
          <w:rFonts w:ascii="Arial" w:hAnsi="Arial" w:cs="Arial"/>
          <w:sz w:val="24"/>
          <w:szCs w:val="24"/>
        </w:rPr>
        <w:t>20-2024</w:t>
      </w:r>
      <w:r w:rsidRPr="00A55D96">
        <w:rPr>
          <w:rFonts w:ascii="Arial" w:hAnsi="Arial" w:cs="Arial"/>
          <w:sz w:val="24"/>
          <w:szCs w:val="24"/>
        </w:rPr>
        <w:t xml:space="preserve"> yaitu :</w:t>
      </w:r>
    </w:p>
    <w:p w14:paraId="24D31849" w14:textId="77777777" w:rsidR="00442D1F" w:rsidRPr="00A55D96" w:rsidRDefault="00C513ED" w:rsidP="00C64ED1">
      <w:pPr>
        <w:pStyle w:val="ListParagraph"/>
        <w:numPr>
          <w:ilvl w:val="0"/>
          <w:numId w:val="8"/>
        </w:numPr>
        <w:autoSpaceDE w:val="0"/>
        <w:autoSpaceDN w:val="0"/>
        <w:adjustRightInd w:val="0"/>
        <w:spacing w:after="0" w:line="360" w:lineRule="auto"/>
        <w:ind w:left="1418" w:hanging="425"/>
        <w:jc w:val="both"/>
        <w:rPr>
          <w:rFonts w:ascii="Arial" w:hAnsi="Arial" w:cs="Arial"/>
          <w:sz w:val="24"/>
          <w:szCs w:val="24"/>
        </w:rPr>
      </w:pPr>
      <w:r w:rsidRPr="00A55D96">
        <w:rPr>
          <w:rFonts w:ascii="Arial" w:hAnsi="Arial" w:cs="Arial"/>
          <w:sz w:val="24"/>
          <w:szCs w:val="24"/>
        </w:rPr>
        <w:t>Mewujudkan ketah</w:t>
      </w:r>
      <w:r w:rsidR="002A04CC" w:rsidRPr="00A55D96">
        <w:rPr>
          <w:rFonts w:ascii="Arial" w:hAnsi="Arial" w:cs="Arial"/>
          <w:sz w:val="24"/>
          <w:szCs w:val="24"/>
        </w:rPr>
        <w:t>a</w:t>
      </w:r>
      <w:r w:rsidRPr="00A55D96">
        <w:rPr>
          <w:rFonts w:ascii="Arial" w:hAnsi="Arial" w:cs="Arial"/>
          <w:sz w:val="24"/>
          <w:szCs w:val="24"/>
        </w:rPr>
        <w:t>nan pangan;</w:t>
      </w:r>
    </w:p>
    <w:p w14:paraId="51577266" w14:textId="77777777" w:rsidR="00442D1F" w:rsidRPr="00A55D96" w:rsidRDefault="00442D1F" w:rsidP="00C64ED1">
      <w:pPr>
        <w:pStyle w:val="ListParagraph"/>
        <w:numPr>
          <w:ilvl w:val="0"/>
          <w:numId w:val="8"/>
        </w:numPr>
        <w:autoSpaceDE w:val="0"/>
        <w:autoSpaceDN w:val="0"/>
        <w:adjustRightInd w:val="0"/>
        <w:spacing w:after="0" w:line="360" w:lineRule="auto"/>
        <w:ind w:left="1418" w:hanging="425"/>
        <w:jc w:val="both"/>
        <w:rPr>
          <w:rFonts w:ascii="Arial" w:hAnsi="Arial" w:cs="Arial"/>
          <w:sz w:val="24"/>
          <w:szCs w:val="24"/>
        </w:rPr>
      </w:pPr>
      <w:r w:rsidRPr="00A55D96">
        <w:rPr>
          <w:rFonts w:ascii="Arial" w:hAnsi="Arial" w:cs="Arial"/>
          <w:sz w:val="24"/>
          <w:szCs w:val="24"/>
        </w:rPr>
        <w:t xml:space="preserve">Meningkatkan </w:t>
      </w:r>
      <w:r w:rsidR="00C513ED" w:rsidRPr="00A55D96">
        <w:rPr>
          <w:rFonts w:ascii="Arial" w:hAnsi="Arial" w:cs="Arial"/>
          <w:sz w:val="24"/>
          <w:szCs w:val="24"/>
        </w:rPr>
        <w:t>nilai tambah dan daya saing pertanian; dan</w:t>
      </w:r>
    </w:p>
    <w:p w14:paraId="22CC90A4" w14:textId="77777777" w:rsidR="00C513ED" w:rsidRPr="00A55D96" w:rsidRDefault="00C513ED" w:rsidP="00C64ED1">
      <w:pPr>
        <w:pStyle w:val="ListParagraph"/>
        <w:numPr>
          <w:ilvl w:val="0"/>
          <w:numId w:val="8"/>
        </w:numPr>
        <w:autoSpaceDE w:val="0"/>
        <w:autoSpaceDN w:val="0"/>
        <w:adjustRightInd w:val="0"/>
        <w:spacing w:after="0" w:line="360" w:lineRule="auto"/>
        <w:ind w:left="1418" w:hanging="425"/>
        <w:jc w:val="both"/>
        <w:rPr>
          <w:rFonts w:ascii="Arial" w:hAnsi="Arial" w:cs="Arial"/>
          <w:sz w:val="24"/>
          <w:szCs w:val="24"/>
        </w:rPr>
      </w:pPr>
      <w:r w:rsidRPr="00A55D96">
        <w:rPr>
          <w:rFonts w:ascii="Arial" w:hAnsi="Arial" w:cs="Arial"/>
          <w:sz w:val="24"/>
          <w:szCs w:val="24"/>
        </w:rPr>
        <w:t>Meningkatkan kualitas SDM dan prasarana Kementrian Pertanian.</w:t>
      </w:r>
    </w:p>
    <w:p w14:paraId="1CD5B866" w14:textId="77777777" w:rsidR="002A04CC" w:rsidRPr="00A55D96" w:rsidRDefault="002A04CC" w:rsidP="00022A89">
      <w:pPr>
        <w:autoSpaceDE w:val="0"/>
        <w:autoSpaceDN w:val="0"/>
        <w:adjustRightInd w:val="0"/>
        <w:spacing w:after="0" w:line="360" w:lineRule="auto"/>
        <w:ind w:left="709" w:firstLine="709"/>
        <w:jc w:val="both"/>
        <w:rPr>
          <w:rFonts w:ascii="Arial" w:hAnsi="Arial" w:cs="Arial"/>
          <w:sz w:val="24"/>
          <w:szCs w:val="24"/>
        </w:rPr>
      </w:pPr>
      <w:r w:rsidRPr="00A55D96">
        <w:rPr>
          <w:rFonts w:ascii="Arial" w:hAnsi="Arial" w:cs="Arial"/>
          <w:sz w:val="24"/>
          <w:szCs w:val="24"/>
        </w:rPr>
        <w:t>Pembangunan pertanian diarahkan dapat meningkatkan kesejahteraan petani dengan meningkatkan ketahanan pangan dan daya saing pertanian.</w:t>
      </w:r>
    </w:p>
    <w:p w14:paraId="4E0FEC35" w14:textId="77777777" w:rsidR="00587A72" w:rsidRPr="00A55D96" w:rsidRDefault="003266AF" w:rsidP="00022A89">
      <w:pPr>
        <w:autoSpaceDE w:val="0"/>
        <w:autoSpaceDN w:val="0"/>
        <w:adjustRightInd w:val="0"/>
        <w:spacing w:after="0" w:line="360" w:lineRule="auto"/>
        <w:ind w:left="709" w:firstLine="709"/>
        <w:jc w:val="both"/>
        <w:rPr>
          <w:rFonts w:ascii="Arial" w:hAnsi="Arial" w:cs="Arial"/>
          <w:sz w:val="24"/>
          <w:szCs w:val="24"/>
        </w:rPr>
      </w:pPr>
      <w:r w:rsidRPr="00A55D96">
        <w:rPr>
          <w:rFonts w:ascii="Arial" w:hAnsi="Arial" w:cs="Arial"/>
          <w:sz w:val="24"/>
          <w:szCs w:val="24"/>
        </w:rPr>
        <w:t>Sasaran strategis</w:t>
      </w:r>
      <w:r w:rsidR="00587A72" w:rsidRPr="00A55D96">
        <w:rPr>
          <w:rFonts w:ascii="Arial" w:hAnsi="Arial" w:cs="Arial"/>
          <w:sz w:val="24"/>
          <w:szCs w:val="24"/>
        </w:rPr>
        <w:t xml:space="preserve"> Kemetrian Pertanian disusun berdasarkan target yang dituangkan dalam RPJMN 2020-2024, dengn memperhatikan hasil evaluasi kebijakan pertanian sebelumnya, isu strategis saat ini dan prakiraan ke depan, dan mengakomodasikan aspirasi masyarakat. Adapun sasaran stratgeis yang ditetapkan oleh Kementrian Pertanian yakni : </w:t>
      </w:r>
    </w:p>
    <w:p w14:paraId="53E58E36" w14:textId="77777777" w:rsidR="003266AF" w:rsidRPr="00A55D96" w:rsidRDefault="00587A72" w:rsidP="00C64ED1">
      <w:pPr>
        <w:pStyle w:val="ListParagraph"/>
        <w:numPr>
          <w:ilvl w:val="0"/>
          <w:numId w:val="9"/>
        </w:numPr>
        <w:autoSpaceDE w:val="0"/>
        <w:autoSpaceDN w:val="0"/>
        <w:adjustRightInd w:val="0"/>
        <w:spacing w:after="0" w:line="360" w:lineRule="auto"/>
        <w:ind w:left="1134"/>
        <w:jc w:val="both"/>
        <w:rPr>
          <w:rFonts w:ascii="Arial" w:hAnsi="Arial" w:cs="Arial"/>
          <w:sz w:val="24"/>
          <w:szCs w:val="24"/>
        </w:rPr>
      </w:pPr>
      <w:r w:rsidRPr="00A55D96">
        <w:rPr>
          <w:rFonts w:ascii="Arial" w:hAnsi="Arial" w:cs="Arial"/>
          <w:sz w:val="24"/>
          <w:szCs w:val="24"/>
        </w:rPr>
        <w:t>Meningkatnya ketersediaan pangan strategis;</w:t>
      </w:r>
    </w:p>
    <w:p w14:paraId="288D891B" w14:textId="77777777" w:rsidR="00587A72" w:rsidRPr="00A55D96" w:rsidRDefault="00CF446C" w:rsidP="00C64ED1">
      <w:pPr>
        <w:pStyle w:val="ListParagraph"/>
        <w:numPr>
          <w:ilvl w:val="0"/>
          <w:numId w:val="9"/>
        </w:numPr>
        <w:autoSpaceDE w:val="0"/>
        <w:autoSpaceDN w:val="0"/>
        <w:adjustRightInd w:val="0"/>
        <w:spacing w:after="0" w:line="360" w:lineRule="auto"/>
        <w:ind w:left="1134"/>
        <w:jc w:val="both"/>
        <w:rPr>
          <w:rFonts w:ascii="Arial" w:hAnsi="Arial" w:cs="Arial"/>
          <w:sz w:val="24"/>
          <w:szCs w:val="24"/>
        </w:rPr>
      </w:pPr>
      <w:r w:rsidRPr="00A55D96">
        <w:rPr>
          <w:rFonts w:ascii="Arial" w:hAnsi="Arial" w:cs="Arial"/>
          <w:sz w:val="24"/>
          <w:szCs w:val="24"/>
        </w:rPr>
        <w:t>Meningkatnya daya saing komoditas pertanian nasional;</w:t>
      </w:r>
    </w:p>
    <w:p w14:paraId="58D1A254" w14:textId="77777777" w:rsidR="00CF446C" w:rsidRPr="00A55D96" w:rsidRDefault="00CF446C" w:rsidP="00C64ED1">
      <w:pPr>
        <w:pStyle w:val="ListParagraph"/>
        <w:numPr>
          <w:ilvl w:val="0"/>
          <w:numId w:val="9"/>
        </w:numPr>
        <w:autoSpaceDE w:val="0"/>
        <w:autoSpaceDN w:val="0"/>
        <w:adjustRightInd w:val="0"/>
        <w:spacing w:after="0" w:line="360" w:lineRule="auto"/>
        <w:ind w:left="1134"/>
        <w:jc w:val="both"/>
        <w:rPr>
          <w:rFonts w:ascii="Arial" w:hAnsi="Arial" w:cs="Arial"/>
          <w:sz w:val="24"/>
          <w:szCs w:val="24"/>
        </w:rPr>
      </w:pPr>
      <w:r w:rsidRPr="00A55D96">
        <w:rPr>
          <w:rFonts w:ascii="Arial" w:hAnsi="Arial" w:cs="Arial"/>
          <w:sz w:val="24"/>
          <w:szCs w:val="24"/>
        </w:rPr>
        <w:lastRenderedPageBreak/>
        <w:t>Terjaminnya keamanan dan mutu pangan srategis</w:t>
      </w:r>
      <w:r w:rsidR="00591CDE" w:rsidRPr="00A55D96">
        <w:rPr>
          <w:rFonts w:ascii="Arial" w:hAnsi="Arial" w:cs="Arial"/>
          <w:sz w:val="24"/>
          <w:szCs w:val="24"/>
        </w:rPr>
        <w:t xml:space="preserve"> nasional;</w:t>
      </w:r>
    </w:p>
    <w:p w14:paraId="7D4D6254" w14:textId="77777777" w:rsidR="00591CDE" w:rsidRPr="00A55D96" w:rsidRDefault="00591CDE" w:rsidP="00C64ED1">
      <w:pPr>
        <w:pStyle w:val="ListParagraph"/>
        <w:numPr>
          <w:ilvl w:val="0"/>
          <w:numId w:val="9"/>
        </w:numPr>
        <w:autoSpaceDE w:val="0"/>
        <w:autoSpaceDN w:val="0"/>
        <w:adjustRightInd w:val="0"/>
        <w:spacing w:after="0" w:line="360" w:lineRule="auto"/>
        <w:ind w:left="1134"/>
        <w:jc w:val="both"/>
        <w:rPr>
          <w:rFonts w:ascii="Arial" w:hAnsi="Arial" w:cs="Arial"/>
          <w:sz w:val="24"/>
          <w:szCs w:val="24"/>
        </w:rPr>
      </w:pPr>
      <w:r w:rsidRPr="00A55D96">
        <w:rPr>
          <w:rFonts w:ascii="Arial" w:hAnsi="Arial" w:cs="Arial"/>
          <w:sz w:val="24"/>
          <w:szCs w:val="24"/>
        </w:rPr>
        <w:t>Termanfaatkannya inovasi dan teknologi pertanian;</w:t>
      </w:r>
    </w:p>
    <w:p w14:paraId="1CC22D59" w14:textId="77777777" w:rsidR="00591CDE" w:rsidRPr="00A55D96" w:rsidRDefault="0068232D" w:rsidP="00C64ED1">
      <w:pPr>
        <w:pStyle w:val="ListParagraph"/>
        <w:numPr>
          <w:ilvl w:val="0"/>
          <w:numId w:val="9"/>
        </w:numPr>
        <w:autoSpaceDE w:val="0"/>
        <w:autoSpaceDN w:val="0"/>
        <w:adjustRightInd w:val="0"/>
        <w:spacing w:after="0" w:line="360" w:lineRule="auto"/>
        <w:ind w:left="1134"/>
        <w:jc w:val="both"/>
        <w:rPr>
          <w:rFonts w:ascii="Arial" w:hAnsi="Arial" w:cs="Arial"/>
          <w:sz w:val="24"/>
          <w:szCs w:val="24"/>
        </w:rPr>
      </w:pPr>
      <w:r w:rsidRPr="00A55D96">
        <w:rPr>
          <w:rFonts w:ascii="Arial" w:hAnsi="Arial" w:cs="Arial"/>
          <w:sz w:val="24"/>
          <w:szCs w:val="24"/>
        </w:rPr>
        <w:t>Tersedianya prasarana dan sarana pertanian yang sesuai kebutuhan;</w:t>
      </w:r>
    </w:p>
    <w:p w14:paraId="60527A7C" w14:textId="77777777" w:rsidR="0068232D" w:rsidRPr="00A55D96" w:rsidRDefault="0068232D" w:rsidP="00C64ED1">
      <w:pPr>
        <w:pStyle w:val="ListParagraph"/>
        <w:numPr>
          <w:ilvl w:val="0"/>
          <w:numId w:val="9"/>
        </w:numPr>
        <w:autoSpaceDE w:val="0"/>
        <w:autoSpaceDN w:val="0"/>
        <w:adjustRightInd w:val="0"/>
        <w:spacing w:after="0" w:line="360" w:lineRule="auto"/>
        <w:ind w:left="1134"/>
        <w:jc w:val="both"/>
        <w:rPr>
          <w:rFonts w:ascii="Arial" w:hAnsi="Arial" w:cs="Arial"/>
          <w:sz w:val="24"/>
          <w:szCs w:val="24"/>
        </w:rPr>
      </w:pPr>
      <w:r w:rsidRPr="00A55D96">
        <w:rPr>
          <w:rFonts w:ascii="Arial" w:hAnsi="Arial" w:cs="Arial"/>
          <w:sz w:val="24"/>
          <w:szCs w:val="24"/>
        </w:rPr>
        <w:t>Terkendalinya penyebaran Organisme Pengganggu tumbuhan (OPT) dan Dampak perubahan iklim (DPI) pada tanaman serta penyakit pada hewan;</w:t>
      </w:r>
    </w:p>
    <w:p w14:paraId="5731C801" w14:textId="77777777" w:rsidR="0068232D" w:rsidRPr="00A55D96" w:rsidRDefault="0068232D" w:rsidP="00C64ED1">
      <w:pPr>
        <w:pStyle w:val="ListParagraph"/>
        <w:numPr>
          <w:ilvl w:val="0"/>
          <w:numId w:val="9"/>
        </w:numPr>
        <w:autoSpaceDE w:val="0"/>
        <w:autoSpaceDN w:val="0"/>
        <w:adjustRightInd w:val="0"/>
        <w:spacing w:after="0" w:line="360" w:lineRule="auto"/>
        <w:ind w:left="1134"/>
        <w:jc w:val="both"/>
        <w:rPr>
          <w:rFonts w:ascii="Arial" w:hAnsi="Arial" w:cs="Arial"/>
          <w:sz w:val="24"/>
          <w:szCs w:val="24"/>
        </w:rPr>
      </w:pPr>
      <w:r w:rsidRPr="00A55D96">
        <w:rPr>
          <w:rFonts w:ascii="Arial" w:hAnsi="Arial" w:cs="Arial"/>
          <w:sz w:val="24"/>
          <w:szCs w:val="24"/>
        </w:rPr>
        <w:t>Meningkatnya Kualitas Sumber Daya Manusia dan kelembagaan pertanian nasional;</w:t>
      </w:r>
    </w:p>
    <w:p w14:paraId="2BD2A9DA" w14:textId="77777777" w:rsidR="0068232D" w:rsidRPr="00A55D96" w:rsidRDefault="0068232D" w:rsidP="0068232D">
      <w:pPr>
        <w:pStyle w:val="ListParagraph"/>
        <w:autoSpaceDE w:val="0"/>
        <w:autoSpaceDN w:val="0"/>
        <w:adjustRightInd w:val="0"/>
        <w:spacing w:after="0" w:line="360" w:lineRule="auto"/>
        <w:ind w:left="1134"/>
        <w:jc w:val="both"/>
        <w:rPr>
          <w:rFonts w:ascii="Arial" w:hAnsi="Arial" w:cs="Arial"/>
          <w:sz w:val="24"/>
          <w:szCs w:val="24"/>
        </w:rPr>
      </w:pPr>
    </w:p>
    <w:p w14:paraId="4BCAE1B8" w14:textId="77777777" w:rsidR="002C006F" w:rsidRPr="00A55D96" w:rsidRDefault="002C006F" w:rsidP="002C006F">
      <w:pPr>
        <w:pStyle w:val="ListParagraph"/>
        <w:autoSpaceDE w:val="0"/>
        <w:autoSpaceDN w:val="0"/>
        <w:adjustRightInd w:val="0"/>
        <w:spacing w:after="0" w:line="360" w:lineRule="auto"/>
        <w:ind w:left="426" w:hanging="142"/>
        <w:jc w:val="both"/>
        <w:rPr>
          <w:rFonts w:ascii="Arial" w:hAnsi="Arial" w:cs="Arial"/>
          <w:sz w:val="24"/>
          <w:szCs w:val="24"/>
        </w:rPr>
      </w:pPr>
      <w:r w:rsidRPr="00A55D96">
        <w:rPr>
          <w:rFonts w:ascii="Arial" w:hAnsi="Arial" w:cs="Arial"/>
          <w:sz w:val="24"/>
          <w:szCs w:val="24"/>
        </w:rPr>
        <w:t>3.1.2 Telaah Renstra Kementrian Kelautan dan Perikanan</w:t>
      </w:r>
    </w:p>
    <w:p w14:paraId="41421B4C" w14:textId="77777777" w:rsidR="003266AF" w:rsidRPr="00A55D96" w:rsidRDefault="002171A9" w:rsidP="002C006F">
      <w:pPr>
        <w:tabs>
          <w:tab w:val="left" w:pos="3181"/>
        </w:tabs>
        <w:autoSpaceDE w:val="0"/>
        <w:autoSpaceDN w:val="0"/>
        <w:adjustRightInd w:val="0"/>
        <w:spacing w:after="0" w:line="360" w:lineRule="auto"/>
        <w:ind w:left="1134" w:firstLine="567"/>
        <w:jc w:val="both"/>
        <w:rPr>
          <w:rFonts w:ascii="Arial" w:hAnsi="Arial" w:cs="Arial"/>
          <w:sz w:val="24"/>
          <w:szCs w:val="24"/>
        </w:rPr>
      </w:pPr>
      <w:r w:rsidRPr="00A55D96">
        <w:rPr>
          <w:rFonts w:ascii="Arial" w:hAnsi="Arial" w:cs="Arial"/>
          <w:sz w:val="24"/>
          <w:szCs w:val="24"/>
        </w:rPr>
        <w:t>Dalam Rencana Strategis Kementrian Kelautan dan Perikanan Tahun 20</w:t>
      </w:r>
      <w:r w:rsidR="00E01740" w:rsidRPr="00A55D96">
        <w:rPr>
          <w:rFonts w:ascii="Arial" w:hAnsi="Arial" w:cs="Arial"/>
          <w:sz w:val="24"/>
          <w:szCs w:val="24"/>
        </w:rPr>
        <w:t>20</w:t>
      </w:r>
      <w:r w:rsidRPr="00A55D96">
        <w:rPr>
          <w:rFonts w:ascii="Arial" w:hAnsi="Arial" w:cs="Arial"/>
          <w:sz w:val="24"/>
          <w:szCs w:val="24"/>
        </w:rPr>
        <w:t xml:space="preserve"> – 20</w:t>
      </w:r>
      <w:r w:rsidR="00E01740" w:rsidRPr="00A55D96">
        <w:rPr>
          <w:rFonts w:ascii="Arial" w:hAnsi="Arial" w:cs="Arial"/>
          <w:sz w:val="24"/>
          <w:szCs w:val="24"/>
        </w:rPr>
        <w:t>24</w:t>
      </w:r>
      <w:r w:rsidRPr="00A55D96">
        <w:rPr>
          <w:rFonts w:ascii="Arial" w:hAnsi="Arial" w:cs="Arial"/>
          <w:sz w:val="24"/>
          <w:szCs w:val="24"/>
        </w:rPr>
        <w:t xml:space="preserve"> disebutkan bahwa Visi </w:t>
      </w:r>
      <w:r w:rsidR="00E01740" w:rsidRPr="00A55D96">
        <w:rPr>
          <w:rFonts w:ascii="Arial" w:hAnsi="Arial" w:cs="Arial"/>
          <w:sz w:val="24"/>
          <w:szCs w:val="24"/>
        </w:rPr>
        <w:t>KKP adalah</w:t>
      </w:r>
      <w:r w:rsidRPr="00A55D96">
        <w:rPr>
          <w:rFonts w:ascii="Arial" w:hAnsi="Arial" w:cs="Arial"/>
          <w:sz w:val="24"/>
          <w:szCs w:val="24"/>
        </w:rPr>
        <w:t>; “</w:t>
      </w:r>
      <w:r w:rsidR="00E01740" w:rsidRPr="00A55D96">
        <w:rPr>
          <w:rFonts w:ascii="Arial" w:hAnsi="Arial" w:cs="Arial"/>
          <w:sz w:val="24"/>
          <w:szCs w:val="24"/>
        </w:rPr>
        <w:t>Terwujudnya Masyarakat Kelautan dan Perikanan yang Sejahtera dan Sumber Daya Kelautan dan Perikanan yang Berkelanjutan untuk mewujudkan Indonesia Maju yang Berdaulat, Mandiri dan Berkepribadian Berlandaskan Gotong Royong</w:t>
      </w:r>
      <w:r w:rsidRPr="00A55D96">
        <w:rPr>
          <w:rFonts w:ascii="Arial" w:hAnsi="Arial" w:cs="Arial"/>
          <w:sz w:val="24"/>
          <w:szCs w:val="24"/>
        </w:rPr>
        <w:t>”</w:t>
      </w:r>
      <w:r w:rsidR="002C006F" w:rsidRPr="00A55D96">
        <w:rPr>
          <w:rFonts w:ascii="Arial" w:hAnsi="Arial" w:cs="Arial"/>
          <w:sz w:val="24"/>
          <w:szCs w:val="24"/>
        </w:rPr>
        <w:t>.</w:t>
      </w:r>
    </w:p>
    <w:p w14:paraId="201E0914" w14:textId="77777777" w:rsidR="002171A9" w:rsidRPr="00A55D96" w:rsidRDefault="002171A9" w:rsidP="002C006F">
      <w:pPr>
        <w:tabs>
          <w:tab w:val="left" w:pos="3181"/>
        </w:tabs>
        <w:autoSpaceDE w:val="0"/>
        <w:autoSpaceDN w:val="0"/>
        <w:adjustRightInd w:val="0"/>
        <w:spacing w:after="0" w:line="360" w:lineRule="auto"/>
        <w:ind w:left="1134" w:firstLine="567"/>
        <w:jc w:val="both"/>
        <w:rPr>
          <w:rFonts w:ascii="Arial" w:hAnsi="Arial" w:cs="Arial"/>
          <w:sz w:val="24"/>
          <w:szCs w:val="24"/>
        </w:rPr>
      </w:pPr>
      <w:r w:rsidRPr="00A55D96">
        <w:rPr>
          <w:rFonts w:ascii="Arial" w:hAnsi="Arial" w:cs="Arial"/>
          <w:sz w:val="24"/>
          <w:szCs w:val="24"/>
        </w:rPr>
        <w:t>Mengacu pada tugas, fungsi dan wewena</w:t>
      </w:r>
      <w:r w:rsidR="00820226" w:rsidRPr="00A55D96">
        <w:rPr>
          <w:rFonts w:ascii="Arial" w:hAnsi="Arial" w:cs="Arial"/>
          <w:sz w:val="24"/>
          <w:szCs w:val="24"/>
        </w:rPr>
        <w:t>ng yang telah dimandatkan oleh P</w:t>
      </w:r>
      <w:r w:rsidRPr="00A55D96">
        <w:rPr>
          <w:rFonts w:ascii="Arial" w:hAnsi="Arial" w:cs="Arial"/>
          <w:sz w:val="24"/>
          <w:szCs w:val="24"/>
        </w:rPr>
        <w:t xml:space="preserve">eraturan </w:t>
      </w:r>
      <w:r w:rsidR="00820226" w:rsidRPr="00A55D96">
        <w:rPr>
          <w:rFonts w:ascii="Arial" w:hAnsi="Arial" w:cs="Arial"/>
          <w:sz w:val="24"/>
          <w:szCs w:val="24"/>
        </w:rPr>
        <w:t>Perundang-undangan kepada KKP dan penjabaran dari misi pembangunan nasional, yakni:</w:t>
      </w:r>
    </w:p>
    <w:p w14:paraId="3B4F0F45" w14:textId="77777777" w:rsidR="00820226" w:rsidRPr="00A55D96" w:rsidRDefault="00142173" w:rsidP="00C64ED1">
      <w:pPr>
        <w:pStyle w:val="ListParagraph"/>
        <w:numPr>
          <w:ilvl w:val="0"/>
          <w:numId w:val="10"/>
        </w:numPr>
        <w:tabs>
          <w:tab w:val="left" w:pos="3181"/>
        </w:tabs>
        <w:autoSpaceDE w:val="0"/>
        <w:autoSpaceDN w:val="0"/>
        <w:adjustRightInd w:val="0"/>
        <w:spacing w:after="0" w:line="360" w:lineRule="auto"/>
        <w:ind w:left="1701" w:hanging="283"/>
        <w:jc w:val="both"/>
        <w:rPr>
          <w:rFonts w:ascii="Arial" w:hAnsi="Arial" w:cs="Arial"/>
          <w:sz w:val="24"/>
          <w:szCs w:val="24"/>
        </w:rPr>
      </w:pPr>
      <w:r w:rsidRPr="00A55D96">
        <w:rPr>
          <w:rFonts w:ascii="Arial" w:hAnsi="Arial" w:cs="Arial"/>
          <w:sz w:val="24"/>
          <w:szCs w:val="24"/>
        </w:rPr>
        <w:t>Peningkatan Daya Saing Sumber Daya Manusia Kelautan dan Perikanan dan Pengembangnan Inovasi dan Riset Kelautan dan Perikanan;</w:t>
      </w:r>
    </w:p>
    <w:p w14:paraId="63099D16" w14:textId="77777777" w:rsidR="00820226" w:rsidRPr="00A55D96" w:rsidRDefault="00142173" w:rsidP="00C64ED1">
      <w:pPr>
        <w:pStyle w:val="ListParagraph"/>
        <w:numPr>
          <w:ilvl w:val="0"/>
          <w:numId w:val="10"/>
        </w:numPr>
        <w:tabs>
          <w:tab w:val="left" w:pos="3181"/>
        </w:tabs>
        <w:autoSpaceDE w:val="0"/>
        <w:autoSpaceDN w:val="0"/>
        <w:adjustRightInd w:val="0"/>
        <w:spacing w:before="240" w:after="0" w:line="360" w:lineRule="auto"/>
        <w:ind w:left="1701" w:hanging="283"/>
        <w:jc w:val="both"/>
        <w:rPr>
          <w:rFonts w:ascii="Arial" w:hAnsi="Arial" w:cs="Arial"/>
          <w:sz w:val="24"/>
          <w:szCs w:val="24"/>
        </w:rPr>
      </w:pPr>
      <w:r w:rsidRPr="00A55D96">
        <w:rPr>
          <w:rFonts w:ascii="Arial" w:hAnsi="Arial" w:cs="Arial"/>
          <w:sz w:val="24"/>
          <w:szCs w:val="24"/>
        </w:rPr>
        <w:t>Peningkatan Kontribusi Ekonomi Sektor Kelautan dan Perikanan terhadap Perekonomian Nasional;</w:t>
      </w:r>
      <w:r w:rsidR="002D4513" w:rsidRPr="00A55D96">
        <w:rPr>
          <w:rFonts w:ascii="Arial" w:hAnsi="Arial" w:cs="Arial"/>
          <w:sz w:val="24"/>
          <w:szCs w:val="24"/>
        </w:rPr>
        <w:t xml:space="preserve"> dan</w:t>
      </w:r>
    </w:p>
    <w:p w14:paraId="02DC38BA" w14:textId="77777777" w:rsidR="002D4513" w:rsidRPr="00A55D96" w:rsidRDefault="002D4513" w:rsidP="00C64ED1">
      <w:pPr>
        <w:pStyle w:val="ListParagraph"/>
        <w:numPr>
          <w:ilvl w:val="0"/>
          <w:numId w:val="10"/>
        </w:numPr>
        <w:tabs>
          <w:tab w:val="left" w:pos="3181"/>
        </w:tabs>
        <w:autoSpaceDE w:val="0"/>
        <w:autoSpaceDN w:val="0"/>
        <w:adjustRightInd w:val="0"/>
        <w:spacing w:before="240" w:after="0" w:line="360" w:lineRule="auto"/>
        <w:ind w:left="1701" w:hanging="283"/>
        <w:jc w:val="both"/>
        <w:rPr>
          <w:rFonts w:ascii="Arial" w:hAnsi="Arial" w:cs="Arial"/>
          <w:sz w:val="24"/>
          <w:szCs w:val="24"/>
        </w:rPr>
      </w:pPr>
      <w:r w:rsidRPr="00A55D96">
        <w:rPr>
          <w:rFonts w:ascii="Arial" w:hAnsi="Arial" w:cs="Arial"/>
          <w:sz w:val="24"/>
          <w:szCs w:val="24"/>
        </w:rPr>
        <w:t>Peningkatan Kelestarian Sumber Daya Kelautan dan Perikanan.</w:t>
      </w:r>
    </w:p>
    <w:p w14:paraId="5578E1FB" w14:textId="77777777" w:rsidR="002D4513" w:rsidRPr="00235E7F" w:rsidRDefault="002D4513" w:rsidP="002D4513">
      <w:pPr>
        <w:pStyle w:val="ListParagraph"/>
        <w:tabs>
          <w:tab w:val="left" w:pos="3181"/>
        </w:tabs>
        <w:autoSpaceDE w:val="0"/>
        <w:autoSpaceDN w:val="0"/>
        <w:adjustRightInd w:val="0"/>
        <w:spacing w:before="240" w:after="0" w:line="360" w:lineRule="auto"/>
        <w:ind w:left="1560"/>
        <w:jc w:val="both"/>
        <w:rPr>
          <w:rFonts w:ascii="Arial" w:hAnsi="Arial" w:cs="Arial"/>
          <w:sz w:val="24"/>
          <w:szCs w:val="24"/>
          <w:highlight w:val="yellow"/>
        </w:rPr>
      </w:pPr>
    </w:p>
    <w:p w14:paraId="19822CAF" w14:textId="77777777" w:rsidR="003A7624" w:rsidRPr="00235E7F" w:rsidRDefault="003A7624" w:rsidP="002D4513">
      <w:pPr>
        <w:pStyle w:val="ListParagraph"/>
        <w:tabs>
          <w:tab w:val="left" w:pos="3181"/>
        </w:tabs>
        <w:autoSpaceDE w:val="0"/>
        <w:autoSpaceDN w:val="0"/>
        <w:adjustRightInd w:val="0"/>
        <w:spacing w:before="240" w:after="0" w:line="360" w:lineRule="auto"/>
        <w:ind w:left="1134" w:firstLine="567"/>
        <w:jc w:val="both"/>
        <w:rPr>
          <w:rFonts w:ascii="Arial" w:hAnsi="Arial" w:cs="Arial"/>
          <w:sz w:val="24"/>
          <w:szCs w:val="24"/>
          <w:highlight w:val="yellow"/>
          <w:lang w:val="en-US"/>
        </w:rPr>
      </w:pPr>
    </w:p>
    <w:p w14:paraId="31F8FF88" w14:textId="77777777" w:rsidR="003A7624" w:rsidRPr="00235E7F" w:rsidRDefault="003A7624" w:rsidP="002D4513">
      <w:pPr>
        <w:pStyle w:val="ListParagraph"/>
        <w:tabs>
          <w:tab w:val="left" w:pos="3181"/>
        </w:tabs>
        <w:autoSpaceDE w:val="0"/>
        <w:autoSpaceDN w:val="0"/>
        <w:adjustRightInd w:val="0"/>
        <w:spacing w:before="240" w:after="0" w:line="360" w:lineRule="auto"/>
        <w:ind w:left="1134" w:firstLine="567"/>
        <w:jc w:val="both"/>
        <w:rPr>
          <w:rFonts w:ascii="Arial" w:hAnsi="Arial" w:cs="Arial"/>
          <w:sz w:val="24"/>
          <w:szCs w:val="24"/>
          <w:highlight w:val="yellow"/>
          <w:lang w:val="en-US"/>
        </w:rPr>
      </w:pPr>
    </w:p>
    <w:p w14:paraId="386FC299" w14:textId="77777777" w:rsidR="003A7624" w:rsidRPr="00235E7F" w:rsidRDefault="003A7624" w:rsidP="002D4513">
      <w:pPr>
        <w:pStyle w:val="ListParagraph"/>
        <w:tabs>
          <w:tab w:val="left" w:pos="3181"/>
        </w:tabs>
        <w:autoSpaceDE w:val="0"/>
        <w:autoSpaceDN w:val="0"/>
        <w:adjustRightInd w:val="0"/>
        <w:spacing w:before="240" w:after="0" w:line="360" w:lineRule="auto"/>
        <w:ind w:left="1134" w:firstLine="567"/>
        <w:jc w:val="both"/>
        <w:rPr>
          <w:rFonts w:ascii="Arial" w:hAnsi="Arial" w:cs="Arial"/>
          <w:sz w:val="24"/>
          <w:szCs w:val="24"/>
          <w:highlight w:val="yellow"/>
          <w:lang w:val="en-US"/>
        </w:rPr>
      </w:pPr>
    </w:p>
    <w:p w14:paraId="32893848" w14:textId="77777777" w:rsidR="002D4513" w:rsidRPr="00A55D96" w:rsidRDefault="002D4513" w:rsidP="002D4513">
      <w:pPr>
        <w:pStyle w:val="ListParagraph"/>
        <w:tabs>
          <w:tab w:val="left" w:pos="3181"/>
        </w:tabs>
        <w:autoSpaceDE w:val="0"/>
        <w:autoSpaceDN w:val="0"/>
        <w:adjustRightInd w:val="0"/>
        <w:spacing w:before="240" w:after="0" w:line="360" w:lineRule="auto"/>
        <w:ind w:left="1134" w:firstLine="567"/>
        <w:jc w:val="both"/>
        <w:rPr>
          <w:rFonts w:ascii="Arial" w:hAnsi="Arial" w:cs="Arial"/>
          <w:sz w:val="24"/>
          <w:szCs w:val="24"/>
        </w:rPr>
      </w:pPr>
      <w:r w:rsidRPr="00A55D96">
        <w:rPr>
          <w:rFonts w:ascii="Arial" w:hAnsi="Arial" w:cs="Arial"/>
          <w:sz w:val="24"/>
          <w:szCs w:val="24"/>
        </w:rPr>
        <w:lastRenderedPageBreak/>
        <w:t>Sasaran strategis pembangunan kelautan dan perikanan tahun 2020 -2024, terdiri dari :</w:t>
      </w:r>
    </w:p>
    <w:p w14:paraId="5540EDAF" w14:textId="77777777" w:rsidR="002D4513" w:rsidRPr="00A55D96" w:rsidRDefault="001749BB" w:rsidP="001749BB">
      <w:pPr>
        <w:pStyle w:val="ListParagraph"/>
        <w:numPr>
          <w:ilvl w:val="1"/>
          <w:numId w:val="2"/>
        </w:numPr>
        <w:tabs>
          <w:tab w:val="left" w:pos="3181"/>
        </w:tabs>
        <w:autoSpaceDE w:val="0"/>
        <w:autoSpaceDN w:val="0"/>
        <w:adjustRightInd w:val="0"/>
        <w:spacing w:before="240" w:after="0" w:line="360" w:lineRule="auto"/>
        <w:ind w:left="1560" w:hanging="414"/>
        <w:rPr>
          <w:rFonts w:ascii="Arial" w:hAnsi="Arial" w:cs="Arial"/>
          <w:sz w:val="24"/>
          <w:szCs w:val="24"/>
        </w:rPr>
      </w:pPr>
      <w:r w:rsidRPr="00A55D96">
        <w:rPr>
          <w:rFonts w:ascii="Arial" w:hAnsi="Arial" w:cs="Arial"/>
          <w:sz w:val="24"/>
          <w:szCs w:val="24"/>
        </w:rPr>
        <w:t>Meningkatnya kesejahteraan masyarakat kelautan dan perikanan;</w:t>
      </w:r>
    </w:p>
    <w:p w14:paraId="36EB3003" w14:textId="77777777" w:rsidR="001749BB" w:rsidRPr="00A55D96" w:rsidRDefault="001749BB" w:rsidP="001749BB">
      <w:pPr>
        <w:pStyle w:val="ListParagraph"/>
        <w:numPr>
          <w:ilvl w:val="1"/>
          <w:numId w:val="2"/>
        </w:numPr>
        <w:tabs>
          <w:tab w:val="left" w:pos="3181"/>
        </w:tabs>
        <w:autoSpaceDE w:val="0"/>
        <w:autoSpaceDN w:val="0"/>
        <w:adjustRightInd w:val="0"/>
        <w:spacing w:before="240" w:after="0" w:line="360" w:lineRule="auto"/>
        <w:ind w:left="1560" w:hanging="414"/>
        <w:rPr>
          <w:rFonts w:ascii="Arial" w:hAnsi="Arial" w:cs="Arial"/>
          <w:sz w:val="24"/>
          <w:szCs w:val="24"/>
        </w:rPr>
      </w:pPr>
      <w:r w:rsidRPr="00A55D96">
        <w:rPr>
          <w:rFonts w:ascii="Arial" w:hAnsi="Arial" w:cs="Arial"/>
          <w:sz w:val="24"/>
          <w:szCs w:val="24"/>
        </w:rPr>
        <w:t>Meningkatnya ekonomi sektor kelautan dan perikanan;</w:t>
      </w:r>
    </w:p>
    <w:p w14:paraId="779DA9F8" w14:textId="77777777" w:rsidR="001749BB" w:rsidRPr="00A55D96" w:rsidRDefault="001749BB" w:rsidP="001749BB">
      <w:pPr>
        <w:pStyle w:val="ListParagraph"/>
        <w:numPr>
          <w:ilvl w:val="1"/>
          <w:numId w:val="2"/>
        </w:numPr>
        <w:tabs>
          <w:tab w:val="left" w:pos="3181"/>
        </w:tabs>
        <w:autoSpaceDE w:val="0"/>
        <w:autoSpaceDN w:val="0"/>
        <w:adjustRightInd w:val="0"/>
        <w:spacing w:before="240" w:after="0" w:line="360" w:lineRule="auto"/>
        <w:ind w:left="1560" w:hanging="414"/>
        <w:rPr>
          <w:rFonts w:ascii="Arial" w:hAnsi="Arial" w:cs="Arial"/>
          <w:sz w:val="24"/>
          <w:szCs w:val="24"/>
        </w:rPr>
      </w:pPr>
      <w:r w:rsidRPr="00A55D96">
        <w:rPr>
          <w:rFonts w:ascii="Arial" w:hAnsi="Arial" w:cs="Arial"/>
          <w:sz w:val="24"/>
          <w:szCs w:val="24"/>
        </w:rPr>
        <w:t>Sumber daya kelautan dan perikanan berkelanjutan;</w:t>
      </w:r>
    </w:p>
    <w:p w14:paraId="768E88D9" w14:textId="77777777" w:rsidR="001749BB" w:rsidRPr="00A55D96" w:rsidRDefault="001749BB" w:rsidP="001749BB">
      <w:pPr>
        <w:pStyle w:val="ListParagraph"/>
        <w:numPr>
          <w:ilvl w:val="1"/>
          <w:numId w:val="2"/>
        </w:numPr>
        <w:tabs>
          <w:tab w:val="left" w:pos="3181"/>
        </w:tabs>
        <w:autoSpaceDE w:val="0"/>
        <w:autoSpaceDN w:val="0"/>
        <w:adjustRightInd w:val="0"/>
        <w:spacing w:before="240" w:after="0" w:line="360" w:lineRule="auto"/>
        <w:ind w:left="1560" w:hanging="414"/>
        <w:rPr>
          <w:rFonts w:ascii="Arial" w:hAnsi="Arial" w:cs="Arial"/>
          <w:sz w:val="24"/>
          <w:szCs w:val="24"/>
        </w:rPr>
      </w:pPr>
      <w:r w:rsidRPr="00A55D96">
        <w:rPr>
          <w:rFonts w:ascii="Arial" w:hAnsi="Arial" w:cs="Arial"/>
          <w:sz w:val="24"/>
          <w:szCs w:val="24"/>
        </w:rPr>
        <w:t>Meningkatnya kapasitas dan kompetensi SDM kelautan dan perikanan;</w:t>
      </w:r>
    </w:p>
    <w:p w14:paraId="5524F37A" w14:textId="77777777" w:rsidR="001749BB" w:rsidRPr="00A55D96" w:rsidRDefault="001749BB" w:rsidP="001749BB">
      <w:pPr>
        <w:pStyle w:val="ListParagraph"/>
        <w:numPr>
          <w:ilvl w:val="1"/>
          <w:numId w:val="2"/>
        </w:numPr>
        <w:tabs>
          <w:tab w:val="left" w:pos="3181"/>
        </w:tabs>
        <w:autoSpaceDE w:val="0"/>
        <w:autoSpaceDN w:val="0"/>
        <w:adjustRightInd w:val="0"/>
        <w:spacing w:before="240" w:after="0" w:line="360" w:lineRule="auto"/>
        <w:ind w:left="1560" w:hanging="414"/>
        <w:rPr>
          <w:rFonts w:ascii="Arial" w:hAnsi="Arial" w:cs="Arial"/>
          <w:sz w:val="24"/>
          <w:szCs w:val="24"/>
        </w:rPr>
      </w:pPr>
      <w:r w:rsidRPr="00A55D96">
        <w:rPr>
          <w:rFonts w:ascii="Arial" w:hAnsi="Arial" w:cs="Arial"/>
          <w:sz w:val="24"/>
          <w:szCs w:val="24"/>
        </w:rPr>
        <w:t>Pemanfaatan hasil riset dan inovasi;</w:t>
      </w:r>
    </w:p>
    <w:p w14:paraId="059D78E6" w14:textId="77777777" w:rsidR="001749BB" w:rsidRPr="00A55D96" w:rsidRDefault="001749BB" w:rsidP="001749BB">
      <w:pPr>
        <w:pStyle w:val="ListParagraph"/>
        <w:numPr>
          <w:ilvl w:val="1"/>
          <w:numId w:val="2"/>
        </w:numPr>
        <w:tabs>
          <w:tab w:val="left" w:pos="3181"/>
        </w:tabs>
        <w:autoSpaceDE w:val="0"/>
        <w:autoSpaceDN w:val="0"/>
        <w:adjustRightInd w:val="0"/>
        <w:spacing w:before="240" w:after="0" w:line="360" w:lineRule="auto"/>
        <w:ind w:left="1560" w:hanging="414"/>
        <w:rPr>
          <w:rFonts w:ascii="Arial" w:hAnsi="Arial" w:cs="Arial"/>
          <w:sz w:val="24"/>
          <w:szCs w:val="24"/>
        </w:rPr>
      </w:pPr>
      <w:r w:rsidRPr="00A55D96">
        <w:rPr>
          <w:rFonts w:ascii="Arial" w:hAnsi="Arial" w:cs="Arial"/>
          <w:sz w:val="24"/>
          <w:szCs w:val="24"/>
        </w:rPr>
        <w:t>Tata kelola sumber daya kelautan dan perikanan bertanggung jawab;</w:t>
      </w:r>
    </w:p>
    <w:p w14:paraId="0533C069" w14:textId="77777777" w:rsidR="001749BB" w:rsidRPr="00A55D96" w:rsidRDefault="001749BB" w:rsidP="001749BB">
      <w:pPr>
        <w:pStyle w:val="ListParagraph"/>
        <w:numPr>
          <w:ilvl w:val="1"/>
          <w:numId w:val="2"/>
        </w:numPr>
        <w:tabs>
          <w:tab w:val="left" w:pos="3181"/>
        </w:tabs>
        <w:autoSpaceDE w:val="0"/>
        <w:autoSpaceDN w:val="0"/>
        <w:adjustRightInd w:val="0"/>
        <w:spacing w:before="240" w:after="0" w:line="360" w:lineRule="auto"/>
        <w:ind w:left="1560" w:hanging="414"/>
        <w:rPr>
          <w:rFonts w:ascii="Arial" w:hAnsi="Arial" w:cs="Arial"/>
          <w:sz w:val="24"/>
          <w:szCs w:val="24"/>
        </w:rPr>
      </w:pPr>
      <w:r w:rsidRPr="00A55D96">
        <w:rPr>
          <w:rFonts w:ascii="Arial" w:hAnsi="Arial" w:cs="Arial"/>
          <w:sz w:val="24"/>
          <w:szCs w:val="24"/>
        </w:rPr>
        <w:t>Industrialisasi kelautan dan perikanan berdaya saing; dan</w:t>
      </w:r>
    </w:p>
    <w:p w14:paraId="2D69401B" w14:textId="77777777" w:rsidR="001749BB" w:rsidRPr="00A55D96" w:rsidRDefault="001749BB" w:rsidP="001749BB">
      <w:pPr>
        <w:pStyle w:val="ListParagraph"/>
        <w:numPr>
          <w:ilvl w:val="1"/>
          <w:numId w:val="2"/>
        </w:numPr>
        <w:tabs>
          <w:tab w:val="left" w:pos="3181"/>
        </w:tabs>
        <w:autoSpaceDE w:val="0"/>
        <w:autoSpaceDN w:val="0"/>
        <w:adjustRightInd w:val="0"/>
        <w:spacing w:before="240" w:after="0" w:line="360" w:lineRule="auto"/>
        <w:ind w:left="1560" w:hanging="414"/>
        <w:rPr>
          <w:rFonts w:ascii="Arial" w:hAnsi="Arial" w:cs="Arial"/>
          <w:sz w:val="24"/>
          <w:szCs w:val="24"/>
        </w:rPr>
      </w:pPr>
      <w:r w:rsidRPr="00A55D96">
        <w:rPr>
          <w:rFonts w:ascii="Arial" w:hAnsi="Arial" w:cs="Arial"/>
          <w:sz w:val="24"/>
          <w:szCs w:val="24"/>
        </w:rPr>
        <w:t>Pengawasan sumber daya kelautan dan perikanan integratif;</w:t>
      </w:r>
    </w:p>
    <w:p w14:paraId="39CD1BFC" w14:textId="77777777" w:rsidR="002D4513" w:rsidRPr="00A55D96" w:rsidRDefault="002D4513" w:rsidP="002D4513">
      <w:pPr>
        <w:pStyle w:val="ListParagraph"/>
        <w:tabs>
          <w:tab w:val="left" w:pos="3181"/>
        </w:tabs>
        <w:autoSpaceDE w:val="0"/>
        <w:autoSpaceDN w:val="0"/>
        <w:adjustRightInd w:val="0"/>
        <w:spacing w:before="240" w:after="0" w:line="360" w:lineRule="auto"/>
        <w:ind w:left="1560"/>
        <w:jc w:val="both"/>
        <w:rPr>
          <w:rFonts w:ascii="Arial" w:hAnsi="Arial" w:cs="Arial"/>
          <w:sz w:val="24"/>
          <w:szCs w:val="24"/>
        </w:rPr>
      </w:pPr>
    </w:p>
    <w:p w14:paraId="0CB753AA" w14:textId="77777777" w:rsidR="003266AF" w:rsidRPr="00C023F7" w:rsidRDefault="002C006F" w:rsidP="002C006F">
      <w:pPr>
        <w:autoSpaceDE w:val="0"/>
        <w:autoSpaceDN w:val="0"/>
        <w:adjustRightInd w:val="0"/>
        <w:spacing w:after="0" w:line="360" w:lineRule="auto"/>
        <w:ind w:left="993" w:hanging="709"/>
        <w:jc w:val="both"/>
        <w:rPr>
          <w:rFonts w:ascii="Arial" w:hAnsi="Arial" w:cs="Arial"/>
          <w:sz w:val="24"/>
          <w:szCs w:val="24"/>
        </w:rPr>
      </w:pPr>
      <w:r w:rsidRPr="00C023F7">
        <w:rPr>
          <w:rFonts w:ascii="Arial" w:hAnsi="Arial" w:cs="Arial"/>
          <w:sz w:val="24"/>
          <w:szCs w:val="24"/>
        </w:rPr>
        <w:t xml:space="preserve">3.1.3 Telaah  </w:t>
      </w:r>
      <w:r w:rsidR="00E72381" w:rsidRPr="00C023F7">
        <w:rPr>
          <w:rFonts w:ascii="Arial" w:hAnsi="Arial" w:cs="Arial"/>
          <w:sz w:val="24"/>
          <w:szCs w:val="24"/>
        </w:rPr>
        <w:t>Renstra Dinas Pertanian dan Ketahanan Pangan Kota Jambi</w:t>
      </w:r>
    </w:p>
    <w:p w14:paraId="70114E50" w14:textId="77777777" w:rsidR="006326C9" w:rsidRPr="00C023F7" w:rsidRDefault="006326C9" w:rsidP="00352748">
      <w:pPr>
        <w:autoSpaceDE w:val="0"/>
        <w:autoSpaceDN w:val="0"/>
        <w:adjustRightInd w:val="0"/>
        <w:spacing w:after="0" w:line="360" w:lineRule="auto"/>
        <w:ind w:left="1134" w:firstLine="567"/>
        <w:jc w:val="both"/>
        <w:rPr>
          <w:rFonts w:ascii="Arial" w:hAnsi="Arial" w:cs="Arial"/>
          <w:sz w:val="24"/>
          <w:szCs w:val="24"/>
          <w:lang w:val="en-US"/>
        </w:rPr>
      </w:pPr>
      <w:r w:rsidRPr="00C023F7">
        <w:rPr>
          <w:rFonts w:ascii="Arial" w:hAnsi="Arial" w:cs="Arial"/>
          <w:sz w:val="24"/>
          <w:szCs w:val="24"/>
        </w:rPr>
        <w:t xml:space="preserve">Berdasarkan tujuan dan sasaran </w:t>
      </w:r>
      <w:r w:rsidR="002D5C38" w:rsidRPr="00C023F7">
        <w:rPr>
          <w:rFonts w:ascii="Arial" w:hAnsi="Arial" w:cs="Arial"/>
          <w:sz w:val="24"/>
          <w:szCs w:val="24"/>
        </w:rPr>
        <w:t xml:space="preserve">RPJMD Kota Jambi </w:t>
      </w:r>
      <w:r w:rsidR="00037ECE" w:rsidRPr="00C023F7">
        <w:rPr>
          <w:rFonts w:ascii="Arial" w:hAnsi="Arial" w:cs="Arial"/>
          <w:sz w:val="24"/>
          <w:szCs w:val="24"/>
        </w:rPr>
        <w:t xml:space="preserve">Tahun </w:t>
      </w:r>
      <w:r w:rsidR="00FF0CE8" w:rsidRPr="00C023F7">
        <w:rPr>
          <w:rFonts w:ascii="Arial" w:hAnsi="Arial" w:cs="Arial"/>
          <w:sz w:val="24"/>
          <w:szCs w:val="24"/>
        </w:rPr>
        <w:t>2024 – 2026</w:t>
      </w:r>
      <w:r w:rsidR="00027A7D" w:rsidRPr="00C023F7">
        <w:rPr>
          <w:rFonts w:ascii="Arial" w:hAnsi="Arial" w:cs="Arial"/>
          <w:sz w:val="24"/>
          <w:szCs w:val="24"/>
        </w:rPr>
        <w:t xml:space="preserve">, </w:t>
      </w:r>
      <w:r w:rsidRPr="00C023F7">
        <w:rPr>
          <w:rFonts w:ascii="Arial" w:hAnsi="Arial" w:cs="Arial"/>
          <w:sz w:val="24"/>
          <w:szCs w:val="24"/>
        </w:rPr>
        <w:t>maka Tujuan Pembangunan yang dijadikan dasar pelaksanaan Program dan Kegiatan Dinas Pertanian dan Ketahanan Pangan Kota Jambi</w:t>
      </w:r>
      <w:r w:rsidR="00352748" w:rsidRPr="00C023F7">
        <w:rPr>
          <w:rFonts w:ascii="Arial" w:hAnsi="Arial" w:cs="Arial"/>
          <w:sz w:val="24"/>
          <w:szCs w:val="24"/>
        </w:rPr>
        <w:t xml:space="preserve"> yang ingin dicapai selama </w:t>
      </w:r>
      <w:proofErr w:type="spellStart"/>
      <w:r w:rsidR="00352748" w:rsidRPr="00C023F7">
        <w:rPr>
          <w:rFonts w:ascii="Arial" w:hAnsi="Arial" w:cs="Arial"/>
          <w:sz w:val="24"/>
          <w:szCs w:val="24"/>
          <w:lang w:val="en-US"/>
        </w:rPr>
        <w:t>sisa</w:t>
      </w:r>
      <w:proofErr w:type="spellEnd"/>
      <w:r w:rsidR="00352748" w:rsidRPr="00C023F7">
        <w:rPr>
          <w:rFonts w:ascii="Arial" w:hAnsi="Arial" w:cs="Arial"/>
          <w:sz w:val="24"/>
          <w:szCs w:val="24"/>
          <w:lang w:val="en-US"/>
        </w:rPr>
        <w:t xml:space="preserve"> </w:t>
      </w:r>
      <w:proofErr w:type="spellStart"/>
      <w:r w:rsidR="00352748" w:rsidRPr="00C023F7">
        <w:rPr>
          <w:rFonts w:ascii="Arial" w:hAnsi="Arial" w:cs="Arial"/>
          <w:sz w:val="24"/>
          <w:szCs w:val="24"/>
          <w:lang w:val="en-US"/>
        </w:rPr>
        <w:t>kepemimpinan</w:t>
      </w:r>
      <w:proofErr w:type="spellEnd"/>
      <w:r w:rsidR="00352748" w:rsidRPr="00C023F7">
        <w:rPr>
          <w:rFonts w:ascii="Arial" w:hAnsi="Arial" w:cs="Arial"/>
          <w:sz w:val="24"/>
          <w:szCs w:val="24"/>
          <w:lang w:val="en-US"/>
        </w:rPr>
        <w:t xml:space="preserve"> </w:t>
      </w:r>
      <w:proofErr w:type="spellStart"/>
      <w:r w:rsidR="00352748" w:rsidRPr="00C023F7">
        <w:rPr>
          <w:rFonts w:ascii="Arial" w:hAnsi="Arial" w:cs="Arial"/>
          <w:sz w:val="24"/>
          <w:szCs w:val="24"/>
          <w:lang w:val="en-US"/>
        </w:rPr>
        <w:t>Walikota</w:t>
      </w:r>
      <w:proofErr w:type="spellEnd"/>
      <w:r w:rsidR="00352748" w:rsidRPr="00C023F7">
        <w:rPr>
          <w:rFonts w:ascii="Arial" w:hAnsi="Arial" w:cs="Arial"/>
          <w:sz w:val="24"/>
          <w:szCs w:val="24"/>
          <w:lang w:val="en-US"/>
        </w:rPr>
        <w:t xml:space="preserve"> dan wakil </w:t>
      </w:r>
      <w:proofErr w:type="spellStart"/>
      <w:r w:rsidR="00352748" w:rsidRPr="00C023F7">
        <w:rPr>
          <w:rFonts w:ascii="Arial" w:hAnsi="Arial" w:cs="Arial"/>
          <w:sz w:val="24"/>
          <w:szCs w:val="24"/>
          <w:lang w:val="en-US"/>
        </w:rPr>
        <w:t>walikota</w:t>
      </w:r>
      <w:proofErr w:type="spellEnd"/>
      <w:r w:rsidR="00352748" w:rsidRPr="00C023F7">
        <w:rPr>
          <w:rFonts w:ascii="Arial" w:hAnsi="Arial" w:cs="Arial"/>
          <w:sz w:val="24"/>
          <w:szCs w:val="24"/>
          <w:lang w:val="en-US"/>
        </w:rPr>
        <w:t xml:space="preserve"> </w:t>
      </w:r>
      <w:proofErr w:type="spellStart"/>
      <w:r w:rsidR="00352748" w:rsidRPr="00C023F7">
        <w:rPr>
          <w:rFonts w:ascii="Arial" w:hAnsi="Arial" w:cs="Arial"/>
          <w:sz w:val="24"/>
          <w:szCs w:val="24"/>
          <w:lang w:val="en-US"/>
        </w:rPr>
        <w:t>hingga</w:t>
      </w:r>
      <w:proofErr w:type="spellEnd"/>
      <w:r w:rsidR="00352748" w:rsidRPr="00C023F7">
        <w:rPr>
          <w:rFonts w:ascii="Arial" w:hAnsi="Arial" w:cs="Arial"/>
          <w:sz w:val="24"/>
          <w:szCs w:val="24"/>
          <w:lang w:val="en-US"/>
        </w:rPr>
        <w:t xml:space="preserve"> 2023 </w:t>
      </w:r>
      <w:proofErr w:type="spellStart"/>
      <w:r w:rsidR="00352748" w:rsidRPr="00C023F7">
        <w:rPr>
          <w:rFonts w:ascii="Arial" w:hAnsi="Arial" w:cs="Arial"/>
          <w:sz w:val="24"/>
          <w:szCs w:val="24"/>
          <w:lang w:val="en-US"/>
        </w:rPr>
        <w:t>adalah</w:t>
      </w:r>
      <w:proofErr w:type="spellEnd"/>
      <w:r w:rsidRPr="00C023F7">
        <w:rPr>
          <w:rFonts w:ascii="Arial" w:hAnsi="Arial" w:cs="Arial"/>
          <w:sz w:val="24"/>
          <w:szCs w:val="24"/>
        </w:rPr>
        <w:t xml:space="preserve"> sebagai komitmen untuk mendukung pencapaian tujuan dan sas</w:t>
      </w:r>
      <w:r w:rsidR="00352748" w:rsidRPr="00C023F7">
        <w:rPr>
          <w:rFonts w:ascii="Arial" w:hAnsi="Arial" w:cs="Arial"/>
          <w:sz w:val="24"/>
          <w:szCs w:val="24"/>
        </w:rPr>
        <w:t>aran RPJMD Kota Jambi Tahun 20</w:t>
      </w:r>
      <w:r w:rsidR="00352748" w:rsidRPr="00C023F7">
        <w:rPr>
          <w:rFonts w:ascii="Arial" w:hAnsi="Arial" w:cs="Arial"/>
          <w:sz w:val="24"/>
          <w:szCs w:val="24"/>
          <w:lang w:val="en-US"/>
        </w:rPr>
        <w:t>21</w:t>
      </w:r>
      <w:r w:rsidRPr="00C023F7">
        <w:rPr>
          <w:rFonts w:ascii="Arial" w:hAnsi="Arial" w:cs="Arial"/>
          <w:sz w:val="24"/>
          <w:szCs w:val="24"/>
        </w:rPr>
        <w:t xml:space="preserve"> – 2023</w:t>
      </w:r>
      <w:r w:rsidR="002D5C38" w:rsidRPr="00C023F7">
        <w:rPr>
          <w:rFonts w:ascii="Arial" w:hAnsi="Arial" w:cs="Arial"/>
          <w:sz w:val="24"/>
          <w:szCs w:val="24"/>
        </w:rPr>
        <w:t xml:space="preserve">. Tujuan yang ingin dicapai oleh Dinas Pertanian dan Ketahanan Pangan sebagai </w:t>
      </w:r>
      <w:r w:rsidRPr="00C023F7">
        <w:rPr>
          <w:rFonts w:ascii="Arial" w:hAnsi="Arial" w:cs="Arial"/>
          <w:sz w:val="24"/>
          <w:szCs w:val="24"/>
        </w:rPr>
        <w:t xml:space="preserve"> adalah </w:t>
      </w:r>
      <w:proofErr w:type="spellStart"/>
      <w:r w:rsidR="00352748" w:rsidRPr="00C023F7">
        <w:rPr>
          <w:rFonts w:ascii="Arial" w:hAnsi="Arial" w:cs="Arial"/>
          <w:sz w:val="24"/>
          <w:szCs w:val="24"/>
          <w:lang w:val="en-US"/>
        </w:rPr>
        <w:t>Peningkatan</w:t>
      </w:r>
      <w:proofErr w:type="spellEnd"/>
      <w:r w:rsidR="00352748" w:rsidRPr="00C023F7">
        <w:rPr>
          <w:rFonts w:ascii="Arial" w:hAnsi="Arial" w:cs="Arial"/>
          <w:sz w:val="24"/>
          <w:szCs w:val="24"/>
          <w:lang w:val="en-US"/>
        </w:rPr>
        <w:t xml:space="preserve"> Nilai </w:t>
      </w:r>
      <w:proofErr w:type="spellStart"/>
      <w:r w:rsidR="00352748" w:rsidRPr="00C023F7">
        <w:rPr>
          <w:rFonts w:ascii="Arial" w:hAnsi="Arial" w:cs="Arial"/>
          <w:sz w:val="24"/>
          <w:szCs w:val="24"/>
          <w:lang w:val="en-US"/>
        </w:rPr>
        <w:t>Indeks</w:t>
      </w:r>
      <w:proofErr w:type="spellEnd"/>
      <w:r w:rsidR="00352748" w:rsidRPr="00C023F7">
        <w:rPr>
          <w:rFonts w:ascii="Arial" w:hAnsi="Arial" w:cs="Arial"/>
          <w:sz w:val="24"/>
          <w:szCs w:val="24"/>
          <w:lang w:val="en-US"/>
        </w:rPr>
        <w:t xml:space="preserve"> </w:t>
      </w:r>
      <w:proofErr w:type="spellStart"/>
      <w:r w:rsidR="00352748" w:rsidRPr="00C023F7">
        <w:rPr>
          <w:rFonts w:ascii="Arial" w:hAnsi="Arial" w:cs="Arial"/>
          <w:sz w:val="24"/>
          <w:szCs w:val="24"/>
          <w:lang w:val="en-US"/>
        </w:rPr>
        <w:t>Ketahanan</w:t>
      </w:r>
      <w:proofErr w:type="spellEnd"/>
      <w:r w:rsidR="00352748" w:rsidRPr="00C023F7">
        <w:rPr>
          <w:rFonts w:ascii="Arial" w:hAnsi="Arial" w:cs="Arial"/>
          <w:sz w:val="24"/>
          <w:szCs w:val="24"/>
          <w:lang w:val="en-US"/>
        </w:rPr>
        <w:t xml:space="preserve"> Pangan</w:t>
      </w:r>
    </w:p>
    <w:p w14:paraId="62F63DAF" w14:textId="77777777" w:rsidR="003266AF" w:rsidRPr="00235E7F" w:rsidRDefault="003266AF" w:rsidP="003266AF">
      <w:pPr>
        <w:autoSpaceDE w:val="0"/>
        <w:autoSpaceDN w:val="0"/>
        <w:adjustRightInd w:val="0"/>
        <w:spacing w:after="0" w:line="360" w:lineRule="auto"/>
        <w:jc w:val="both"/>
        <w:rPr>
          <w:rFonts w:ascii="Arial" w:hAnsi="Arial" w:cs="Arial"/>
          <w:sz w:val="24"/>
          <w:szCs w:val="24"/>
          <w:highlight w:val="yellow"/>
        </w:rPr>
      </w:pPr>
    </w:p>
    <w:p w14:paraId="1BA94EB3" w14:textId="77777777" w:rsidR="00CC44BA" w:rsidRPr="005B0423" w:rsidRDefault="00CC44BA" w:rsidP="00926102">
      <w:pPr>
        <w:ind w:left="567" w:hanging="283"/>
        <w:jc w:val="both"/>
        <w:rPr>
          <w:rFonts w:ascii="Arial" w:hAnsi="Arial" w:cs="Arial"/>
          <w:b/>
          <w:sz w:val="24"/>
          <w:szCs w:val="24"/>
        </w:rPr>
      </w:pPr>
      <w:r w:rsidRPr="005B0423">
        <w:rPr>
          <w:rFonts w:ascii="Arial" w:hAnsi="Arial" w:cs="Arial"/>
          <w:b/>
          <w:sz w:val="24"/>
          <w:szCs w:val="24"/>
        </w:rPr>
        <w:t>3.2 Tujua</w:t>
      </w:r>
      <w:r w:rsidR="00E10AA4" w:rsidRPr="005B0423">
        <w:rPr>
          <w:rFonts w:ascii="Arial" w:hAnsi="Arial" w:cs="Arial"/>
          <w:b/>
          <w:sz w:val="24"/>
          <w:szCs w:val="24"/>
        </w:rPr>
        <w:t>n dan Sasaran Rencana Kerja Perangkat Daerah</w:t>
      </w:r>
    </w:p>
    <w:p w14:paraId="493CE0A0" w14:textId="77777777" w:rsidR="007F4590" w:rsidRPr="005B0423" w:rsidRDefault="007F4590" w:rsidP="00C64ED1">
      <w:pPr>
        <w:pStyle w:val="ListParagraph"/>
        <w:numPr>
          <w:ilvl w:val="1"/>
          <w:numId w:val="17"/>
        </w:numPr>
        <w:spacing w:line="360" w:lineRule="auto"/>
        <w:ind w:left="1170"/>
        <w:jc w:val="both"/>
        <w:rPr>
          <w:rFonts w:ascii="Arial" w:hAnsi="Arial" w:cs="Arial"/>
          <w:sz w:val="24"/>
          <w:szCs w:val="24"/>
          <w:lang w:val="en-US"/>
        </w:rPr>
      </w:pPr>
      <w:r w:rsidRPr="005B0423">
        <w:rPr>
          <w:rFonts w:ascii="Arial" w:hAnsi="Arial" w:cs="Arial"/>
          <w:sz w:val="24"/>
          <w:szCs w:val="24"/>
        </w:rPr>
        <w:t xml:space="preserve">Tujuan Rencana Kerja Dinas Pertanian dan Ketahanan Pangan Kota Jambi </w:t>
      </w:r>
    </w:p>
    <w:p w14:paraId="3F822B6C" w14:textId="77777777" w:rsidR="0079151E" w:rsidRPr="005B0423" w:rsidRDefault="007F4590" w:rsidP="00032E57">
      <w:pPr>
        <w:spacing w:line="360" w:lineRule="auto"/>
        <w:ind w:left="1170" w:firstLine="851"/>
        <w:jc w:val="both"/>
        <w:rPr>
          <w:rFonts w:ascii="Arial" w:hAnsi="Arial" w:cs="Arial"/>
          <w:sz w:val="24"/>
          <w:szCs w:val="24"/>
        </w:rPr>
      </w:pPr>
      <w:r w:rsidRPr="005B0423">
        <w:rPr>
          <w:rFonts w:ascii="Arial" w:hAnsi="Arial" w:cs="Arial"/>
          <w:sz w:val="24"/>
          <w:szCs w:val="24"/>
        </w:rPr>
        <w:t xml:space="preserve">Tujuan adalah sesuatu (apa) yang akan dicapai atau dihasilkan dalam jangka waktu satu sampai </w:t>
      </w:r>
      <w:r w:rsidR="005B0423" w:rsidRPr="005B0423">
        <w:rPr>
          <w:rFonts w:ascii="Arial" w:hAnsi="Arial" w:cs="Arial"/>
          <w:sz w:val="24"/>
          <w:szCs w:val="24"/>
        </w:rPr>
        <w:t>tiga</w:t>
      </w:r>
      <w:r w:rsidRPr="005B0423">
        <w:rPr>
          <w:rFonts w:ascii="Arial" w:hAnsi="Arial" w:cs="Arial"/>
          <w:sz w:val="24"/>
          <w:szCs w:val="24"/>
        </w:rPr>
        <w:t xml:space="preserve"> tahun. Adapun yang </w:t>
      </w:r>
      <w:r w:rsidRPr="005B0423">
        <w:rPr>
          <w:rFonts w:ascii="Arial" w:hAnsi="Arial" w:cs="Arial"/>
          <w:sz w:val="24"/>
          <w:szCs w:val="24"/>
        </w:rPr>
        <w:lastRenderedPageBreak/>
        <w:t>ingin dicapai</w:t>
      </w:r>
      <w:r w:rsidR="001774DC" w:rsidRPr="005B0423">
        <w:rPr>
          <w:rFonts w:ascii="Arial" w:hAnsi="Arial" w:cs="Arial"/>
          <w:sz w:val="24"/>
          <w:szCs w:val="24"/>
        </w:rPr>
        <w:t xml:space="preserve"> atau tujuan rencana kerja</w:t>
      </w:r>
      <w:r w:rsidRPr="005B0423">
        <w:rPr>
          <w:rFonts w:ascii="Arial" w:hAnsi="Arial" w:cs="Arial"/>
          <w:sz w:val="24"/>
          <w:szCs w:val="24"/>
        </w:rPr>
        <w:t xml:space="preserve"> </w:t>
      </w:r>
      <w:r w:rsidR="001774DC" w:rsidRPr="005B0423">
        <w:rPr>
          <w:rFonts w:ascii="Arial" w:hAnsi="Arial" w:cs="Arial"/>
          <w:sz w:val="24"/>
          <w:szCs w:val="24"/>
        </w:rPr>
        <w:t>yang didasarkan atas rumusan isu – isu penting penyelenggaraan tugas dan fungsi  Dinas Pertanian dan Ketahanan Pangan Kota Jambi, adalah</w:t>
      </w:r>
      <w:r w:rsidR="005B0423">
        <w:rPr>
          <w:rFonts w:ascii="Arial" w:hAnsi="Arial" w:cs="Arial"/>
          <w:sz w:val="24"/>
          <w:szCs w:val="24"/>
        </w:rPr>
        <w:t xml:space="preserve"> Meningkatkan Ketahanan</w:t>
      </w:r>
      <w:r w:rsidR="005B0423" w:rsidRPr="005B0423">
        <w:rPr>
          <w:rFonts w:ascii="Arial" w:hAnsi="Arial" w:cs="Arial"/>
          <w:sz w:val="24"/>
          <w:szCs w:val="24"/>
        </w:rPr>
        <w:t xml:space="preserve"> Pangan</w:t>
      </w:r>
      <w:r w:rsidR="001774DC" w:rsidRPr="005B0423">
        <w:rPr>
          <w:rFonts w:ascii="Arial" w:hAnsi="Arial" w:cs="Arial"/>
          <w:sz w:val="24"/>
          <w:szCs w:val="24"/>
        </w:rPr>
        <w:t xml:space="preserve"> </w:t>
      </w:r>
      <w:r w:rsidR="005E1ADB" w:rsidRPr="005B0423">
        <w:rPr>
          <w:rFonts w:ascii="Arial" w:hAnsi="Arial" w:cs="Arial"/>
          <w:sz w:val="24"/>
          <w:szCs w:val="24"/>
        </w:rPr>
        <w:t>dengan indikator tujuan</w:t>
      </w:r>
      <w:r w:rsidR="005B0423">
        <w:rPr>
          <w:rFonts w:ascii="Arial" w:hAnsi="Arial" w:cs="Arial"/>
          <w:sz w:val="24"/>
          <w:szCs w:val="24"/>
        </w:rPr>
        <w:t xml:space="preserve"> </w:t>
      </w:r>
      <w:proofErr w:type="spellStart"/>
      <w:r w:rsidR="005B0423" w:rsidRPr="005B0423">
        <w:rPr>
          <w:rFonts w:ascii="Arial" w:hAnsi="Arial" w:cs="Arial"/>
          <w:sz w:val="24"/>
          <w:szCs w:val="24"/>
          <w:lang w:val="en-US"/>
        </w:rPr>
        <w:t>Indeks</w:t>
      </w:r>
      <w:proofErr w:type="spellEnd"/>
      <w:r w:rsidR="005B0423" w:rsidRPr="005B0423">
        <w:rPr>
          <w:rFonts w:ascii="Arial" w:hAnsi="Arial" w:cs="Arial"/>
          <w:sz w:val="24"/>
          <w:szCs w:val="24"/>
        </w:rPr>
        <w:t xml:space="preserve"> Ketahanan Pangan</w:t>
      </w:r>
      <w:r w:rsidR="005E1ADB" w:rsidRPr="005B0423">
        <w:rPr>
          <w:rFonts w:ascii="Arial" w:hAnsi="Arial" w:cs="Arial"/>
          <w:sz w:val="24"/>
          <w:szCs w:val="24"/>
        </w:rPr>
        <w:t>.</w:t>
      </w:r>
    </w:p>
    <w:p w14:paraId="7FC8AB24" w14:textId="77777777" w:rsidR="007F4590" w:rsidRPr="005B0423" w:rsidRDefault="00AF78BF" w:rsidP="00C64ED1">
      <w:pPr>
        <w:pStyle w:val="ListParagraph"/>
        <w:numPr>
          <w:ilvl w:val="1"/>
          <w:numId w:val="17"/>
        </w:numPr>
        <w:spacing w:line="360" w:lineRule="auto"/>
        <w:ind w:left="1170"/>
        <w:jc w:val="both"/>
        <w:rPr>
          <w:rFonts w:ascii="Arial" w:hAnsi="Arial" w:cs="Arial"/>
          <w:sz w:val="24"/>
          <w:szCs w:val="24"/>
        </w:rPr>
      </w:pPr>
      <w:r w:rsidRPr="005B0423">
        <w:rPr>
          <w:rFonts w:ascii="Arial" w:hAnsi="Arial" w:cs="Arial"/>
          <w:sz w:val="24"/>
          <w:szCs w:val="24"/>
        </w:rPr>
        <w:t xml:space="preserve">Sasaran Rencana Kerja Dinas Pertanian dan Ketahanan Pangan Kota Jambi </w:t>
      </w:r>
    </w:p>
    <w:p w14:paraId="505A8D45" w14:textId="5577242E" w:rsidR="00AF78BF" w:rsidRPr="00A1508A" w:rsidRDefault="00AF78BF" w:rsidP="00032E57">
      <w:pPr>
        <w:pStyle w:val="ListParagraph"/>
        <w:spacing w:line="360" w:lineRule="auto"/>
        <w:ind w:left="1170" w:firstLine="851"/>
        <w:jc w:val="both"/>
        <w:rPr>
          <w:rFonts w:ascii="Arial" w:hAnsi="Arial" w:cs="Arial"/>
          <w:sz w:val="24"/>
          <w:szCs w:val="24"/>
          <w:lang w:val="en-US"/>
        </w:rPr>
      </w:pPr>
      <w:r w:rsidRPr="005B0423">
        <w:rPr>
          <w:rFonts w:ascii="Arial" w:hAnsi="Arial" w:cs="Arial"/>
          <w:sz w:val="24"/>
          <w:szCs w:val="24"/>
        </w:rPr>
        <w:t xml:space="preserve">Sasaran adalah hasil yang akan dicapai secara nyata oleh instansi Pemerintah dalam rumusan yang lebih spesifik, terukur, dalam kurun waktu yang lebih pendek dari tujuan. Adapun sasaran yang ingin dicapai Dinas Pertanian dan Ketahanan Pangan Kota </w:t>
      </w:r>
      <w:r w:rsidRPr="00A1508A">
        <w:rPr>
          <w:rFonts w:ascii="Arial" w:hAnsi="Arial" w:cs="Arial"/>
          <w:sz w:val="24"/>
          <w:szCs w:val="24"/>
        </w:rPr>
        <w:t>Jambi</w:t>
      </w:r>
      <w:r w:rsidR="00032E57" w:rsidRPr="00A1508A">
        <w:rPr>
          <w:rFonts w:ascii="Arial" w:hAnsi="Arial" w:cs="Arial"/>
          <w:sz w:val="24"/>
          <w:szCs w:val="24"/>
          <w:lang w:val="en-US"/>
        </w:rPr>
        <w:t xml:space="preserve"> </w:t>
      </w:r>
      <w:proofErr w:type="spellStart"/>
      <w:r w:rsidR="00032E57" w:rsidRPr="00A1508A">
        <w:rPr>
          <w:rFonts w:ascii="Arial" w:hAnsi="Arial" w:cs="Arial"/>
          <w:sz w:val="24"/>
          <w:szCs w:val="24"/>
          <w:lang w:val="en-US"/>
        </w:rPr>
        <w:t>adalah</w:t>
      </w:r>
      <w:proofErr w:type="spellEnd"/>
      <w:r w:rsidR="00032E57" w:rsidRPr="00A1508A">
        <w:rPr>
          <w:rFonts w:ascii="Arial" w:hAnsi="Arial" w:cs="Arial"/>
          <w:sz w:val="24"/>
          <w:szCs w:val="24"/>
          <w:lang w:val="en-US"/>
        </w:rPr>
        <w:t xml:space="preserve"> </w:t>
      </w:r>
      <w:r w:rsidR="00A1508A" w:rsidRPr="00A1508A">
        <w:rPr>
          <w:rFonts w:ascii="Arial" w:hAnsi="Arial" w:cs="Arial"/>
          <w:sz w:val="24"/>
          <w:szCs w:val="24"/>
        </w:rPr>
        <w:t xml:space="preserve"> Ketersediaan Pangan, Kemananan Pangan, dan Konsumsi Pangan</w:t>
      </w:r>
      <w:r w:rsidR="00032E57" w:rsidRPr="00A1508A">
        <w:rPr>
          <w:rFonts w:ascii="Arial" w:hAnsi="Arial" w:cs="Arial"/>
          <w:sz w:val="24"/>
          <w:szCs w:val="24"/>
          <w:lang w:val="en-US"/>
        </w:rPr>
        <w:t xml:space="preserve">, </w:t>
      </w:r>
      <w:proofErr w:type="spellStart"/>
      <w:r w:rsidR="00032E57" w:rsidRPr="00A1508A">
        <w:rPr>
          <w:rFonts w:ascii="Arial" w:hAnsi="Arial" w:cs="Arial"/>
          <w:sz w:val="24"/>
          <w:szCs w:val="24"/>
          <w:lang w:val="en-US"/>
        </w:rPr>
        <w:t>dengan</w:t>
      </w:r>
      <w:proofErr w:type="spellEnd"/>
      <w:r w:rsidR="00032E57" w:rsidRPr="00A1508A">
        <w:rPr>
          <w:rFonts w:ascii="Arial" w:hAnsi="Arial" w:cs="Arial"/>
          <w:sz w:val="24"/>
          <w:szCs w:val="24"/>
          <w:lang w:val="en-US"/>
        </w:rPr>
        <w:t xml:space="preserve"> </w:t>
      </w:r>
      <w:proofErr w:type="spellStart"/>
      <w:r w:rsidR="00032E57" w:rsidRPr="00A1508A">
        <w:rPr>
          <w:rFonts w:ascii="Arial" w:hAnsi="Arial" w:cs="Arial"/>
          <w:sz w:val="24"/>
          <w:szCs w:val="24"/>
          <w:lang w:val="en-US"/>
        </w:rPr>
        <w:t>indikator</w:t>
      </w:r>
      <w:proofErr w:type="spellEnd"/>
      <w:r w:rsidR="00032E57" w:rsidRPr="00A1508A">
        <w:rPr>
          <w:rFonts w:ascii="Arial" w:hAnsi="Arial" w:cs="Arial"/>
          <w:sz w:val="24"/>
          <w:szCs w:val="24"/>
          <w:lang w:val="en-US"/>
        </w:rPr>
        <w:t xml:space="preserve"> </w:t>
      </w:r>
      <w:proofErr w:type="spellStart"/>
      <w:r w:rsidR="00032E57" w:rsidRPr="00A1508A">
        <w:rPr>
          <w:rFonts w:ascii="Arial" w:hAnsi="Arial" w:cs="Arial"/>
          <w:sz w:val="24"/>
          <w:szCs w:val="24"/>
          <w:lang w:val="en-US"/>
        </w:rPr>
        <w:t>sasarannya</w:t>
      </w:r>
      <w:proofErr w:type="spellEnd"/>
      <w:r w:rsidR="00032E57" w:rsidRPr="00A1508A">
        <w:rPr>
          <w:rFonts w:ascii="Arial" w:hAnsi="Arial" w:cs="Arial"/>
          <w:sz w:val="24"/>
          <w:szCs w:val="24"/>
          <w:lang w:val="en-US"/>
        </w:rPr>
        <w:t xml:space="preserve"> </w:t>
      </w:r>
      <w:r w:rsidRPr="00A1508A">
        <w:rPr>
          <w:rFonts w:ascii="Arial" w:hAnsi="Arial" w:cs="Arial"/>
          <w:sz w:val="24"/>
          <w:szCs w:val="24"/>
        </w:rPr>
        <w:t xml:space="preserve">adalah </w:t>
      </w:r>
      <w:r w:rsidR="000164F0">
        <w:rPr>
          <w:rFonts w:ascii="Arial" w:hAnsi="Arial" w:cs="Arial"/>
          <w:sz w:val="24"/>
          <w:szCs w:val="24"/>
        </w:rPr>
        <w:t>Indeks Ketahanan pangan, sebagai berikut :</w:t>
      </w:r>
    </w:p>
    <w:tbl>
      <w:tblPr>
        <w:tblStyle w:val="TableGrid"/>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118"/>
        <w:gridCol w:w="3969"/>
        <w:gridCol w:w="1559"/>
      </w:tblGrid>
      <w:tr w:rsidR="000164F0" w:rsidRPr="00217244" w14:paraId="2CF4B124" w14:textId="77777777" w:rsidTr="00203EE5">
        <w:tc>
          <w:tcPr>
            <w:tcW w:w="710" w:type="dxa"/>
            <w:vAlign w:val="center"/>
          </w:tcPr>
          <w:p w14:paraId="75C90032" w14:textId="77777777" w:rsidR="000164F0" w:rsidRPr="00217244" w:rsidRDefault="000164F0" w:rsidP="00203EE5">
            <w:pPr>
              <w:jc w:val="center"/>
              <w:rPr>
                <w:rFonts w:ascii="Arial" w:hAnsi="Arial" w:cs="Arial"/>
                <w:b/>
              </w:rPr>
            </w:pPr>
          </w:p>
          <w:p w14:paraId="3B19808A" w14:textId="77777777" w:rsidR="000164F0" w:rsidRPr="00217244" w:rsidRDefault="000164F0" w:rsidP="00203EE5">
            <w:pPr>
              <w:jc w:val="center"/>
              <w:rPr>
                <w:rFonts w:ascii="Arial" w:hAnsi="Arial" w:cs="Arial"/>
                <w:b/>
              </w:rPr>
            </w:pPr>
            <w:r w:rsidRPr="00217244">
              <w:rPr>
                <w:rFonts w:ascii="Arial" w:hAnsi="Arial" w:cs="Arial"/>
                <w:b/>
              </w:rPr>
              <w:t>NO</w:t>
            </w:r>
          </w:p>
        </w:tc>
        <w:tc>
          <w:tcPr>
            <w:tcW w:w="3118" w:type="dxa"/>
            <w:vAlign w:val="center"/>
          </w:tcPr>
          <w:p w14:paraId="5C650A12" w14:textId="77777777" w:rsidR="000164F0" w:rsidRPr="00217244" w:rsidRDefault="000164F0" w:rsidP="00203EE5">
            <w:pPr>
              <w:jc w:val="center"/>
              <w:rPr>
                <w:rFonts w:ascii="Arial" w:hAnsi="Arial" w:cs="Arial"/>
                <w:b/>
              </w:rPr>
            </w:pPr>
            <w:r w:rsidRPr="00217244">
              <w:rPr>
                <w:rFonts w:ascii="Arial" w:hAnsi="Arial" w:cs="Arial"/>
                <w:b/>
              </w:rPr>
              <w:t>SASARAN STRATEGIS</w:t>
            </w:r>
          </w:p>
        </w:tc>
        <w:tc>
          <w:tcPr>
            <w:tcW w:w="3969" w:type="dxa"/>
            <w:vAlign w:val="center"/>
          </w:tcPr>
          <w:p w14:paraId="2B402982" w14:textId="77777777" w:rsidR="000164F0" w:rsidRPr="00217244" w:rsidRDefault="000164F0" w:rsidP="00203EE5">
            <w:pPr>
              <w:jc w:val="center"/>
              <w:rPr>
                <w:rFonts w:ascii="Arial" w:hAnsi="Arial" w:cs="Arial"/>
                <w:b/>
              </w:rPr>
            </w:pPr>
            <w:r w:rsidRPr="00217244">
              <w:rPr>
                <w:rFonts w:ascii="Arial" w:hAnsi="Arial" w:cs="Arial"/>
                <w:b/>
              </w:rPr>
              <w:t>INDIKATOR KINERJA</w:t>
            </w:r>
          </w:p>
        </w:tc>
        <w:tc>
          <w:tcPr>
            <w:tcW w:w="1559" w:type="dxa"/>
            <w:vAlign w:val="center"/>
          </w:tcPr>
          <w:p w14:paraId="57853951" w14:textId="77777777" w:rsidR="000164F0" w:rsidRPr="00217244" w:rsidRDefault="000164F0" w:rsidP="00203EE5">
            <w:pPr>
              <w:jc w:val="center"/>
              <w:rPr>
                <w:rFonts w:ascii="Arial" w:hAnsi="Arial" w:cs="Arial"/>
                <w:b/>
              </w:rPr>
            </w:pPr>
            <w:r w:rsidRPr="00217244">
              <w:rPr>
                <w:rFonts w:ascii="Arial" w:hAnsi="Arial" w:cs="Arial"/>
                <w:b/>
              </w:rPr>
              <w:t>TARGET</w:t>
            </w:r>
          </w:p>
        </w:tc>
      </w:tr>
      <w:tr w:rsidR="000164F0" w:rsidRPr="00217244" w14:paraId="5F09025C" w14:textId="77777777" w:rsidTr="00203EE5">
        <w:trPr>
          <w:trHeight w:val="321"/>
        </w:trPr>
        <w:tc>
          <w:tcPr>
            <w:tcW w:w="710" w:type="dxa"/>
            <w:vAlign w:val="center"/>
          </w:tcPr>
          <w:p w14:paraId="423C8E51" w14:textId="77777777" w:rsidR="000164F0" w:rsidRPr="00217244" w:rsidRDefault="000164F0" w:rsidP="00203EE5">
            <w:pPr>
              <w:jc w:val="center"/>
              <w:rPr>
                <w:rFonts w:ascii="Arial" w:hAnsi="Arial" w:cs="Arial"/>
              </w:rPr>
            </w:pPr>
            <w:r w:rsidRPr="00217244">
              <w:rPr>
                <w:rFonts w:ascii="Arial" w:hAnsi="Arial" w:cs="Arial"/>
              </w:rPr>
              <w:t>1</w:t>
            </w:r>
          </w:p>
        </w:tc>
        <w:tc>
          <w:tcPr>
            <w:tcW w:w="3118" w:type="dxa"/>
            <w:vAlign w:val="center"/>
          </w:tcPr>
          <w:p w14:paraId="282C83E8" w14:textId="77777777" w:rsidR="000164F0" w:rsidRPr="00217244" w:rsidRDefault="000164F0" w:rsidP="00203EE5">
            <w:pPr>
              <w:jc w:val="center"/>
              <w:rPr>
                <w:rFonts w:ascii="Arial" w:hAnsi="Arial" w:cs="Arial"/>
              </w:rPr>
            </w:pPr>
            <w:r w:rsidRPr="00217244">
              <w:rPr>
                <w:rFonts w:ascii="Arial" w:hAnsi="Arial" w:cs="Arial"/>
              </w:rPr>
              <w:t>2</w:t>
            </w:r>
          </w:p>
        </w:tc>
        <w:tc>
          <w:tcPr>
            <w:tcW w:w="3969" w:type="dxa"/>
            <w:vAlign w:val="center"/>
          </w:tcPr>
          <w:p w14:paraId="4ECD23E3" w14:textId="77777777" w:rsidR="000164F0" w:rsidRPr="00217244" w:rsidRDefault="000164F0" w:rsidP="00203EE5">
            <w:pPr>
              <w:jc w:val="center"/>
              <w:rPr>
                <w:rFonts w:ascii="Arial" w:hAnsi="Arial" w:cs="Arial"/>
              </w:rPr>
            </w:pPr>
            <w:r w:rsidRPr="00217244">
              <w:rPr>
                <w:rFonts w:ascii="Arial" w:hAnsi="Arial" w:cs="Arial"/>
              </w:rPr>
              <w:t>3</w:t>
            </w:r>
          </w:p>
        </w:tc>
        <w:tc>
          <w:tcPr>
            <w:tcW w:w="1559" w:type="dxa"/>
            <w:vAlign w:val="center"/>
          </w:tcPr>
          <w:p w14:paraId="2EE695AE" w14:textId="77777777" w:rsidR="000164F0" w:rsidRPr="00217244" w:rsidRDefault="000164F0" w:rsidP="00203EE5">
            <w:pPr>
              <w:jc w:val="center"/>
              <w:rPr>
                <w:rFonts w:ascii="Arial" w:hAnsi="Arial" w:cs="Arial"/>
              </w:rPr>
            </w:pPr>
            <w:r w:rsidRPr="00217244">
              <w:rPr>
                <w:rFonts w:ascii="Arial" w:hAnsi="Arial" w:cs="Arial"/>
              </w:rPr>
              <w:t>4</w:t>
            </w:r>
          </w:p>
        </w:tc>
      </w:tr>
      <w:tr w:rsidR="000164F0" w:rsidRPr="00217244" w14:paraId="28DB2787" w14:textId="77777777" w:rsidTr="00203EE5">
        <w:trPr>
          <w:trHeight w:val="412"/>
        </w:trPr>
        <w:tc>
          <w:tcPr>
            <w:tcW w:w="710" w:type="dxa"/>
            <w:vAlign w:val="center"/>
          </w:tcPr>
          <w:p w14:paraId="77AC6E91" w14:textId="77777777" w:rsidR="000164F0" w:rsidRPr="0004511B" w:rsidRDefault="000164F0" w:rsidP="00203EE5">
            <w:pPr>
              <w:jc w:val="center"/>
              <w:rPr>
                <w:rFonts w:ascii="Arial" w:hAnsi="Arial" w:cs="Arial"/>
              </w:rPr>
            </w:pPr>
            <w:r>
              <w:rPr>
                <w:rFonts w:ascii="Arial" w:hAnsi="Arial" w:cs="Arial"/>
              </w:rPr>
              <w:t xml:space="preserve">1. </w:t>
            </w:r>
          </w:p>
        </w:tc>
        <w:tc>
          <w:tcPr>
            <w:tcW w:w="3118" w:type="dxa"/>
            <w:vAlign w:val="center"/>
          </w:tcPr>
          <w:p w14:paraId="2D1AA724" w14:textId="77777777" w:rsidR="000164F0" w:rsidRPr="006B260D" w:rsidRDefault="000164F0" w:rsidP="00203EE5">
            <w:pPr>
              <w:rPr>
                <w:rFonts w:ascii="Arial" w:hAnsi="Arial" w:cs="Arial"/>
              </w:rPr>
            </w:pPr>
            <w:r>
              <w:rPr>
                <w:rFonts w:ascii="Arial" w:hAnsi="Arial" w:cs="Arial"/>
              </w:rPr>
              <w:t>Meningkatkan Ketahanan pangan</w:t>
            </w:r>
          </w:p>
        </w:tc>
        <w:tc>
          <w:tcPr>
            <w:tcW w:w="3969" w:type="dxa"/>
            <w:vAlign w:val="center"/>
          </w:tcPr>
          <w:p w14:paraId="728ACA4B" w14:textId="77777777" w:rsidR="000164F0" w:rsidRPr="00217244" w:rsidRDefault="000164F0" w:rsidP="00203EE5">
            <w:pPr>
              <w:rPr>
                <w:rFonts w:ascii="Arial" w:hAnsi="Arial" w:cs="Arial"/>
              </w:rPr>
            </w:pPr>
            <w:r>
              <w:rPr>
                <w:rFonts w:ascii="Arial" w:hAnsi="Arial" w:cs="Arial"/>
              </w:rPr>
              <w:t>Indeks Ketahanan Pangan</w:t>
            </w:r>
          </w:p>
        </w:tc>
        <w:tc>
          <w:tcPr>
            <w:tcW w:w="1559" w:type="dxa"/>
            <w:vAlign w:val="center"/>
          </w:tcPr>
          <w:p w14:paraId="517FA49E" w14:textId="77777777" w:rsidR="000164F0" w:rsidRDefault="000164F0" w:rsidP="00203EE5">
            <w:pPr>
              <w:jc w:val="center"/>
              <w:rPr>
                <w:rFonts w:ascii="Arial" w:hAnsi="Arial" w:cs="Arial"/>
              </w:rPr>
            </w:pPr>
            <w:r>
              <w:rPr>
                <w:rFonts w:ascii="Arial" w:hAnsi="Arial" w:cs="Arial"/>
              </w:rPr>
              <w:t>80</w:t>
            </w:r>
          </w:p>
        </w:tc>
      </w:tr>
    </w:tbl>
    <w:p w14:paraId="2488C14F" w14:textId="77777777" w:rsidR="00D97F45" w:rsidRPr="00A55D96" w:rsidRDefault="00D97F45" w:rsidP="005A3B0C">
      <w:pPr>
        <w:pStyle w:val="ListParagraph"/>
        <w:spacing w:line="240" w:lineRule="auto"/>
        <w:ind w:left="1134"/>
        <w:jc w:val="both"/>
        <w:rPr>
          <w:rFonts w:ascii="Arial" w:hAnsi="Arial" w:cs="Arial"/>
          <w:sz w:val="24"/>
          <w:szCs w:val="24"/>
        </w:rPr>
      </w:pPr>
    </w:p>
    <w:p w14:paraId="61CD7FCD" w14:textId="77777777" w:rsidR="00CC44BA" w:rsidRPr="00A55D96" w:rsidRDefault="00CC44BA" w:rsidP="00926102">
      <w:pPr>
        <w:ind w:left="567" w:hanging="283"/>
        <w:jc w:val="both"/>
        <w:rPr>
          <w:rFonts w:ascii="Arial" w:hAnsi="Arial" w:cs="Arial"/>
          <w:b/>
          <w:sz w:val="24"/>
          <w:szCs w:val="24"/>
        </w:rPr>
      </w:pPr>
      <w:r w:rsidRPr="00A55D96">
        <w:rPr>
          <w:rFonts w:ascii="Arial" w:hAnsi="Arial" w:cs="Arial"/>
          <w:b/>
          <w:sz w:val="24"/>
          <w:szCs w:val="24"/>
        </w:rPr>
        <w:t xml:space="preserve">3.3 </w:t>
      </w:r>
      <w:r w:rsidR="00DF6812" w:rsidRPr="00A55D96">
        <w:rPr>
          <w:rFonts w:ascii="Arial" w:hAnsi="Arial" w:cs="Arial"/>
          <w:b/>
          <w:sz w:val="24"/>
          <w:szCs w:val="24"/>
        </w:rPr>
        <w:t xml:space="preserve">Program dan Kegiatan </w:t>
      </w:r>
    </w:p>
    <w:p w14:paraId="23ACD439" w14:textId="77777777" w:rsidR="001B38FB" w:rsidRPr="00A55D96" w:rsidRDefault="001B38FB" w:rsidP="001B38FB">
      <w:pPr>
        <w:spacing w:before="240" w:line="360" w:lineRule="auto"/>
        <w:ind w:left="709" w:firstLine="709"/>
        <w:jc w:val="both"/>
        <w:rPr>
          <w:rFonts w:ascii="Arial" w:hAnsi="Arial" w:cs="Arial"/>
          <w:sz w:val="24"/>
          <w:szCs w:val="24"/>
        </w:rPr>
      </w:pPr>
      <w:r w:rsidRPr="00A55D96">
        <w:rPr>
          <w:rFonts w:ascii="Arial" w:hAnsi="Arial" w:cs="Arial"/>
          <w:sz w:val="24"/>
          <w:szCs w:val="24"/>
        </w:rPr>
        <w:t>Perumusan terhadap Program dan Kegiatan Dinas Pertanian dan Ketahanan Pangan Kota Jambi untuk mendukung Misi ke-4 Walikota Jambi dan Wakil Walikota Jambi yaitu Penguatan Kapasitas Ekonomi Perkotaan dengan sasaran “</w:t>
      </w:r>
      <w:proofErr w:type="spellStart"/>
      <w:r w:rsidR="00994391" w:rsidRPr="00A55D96">
        <w:rPr>
          <w:rFonts w:ascii="Arial" w:hAnsi="Arial" w:cs="Arial"/>
          <w:sz w:val="24"/>
          <w:szCs w:val="24"/>
          <w:lang w:val="en-US"/>
        </w:rPr>
        <w:t>Meningkatnya</w:t>
      </w:r>
      <w:proofErr w:type="spellEnd"/>
      <w:r w:rsidR="00994391" w:rsidRPr="00A55D96">
        <w:rPr>
          <w:rFonts w:ascii="Arial" w:hAnsi="Arial" w:cs="Arial"/>
          <w:sz w:val="24"/>
          <w:szCs w:val="24"/>
          <w:lang w:val="en-US"/>
        </w:rPr>
        <w:t xml:space="preserve"> </w:t>
      </w:r>
      <w:proofErr w:type="spellStart"/>
      <w:r w:rsidR="00994391" w:rsidRPr="00A55D96">
        <w:rPr>
          <w:rFonts w:ascii="Arial" w:hAnsi="Arial" w:cs="Arial"/>
          <w:sz w:val="24"/>
          <w:szCs w:val="24"/>
          <w:lang w:val="en-US"/>
        </w:rPr>
        <w:t>Ketahanan</w:t>
      </w:r>
      <w:proofErr w:type="spellEnd"/>
      <w:r w:rsidR="00994391" w:rsidRPr="00A55D96">
        <w:rPr>
          <w:rFonts w:ascii="Arial" w:hAnsi="Arial" w:cs="Arial"/>
          <w:sz w:val="24"/>
          <w:szCs w:val="24"/>
          <w:lang w:val="en-US"/>
        </w:rPr>
        <w:t xml:space="preserve"> Pangan</w:t>
      </w:r>
      <w:r w:rsidRPr="00A55D96">
        <w:rPr>
          <w:rFonts w:ascii="Arial" w:hAnsi="Arial" w:cs="Arial"/>
          <w:sz w:val="24"/>
          <w:szCs w:val="24"/>
        </w:rPr>
        <w:t xml:space="preserve">” </w:t>
      </w:r>
    </w:p>
    <w:p w14:paraId="38564A5A" w14:textId="77777777" w:rsidR="00E13A4A" w:rsidRPr="00235E7F" w:rsidRDefault="00E13A4A" w:rsidP="0010091C">
      <w:pPr>
        <w:spacing w:line="360" w:lineRule="auto"/>
        <w:ind w:left="709" w:firstLine="709"/>
        <w:jc w:val="both"/>
        <w:rPr>
          <w:rFonts w:ascii="Arial" w:hAnsi="Arial" w:cs="Arial"/>
          <w:color w:val="C00000"/>
          <w:sz w:val="24"/>
          <w:szCs w:val="24"/>
          <w:highlight w:val="yellow"/>
        </w:rPr>
      </w:pPr>
      <w:r w:rsidRPr="00A55D96">
        <w:rPr>
          <w:rFonts w:ascii="Arial" w:hAnsi="Arial" w:cs="Arial"/>
          <w:sz w:val="24"/>
          <w:szCs w:val="24"/>
        </w:rPr>
        <w:t>Rumusan program dan kegiatan Dinas Pertanian dan Ketahanan Pangan Kota Jambi Tahun anggaran 202</w:t>
      </w:r>
      <w:r w:rsidR="00433F60" w:rsidRPr="00A55D96">
        <w:rPr>
          <w:rFonts w:ascii="Arial" w:hAnsi="Arial" w:cs="Arial"/>
          <w:sz w:val="24"/>
          <w:szCs w:val="24"/>
        </w:rPr>
        <w:t>2</w:t>
      </w:r>
      <w:r w:rsidRPr="00A55D96">
        <w:rPr>
          <w:rFonts w:ascii="Arial" w:hAnsi="Arial" w:cs="Arial"/>
          <w:sz w:val="24"/>
          <w:szCs w:val="24"/>
        </w:rPr>
        <w:t xml:space="preserve"> berdasarkan Peraturan Menteri Dalam Negeri Nomor 90 Tahun 2019 tentang Klasifikasi, Kodefikasi dan Nomenklatur Perencanaan Pembangunan dan Keuangan Daerah.</w:t>
      </w:r>
      <w:r w:rsidRPr="00235E7F">
        <w:rPr>
          <w:rFonts w:ascii="Arial" w:hAnsi="Arial" w:cs="Arial"/>
          <w:sz w:val="24"/>
          <w:szCs w:val="24"/>
          <w:highlight w:val="yellow"/>
        </w:rPr>
        <w:t xml:space="preserve"> </w:t>
      </w:r>
    </w:p>
    <w:p w14:paraId="616F28A6" w14:textId="77777777" w:rsidR="001C394C" w:rsidRPr="008136F6" w:rsidRDefault="0010091C" w:rsidP="008136F6">
      <w:pPr>
        <w:spacing w:line="360" w:lineRule="auto"/>
        <w:ind w:left="709" w:firstLine="709"/>
        <w:jc w:val="both"/>
        <w:rPr>
          <w:rFonts w:ascii="Arial" w:hAnsi="Arial" w:cs="Arial"/>
          <w:sz w:val="24"/>
          <w:szCs w:val="24"/>
        </w:rPr>
      </w:pPr>
      <w:r w:rsidRPr="00A55D96">
        <w:rPr>
          <w:rFonts w:ascii="Arial" w:hAnsi="Arial" w:cs="Arial"/>
          <w:sz w:val="24"/>
          <w:szCs w:val="24"/>
        </w:rPr>
        <w:lastRenderedPageBreak/>
        <w:t>P</w:t>
      </w:r>
      <w:r w:rsidR="009264DD" w:rsidRPr="00A55D96">
        <w:rPr>
          <w:rFonts w:ascii="Arial" w:hAnsi="Arial" w:cs="Arial"/>
          <w:sz w:val="24"/>
          <w:szCs w:val="24"/>
        </w:rPr>
        <w:t>rogram</w:t>
      </w:r>
      <w:r w:rsidR="007F5822" w:rsidRPr="00A55D96">
        <w:rPr>
          <w:rFonts w:ascii="Arial" w:hAnsi="Arial" w:cs="Arial"/>
          <w:sz w:val="24"/>
          <w:szCs w:val="24"/>
        </w:rPr>
        <w:t>, Kegiatan</w:t>
      </w:r>
      <w:r w:rsidR="009264DD" w:rsidRPr="00A55D96">
        <w:rPr>
          <w:rFonts w:ascii="Arial" w:hAnsi="Arial" w:cs="Arial"/>
          <w:sz w:val="24"/>
          <w:szCs w:val="24"/>
        </w:rPr>
        <w:t xml:space="preserve"> dan</w:t>
      </w:r>
      <w:r w:rsidR="007F5822" w:rsidRPr="00A55D96">
        <w:rPr>
          <w:rFonts w:ascii="Arial" w:hAnsi="Arial" w:cs="Arial"/>
          <w:sz w:val="24"/>
          <w:szCs w:val="24"/>
        </w:rPr>
        <w:t xml:space="preserve"> Subk</w:t>
      </w:r>
      <w:r w:rsidR="009264DD" w:rsidRPr="00A55D96">
        <w:rPr>
          <w:rFonts w:ascii="Arial" w:hAnsi="Arial" w:cs="Arial"/>
          <w:sz w:val="24"/>
          <w:szCs w:val="24"/>
        </w:rPr>
        <w:t>egiatan</w:t>
      </w:r>
      <w:r w:rsidR="00B824CA" w:rsidRPr="00A55D96">
        <w:rPr>
          <w:rFonts w:ascii="Arial" w:hAnsi="Arial" w:cs="Arial"/>
          <w:sz w:val="24"/>
          <w:szCs w:val="24"/>
        </w:rPr>
        <w:t xml:space="preserve"> </w:t>
      </w:r>
      <w:r w:rsidRPr="00A55D96">
        <w:rPr>
          <w:rFonts w:ascii="Arial" w:hAnsi="Arial" w:cs="Arial"/>
          <w:sz w:val="24"/>
          <w:szCs w:val="24"/>
        </w:rPr>
        <w:t xml:space="preserve">Dinas Pertanian dan Ketahanan Pangan Kota Jambi </w:t>
      </w:r>
      <w:r w:rsidR="00B824CA" w:rsidRPr="00A55D96">
        <w:rPr>
          <w:rFonts w:ascii="Arial" w:hAnsi="Arial" w:cs="Arial"/>
          <w:sz w:val="24"/>
          <w:szCs w:val="24"/>
        </w:rPr>
        <w:t>tahun 20</w:t>
      </w:r>
      <w:r w:rsidR="00515452" w:rsidRPr="00A55D96">
        <w:rPr>
          <w:rFonts w:ascii="Arial" w:hAnsi="Arial" w:cs="Arial"/>
          <w:sz w:val="24"/>
          <w:szCs w:val="24"/>
        </w:rPr>
        <w:t>2</w:t>
      </w:r>
      <w:r w:rsidR="00A55D96" w:rsidRPr="00A55D96">
        <w:rPr>
          <w:rFonts w:ascii="Arial" w:hAnsi="Arial" w:cs="Arial"/>
          <w:sz w:val="24"/>
          <w:szCs w:val="24"/>
        </w:rPr>
        <w:t>4</w:t>
      </w:r>
      <w:r w:rsidR="007F5822" w:rsidRPr="00A55D96">
        <w:rPr>
          <w:rFonts w:ascii="Arial" w:hAnsi="Arial" w:cs="Arial"/>
          <w:sz w:val="24"/>
          <w:szCs w:val="24"/>
        </w:rPr>
        <w:t xml:space="preserve"> berdasarkan Peraturan Menteri Dalam Negeri Nomor 90 Tahun 2019</w:t>
      </w:r>
      <w:r w:rsidR="009264DD" w:rsidRPr="00A55D96">
        <w:rPr>
          <w:rFonts w:ascii="Arial" w:hAnsi="Arial" w:cs="Arial"/>
          <w:sz w:val="24"/>
          <w:szCs w:val="24"/>
        </w:rPr>
        <w:t xml:space="preserve"> </w:t>
      </w:r>
      <w:r w:rsidR="007F5822" w:rsidRPr="00A55D96">
        <w:rPr>
          <w:rFonts w:ascii="Arial" w:hAnsi="Arial" w:cs="Arial"/>
          <w:sz w:val="24"/>
          <w:szCs w:val="24"/>
        </w:rPr>
        <w:t>sebanyak 1</w:t>
      </w:r>
      <w:r w:rsidR="00433F60" w:rsidRPr="00A55D96">
        <w:rPr>
          <w:rFonts w:ascii="Arial" w:hAnsi="Arial" w:cs="Arial"/>
          <w:sz w:val="24"/>
          <w:szCs w:val="24"/>
        </w:rPr>
        <w:t>2</w:t>
      </w:r>
      <w:r w:rsidR="005C515F" w:rsidRPr="00A55D96">
        <w:rPr>
          <w:rFonts w:ascii="Arial" w:hAnsi="Arial" w:cs="Arial"/>
          <w:sz w:val="24"/>
          <w:szCs w:val="24"/>
        </w:rPr>
        <w:t xml:space="preserve"> Program,</w:t>
      </w:r>
      <w:r w:rsidR="007F5822" w:rsidRPr="00A55D96">
        <w:rPr>
          <w:rFonts w:ascii="Arial" w:hAnsi="Arial" w:cs="Arial"/>
          <w:sz w:val="24"/>
          <w:szCs w:val="24"/>
        </w:rPr>
        <w:t xml:space="preserve"> 2</w:t>
      </w:r>
      <w:r w:rsidR="00A55D96" w:rsidRPr="00A55D96">
        <w:rPr>
          <w:rFonts w:ascii="Arial" w:hAnsi="Arial" w:cs="Arial"/>
          <w:sz w:val="24"/>
          <w:szCs w:val="24"/>
        </w:rPr>
        <w:t>8</w:t>
      </w:r>
      <w:r w:rsidR="007F5822" w:rsidRPr="00A55D96">
        <w:rPr>
          <w:rFonts w:ascii="Arial" w:hAnsi="Arial" w:cs="Arial"/>
          <w:sz w:val="24"/>
          <w:szCs w:val="24"/>
        </w:rPr>
        <w:t xml:space="preserve"> Kegiatan dan 5</w:t>
      </w:r>
      <w:r w:rsidR="00A55D96" w:rsidRPr="00A55D96">
        <w:rPr>
          <w:rFonts w:ascii="Arial" w:hAnsi="Arial" w:cs="Arial"/>
          <w:sz w:val="24"/>
          <w:szCs w:val="24"/>
        </w:rPr>
        <w:t>1</w:t>
      </w:r>
      <w:r w:rsidR="007F5822" w:rsidRPr="00A55D96">
        <w:rPr>
          <w:rFonts w:ascii="Arial" w:hAnsi="Arial" w:cs="Arial"/>
          <w:sz w:val="24"/>
          <w:szCs w:val="24"/>
        </w:rPr>
        <w:t xml:space="preserve"> sub</w:t>
      </w:r>
      <w:r w:rsidR="001D0DE5" w:rsidRPr="00A55D96">
        <w:rPr>
          <w:rFonts w:ascii="Arial" w:hAnsi="Arial" w:cs="Arial"/>
          <w:sz w:val="24"/>
          <w:szCs w:val="24"/>
          <w:lang w:val="en-US"/>
        </w:rPr>
        <w:t xml:space="preserve"> </w:t>
      </w:r>
      <w:r w:rsidR="007F5822" w:rsidRPr="00A55D96">
        <w:rPr>
          <w:rFonts w:ascii="Arial" w:hAnsi="Arial" w:cs="Arial"/>
          <w:sz w:val="24"/>
          <w:szCs w:val="24"/>
        </w:rPr>
        <w:t>kegiatan</w:t>
      </w:r>
      <w:r w:rsidR="008136F6" w:rsidRPr="00A55D96">
        <w:rPr>
          <w:rFonts w:ascii="Arial" w:hAnsi="Arial" w:cs="Arial"/>
          <w:sz w:val="24"/>
          <w:szCs w:val="24"/>
        </w:rPr>
        <w:t xml:space="preserve">. </w:t>
      </w:r>
      <w:r w:rsidR="00E62620" w:rsidRPr="00A55D96">
        <w:rPr>
          <w:rFonts w:ascii="Arial" w:hAnsi="Arial" w:cs="Arial"/>
          <w:sz w:val="24"/>
          <w:szCs w:val="24"/>
        </w:rPr>
        <w:t>P</w:t>
      </w:r>
      <w:r w:rsidR="008136F6" w:rsidRPr="00A55D96">
        <w:rPr>
          <w:rFonts w:ascii="Arial" w:hAnsi="Arial" w:cs="Arial"/>
          <w:sz w:val="24"/>
          <w:szCs w:val="24"/>
        </w:rPr>
        <w:t xml:space="preserve">rogram, kegiatan </w:t>
      </w:r>
      <w:r w:rsidR="00421483" w:rsidRPr="00A55D96">
        <w:rPr>
          <w:rFonts w:ascii="Arial" w:hAnsi="Arial" w:cs="Arial"/>
          <w:sz w:val="24"/>
          <w:szCs w:val="24"/>
        </w:rPr>
        <w:t xml:space="preserve">dan </w:t>
      </w:r>
      <w:r w:rsidR="008136F6" w:rsidRPr="00A55D96">
        <w:rPr>
          <w:rFonts w:ascii="Arial" w:hAnsi="Arial" w:cs="Arial"/>
          <w:sz w:val="24"/>
          <w:szCs w:val="24"/>
        </w:rPr>
        <w:t>sub</w:t>
      </w:r>
      <w:r w:rsidR="001D0DE5" w:rsidRPr="00A55D96">
        <w:rPr>
          <w:rFonts w:ascii="Arial" w:hAnsi="Arial" w:cs="Arial"/>
          <w:sz w:val="24"/>
          <w:szCs w:val="24"/>
          <w:lang w:val="en-US"/>
        </w:rPr>
        <w:t xml:space="preserve"> </w:t>
      </w:r>
      <w:r w:rsidR="00421483" w:rsidRPr="00A55D96">
        <w:rPr>
          <w:rFonts w:ascii="Arial" w:hAnsi="Arial" w:cs="Arial"/>
          <w:sz w:val="24"/>
          <w:szCs w:val="24"/>
        </w:rPr>
        <w:t>kegiatan Dinas Pertanian dan Ketahanan</w:t>
      </w:r>
      <w:r w:rsidR="00E62620" w:rsidRPr="00A55D96">
        <w:rPr>
          <w:rFonts w:ascii="Arial" w:hAnsi="Arial" w:cs="Arial"/>
          <w:sz w:val="24"/>
          <w:szCs w:val="24"/>
        </w:rPr>
        <w:t xml:space="preserve"> Pangan</w:t>
      </w:r>
      <w:r w:rsidR="00421483" w:rsidRPr="00A55D96">
        <w:rPr>
          <w:rFonts w:ascii="Arial" w:hAnsi="Arial" w:cs="Arial"/>
          <w:sz w:val="24"/>
          <w:szCs w:val="24"/>
        </w:rPr>
        <w:t xml:space="preserve"> Kota Jambi </w:t>
      </w:r>
      <w:r w:rsidR="00E62620" w:rsidRPr="00A55D96">
        <w:rPr>
          <w:rFonts w:ascii="Arial" w:hAnsi="Arial" w:cs="Arial"/>
          <w:sz w:val="24"/>
          <w:szCs w:val="24"/>
        </w:rPr>
        <w:t xml:space="preserve">sebagaimana </w:t>
      </w:r>
      <w:r w:rsidR="00226A4C" w:rsidRPr="00A55D96">
        <w:rPr>
          <w:rFonts w:ascii="Arial" w:hAnsi="Arial" w:cs="Arial"/>
          <w:sz w:val="24"/>
          <w:szCs w:val="24"/>
        </w:rPr>
        <w:t>pada Tabel 3.1</w:t>
      </w:r>
      <w:r w:rsidR="00421483" w:rsidRPr="00A55D96">
        <w:rPr>
          <w:rFonts w:ascii="Arial" w:hAnsi="Arial" w:cs="Arial"/>
          <w:sz w:val="24"/>
          <w:szCs w:val="24"/>
        </w:rPr>
        <w:t xml:space="preserve"> (</w:t>
      </w:r>
      <w:r w:rsidR="00E62620" w:rsidRPr="00A55D96">
        <w:rPr>
          <w:rFonts w:ascii="Arial" w:hAnsi="Arial" w:cs="Arial"/>
          <w:sz w:val="24"/>
          <w:szCs w:val="24"/>
        </w:rPr>
        <w:t>Tabel T-C.33 Lampiran Permendagri 86 Tahun 2017</w:t>
      </w:r>
      <w:r w:rsidR="00421483" w:rsidRPr="00A55D96">
        <w:rPr>
          <w:rFonts w:ascii="Arial" w:hAnsi="Arial" w:cs="Arial"/>
          <w:sz w:val="24"/>
          <w:szCs w:val="24"/>
        </w:rPr>
        <w:t>)</w:t>
      </w:r>
      <w:r w:rsidR="00E62620" w:rsidRPr="00A55D96">
        <w:rPr>
          <w:rFonts w:ascii="Arial" w:hAnsi="Arial" w:cs="Arial"/>
          <w:sz w:val="24"/>
          <w:szCs w:val="24"/>
        </w:rPr>
        <w:t xml:space="preserve"> dibawah ini:</w:t>
      </w:r>
    </w:p>
    <w:p w14:paraId="00774CDD" w14:textId="77777777" w:rsidR="00E62620" w:rsidRPr="00F06562" w:rsidRDefault="00E62620" w:rsidP="001C394C">
      <w:pPr>
        <w:pStyle w:val="ListParagraph"/>
        <w:tabs>
          <w:tab w:val="left" w:pos="540"/>
        </w:tabs>
        <w:spacing w:line="360" w:lineRule="auto"/>
        <w:ind w:left="567" w:firstLine="851"/>
        <w:jc w:val="both"/>
        <w:rPr>
          <w:rFonts w:ascii="Arial" w:hAnsi="Arial" w:cs="Arial"/>
          <w:sz w:val="24"/>
          <w:szCs w:val="24"/>
        </w:rPr>
      </w:pPr>
    </w:p>
    <w:p w14:paraId="7BCC649E" w14:textId="77777777" w:rsidR="009E5C6E" w:rsidRDefault="009E5C6E" w:rsidP="00704676">
      <w:pPr>
        <w:tabs>
          <w:tab w:val="left" w:pos="540"/>
        </w:tabs>
        <w:spacing w:line="360" w:lineRule="auto"/>
        <w:jc w:val="both"/>
        <w:rPr>
          <w:rFonts w:ascii="Arial" w:hAnsi="Arial" w:cs="Arial"/>
          <w:sz w:val="24"/>
          <w:szCs w:val="24"/>
          <w:lang w:val="en-US"/>
        </w:rPr>
      </w:pPr>
    </w:p>
    <w:p w14:paraId="6B3CF34A" w14:textId="77777777" w:rsidR="009E5C6E" w:rsidRDefault="009E5C6E" w:rsidP="00704676">
      <w:pPr>
        <w:tabs>
          <w:tab w:val="left" w:pos="540"/>
        </w:tabs>
        <w:spacing w:line="360" w:lineRule="auto"/>
        <w:jc w:val="both"/>
        <w:rPr>
          <w:rFonts w:ascii="Arial" w:hAnsi="Arial" w:cs="Arial"/>
          <w:sz w:val="24"/>
          <w:szCs w:val="24"/>
          <w:lang w:val="en-US"/>
        </w:rPr>
      </w:pPr>
    </w:p>
    <w:p w14:paraId="1C4E46DC" w14:textId="77777777" w:rsidR="009E5C6E" w:rsidRDefault="009E5C6E" w:rsidP="00704676">
      <w:pPr>
        <w:tabs>
          <w:tab w:val="left" w:pos="540"/>
        </w:tabs>
        <w:spacing w:line="360" w:lineRule="auto"/>
        <w:jc w:val="both"/>
        <w:rPr>
          <w:rFonts w:ascii="Arial" w:hAnsi="Arial" w:cs="Arial"/>
          <w:sz w:val="24"/>
          <w:szCs w:val="24"/>
          <w:lang w:val="en-US"/>
        </w:rPr>
      </w:pPr>
    </w:p>
    <w:p w14:paraId="02012BD6" w14:textId="77777777" w:rsidR="009E5C6E" w:rsidRDefault="009E5C6E" w:rsidP="00704676">
      <w:pPr>
        <w:tabs>
          <w:tab w:val="left" w:pos="540"/>
        </w:tabs>
        <w:spacing w:line="360" w:lineRule="auto"/>
        <w:jc w:val="both"/>
        <w:rPr>
          <w:rFonts w:ascii="Arial" w:hAnsi="Arial" w:cs="Arial"/>
          <w:sz w:val="24"/>
          <w:szCs w:val="24"/>
        </w:rPr>
      </w:pPr>
    </w:p>
    <w:p w14:paraId="01FB4FEB" w14:textId="77777777" w:rsidR="00953D10" w:rsidRDefault="00953D10" w:rsidP="00704676">
      <w:pPr>
        <w:tabs>
          <w:tab w:val="left" w:pos="540"/>
        </w:tabs>
        <w:spacing w:line="360" w:lineRule="auto"/>
        <w:jc w:val="both"/>
        <w:rPr>
          <w:rFonts w:ascii="Arial" w:hAnsi="Arial" w:cs="Arial"/>
          <w:sz w:val="24"/>
          <w:szCs w:val="24"/>
        </w:rPr>
      </w:pPr>
    </w:p>
    <w:p w14:paraId="21358D11" w14:textId="77777777" w:rsidR="00953D10" w:rsidRDefault="00953D10" w:rsidP="00704676">
      <w:pPr>
        <w:tabs>
          <w:tab w:val="left" w:pos="540"/>
        </w:tabs>
        <w:spacing w:line="360" w:lineRule="auto"/>
        <w:jc w:val="both"/>
        <w:rPr>
          <w:rFonts w:ascii="Arial" w:hAnsi="Arial" w:cs="Arial"/>
          <w:sz w:val="24"/>
          <w:szCs w:val="24"/>
        </w:rPr>
      </w:pPr>
    </w:p>
    <w:p w14:paraId="1E719379" w14:textId="77777777" w:rsidR="00953D10" w:rsidRDefault="00953D10" w:rsidP="00704676">
      <w:pPr>
        <w:tabs>
          <w:tab w:val="left" w:pos="540"/>
        </w:tabs>
        <w:spacing w:line="360" w:lineRule="auto"/>
        <w:jc w:val="both"/>
        <w:rPr>
          <w:rFonts w:ascii="Arial" w:hAnsi="Arial" w:cs="Arial"/>
          <w:sz w:val="24"/>
          <w:szCs w:val="24"/>
        </w:rPr>
      </w:pPr>
    </w:p>
    <w:p w14:paraId="0633540A" w14:textId="77777777" w:rsidR="00953D10" w:rsidRDefault="00953D10" w:rsidP="00704676">
      <w:pPr>
        <w:tabs>
          <w:tab w:val="left" w:pos="540"/>
        </w:tabs>
        <w:spacing w:line="360" w:lineRule="auto"/>
        <w:jc w:val="both"/>
        <w:rPr>
          <w:rFonts w:ascii="Arial" w:hAnsi="Arial" w:cs="Arial"/>
          <w:sz w:val="24"/>
          <w:szCs w:val="24"/>
        </w:rPr>
      </w:pPr>
    </w:p>
    <w:p w14:paraId="7A2BB741" w14:textId="77777777" w:rsidR="00953D10" w:rsidRDefault="00953D10" w:rsidP="00704676">
      <w:pPr>
        <w:tabs>
          <w:tab w:val="left" w:pos="540"/>
        </w:tabs>
        <w:spacing w:line="360" w:lineRule="auto"/>
        <w:jc w:val="both"/>
        <w:rPr>
          <w:rFonts w:ascii="Arial" w:hAnsi="Arial" w:cs="Arial"/>
          <w:sz w:val="24"/>
          <w:szCs w:val="24"/>
        </w:rPr>
      </w:pPr>
    </w:p>
    <w:p w14:paraId="7A223E95" w14:textId="77777777" w:rsidR="00953D10" w:rsidRDefault="00953D10" w:rsidP="00704676">
      <w:pPr>
        <w:tabs>
          <w:tab w:val="left" w:pos="540"/>
        </w:tabs>
        <w:spacing w:line="360" w:lineRule="auto"/>
        <w:jc w:val="both"/>
        <w:rPr>
          <w:rFonts w:ascii="Arial" w:hAnsi="Arial" w:cs="Arial"/>
          <w:sz w:val="24"/>
          <w:szCs w:val="24"/>
        </w:rPr>
      </w:pPr>
    </w:p>
    <w:p w14:paraId="0EC7D1A5" w14:textId="77777777" w:rsidR="00953D10" w:rsidRDefault="00953D10" w:rsidP="00704676">
      <w:pPr>
        <w:tabs>
          <w:tab w:val="left" w:pos="540"/>
        </w:tabs>
        <w:spacing w:line="360" w:lineRule="auto"/>
        <w:jc w:val="both"/>
        <w:rPr>
          <w:rFonts w:ascii="Arial" w:hAnsi="Arial" w:cs="Arial"/>
          <w:sz w:val="24"/>
          <w:szCs w:val="24"/>
        </w:rPr>
      </w:pPr>
    </w:p>
    <w:p w14:paraId="22C24FA1" w14:textId="77777777" w:rsidR="00953D10" w:rsidRDefault="00953D10" w:rsidP="00704676">
      <w:pPr>
        <w:tabs>
          <w:tab w:val="left" w:pos="540"/>
        </w:tabs>
        <w:spacing w:line="360" w:lineRule="auto"/>
        <w:jc w:val="both"/>
        <w:rPr>
          <w:rFonts w:ascii="Arial" w:hAnsi="Arial" w:cs="Arial"/>
          <w:sz w:val="24"/>
          <w:szCs w:val="24"/>
        </w:rPr>
      </w:pPr>
    </w:p>
    <w:p w14:paraId="13759F2B" w14:textId="77777777" w:rsidR="00953D10" w:rsidRDefault="00953D10" w:rsidP="00704676">
      <w:pPr>
        <w:tabs>
          <w:tab w:val="left" w:pos="540"/>
        </w:tabs>
        <w:spacing w:line="360" w:lineRule="auto"/>
        <w:jc w:val="both"/>
        <w:rPr>
          <w:rFonts w:ascii="Arial" w:hAnsi="Arial" w:cs="Arial"/>
          <w:sz w:val="24"/>
          <w:szCs w:val="24"/>
        </w:rPr>
      </w:pPr>
    </w:p>
    <w:p w14:paraId="2267F9A2" w14:textId="77777777" w:rsidR="00953D10" w:rsidRDefault="00953D10" w:rsidP="00704676">
      <w:pPr>
        <w:tabs>
          <w:tab w:val="left" w:pos="540"/>
        </w:tabs>
        <w:spacing w:line="360" w:lineRule="auto"/>
        <w:jc w:val="both"/>
        <w:rPr>
          <w:rFonts w:ascii="Arial" w:hAnsi="Arial" w:cs="Arial"/>
          <w:sz w:val="24"/>
          <w:szCs w:val="24"/>
        </w:rPr>
      </w:pPr>
    </w:p>
    <w:p w14:paraId="09E07A7F" w14:textId="77777777" w:rsidR="00953D10" w:rsidRDefault="00953D10" w:rsidP="00704676">
      <w:pPr>
        <w:tabs>
          <w:tab w:val="left" w:pos="540"/>
        </w:tabs>
        <w:spacing w:line="360" w:lineRule="auto"/>
        <w:jc w:val="both"/>
        <w:rPr>
          <w:rFonts w:ascii="Arial" w:hAnsi="Arial" w:cs="Arial"/>
          <w:sz w:val="24"/>
          <w:szCs w:val="24"/>
        </w:rPr>
      </w:pPr>
    </w:p>
    <w:p w14:paraId="03C807EC" w14:textId="77777777" w:rsidR="00953D10" w:rsidRDefault="00953D10" w:rsidP="00704676">
      <w:pPr>
        <w:tabs>
          <w:tab w:val="left" w:pos="540"/>
        </w:tabs>
        <w:spacing w:line="360" w:lineRule="auto"/>
        <w:jc w:val="both"/>
        <w:rPr>
          <w:rFonts w:ascii="Arial" w:hAnsi="Arial" w:cs="Arial"/>
          <w:sz w:val="24"/>
          <w:szCs w:val="24"/>
        </w:rPr>
      </w:pPr>
    </w:p>
    <w:p w14:paraId="2BE49B8A" w14:textId="77777777" w:rsidR="00953D10" w:rsidRDefault="00953D10" w:rsidP="00704676">
      <w:pPr>
        <w:tabs>
          <w:tab w:val="left" w:pos="540"/>
        </w:tabs>
        <w:spacing w:line="360" w:lineRule="auto"/>
        <w:jc w:val="both"/>
        <w:rPr>
          <w:rFonts w:ascii="Arial" w:hAnsi="Arial" w:cs="Arial"/>
          <w:sz w:val="24"/>
          <w:szCs w:val="24"/>
        </w:rPr>
        <w:sectPr w:rsidR="00953D10" w:rsidSect="00953D10">
          <w:pgSz w:w="11906" w:h="16838" w:code="9"/>
          <w:pgMar w:top="2274" w:right="1701" w:bottom="1701" w:left="1701" w:header="709" w:footer="709" w:gutter="0"/>
          <w:cols w:space="708"/>
          <w:titlePg/>
          <w:docGrid w:linePitch="360"/>
        </w:sectPr>
      </w:pPr>
    </w:p>
    <w:tbl>
      <w:tblPr>
        <w:tblpPr w:leftFromText="180" w:rightFromText="180" w:vertAnchor="text" w:horzAnchor="margin" w:tblpXSpec="center" w:tblpY="577"/>
        <w:tblW w:w="15188" w:type="dxa"/>
        <w:tblLayout w:type="fixed"/>
        <w:tblLook w:val="04A0" w:firstRow="1" w:lastRow="0" w:firstColumn="1" w:lastColumn="0" w:noHBand="0" w:noVBand="1"/>
      </w:tblPr>
      <w:tblGrid>
        <w:gridCol w:w="236"/>
        <w:gridCol w:w="236"/>
        <w:gridCol w:w="236"/>
        <w:gridCol w:w="14"/>
        <w:gridCol w:w="245"/>
        <w:gridCol w:w="26"/>
        <w:gridCol w:w="385"/>
        <w:gridCol w:w="2242"/>
        <w:gridCol w:w="32"/>
        <w:gridCol w:w="54"/>
        <w:gridCol w:w="401"/>
        <w:gridCol w:w="2097"/>
        <w:gridCol w:w="67"/>
        <w:gridCol w:w="172"/>
        <w:gridCol w:w="753"/>
        <w:gridCol w:w="43"/>
        <w:gridCol w:w="427"/>
        <w:gridCol w:w="699"/>
        <w:gridCol w:w="43"/>
        <w:gridCol w:w="598"/>
        <w:gridCol w:w="713"/>
        <w:gridCol w:w="33"/>
        <w:gridCol w:w="804"/>
        <w:gridCol w:w="16"/>
        <w:gridCol w:w="384"/>
        <w:gridCol w:w="1059"/>
        <w:gridCol w:w="25"/>
        <w:gridCol w:w="707"/>
        <w:gridCol w:w="241"/>
        <w:gridCol w:w="222"/>
        <w:gridCol w:w="81"/>
        <w:gridCol w:w="1269"/>
        <w:gridCol w:w="7"/>
        <w:gridCol w:w="400"/>
        <w:gridCol w:w="221"/>
      </w:tblGrid>
      <w:tr w:rsidR="00953D10" w:rsidRPr="00243956" w14:paraId="4D775841" w14:textId="77777777" w:rsidTr="00953D10">
        <w:trPr>
          <w:gridAfter w:val="15"/>
          <w:wAfter w:w="6182" w:type="dxa"/>
          <w:trHeight w:val="285"/>
        </w:trPr>
        <w:tc>
          <w:tcPr>
            <w:tcW w:w="9006" w:type="dxa"/>
            <w:gridSpan w:val="20"/>
            <w:tcBorders>
              <w:top w:val="nil"/>
              <w:left w:val="nil"/>
              <w:bottom w:val="nil"/>
              <w:right w:val="nil"/>
            </w:tcBorders>
            <w:shd w:val="clear" w:color="auto" w:fill="auto"/>
            <w:noWrap/>
            <w:vAlign w:val="center"/>
            <w:hideMark/>
          </w:tcPr>
          <w:p w14:paraId="7C2FB673" w14:textId="77777777" w:rsidR="00953D10" w:rsidRPr="00030432" w:rsidRDefault="00953D10" w:rsidP="00953D10">
            <w:pPr>
              <w:spacing w:after="0" w:line="240" w:lineRule="auto"/>
              <w:ind w:left="1170" w:right="-5001"/>
              <w:rPr>
                <w:rFonts w:ascii="Arial" w:eastAsia="Times New Roman" w:hAnsi="Arial" w:cs="Arial"/>
                <w:b/>
                <w:bCs/>
                <w:sz w:val="24"/>
                <w:szCs w:val="24"/>
                <w:lang w:val="en-US" w:eastAsia="id-ID"/>
              </w:rPr>
            </w:pPr>
            <w:r w:rsidRPr="00030432">
              <w:rPr>
                <w:rFonts w:ascii="Arial" w:eastAsia="Times New Roman" w:hAnsi="Arial" w:cs="Arial"/>
                <w:b/>
                <w:bCs/>
                <w:sz w:val="24"/>
                <w:szCs w:val="24"/>
                <w:lang w:val="en-US" w:eastAsia="id-ID"/>
              </w:rPr>
              <w:lastRenderedPageBreak/>
              <w:t>Tabel 3.1 (</w:t>
            </w:r>
            <w:r w:rsidRPr="00030432">
              <w:rPr>
                <w:rFonts w:ascii="Arial" w:eastAsia="Times New Roman" w:hAnsi="Arial" w:cs="Arial"/>
                <w:b/>
                <w:bCs/>
                <w:sz w:val="24"/>
                <w:szCs w:val="24"/>
                <w:lang w:eastAsia="id-ID"/>
              </w:rPr>
              <w:t>Tabel T-C.33</w:t>
            </w:r>
            <w:r w:rsidRPr="00030432">
              <w:rPr>
                <w:rFonts w:ascii="Arial" w:eastAsia="Times New Roman" w:hAnsi="Arial" w:cs="Arial"/>
                <w:b/>
                <w:bCs/>
                <w:sz w:val="24"/>
                <w:szCs w:val="24"/>
                <w:lang w:val="en-US" w:eastAsia="id-ID"/>
              </w:rPr>
              <w:t>)</w:t>
            </w:r>
          </w:p>
        </w:tc>
      </w:tr>
      <w:tr w:rsidR="00953D10" w:rsidRPr="00243956" w14:paraId="66E9FE76" w14:textId="77777777" w:rsidTr="00953D10">
        <w:trPr>
          <w:gridAfter w:val="15"/>
          <w:wAfter w:w="6182" w:type="dxa"/>
          <w:trHeight w:val="255"/>
        </w:trPr>
        <w:tc>
          <w:tcPr>
            <w:tcW w:w="9006" w:type="dxa"/>
            <w:gridSpan w:val="20"/>
            <w:tcBorders>
              <w:top w:val="nil"/>
              <w:left w:val="nil"/>
              <w:bottom w:val="nil"/>
              <w:right w:val="nil"/>
            </w:tcBorders>
            <w:shd w:val="clear" w:color="auto" w:fill="auto"/>
            <w:noWrap/>
            <w:vAlign w:val="center"/>
            <w:hideMark/>
          </w:tcPr>
          <w:p w14:paraId="7681A6D4" w14:textId="77777777" w:rsidR="00953D10" w:rsidRPr="00030432" w:rsidRDefault="00953D10" w:rsidP="00953D10">
            <w:pPr>
              <w:spacing w:after="0" w:line="240" w:lineRule="auto"/>
              <w:ind w:left="1170" w:right="-5001"/>
              <w:rPr>
                <w:rFonts w:ascii="Arial" w:eastAsia="Times New Roman" w:hAnsi="Arial" w:cs="Arial"/>
                <w:b/>
                <w:bCs/>
                <w:sz w:val="24"/>
                <w:szCs w:val="24"/>
                <w:lang w:eastAsia="id-ID"/>
              </w:rPr>
            </w:pPr>
            <w:r w:rsidRPr="00030432">
              <w:rPr>
                <w:rFonts w:ascii="Arial" w:eastAsia="Times New Roman" w:hAnsi="Arial" w:cs="Arial"/>
                <w:b/>
                <w:bCs/>
                <w:sz w:val="24"/>
                <w:szCs w:val="24"/>
                <w:lang w:eastAsia="id-ID"/>
              </w:rPr>
              <w:t>Rumusan Rencana Prog</w:t>
            </w:r>
            <w:r>
              <w:rPr>
                <w:rFonts w:ascii="Arial" w:eastAsia="Times New Roman" w:hAnsi="Arial" w:cs="Arial"/>
                <w:b/>
                <w:bCs/>
                <w:sz w:val="24"/>
                <w:szCs w:val="24"/>
                <w:lang w:eastAsia="id-ID"/>
              </w:rPr>
              <w:t>ram dan Kegiatan SKPD Tahun 2024</w:t>
            </w:r>
          </w:p>
        </w:tc>
      </w:tr>
      <w:tr w:rsidR="00953D10" w:rsidRPr="00243956" w14:paraId="106B27E0" w14:textId="77777777" w:rsidTr="00953D10">
        <w:trPr>
          <w:gridAfter w:val="15"/>
          <w:wAfter w:w="6182" w:type="dxa"/>
          <w:trHeight w:val="210"/>
        </w:trPr>
        <w:tc>
          <w:tcPr>
            <w:tcW w:w="9006" w:type="dxa"/>
            <w:gridSpan w:val="20"/>
            <w:tcBorders>
              <w:top w:val="nil"/>
              <w:left w:val="nil"/>
              <w:bottom w:val="nil"/>
              <w:right w:val="nil"/>
            </w:tcBorders>
            <w:shd w:val="clear" w:color="auto" w:fill="auto"/>
            <w:noWrap/>
            <w:vAlign w:val="center"/>
            <w:hideMark/>
          </w:tcPr>
          <w:p w14:paraId="39D3E0FD" w14:textId="77777777" w:rsidR="00953D10" w:rsidRPr="00030432" w:rsidRDefault="00953D10" w:rsidP="00953D10">
            <w:pPr>
              <w:spacing w:after="0" w:line="240" w:lineRule="auto"/>
              <w:ind w:left="1170" w:right="-5001"/>
              <w:rPr>
                <w:rFonts w:ascii="Arial" w:eastAsia="Times New Roman" w:hAnsi="Arial" w:cs="Arial"/>
                <w:b/>
                <w:bCs/>
                <w:sz w:val="24"/>
                <w:szCs w:val="24"/>
                <w:lang w:eastAsia="id-ID"/>
              </w:rPr>
            </w:pPr>
            <w:r>
              <w:rPr>
                <w:rFonts w:ascii="Arial" w:eastAsia="Times New Roman" w:hAnsi="Arial" w:cs="Arial"/>
                <w:b/>
                <w:bCs/>
                <w:sz w:val="24"/>
                <w:szCs w:val="24"/>
                <w:lang w:eastAsia="id-ID"/>
              </w:rPr>
              <w:t>dan Prakiraan Maju Tahun 2025</w:t>
            </w:r>
          </w:p>
        </w:tc>
      </w:tr>
      <w:tr w:rsidR="00953D10" w:rsidRPr="00243956" w14:paraId="70B91E9C" w14:textId="77777777" w:rsidTr="00953D10">
        <w:trPr>
          <w:gridAfter w:val="15"/>
          <w:wAfter w:w="6182" w:type="dxa"/>
          <w:trHeight w:val="270"/>
        </w:trPr>
        <w:tc>
          <w:tcPr>
            <w:tcW w:w="9006" w:type="dxa"/>
            <w:gridSpan w:val="20"/>
            <w:tcBorders>
              <w:top w:val="nil"/>
              <w:left w:val="nil"/>
              <w:bottom w:val="nil"/>
              <w:right w:val="nil"/>
            </w:tcBorders>
            <w:shd w:val="clear" w:color="auto" w:fill="auto"/>
            <w:noWrap/>
            <w:vAlign w:val="center"/>
            <w:hideMark/>
          </w:tcPr>
          <w:p w14:paraId="79E5674E" w14:textId="77777777" w:rsidR="00953D10" w:rsidRPr="00030432" w:rsidRDefault="00953D10" w:rsidP="00953D10">
            <w:pPr>
              <w:spacing w:after="0" w:line="240" w:lineRule="auto"/>
              <w:ind w:left="1170" w:right="-5001"/>
              <w:rPr>
                <w:rFonts w:ascii="Arial" w:eastAsia="Times New Roman" w:hAnsi="Arial" w:cs="Arial"/>
                <w:b/>
                <w:bCs/>
                <w:sz w:val="24"/>
                <w:szCs w:val="24"/>
                <w:lang w:eastAsia="id-ID"/>
              </w:rPr>
            </w:pPr>
            <w:r w:rsidRPr="00030432">
              <w:rPr>
                <w:rFonts w:ascii="Arial" w:eastAsia="Times New Roman" w:hAnsi="Arial" w:cs="Arial"/>
                <w:b/>
                <w:bCs/>
                <w:sz w:val="24"/>
                <w:szCs w:val="24"/>
                <w:lang w:eastAsia="id-ID"/>
              </w:rPr>
              <w:t>Kota Jambi</w:t>
            </w:r>
          </w:p>
        </w:tc>
      </w:tr>
      <w:tr w:rsidR="00953D10" w:rsidRPr="00243956" w14:paraId="3C129D03" w14:textId="77777777" w:rsidTr="00953D10">
        <w:trPr>
          <w:gridAfter w:val="1"/>
          <w:wAfter w:w="221" w:type="dxa"/>
          <w:trHeight w:val="270"/>
        </w:trPr>
        <w:tc>
          <w:tcPr>
            <w:tcW w:w="236" w:type="dxa"/>
            <w:tcBorders>
              <w:top w:val="nil"/>
              <w:left w:val="nil"/>
              <w:bottom w:val="nil"/>
              <w:right w:val="nil"/>
            </w:tcBorders>
            <w:shd w:val="clear" w:color="auto" w:fill="auto"/>
            <w:noWrap/>
            <w:vAlign w:val="center"/>
            <w:hideMark/>
          </w:tcPr>
          <w:p w14:paraId="08D82982" w14:textId="77777777" w:rsidR="00953D10" w:rsidRPr="00243956" w:rsidRDefault="00953D10" w:rsidP="00953D10">
            <w:pPr>
              <w:spacing w:after="0" w:line="240" w:lineRule="auto"/>
              <w:jc w:val="center"/>
              <w:rPr>
                <w:rFonts w:ascii="Arial" w:eastAsia="Times New Roman" w:hAnsi="Arial" w:cs="Arial"/>
                <w:b/>
                <w:bCs/>
                <w:sz w:val="16"/>
                <w:szCs w:val="16"/>
                <w:lang w:eastAsia="id-ID"/>
              </w:rPr>
            </w:pPr>
          </w:p>
        </w:tc>
        <w:tc>
          <w:tcPr>
            <w:tcW w:w="236" w:type="dxa"/>
            <w:tcBorders>
              <w:top w:val="nil"/>
              <w:left w:val="nil"/>
              <w:bottom w:val="nil"/>
              <w:right w:val="nil"/>
            </w:tcBorders>
            <w:shd w:val="clear" w:color="auto" w:fill="auto"/>
            <w:noWrap/>
            <w:vAlign w:val="center"/>
            <w:hideMark/>
          </w:tcPr>
          <w:p w14:paraId="67BD03D1" w14:textId="77777777" w:rsidR="00953D10" w:rsidRPr="00243956" w:rsidRDefault="00953D10" w:rsidP="00953D10">
            <w:pPr>
              <w:spacing w:after="0" w:line="240" w:lineRule="auto"/>
              <w:jc w:val="center"/>
              <w:rPr>
                <w:rFonts w:ascii="Arial" w:eastAsia="Times New Roman" w:hAnsi="Arial" w:cs="Arial"/>
                <w:b/>
                <w:bCs/>
                <w:sz w:val="16"/>
                <w:szCs w:val="16"/>
                <w:lang w:eastAsia="id-ID"/>
              </w:rPr>
            </w:pPr>
          </w:p>
        </w:tc>
        <w:tc>
          <w:tcPr>
            <w:tcW w:w="236" w:type="dxa"/>
            <w:tcBorders>
              <w:top w:val="nil"/>
              <w:left w:val="nil"/>
              <w:bottom w:val="nil"/>
              <w:right w:val="nil"/>
            </w:tcBorders>
            <w:shd w:val="clear" w:color="auto" w:fill="auto"/>
            <w:noWrap/>
            <w:vAlign w:val="center"/>
            <w:hideMark/>
          </w:tcPr>
          <w:p w14:paraId="59484D7A" w14:textId="77777777" w:rsidR="00953D10" w:rsidRPr="00243956" w:rsidRDefault="00953D10" w:rsidP="00953D10">
            <w:pPr>
              <w:spacing w:after="0" w:line="240" w:lineRule="auto"/>
              <w:jc w:val="center"/>
              <w:rPr>
                <w:rFonts w:ascii="Arial" w:eastAsia="Times New Roman" w:hAnsi="Arial" w:cs="Arial"/>
                <w:b/>
                <w:bCs/>
                <w:sz w:val="16"/>
                <w:szCs w:val="16"/>
                <w:lang w:eastAsia="id-ID"/>
              </w:rPr>
            </w:pPr>
          </w:p>
        </w:tc>
        <w:tc>
          <w:tcPr>
            <w:tcW w:w="670" w:type="dxa"/>
            <w:gridSpan w:val="4"/>
            <w:tcBorders>
              <w:top w:val="nil"/>
              <w:left w:val="nil"/>
              <w:bottom w:val="nil"/>
              <w:right w:val="nil"/>
            </w:tcBorders>
            <w:shd w:val="clear" w:color="auto" w:fill="auto"/>
            <w:noWrap/>
            <w:vAlign w:val="center"/>
            <w:hideMark/>
          </w:tcPr>
          <w:p w14:paraId="45D13862" w14:textId="77777777" w:rsidR="00953D10" w:rsidRPr="00243956" w:rsidRDefault="00953D10" w:rsidP="00953D10">
            <w:pPr>
              <w:spacing w:after="0" w:line="240" w:lineRule="auto"/>
              <w:jc w:val="center"/>
              <w:rPr>
                <w:rFonts w:ascii="Arial" w:eastAsia="Times New Roman" w:hAnsi="Arial" w:cs="Arial"/>
                <w:b/>
                <w:bCs/>
                <w:sz w:val="16"/>
                <w:szCs w:val="16"/>
                <w:lang w:eastAsia="id-ID"/>
              </w:rPr>
            </w:pPr>
          </w:p>
        </w:tc>
        <w:tc>
          <w:tcPr>
            <w:tcW w:w="2242" w:type="dxa"/>
            <w:tcBorders>
              <w:top w:val="nil"/>
              <w:left w:val="nil"/>
              <w:bottom w:val="nil"/>
              <w:right w:val="nil"/>
            </w:tcBorders>
            <w:shd w:val="clear" w:color="auto" w:fill="auto"/>
            <w:noWrap/>
            <w:vAlign w:val="center"/>
            <w:hideMark/>
          </w:tcPr>
          <w:p w14:paraId="066CD322" w14:textId="77777777" w:rsidR="00953D10" w:rsidRPr="00243956" w:rsidRDefault="00953D10" w:rsidP="00953D10">
            <w:pPr>
              <w:spacing w:after="0" w:line="240" w:lineRule="auto"/>
              <w:jc w:val="center"/>
              <w:rPr>
                <w:rFonts w:ascii="Arial" w:eastAsia="Times New Roman" w:hAnsi="Arial" w:cs="Arial"/>
                <w:b/>
                <w:bCs/>
                <w:sz w:val="16"/>
                <w:szCs w:val="16"/>
                <w:lang w:eastAsia="id-ID"/>
              </w:rPr>
            </w:pPr>
          </w:p>
        </w:tc>
        <w:tc>
          <w:tcPr>
            <w:tcW w:w="487" w:type="dxa"/>
            <w:gridSpan w:val="3"/>
            <w:tcBorders>
              <w:top w:val="nil"/>
              <w:left w:val="nil"/>
              <w:bottom w:val="nil"/>
              <w:right w:val="nil"/>
            </w:tcBorders>
            <w:shd w:val="clear" w:color="auto" w:fill="auto"/>
            <w:noWrap/>
            <w:vAlign w:val="center"/>
            <w:hideMark/>
          </w:tcPr>
          <w:p w14:paraId="17EC766D" w14:textId="77777777" w:rsidR="00953D10" w:rsidRPr="00243956" w:rsidRDefault="00953D10" w:rsidP="00953D10">
            <w:pPr>
              <w:spacing w:after="0" w:line="240" w:lineRule="auto"/>
              <w:jc w:val="center"/>
              <w:rPr>
                <w:rFonts w:ascii="Arial" w:eastAsia="Times New Roman" w:hAnsi="Arial" w:cs="Arial"/>
                <w:b/>
                <w:bCs/>
                <w:sz w:val="16"/>
                <w:szCs w:val="16"/>
                <w:lang w:eastAsia="id-ID"/>
              </w:rPr>
            </w:pPr>
          </w:p>
        </w:tc>
        <w:tc>
          <w:tcPr>
            <w:tcW w:w="2097" w:type="dxa"/>
            <w:tcBorders>
              <w:top w:val="nil"/>
              <w:left w:val="nil"/>
              <w:bottom w:val="nil"/>
              <w:right w:val="nil"/>
            </w:tcBorders>
            <w:shd w:val="clear" w:color="auto" w:fill="auto"/>
            <w:noWrap/>
            <w:vAlign w:val="center"/>
            <w:hideMark/>
          </w:tcPr>
          <w:p w14:paraId="6587FA7A" w14:textId="77777777" w:rsidR="00953D10" w:rsidRPr="00243956" w:rsidRDefault="00953D10" w:rsidP="00953D10">
            <w:pPr>
              <w:spacing w:after="0" w:line="240" w:lineRule="auto"/>
              <w:jc w:val="center"/>
              <w:rPr>
                <w:rFonts w:ascii="Arial" w:eastAsia="Times New Roman" w:hAnsi="Arial" w:cs="Arial"/>
                <w:b/>
                <w:bCs/>
                <w:sz w:val="16"/>
                <w:szCs w:val="16"/>
                <w:lang w:eastAsia="id-ID"/>
              </w:rPr>
            </w:pPr>
          </w:p>
        </w:tc>
        <w:tc>
          <w:tcPr>
            <w:tcW w:w="239" w:type="dxa"/>
            <w:gridSpan w:val="2"/>
            <w:tcBorders>
              <w:top w:val="nil"/>
              <w:left w:val="nil"/>
              <w:bottom w:val="nil"/>
              <w:right w:val="nil"/>
            </w:tcBorders>
            <w:shd w:val="clear" w:color="auto" w:fill="auto"/>
            <w:noWrap/>
            <w:vAlign w:val="center"/>
            <w:hideMark/>
          </w:tcPr>
          <w:p w14:paraId="2CA11415" w14:textId="77777777" w:rsidR="00953D10" w:rsidRPr="00243956" w:rsidRDefault="00953D10" w:rsidP="00953D10">
            <w:pPr>
              <w:spacing w:after="0" w:line="240" w:lineRule="auto"/>
              <w:jc w:val="center"/>
              <w:rPr>
                <w:rFonts w:ascii="Arial" w:eastAsia="Times New Roman" w:hAnsi="Arial" w:cs="Arial"/>
                <w:b/>
                <w:bCs/>
                <w:sz w:val="16"/>
                <w:szCs w:val="16"/>
                <w:lang w:eastAsia="id-ID"/>
              </w:rPr>
            </w:pPr>
          </w:p>
        </w:tc>
        <w:tc>
          <w:tcPr>
            <w:tcW w:w="1223" w:type="dxa"/>
            <w:gridSpan w:val="3"/>
            <w:tcBorders>
              <w:top w:val="nil"/>
              <w:left w:val="nil"/>
              <w:bottom w:val="nil"/>
              <w:right w:val="nil"/>
            </w:tcBorders>
            <w:shd w:val="clear" w:color="auto" w:fill="auto"/>
            <w:noWrap/>
            <w:vAlign w:val="center"/>
            <w:hideMark/>
          </w:tcPr>
          <w:p w14:paraId="3A8C2379" w14:textId="77777777" w:rsidR="00953D10" w:rsidRPr="00243956" w:rsidRDefault="00953D10" w:rsidP="00953D10">
            <w:pPr>
              <w:spacing w:after="0" w:line="240" w:lineRule="auto"/>
              <w:jc w:val="center"/>
              <w:rPr>
                <w:rFonts w:ascii="Arial" w:eastAsia="Times New Roman" w:hAnsi="Arial" w:cs="Arial"/>
                <w:b/>
                <w:bCs/>
                <w:sz w:val="16"/>
                <w:szCs w:val="16"/>
                <w:lang w:eastAsia="id-ID"/>
              </w:rPr>
            </w:pPr>
          </w:p>
        </w:tc>
        <w:tc>
          <w:tcPr>
            <w:tcW w:w="1340" w:type="dxa"/>
            <w:gridSpan w:val="3"/>
            <w:tcBorders>
              <w:top w:val="nil"/>
              <w:left w:val="nil"/>
              <w:bottom w:val="nil"/>
              <w:right w:val="nil"/>
            </w:tcBorders>
            <w:shd w:val="clear" w:color="auto" w:fill="auto"/>
            <w:noWrap/>
            <w:vAlign w:val="center"/>
            <w:hideMark/>
          </w:tcPr>
          <w:p w14:paraId="2D39BB7D" w14:textId="77777777" w:rsidR="00953D10" w:rsidRPr="00243956" w:rsidRDefault="00953D10" w:rsidP="00953D10">
            <w:pPr>
              <w:spacing w:after="0" w:line="240" w:lineRule="auto"/>
              <w:jc w:val="right"/>
              <w:rPr>
                <w:rFonts w:ascii="Arial" w:eastAsia="Times New Roman" w:hAnsi="Arial" w:cs="Arial"/>
                <w:b/>
                <w:bCs/>
                <w:sz w:val="16"/>
                <w:szCs w:val="16"/>
                <w:lang w:eastAsia="id-ID"/>
              </w:rPr>
            </w:pPr>
          </w:p>
        </w:tc>
        <w:tc>
          <w:tcPr>
            <w:tcW w:w="1950" w:type="dxa"/>
            <w:gridSpan w:val="5"/>
            <w:tcBorders>
              <w:top w:val="nil"/>
              <w:left w:val="nil"/>
              <w:bottom w:val="nil"/>
              <w:right w:val="nil"/>
            </w:tcBorders>
            <w:shd w:val="clear" w:color="auto" w:fill="auto"/>
            <w:noWrap/>
            <w:vAlign w:val="center"/>
            <w:hideMark/>
          </w:tcPr>
          <w:p w14:paraId="1ADA7EC8" w14:textId="77777777" w:rsidR="00953D10" w:rsidRPr="00243956" w:rsidRDefault="00953D10" w:rsidP="00953D10">
            <w:pPr>
              <w:spacing w:after="0" w:line="240" w:lineRule="auto"/>
              <w:jc w:val="center"/>
              <w:rPr>
                <w:rFonts w:ascii="Arial" w:eastAsia="Times New Roman" w:hAnsi="Arial" w:cs="Arial"/>
                <w:b/>
                <w:bCs/>
                <w:sz w:val="16"/>
                <w:szCs w:val="16"/>
                <w:lang w:eastAsia="id-ID"/>
              </w:rPr>
            </w:pPr>
          </w:p>
        </w:tc>
        <w:tc>
          <w:tcPr>
            <w:tcW w:w="1791" w:type="dxa"/>
            <w:gridSpan w:val="3"/>
            <w:tcBorders>
              <w:top w:val="nil"/>
              <w:left w:val="nil"/>
              <w:bottom w:val="nil"/>
              <w:right w:val="nil"/>
            </w:tcBorders>
            <w:shd w:val="clear" w:color="auto" w:fill="auto"/>
            <w:noWrap/>
            <w:vAlign w:val="center"/>
            <w:hideMark/>
          </w:tcPr>
          <w:p w14:paraId="4B3E865D" w14:textId="77777777" w:rsidR="00953D10" w:rsidRPr="00243956" w:rsidRDefault="00953D10" w:rsidP="00953D10">
            <w:pPr>
              <w:spacing w:after="0" w:line="240" w:lineRule="auto"/>
              <w:jc w:val="center"/>
              <w:rPr>
                <w:rFonts w:ascii="Arial" w:eastAsia="Times New Roman" w:hAnsi="Arial" w:cs="Arial"/>
                <w:b/>
                <w:bCs/>
                <w:sz w:val="16"/>
                <w:szCs w:val="16"/>
                <w:lang w:eastAsia="id-ID"/>
              </w:rPr>
            </w:pPr>
          </w:p>
        </w:tc>
        <w:tc>
          <w:tcPr>
            <w:tcW w:w="241" w:type="dxa"/>
            <w:tcBorders>
              <w:top w:val="nil"/>
              <w:left w:val="nil"/>
              <w:bottom w:val="nil"/>
              <w:right w:val="nil"/>
            </w:tcBorders>
            <w:shd w:val="clear" w:color="auto" w:fill="auto"/>
            <w:noWrap/>
            <w:vAlign w:val="center"/>
            <w:hideMark/>
          </w:tcPr>
          <w:p w14:paraId="38B5711B" w14:textId="77777777" w:rsidR="00953D10" w:rsidRPr="00243956" w:rsidRDefault="00953D10" w:rsidP="00953D10">
            <w:pPr>
              <w:spacing w:after="0" w:line="240" w:lineRule="auto"/>
              <w:jc w:val="center"/>
              <w:rPr>
                <w:rFonts w:ascii="Arial" w:eastAsia="Times New Roman" w:hAnsi="Arial" w:cs="Arial"/>
                <w:b/>
                <w:bCs/>
                <w:sz w:val="16"/>
                <w:szCs w:val="16"/>
                <w:lang w:eastAsia="id-ID"/>
              </w:rPr>
            </w:pPr>
          </w:p>
        </w:tc>
        <w:tc>
          <w:tcPr>
            <w:tcW w:w="1979" w:type="dxa"/>
            <w:gridSpan w:val="5"/>
            <w:tcBorders>
              <w:top w:val="nil"/>
              <w:left w:val="nil"/>
              <w:bottom w:val="nil"/>
              <w:right w:val="nil"/>
            </w:tcBorders>
            <w:shd w:val="clear" w:color="auto" w:fill="auto"/>
            <w:noWrap/>
            <w:vAlign w:val="center"/>
            <w:hideMark/>
          </w:tcPr>
          <w:p w14:paraId="23C0F20D" w14:textId="77777777" w:rsidR="00953D10" w:rsidRPr="00243956" w:rsidRDefault="00953D10" w:rsidP="00953D10">
            <w:pPr>
              <w:spacing w:after="0" w:line="240" w:lineRule="auto"/>
              <w:jc w:val="right"/>
              <w:rPr>
                <w:rFonts w:ascii="Arial" w:eastAsia="Times New Roman" w:hAnsi="Arial" w:cs="Arial"/>
                <w:b/>
                <w:bCs/>
                <w:sz w:val="16"/>
                <w:szCs w:val="16"/>
                <w:lang w:eastAsia="id-ID"/>
              </w:rPr>
            </w:pPr>
          </w:p>
        </w:tc>
      </w:tr>
      <w:tr w:rsidR="00953D10" w:rsidRPr="00243956" w14:paraId="6C616D42" w14:textId="77777777" w:rsidTr="00953D10">
        <w:trPr>
          <w:trHeight w:val="285"/>
        </w:trPr>
        <w:tc>
          <w:tcPr>
            <w:tcW w:w="6204" w:type="dxa"/>
            <w:gridSpan w:val="12"/>
            <w:tcBorders>
              <w:top w:val="nil"/>
              <w:left w:val="nil"/>
              <w:bottom w:val="single" w:sz="4" w:space="0" w:color="000000"/>
              <w:right w:val="nil"/>
            </w:tcBorders>
            <w:shd w:val="clear" w:color="auto" w:fill="auto"/>
            <w:noWrap/>
            <w:vAlign w:val="center"/>
            <w:hideMark/>
          </w:tcPr>
          <w:p w14:paraId="311E5016" w14:textId="77777777" w:rsidR="00953D10" w:rsidRPr="00243956" w:rsidRDefault="00953D10" w:rsidP="00953D10">
            <w:pPr>
              <w:spacing w:after="0" w:line="240" w:lineRule="auto"/>
              <w:rPr>
                <w:rFonts w:ascii="Arial" w:eastAsia="Times New Roman" w:hAnsi="Arial" w:cs="Arial"/>
                <w:sz w:val="16"/>
                <w:szCs w:val="16"/>
                <w:lang w:eastAsia="id-ID"/>
              </w:rPr>
            </w:pPr>
            <w:r w:rsidRPr="00243956">
              <w:rPr>
                <w:rFonts w:ascii="Arial" w:eastAsia="Times New Roman" w:hAnsi="Arial" w:cs="Arial"/>
                <w:b/>
                <w:bCs/>
                <w:sz w:val="16"/>
                <w:szCs w:val="16"/>
                <w:lang w:eastAsia="id-ID"/>
              </w:rPr>
              <w:t>Nama SKPD : DINAS PERTANIAN DAN KETAHANAN PANGAN KOTA JAMBI</w:t>
            </w:r>
          </w:p>
        </w:tc>
        <w:tc>
          <w:tcPr>
            <w:tcW w:w="239" w:type="dxa"/>
            <w:gridSpan w:val="2"/>
            <w:tcBorders>
              <w:top w:val="nil"/>
              <w:left w:val="nil"/>
              <w:bottom w:val="nil"/>
              <w:right w:val="nil"/>
            </w:tcBorders>
            <w:shd w:val="clear" w:color="auto" w:fill="auto"/>
            <w:noWrap/>
            <w:vAlign w:val="center"/>
            <w:hideMark/>
          </w:tcPr>
          <w:p w14:paraId="72F32738" w14:textId="77777777" w:rsidR="00953D10" w:rsidRPr="00243956" w:rsidRDefault="00953D10" w:rsidP="00953D10">
            <w:pPr>
              <w:spacing w:after="0" w:line="240" w:lineRule="auto"/>
              <w:rPr>
                <w:rFonts w:ascii="Arial" w:eastAsia="Times New Roman" w:hAnsi="Arial" w:cs="Arial"/>
                <w:sz w:val="16"/>
                <w:szCs w:val="16"/>
                <w:lang w:eastAsia="id-ID"/>
              </w:rPr>
            </w:pPr>
          </w:p>
        </w:tc>
        <w:tc>
          <w:tcPr>
            <w:tcW w:w="1223" w:type="dxa"/>
            <w:gridSpan w:val="3"/>
            <w:tcBorders>
              <w:top w:val="nil"/>
              <w:left w:val="nil"/>
              <w:bottom w:val="nil"/>
              <w:right w:val="nil"/>
            </w:tcBorders>
            <w:shd w:val="clear" w:color="auto" w:fill="auto"/>
            <w:noWrap/>
            <w:vAlign w:val="center"/>
            <w:hideMark/>
          </w:tcPr>
          <w:p w14:paraId="75347744" w14:textId="77777777" w:rsidR="00953D10" w:rsidRPr="00243956" w:rsidRDefault="00953D10" w:rsidP="00953D10">
            <w:pPr>
              <w:spacing w:after="0" w:line="240" w:lineRule="auto"/>
              <w:rPr>
                <w:rFonts w:ascii="Arial" w:eastAsia="Times New Roman" w:hAnsi="Arial" w:cs="Arial"/>
                <w:sz w:val="16"/>
                <w:szCs w:val="16"/>
                <w:lang w:eastAsia="id-ID"/>
              </w:rPr>
            </w:pPr>
          </w:p>
        </w:tc>
        <w:tc>
          <w:tcPr>
            <w:tcW w:w="1340" w:type="dxa"/>
            <w:gridSpan w:val="3"/>
            <w:tcBorders>
              <w:top w:val="nil"/>
              <w:left w:val="nil"/>
              <w:bottom w:val="nil"/>
              <w:right w:val="nil"/>
            </w:tcBorders>
            <w:shd w:val="clear" w:color="auto" w:fill="auto"/>
            <w:noWrap/>
            <w:vAlign w:val="center"/>
            <w:hideMark/>
          </w:tcPr>
          <w:p w14:paraId="78D06981" w14:textId="77777777" w:rsidR="00953D10" w:rsidRPr="00243956" w:rsidRDefault="00953D10" w:rsidP="00953D10">
            <w:pPr>
              <w:spacing w:after="0" w:line="240" w:lineRule="auto"/>
              <w:jc w:val="right"/>
              <w:rPr>
                <w:rFonts w:ascii="Arial" w:eastAsia="Times New Roman" w:hAnsi="Arial" w:cs="Arial"/>
                <w:sz w:val="16"/>
                <w:szCs w:val="16"/>
                <w:lang w:eastAsia="id-ID"/>
              </w:rPr>
            </w:pPr>
          </w:p>
        </w:tc>
        <w:tc>
          <w:tcPr>
            <w:tcW w:w="1950" w:type="dxa"/>
            <w:gridSpan w:val="5"/>
            <w:tcBorders>
              <w:top w:val="nil"/>
              <w:left w:val="nil"/>
              <w:bottom w:val="nil"/>
              <w:right w:val="nil"/>
            </w:tcBorders>
            <w:shd w:val="clear" w:color="auto" w:fill="auto"/>
            <w:noWrap/>
            <w:vAlign w:val="center"/>
            <w:hideMark/>
          </w:tcPr>
          <w:p w14:paraId="6E6C792A" w14:textId="77777777" w:rsidR="00953D10" w:rsidRPr="00243956" w:rsidRDefault="00953D10" w:rsidP="00953D10">
            <w:pPr>
              <w:spacing w:after="0" w:line="240" w:lineRule="auto"/>
              <w:rPr>
                <w:rFonts w:ascii="Arial" w:eastAsia="Times New Roman" w:hAnsi="Arial" w:cs="Arial"/>
                <w:sz w:val="16"/>
                <w:szCs w:val="16"/>
                <w:lang w:eastAsia="id-ID"/>
              </w:rPr>
            </w:pPr>
          </w:p>
        </w:tc>
        <w:tc>
          <w:tcPr>
            <w:tcW w:w="1791" w:type="dxa"/>
            <w:gridSpan w:val="3"/>
            <w:tcBorders>
              <w:top w:val="nil"/>
              <w:left w:val="nil"/>
              <w:bottom w:val="nil"/>
              <w:right w:val="nil"/>
            </w:tcBorders>
            <w:shd w:val="clear" w:color="auto" w:fill="auto"/>
            <w:noWrap/>
            <w:vAlign w:val="center"/>
            <w:hideMark/>
          </w:tcPr>
          <w:p w14:paraId="52713179" w14:textId="77777777" w:rsidR="00953D10" w:rsidRPr="00243956" w:rsidRDefault="00953D10" w:rsidP="00953D10">
            <w:pPr>
              <w:spacing w:after="0" w:line="240" w:lineRule="auto"/>
              <w:rPr>
                <w:rFonts w:ascii="Arial" w:eastAsia="Times New Roman" w:hAnsi="Arial" w:cs="Arial"/>
                <w:sz w:val="16"/>
                <w:szCs w:val="16"/>
                <w:lang w:eastAsia="id-ID"/>
              </w:rPr>
            </w:pPr>
          </w:p>
        </w:tc>
        <w:tc>
          <w:tcPr>
            <w:tcW w:w="2441" w:type="dxa"/>
            <w:gridSpan w:val="7"/>
            <w:tcBorders>
              <w:top w:val="nil"/>
              <w:left w:val="nil"/>
              <w:bottom w:val="nil"/>
              <w:right w:val="nil"/>
            </w:tcBorders>
            <w:shd w:val="clear" w:color="auto" w:fill="auto"/>
            <w:noWrap/>
            <w:vAlign w:val="center"/>
            <w:hideMark/>
          </w:tcPr>
          <w:p w14:paraId="5B83DA7A" w14:textId="77777777" w:rsidR="00953D10" w:rsidRPr="00243956" w:rsidRDefault="00953D10" w:rsidP="00953D10">
            <w:pPr>
              <w:spacing w:after="0" w:line="240" w:lineRule="auto"/>
              <w:rPr>
                <w:rFonts w:ascii="Arial" w:eastAsia="Times New Roman" w:hAnsi="Arial" w:cs="Arial"/>
                <w:sz w:val="16"/>
                <w:szCs w:val="16"/>
                <w:lang w:eastAsia="id-ID"/>
              </w:rPr>
            </w:pPr>
            <w:r w:rsidRPr="00243956">
              <w:rPr>
                <w:rFonts w:ascii="Arial" w:eastAsia="Times New Roman" w:hAnsi="Arial" w:cs="Arial"/>
                <w:sz w:val="16"/>
                <w:szCs w:val="16"/>
                <w:lang w:eastAsia="id-ID"/>
              </w:rPr>
              <w:t>lembar …… dari ….</w:t>
            </w:r>
          </w:p>
        </w:tc>
      </w:tr>
      <w:tr w:rsidR="00953D10" w:rsidRPr="00243956" w14:paraId="74EF1F6E" w14:textId="77777777" w:rsidTr="00953D10">
        <w:trPr>
          <w:gridAfter w:val="3"/>
          <w:wAfter w:w="628" w:type="dxa"/>
          <w:trHeight w:val="480"/>
        </w:trPr>
        <w:tc>
          <w:tcPr>
            <w:tcW w:w="967"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A96F3D" w14:textId="77777777" w:rsidR="00953D10" w:rsidRPr="00243956" w:rsidRDefault="00953D10" w:rsidP="00953D10">
            <w:pPr>
              <w:spacing w:after="0" w:line="240" w:lineRule="auto"/>
              <w:jc w:val="center"/>
              <w:rPr>
                <w:rFonts w:ascii="Arial" w:eastAsia="Times New Roman" w:hAnsi="Arial" w:cs="Arial"/>
                <w:b/>
                <w:bCs/>
                <w:sz w:val="16"/>
                <w:szCs w:val="16"/>
                <w:lang w:eastAsia="id-ID"/>
              </w:rPr>
            </w:pPr>
            <w:r w:rsidRPr="00243956">
              <w:rPr>
                <w:rFonts w:ascii="Arial" w:eastAsia="Times New Roman" w:hAnsi="Arial" w:cs="Arial"/>
                <w:b/>
                <w:bCs/>
                <w:sz w:val="16"/>
                <w:szCs w:val="16"/>
                <w:lang w:eastAsia="id-ID"/>
              </w:rPr>
              <w:t>Kode</w:t>
            </w:r>
          </w:p>
        </w:tc>
        <w:tc>
          <w:tcPr>
            <w:tcW w:w="2739"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1D7784" w14:textId="77777777" w:rsidR="00953D10" w:rsidRPr="00243956" w:rsidRDefault="00953D10" w:rsidP="00953D10">
            <w:pPr>
              <w:spacing w:after="0" w:line="240" w:lineRule="auto"/>
              <w:jc w:val="center"/>
              <w:rPr>
                <w:rFonts w:ascii="Arial" w:eastAsia="Times New Roman" w:hAnsi="Arial" w:cs="Arial"/>
                <w:b/>
                <w:bCs/>
                <w:sz w:val="16"/>
                <w:szCs w:val="16"/>
                <w:lang w:eastAsia="id-ID"/>
              </w:rPr>
            </w:pPr>
            <w:r w:rsidRPr="00243956">
              <w:rPr>
                <w:rFonts w:ascii="Arial" w:eastAsia="Times New Roman" w:hAnsi="Arial" w:cs="Arial"/>
                <w:b/>
                <w:bCs/>
                <w:sz w:val="16"/>
                <w:szCs w:val="16"/>
                <w:lang w:eastAsia="id-ID"/>
              </w:rPr>
              <w:t>Urusan/Bidang Urusan Pemerintahan Daerah dan Program/Kegiatan/Sub. Kegiatan</w:t>
            </w:r>
          </w:p>
        </w:tc>
        <w:tc>
          <w:tcPr>
            <w:tcW w:w="249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7EBC47" w14:textId="77777777" w:rsidR="00953D10" w:rsidRPr="00243956" w:rsidRDefault="00953D10" w:rsidP="00953D10">
            <w:pPr>
              <w:spacing w:after="0" w:line="240" w:lineRule="auto"/>
              <w:jc w:val="center"/>
              <w:rPr>
                <w:rFonts w:ascii="Arial" w:eastAsia="Times New Roman" w:hAnsi="Arial" w:cs="Arial"/>
                <w:b/>
                <w:bCs/>
                <w:sz w:val="16"/>
                <w:szCs w:val="16"/>
                <w:lang w:eastAsia="id-ID"/>
              </w:rPr>
            </w:pPr>
            <w:r w:rsidRPr="00243956">
              <w:rPr>
                <w:rFonts w:ascii="Arial" w:eastAsia="Times New Roman" w:hAnsi="Arial" w:cs="Arial"/>
                <w:b/>
                <w:bCs/>
                <w:sz w:val="16"/>
                <w:szCs w:val="16"/>
                <w:lang w:eastAsia="id-ID"/>
              </w:rPr>
              <w:t xml:space="preserve"> Indikator Kinerja Program /Kegiatan/Sub. Kegiatan</w:t>
            </w:r>
          </w:p>
        </w:tc>
        <w:tc>
          <w:tcPr>
            <w:tcW w:w="4352" w:type="dxa"/>
            <w:gridSpan w:val="11"/>
            <w:tcBorders>
              <w:top w:val="single" w:sz="4" w:space="0" w:color="000000"/>
              <w:left w:val="nil"/>
              <w:bottom w:val="single" w:sz="4" w:space="0" w:color="000000"/>
              <w:right w:val="single" w:sz="4" w:space="0" w:color="000000"/>
            </w:tcBorders>
            <w:shd w:val="clear" w:color="auto" w:fill="auto"/>
            <w:vAlign w:val="center"/>
            <w:hideMark/>
          </w:tcPr>
          <w:p w14:paraId="5109A18B" w14:textId="77777777" w:rsidR="00953D10" w:rsidRPr="00243956" w:rsidRDefault="00953D10" w:rsidP="00953D10">
            <w:pPr>
              <w:spacing w:after="0" w:line="240" w:lineRule="auto"/>
              <w:jc w:val="center"/>
              <w:rPr>
                <w:rFonts w:ascii="Arial" w:eastAsia="Times New Roman" w:hAnsi="Arial" w:cs="Arial"/>
                <w:b/>
                <w:bCs/>
                <w:sz w:val="16"/>
                <w:szCs w:val="16"/>
                <w:lang w:eastAsia="id-ID"/>
              </w:rPr>
            </w:pPr>
            <w:r>
              <w:rPr>
                <w:rFonts w:ascii="Arial" w:eastAsia="Times New Roman" w:hAnsi="Arial" w:cs="Arial"/>
                <w:b/>
                <w:bCs/>
                <w:sz w:val="16"/>
                <w:szCs w:val="16"/>
                <w:lang w:eastAsia="id-ID"/>
              </w:rPr>
              <w:t>Rencana Tahun 2024</w:t>
            </w:r>
            <w:r w:rsidRPr="00243956">
              <w:rPr>
                <w:rFonts w:ascii="Arial" w:eastAsia="Times New Roman" w:hAnsi="Arial" w:cs="Arial"/>
                <w:b/>
                <w:bCs/>
                <w:sz w:val="16"/>
                <w:szCs w:val="16"/>
                <w:lang w:eastAsia="id-ID"/>
              </w:rPr>
              <w:t xml:space="preserve"> (Tahun Rencana)</w:t>
            </w:r>
          </w:p>
        </w:tc>
        <w:tc>
          <w:tcPr>
            <w:tcW w:w="1484"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8742B6" w14:textId="77777777" w:rsidR="00953D10" w:rsidRPr="00243956" w:rsidRDefault="00953D10" w:rsidP="00953D10">
            <w:pPr>
              <w:spacing w:after="0" w:line="240" w:lineRule="auto"/>
              <w:jc w:val="center"/>
              <w:rPr>
                <w:rFonts w:ascii="Arial" w:eastAsia="Times New Roman" w:hAnsi="Arial" w:cs="Arial"/>
                <w:b/>
                <w:bCs/>
                <w:sz w:val="16"/>
                <w:szCs w:val="16"/>
                <w:lang w:eastAsia="id-ID"/>
              </w:rPr>
            </w:pPr>
            <w:r w:rsidRPr="00243956">
              <w:rPr>
                <w:rFonts w:ascii="Arial" w:eastAsia="Times New Roman" w:hAnsi="Arial" w:cs="Arial"/>
                <w:b/>
                <w:bCs/>
                <w:sz w:val="16"/>
                <w:szCs w:val="16"/>
                <w:lang w:eastAsia="id-ID"/>
              </w:rPr>
              <w:t>Catatan Penting</w:t>
            </w:r>
          </w:p>
        </w:tc>
        <w:tc>
          <w:tcPr>
            <w:tcW w:w="2520" w:type="dxa"/>
            <w:gridSpan w:val="5"/>
            <w:tcBorders>
              <w:top w:val="single" w:sz="4" w:space="0" w:color="000000"/>
              <w:left w:val="nil"/>
              <w:bottom w:val="single" w:sz="4" w:space="0" w:color="000000"/>
              <w:right w:val="single" w:sz="4" w:space="0" w:color="000000"/>
            </w:tcBorders>
            <w:shd w:val="clear" w:color="auto" w:fill="auto"/>
            <w:vAlign w:val="center"/>
            <w:hideMark/>
          </w:tcPr>
          <w:p w14:paraId="55172B90" w14:textId="77777777" w:rsidR="00953D10" w:rsidRPr="00243956" w:rsidRDefault="00953D10" w:rsidP="00953D10">
            <w:pPr>
              <w:spacing w:after="0" w:line="240" w:lineRule="auto"/>
              <w:jc w:val="center"/>
              <w:rPr>
                <w:rFonts w:ascii="Arial" w:eastAsia="Times New Roman" w:hAnsi="Arial" w:cs="Arial"/>
                <w:b/>
                <w:bCs/>
                <w:sz w:val="16"/>
                <w:szCs w:val="16"/>
                <w:lang w:eastAsia="id-ID"/>
              </w:rPr>
            </w:pPr>
            <w:r w:rsidRPr="00243956">
              <w:rPr>
                <w:rFonts w:ascii="Arial" w:eastAsia="Times New Roman" w:hAnsi="Arial" w:cs="Arial"/>
                <w:b/>
                <w:bCs/>
                <w:sz w:val="16"/>
                <w:szCs w:val="16"/>
                <w:lang w:eastAsia="id-ID"/>
              </w:rPr>
              <w:t>P</w:t>
            </w:r>
            <w:r>
              <w:rPr>
                <w:rFonts w:ascii="Arial" w:eastAsia="Times New Roman" w:hAnsi="Arial" w:cs="Arial"/>
                <w:b/>
                <w:bCs/>
                <w:sz w:val="16"/>
                <w:szCs w:val="16"/>
                <w:lang w:eastAsia="id-ID"/>
              </w:rPr>
              <w:t>rakiraan Maju Rencana Tahun 2025</w:t>
            </w:r>
          </w:p>
        </w:tc>
      </w:tr>
      <w:tr w:rsidR="00953D10" w:rsidRPr="00243956" w14:paraId="2D33495A" w14:textId="77777777" w:rsidTr="00953D10">
        <w:trPr>
          <w:gridAfter w:val="3"/>
          <w:wAfter w:w="628" w:type="dxa"/>
          <w:trHeight w:val="480"/>
        </w:trPr>
        <w:tc>
          <w:tcPr>
            <w:tcW w:w="967" w:type="dxa"/>
            <w:gridSpan w:val="5"/>
            <w:vMerge/>
            <w:tcBorders>
              <w:top w:val="single" w:sz="4" w:space="0" w:color="000000"/>
              <w:left w:val="single" w:sz="4" w:space="0" w:color="000000"/>
              <w:bottom w:val="single" w:sz="4" w:space="0" w:color="000000"/>
              <w:right w:val="single" w:sz="4" w:space="0" w:color="000000"/>
            </w:tcBorders>
            <w:vAlign w:val="center"/>
            <w:hideMark/>
          </w:tcPr>
          <w:p w14:paraId="1495C34A" w14:textId="77777777" w:rsidR="00953D10" w:rsidRPr="00243956" w:rsidRDefault="00953D10" w:rsidP="00953D10">
            <w:pPr>
              <w:spacing w:after="0" w:line="240" w:lineRule="auto"/>
              <w:rPr>
                <w:rFonts w:ascii="Arial" w:eastAsia="Times New Roman" w:hAnsi="Arial" w:cs="Arial"/>
                <w:b/>
                <w:bCs/>
                <w:sz w:val="16"/>
                <w:szCs w:val="16"/>
                <w:lang w:eastAsia="id-ID"/>
              </w:rPr>
            </w:pPr>
          </w:p>
        </w:tc>
        <w:tc>
          <w:tcPr>
            <w:tcW w:w="2739" w:type="dxa"/>
            <w:gridSpan w:val="5"/>
            <w:vMerge/>
            <w:tcBorders>
              <w:top w:val="single" w:sz="4" w:space="0" w:color="000000"/>
              <w:left w:val="single" w:sz="4" w:space="0" w:color="000000"/>
              <w:bottom w:val="single" w:sz="4" w:space="0" w:color="000000"/>
              <w:right w:val="single" w:sz="4" w:space="0" w:color="000000"/>
            </w:tcBorders>
            <w:vAlign w:val="center"/>
            <w:hideMark/>
          </w:tcPr>
          <w:p w14:paraId="507198F7" w14:textId="77777777" w:rsidR="00953D10" w:rsidRPr="00243956" w:rsidRDefault="00953D10" w:rsidP="00953D10">
            <w:pPr>
              <w:spacing w:after="0" w:line="240" w:lineRule="auto"/>
              <w:rPr>
                <w:rFonts w:ascii="Arial" w:eastAsia="Times New Roman" w:hAnsi="Arial" w:cs="Arial"/>
                <w:b/>
                <w:bCs/>
                <w:sz w:val="16"/>
                <w:szCs w:val="16"/>
                <w:lang w:eastAsia="id-ID"/>
              </w:rPr>
            </w:pPr>
          </w:p>
        </w:tc>
        <w:tc>
          <w:tcPr>
            <w:tcW w:w="2498" w:type="dxa"/>
            <w:gridSpan w:val="2"/>
            <w:vMerge/>
            <w:tcBorders>
              <w:top w:val="single" w:sz="4" w:space="0" w:color="000000"/>
              <w:left w:val="single" w:sz="4" w:space="0" w:color="000000"/>
              <w:bottom w:val="single" w:sz="4" w:space="0" w:color="000000"/>
              <w:right w:val="single" w:sz="4" w:space="0" w:color="000000"/>
            </w:tcBorders>
            <w:vAlign w:val="center"/>
            <w:hideMark/>
          </w:tcPr>
          <w:p w14:paraId="31062694" w14:textId="77777777" w:rsidR="00953D10" w:rsidRPr="00243956" w:rsidRDefault="00953D10" w:rsidP="00953D10">
            <w:pPr>
              <w:spacing w:after="0" w:line="240" w:lineRule="auto"/>
              <w:rPr>
                <w:rFonts w:ascii="Arial" w:eastAsia="Times New Roman" w:hAnsi="Arial" w:cs="Arial"/>
                <w:b/>
                <w:bCs/>
                <w:sz w:val="16"/>
                <w:szCs w:val="16"/>
                <w:lang w:eastAsia="id-ID"/>
              </w:rPr>
            </w:pPr>
          </w:p>
        </w:tc>
        <w:tc>
          <w:tcPr>
            <w:tcW w:w="992"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14:paraId="5402D65A" w14:textId="77777777" w:rsidR="00953D10" w:rsidRPr="00243956" w:rsidRDefault="00953D10" w:rsidP="00953D10">
            <w:pPr>
              <w:spacing w:after="0" w:line="240" w:lineRule="auto"/>
              <w:jc w:val="center"/>
              <w:rPr>
                <w:rFonts w:ascii="Arial" w:eastAsia="Times New Roman" w:hAnsi="Arial" w:cs="Arial"/>
                <w:b/>
                <w:bCs/>
                <w:sz w:val="16"/>
                <w:szCs w:val="16"/>
                <w:lang w:eastAsia="id-ID"/>
              </w:rPr>
            </w:pPr>
            <w:r w:rsidRPr="00243956">
              <w:rPr>
                <w:rFonts w:ascii="Arial" w:eastAsia="Times New Roman" w:hAnsi="Arial" w:cs="Arial"/>
                <w:b/>
                <w:bCs/>
                <w:sz w:val="16"/>
                <w:szCs w:val="16"/>
                <w:lang w:eastAsia="id-ID"/>
              </w:rPr>
              <w:t>Lokasi</w:t>
            </w:r>
          </w:p>
        </w:tc>
        <w:tc>
          <w:tcPr>
            <w:tcW w:w="1169"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14:paraId="0BE62BB1" w14:textId="77777777" w:rsidR="00953D10" w:rsidRPr="00243956" w:rsidRDefault="00953D10" w:rsidP="00953D10">
            <w:pPr>
              <w:spacing w:after="0" w:line="240" w:lineRule="auto"/>
              <w:jc w:val="center"/>
              <w:rPr>
                <w:rFonts w:ascii="Arial" w:eastAsia="Times New Roman" w:hAnsi="Arial" w:cs="Arial"/>
                <w:b/>
                <w:bCs/>
                <w:sz w:val="16"/>
                <w:szCs w:val="16"/>
                <w:lang w:eastAsia="id-ID"/>
              </w:rPr>
            </w:pPr>
            <w:r w:rsidRPr="00243956">
              <w:rPr>
                <w:rFonts w:ascii="Arial" w:eastAsia="Times New Roman" w:hAnsi="Arial" w:cs="Arial"/>
                <w:b/>
                <w:bCs/>
                <w:sz w:val="16"/>
                <w:szCs w:val="16"/>
                <w:lang w:eastAsia="id-ID"/>
              </w:rPr>
              <w:t xml:space="preserve">Target Capaian Kinerja </w:t>
            </w:r>
          </w:p>
        </w:tc>
        <w:tc>
          <w:tcPr>
            <w:tcW w:w="1354"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14:paraId="1826D57C" w14:textId="77777777" w:rsidR="00953D10" w:rsidRPr="00243956" w:rsidRDefault="00953D10" w:rsidP="00953D10">
            <w:pPr>
              <w:spacing w:after="0" w:line="240" w:lineRule="auto"/>
              <w:jc w:val="center"/>
              <w:rPr>
                <w:rFonts w:ascii="Arial" w:eastAsia="Times New Roman" w:hAnsi="Arial" w:cs="Arial"/>
                <w:b/>
                <w:bCs/>
                <w:sz w:val="16"/>
                <w:szCs w:val="16"/>
                <w:lang w:eastAsia="id-ID"/>
              </w:rPr>
            </w:pPr>
            <w:r w:rsidRPr="00243956">
              <w:rPr>
                <w:rFonts w:ascii="Arial" w:eastAsia="Times New Roman" w:hAnsi="Arial" w:cs="Arial"/>
                <w:b/>
                <w:bCs/>
                <w:sz w:val="16"/>
                <w:szCs w:val="16"/>
                <w:lang w:eastAsia="id-ID"/>
              </w:rPr>
              <w:t>Kebutuhan Dana/Pagu Indikatif</w:t>
            </w:r>
          </w:p>
        </w:tc>
        <w:tc>
          <w:tcPr>
            <w:tcW w:w="837"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14:paraId="24D8A1A8" w14:textId="77777777" w:rsidR="00953D10" w:rsidRPr="00243956" w:rsidRDefault="00953D10" w:rsidP="00953D10">
            <w:pPr>
              <w:spacing w:after="0" w:line="240" w:lineRule="auto"/>
              <w:jc w:val="center"/>
              <w:rPr>
                <w:rFonts w:ascii="Arial" w:eastAsia="Times New Roman" w:hAnsi="Arial" w:cs="Arial"/>
                <w:b/>
                <w:bCs/>
                <w:sz w:val="16"/>
                <w:szCs w:val="16"/>
                <w:lang w:eastAsia="id-ID"/>
              </w:rPr>
            </w:pPr>
            <w:r w:rsidRPr="00243956">
              <w:rPr>
                <w:rFonts w:ascii="Arial" w:eastAsia="Times New Roman" w:hAnsi="Arial" w:cs="Arial"/>
                <w:b/>
                <w:bCs/>
                <w:sz w:val="16"/>
                <w:szCs w:val="16"/>
                <w:lang w:eastAsia="id-ID"/>
              </w:rPr>
              <w:t xml:space="preserve">Sumber Dana </w:t>
            </w:r>
          </w:p>
        </w:tc>
        <w:tc>
          <w:tcPr>
            <w:tcW w:w="1484" w:type="dxa"/>
            <w:gridSpan w:val="4"/>
            <w:vMerge/>
            <w:tcBorders>
              <w:top w:val="single" w:sz="4" w:space="0" w:color="000000"/>
              <w:left w:val="single" w:sz="4" w:space="0" w:color="000000"/>
              <w:bottom w:val="single" w:sz="4" w:space="0" w:color="000000"/>
              <w:right w:val="single" w:sz="4" w:space="0" w:color="000000"/>
            </w:tcBorders>
            <w:vAlign w:val="center"/>
            <w:hideMark/>
          </w:tcPr>
          <w:p w14:paraId="25BE78EF" w14:textId="77777777" w:rsidR="00953D10" w:rsidRPr="00243956" w:rsidRDefault="00953D10" w:rsidP="00953D10">
            <w:pPr>
              <w:spacing w:after="0" w:line="240" w:lineRule="auto"/>
              <w:rPr>
                <w:rFonts w:ascii="Arial" w:eastAsia="Times New Roman" w:hAnsi="Arial" w:cs="Arial"/>
                <w:b/>
                <w:bCs/>
                <w:sz w:val="16"/>
                <w:szCs w:val="16"/>
                <w:lang w:eastAsia="id-ID"/>
              </w:rPr>
            </w:pPr>
          </w:p>
        </w:tc>
        <w:tc>
          <w:tcPr>
            <w:tcW w:w="1170"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14:paraId="17322691" w14:textId="77777777" w:rsidR="00953D10" w:rsidRPr="00243956" w:rsidRDefault="00953D10" w:rsidP="00953D10">
            <w:pPr>
              <w:spacing w:after="0" w:line="240" w:lineRule="auto"/>
              <w:jc w:val="center"/>
              <w:rPr>
                <w:rFonts w:ascii="Arial" w:eastAsia="Times New Roman" w:hAnsi="Arial" w:cs="Arial"/>
                <w:b/>
                <w:bCs/>
                <w:sz w:val="16"/>
                <w:szCs w:val="16"/>
                <w:lang w:eastAsia="id-ID"/>
              </w:rPr>
            </w:pPr>
            <w:r w:rsidRPr="00243956">
              <w:rPr>
                <w:rFonts w:ascii="Arial" w:eastAsia="Times New Roman" w:hAnsi="Arial" w:cs="Arial"/>
                <w:b/>
                <w:bCs/>
                <w:sz w:val="16"/>
                <w:szCs w:val="16"/>
                <w:lang w:eastAsia="id-ID"/>
              </w:rPr>
              <w:t xml:space="preserve">Target Capaian Kinerja </w:t>
            </w:r>
          </w:p>
        </w:tc>
        <w:tc>
          <w:tcPr>
            <w:tcW w:w="1350"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14:paraId="79FE55EC" w14:textId="77777777" w:rsidR="00953D10" w:rsidRPr="00243956" w:rsidRDefault="00953D10" w:rsidP="00953D10">
            <w:pPr>
              <w:spacing w:after="0" w:line="240" w:lineRule="auto"/>
              <w:jc w:val="center"/>
              <w:rPr>
                <w:rFonts w:ascii="Arial" w:eastAsia="Times New Roman" w:hAnsi="Arial" w:cs="Arial"/>
                <w:b/>
                <w:bCs/>
                <w:sz w:val="16"/>
                <w:szCs w:val="16"/>
                <w:lang w:eastAsia="id-ID"/>
              </w:rPr>
            </w:pPr>
            <w:r w:rsidRPr="00243956">
              <w:rPr>
                <w:rFonts w:ascii="Arial" w:eastAsia="Times New Roman" w:hAnsi="Arial" w:cs="Arial"/>
                <w:b/>
                <w:bCs/>
                <w:sz w:val="16"/>
                <w:szCs w:val="16"/>
                <w:lang w:eastAsia="id-ID"/>
              </w:rPr>
              <w:t>Kebutuhan Dana/ Pagu Indikatif</w:t>
            </w:r>
          </w:p>
        </w:tc>
      </w:tr>
      <w:tr w:rsidR="00953D10" w:rsidRPr="00243956" w14:paraId="2902D7AC" w14:textId="77777777" w:rsidTr="00953D10">
        <w:trPr>
          <w:gridAfter w:val="3"/>
          <w:wAfter w:w="628" w:type="dxa"/>
          <w:trHeight w:val="480"/>
        </w:trPr>
        <w:tc>
          <w:tcPr>
            <w:tcW w:w="967" w:type="dxa"/>
            <w:gridSpan w:val="5"/>
            <w:vMerge/>
            <w:tcBorders>
              <w:top w:val="single" w:sz="4" w:space="0" w:color="000000"/>
              <w:left w:val="single" w:sz="4" w:space="0" w:color="000000"/>
              <w:bottom w:val="single" w:sz="4" w:space="0" w:color="000000"/>
              <w:right w:val="single" w:sz="4" w:space="0" w:color="000000"/>
            </w:tcBorders>
            <w:vAlign w:val="center"/>
            <w:hideMark/>
          </w:tcPr>
          <w:p w14:paraId="2391DD09" w14:textId="77777777" w:rsidR="00953D10" w:rsidRPr="00243956" w:rsidRDefault="00953D10" w:rsidP="00953D10">
            <w:pPr>
              <w:spacing w:after="0" w:line="240" w:lineRule="auto"/>
              <w:rPr>
                <w:rFonts w:ascii="Arial" w:eastAsia="Times New Roman" w:hAnsi="Arial" w:cs="Arial"/>
                <w:b/>
                <w:bCs/>
                <w:sz w:val="16"/>
                <w:szCs w:val="16"/>
                <w:lang w:eastAsia="id-ID"/>
              </w:rPr>
            </w:pPr>
          </w:p>
        </w:tc>
        <w:tc>
          <w:tcPr>
            <w:tcW w:w="2739" w:type="dxa"/>
            <w:gridSpan w:val="5"/>
            <w:vMerge/>
            <w:tcBorders>
              <w:top w:val="single" w:sz="4" w:space="0" w:color="000000"/>
              <w:left w:val="single" w:sz="4" w:space="0" w:color="000000"/>
              <w:bottom w:val="single" w:sz="4" w:space="0" w:color="000000"/>
              <w:right w:val="single" w:sz="4" w:space="0" w:color="000000"/>
            </w:tcBorders>
            <w:vAlign w:val="center"/>
            <w:hideMark/>
          </w:tcPr>
          <w:p w14:paraId="2DD965DB" w14:textId="77777777" w:rsidR="00953D10" w:rsidRPr="00243956" w:rsidRDefault="00953D10" w:rsidP="00953D10">
            <w:pPr>
              <w:spacing w:after="0" w:line="240" w:lineRule="auto"/>
              <w:rPr>
                <w:rFonts w:ascii="Arial" w:eastAsia="Times New Roman" w:hAnsi="Arial" w:cs="Arial"/>
                <w:b/>
                <w:bCs/>
                <w:sz w:val="16"/>
                <w:szCs w:val="16"/>
                <w:lang w:eastAsia="id-ID"/>
              </w:rPr>
            </w:pPr>
          </w:p>
        </w:tc>
        <w:tc>
          <w:tcPr>
            <w:tcW w:w="2498" w:type="dxa"/>
            <w:gridSpan w:val="2"/>
            <w:vMerge/>
            <w:tcBorders>
              <w:top w:val="single" w:sz="4" w:space="0" w:color="000000"/>
              <w:left w:val="single" w:sz="4" w:space="0" w:color="000000"/>
              <w:bottom w:val="single" w:sz="4" w:space="0" w:color="000000"/>
              <w:right w:val="single" w:sz="4" w:space="0" w:color="000000"/>
            </w:tcBorders>
            <w:vAlign w:val="center"/>
            <w:hideMark/>
          </w:tcPr>
          <w:p w14:paraId="08255642" w14:textId="77777777" w:rsidR="00953D10" w:rsidRPr="00243956" w:rsidRDefault="00953D10" w:rsidP="00953D10">
            <w:pPr>
              <w:spacing w:after="0" w:line="240" w:lineRule="auto"/>
              <w:rPr>
                <w:rFonts w:ascii="Arial" w:eastAsia="Times New Roman" w:hAnsi="Arial" w:cs="Arial"/>
                <w:b/>
                <w:bCs/>
                <w:sz w:val="16"/>
                <w:szCs w:val="16"/>
                <w:lang w:eastAsia="id-ID"/>
              </w:rPr>
            </w:pPr>
          </w:p>
        </w:tc>
        <w:tc>
          <w:tcPr>
            <w:tcW w:w="992" w:type="dxa"/>
            <w:gridSpan w:val="3"/>
            <w:vMerge/>
            <w:tcBorders>
              <w:top w:val="nil"/>
              <w:left w:val="single" w:sz="4" w:space="0" w:color="000000"/>
              <w:bottom w:val="single" w:sz="4" w:space="0" w:color="000000"/>
              <w:right w:val="single" w:sz="4" w:space="0" w:color="000000"/>
            </w:tcBorders>
            <w:vAlign w:val="center"/>
            <w:hideMark/>
          </w:tcPr>
          <w:p w14:paraId="1B6AD155" w14:textId="77777777" w:rsidR="00953D10" w:rsidRPr="00243956" w:rsidRDefault="00953D10" w:rsidP="00953D10">
            <w:pPr>
              <w:spacing w:after="0" w:line="240" w:lineRule="auto"/>
              <w:rPr>
                <w:rFonts w:ascii="Arial" w:eastAsia="Times New Roman" w:hAnsi="Arial" w:cs="Arial"/>
                <w:b/>
                <w:bCs/>
                <w:sz w:val="16"/>
                <w:szCs w:val="16"/>
                <w:lang w:eastAsia="id-ID"/>
              </w:rPr>
            </w:pPr>
          </w:p>
        </w:tc>
        <w:tc>
          <w:tcPr>
            <w:tcW w:w="1169" w:type="dxa"/>
            <w:gridSpan w:val="3"/>
            <w:vMerge/>
            <w:tcBorders>
              <w:top w:val="nil"/>
              <w:left w:val="single" w:sz="4" w:space="0" w:color="000000"/>
              <w:bottom w:val="single" w:sz="4" w:space="0" w:color="000000"/>
              <w:right w:val="single" w:sz="4" w:space="0" w:color="000000"/>
            </w:tcBorders>
            <w:vAlign w:val="center"/>
            <w:hideMark/>
          </w:tcPr>
          <w:p w14:paraId="6BED7BEC" w14:textId="77777777" w:rsidR="00953D10" w:rsidRPr="00243956" w:rsidRDefault="00953D10" w:rsidP="00953D10">
            <w:pPr>
              <w:spacing w:after="0" w:line="240" w:lineRule="auto"/>
              <w:rPr>
                <w:rFonts w:ascii="Arial" w:eastAsia="Times New Roman" w:hAnsi="Arial" w:cs="Arial"/>
                <w:b/>
                <w:bCs/>
                <w:sz w:val="16"/>
                <w:szCs w:val="16"/>
                <w:lang w:eastAsia="id-ID"/>
              </w:rPr>
            </w:pPr>
          </w:p>
        </w:tc>
        <w:tc>
          <w:tcPr>
            <w:tcW w:w="1354" w:type="dxa"/>
            <w:gridSpan w:val="3"/>
            <w:vMerge/>
            <w:tcBorders>
              <w:top w:val="nil"/>
              <w:left w:val="single" w:sz="4" w:space="0" w:color="000000"/>
              <w:bottom w:val="single" w:sz="4" w:space="0" w:color="000000"/>
              <w:right w:val="single" w:sz="4" w:space="0" w:color="000000"/>
            </w:tcBorders>
            <w:vAlign w:val="center"/>
            <w:hideMark/>
          </w:tcPr>
          <w:p w14:paraId="10B808F8" w14:textId="77777777" w:rsidR="00953D10" w:rsidRPr="00243956" w:rsidRDefault="00953D10" w:rsidP="00953D10">
            <w:pPr>
              <w:spacing w:after="0" w:line="240" w:lineRule="auto"/>
              <w:rPr>
                <w:rFonts w:ascii="Arial" w:eastAsia="Times New Roman" w:hAnsi="Arial" w:cs="Arial"/>
                <w:b/>
                <w:bCs/>
                <w:sz w:val="16"/>
                <w:szCs w:val="16"/>
                <w:lang w:eastAsia="id-ID"/>
              </w:rPr>
            </w:pPr>
          </w:p>
        </w:tc>
        <w:tc>
          <w:tcPr>
            <w:tcW w:w="837" w:type="dxa"/>
            <w:gridSpan w:val="2"/>
            <w:vMerge/>
            <w:tcBorders>
              <w:top w:val="nil"/>
              <w:left w:val="single" w:sz="4" w:space="0" w:color="000000"/>
              <w:bottom w:val="single" w:sz="4" w:space="0" w:color="000000"/>
              <w:right w:val="single" w:sz="4" w:space="0" w:color="000000"/>
            </w:tcBorders>
            <w:vAlign w:val="center"/>
            <w:hideMark/>
          </w:tcPr>
          <w:p w14:paraId="7F3CCBDC" w14:textId="77777777" w:rsidR="00953D10" w:rsidRPr="00243956" w:rsidRDefault="00953D10" w:rsidP="00953D10">
            <w:pPr>
              <w:spacing w:after="0" w:line="240" w:lineRule="auto"/>
              <w:rPr>
                <w:rFonts w:ascii="Arial" w:eastAsia="Times New Roman" w:hAnsi="Arial" w:cs="Arial"/>
                <w:b/>
                <w:bCs/>
                <w:sz w:val="16"/>
                <w:szCs w:val="16"/>
                <w:lang w:eastAsia="id-ID"/>
              </w:rPr>
            </w:pPr>
          </w:p>
        </w:tc>
        <w:tc>
          <w:tcPr>
            <w:tcW w:w="1484" w:type="dxa"/>
            <w:gridSpan w:val="4"/>
            <w:vMerge/>
            <w:tcBorders>
              <w:top w:val="single" w:sz="4" w:space="0" w:color="000000"/>
              <w:left w:val="single" w:sz="4" w:space="0" w:color="000000"/>
              <w:bottom w:val="single" w:sz="4" w:space="0" w:color="000000"/>
              <w:right w:val="single" w:sz="4" w:space="0" w:color="000000"/>
            </w:tcBorders>
            <w:vAlign w:val="center"/>
            <w:hideMark/>
          </w:tcPr>
          <w:p w14:paraId="5A65B8D9" w14:textId="77777777" w:rsidR="00953D10" w:rsidRPr="00243956" w:rsidRDefault="00953D10" w:rsidP="00953D10">
            <w:pPr>
              <w:spacing w:after="0" w:line="240" w:lineRule="auto"/>
              <w:rPr>
                <w:rFonts w:ascii="Arial" w:eastAsia="Times New Roman" w:hAnsi="Arial" w:cs="Arial"/>
                <w:b/>
                <w:bCs/>
                <w:sz w:val="16"/>
                <w:szCs w:val="16"/>
                <w:lang w:eastAsia="id-ID"/>
              </w:rPr>
            </w:pPr>
          </w:p>
        </w:tc>
        <w:tc>
          <w:tcPr>
            <w:tcW w:w="1170" w:type="dxa"/>
            <w:gridSpan w:val="3"/>
            <w:vMerge/>
            <w:tcBorders>
              <w:top w:val="nil"/>
              <w:left w:val="single" w:sz="4" w:space="0" w:color="000000"/>
              <w:bottom w:val="single" w:sz="4" w:space="0" w:color="000000"/>
              <w:right w:val="single" w:sz="4" w:space="0" w:color="000000"/>
            </w:tcBorders>
            <w:vAlign w:val="center"/>
            <w:hideMark/>
          </w:tcPr>
          <w:p w14:paraId="0B71357A" w14:textId="77777777" w:rsidR="00953D10" w:rsidRPr="00243956" w:rsidRDefault="00953D10" w:rsidP="00953D10">
            <w:pPr>
              <w:spacing w:after="0" w:line="240" w:lineRule="auto"/>
              <w:rPr>
                <w:rFonts w:ascii="Arial" w:eastAsia="Times New Roman" w:hAnsi="Arial" w:cs="Arial"/>
                <w:b/>
                <w:bCs/>
                <w:sz w:val="16"/>
                <w:szCs w:val="16"/>
                <w:lang w:eastAsia="id-ID"/>
              </w:rPr>
            </w:pPr>
          </w:p>
        </w:tc>
        <w:tc>
          <w:tcPr>
            <w:tcW w:w="1350" w:type="dxa"/>
            <w:gridSpan w:val="2"/>
            <w:vMerge/>
            <w:tcBorders>
              <w:top w:val="nil"/>
              <w:left w:val="single" w:sz="4" w:space="0" w:color="000000"/>
              <w:bottom w:val="single" w:sz="4" w:space="0" w:color="000000"/>
              <w:right w:val="single" w:sz="4" w:space="0" w:color="000000"/>
            </w:tcBorders>
            <w:vAlign w:val="center"/>
            <w:hideMark/>
          </w:tcPr>
          <w:p w14:paraId="111D383B" w14:textId="77777777" w:rsidR="00953D10" w:rsidRPr="00243956" w:rsidRDefault="00953D10" w:rsidP="00953D10">
            <w:pPr>
              <w:spacing w:after="0" w:line="240" w:lineRule="auto"/>
              <w:rPr>
                <w:rFonts w:ascii="Arial" w:eastAsia="Times New Roman" w:hAnsi="Arial" w:cs="Arial"/>
                <w:b/>
                <w:bCs/>
                <w:sz w:val="16"/>
                <w:szCs w:val="16"/>
                <w:lang w:eastAsia="id-ID"/>
              </w:rPr>
            </w:pPr>
          </w:p>
        </w:tc>
      </w:tr>
      <w:tr w:rsidR="00953D10" w:rsidRPr="00243956" w14:paraId="31ACD454" w14:textId="77777777" w:rsidTr="00953D10">
        <w:trPr>
          <w:gridAfter w:val="3"/>
          <w:wAfter w:w="628" w:type="dxa"/>
          <w:trHeight w:val="255"/>
        </w:trPr>
        <w:tc>
          <w:tcPr>
            <w:tcW w:w="967"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18A9B6" w14:textId="77777777" w:rsidR="00953D10" w:rsidRPr="00243956" w:rsidRDefault="00953D10" w:rsidP="00953D10">
            <w:pPr>
              <w:spacing w:after="0" w:line="240" w:lineRule="auto"/>
              <w:jc w:val="center"/>
              <w:rPr>
                <w:rFonts w:ascii="Arial" w:eastAsia="Times New Roman" w:hAnsi="Arial" w:cs="Arial"/>
                <w:b/>
                <w:bCs/>
                <w:sz w:val="16"/>
                <w:szCs w:val="16"/>
                <w:lang w:eastAsia="id-ID"/>
              </w:rPr>
            </w:pPr>
            <w:r w:rsidRPr="00243956">
              <w:rPr>
                <w:rFonts w:ascii="Arial" w:eastAsia="Times New Roman" w:hAnsi="Arial" w:cs="Arial"/>
                <w:b/>
                <w:bCs/>
                <w:sz w:val="16"/>
                <w:szCs w:val="16"/>
                <w:lang w:eastAsia="id-ID"/>
              </w:rPr>
              <w:t>1</w:t>
            </w:r>
          </w:p>
        </w:tc>
        <w:tc>
          <w:tcPr>
            <w:tcW w:w="2739" w:type="dxa"/>
            <w:gridSpan w:val="5"/>
            <w:tcBorders>
              <w:top w:val="nil"/>
              <w:left w:val="nil"/>
              <w:bottom w:val="single" w:sz="4" w:space="0" w:color="000000"/>
              <w:right w:val="single" w:sz="4" w:space="0" w:color="000000"/>
            </w:tcBorders>
            <w:shd w:val="clear" w:color="auto" w:fill="auto"/>
            <w:vAlign w:val="center"/>
            <w:hideMark/>
          </w:tcPr>
          <w:p w14:paraId="6633AF37" w14:textId="77777777" w:rsidR="00953D10" w:rsidRPr="00243956" w:rsidRDefault="00953D10" w:rsidP="00953D10">
            <w:pPr>
              <w:spacing w:after="0" w:line="240" w:lineRule="auto"/>
              <w:jc w:val="center"/>
              <w:rPr>
                <w:rFonts w:ascii="Arial" w:eastAsia="Times New Roman" w:hAnsi="Arial" w:cs="Arial"/>
                <w:b/>
                <w:bCs/>
                <w:sz w:val="16"/>
                <w:szCs w:val="16"/>
                <w:lang w:eastAsia="id-ID"/>
              </w:rPr>
            </w:pPr>
            <w:r w:rsidRPr="00243956">
              <w:rPr>
                <w:rFonts w:ascii="Arial" w:eastAsia="Times New Roman" w:hAnsi="Arial" w:cs="Arial"/>
                <w:b/>
                <w:bCs/>
                <w:sz w:val="16"/>
                <w:szCs w:val="16"/>
                <w:lang w:eastAsia="id-ID"/>
              </w:rPr>
              <w:t>2</w:t>
            </w:r>
          </w:p>
        </w:tc>
        <w:tc>
          <w:tcPr>
            <w:tcW w:w="2498" w:type="dxa"/>
            <w:gridSpan w:val="2"/>
            <w:tcBorders>
              <w:top w:val="single" w:sz="4" w:space="0" w:color="000000"/>
              <w:left w:val="nil"/>
              <w:bottom w:val="single" w:sz="4" w:space="0" w:color="auto"/>
              <w:right w:val="single" w:sz="4" w:space="0" w:color="000000"/>
            </w:tcBorders>
            <w:shd w:val="clear" w:color="auto" w:fill="auto"/>
            <w:vAlign w:val="center"/>
            <w:hideMark/>
          </w:tcPr>
          <w:p w14:paraId="67D5B3CF" w14:textId="77777777" w:rsidR="00953D10" w:rsidRPr="00243956" w:rsidRDefault="00953D10" w:rsidP="00953D10">
            <w:pPr>
              <w:spacing w:after="0" w:line="240" w:lineRule="auto"/>
              <w:jc w:val="center"/>
              <w:rPr>
                <w:rFonts w:ascii="Arial" w:eastAsia="Times New Roman" w:hAnsi="Arial" w:cs="Arial"/>
                <w:b/>
                <w:bCs/>
                <w:sz w:val="16"/>
                <w:szCs w:val="16"/>
                <w:lang w:eastAsia="id-ID"/>
              </w:rPr>
            </w:pPr>
            <w:r w:rsidRPr="00243956">
              <w:rPr>
                <w:rFonts w:ascii="Arial" w:eastAsia="Times New Roman" w:hAnsi="Arial" w:cs="Arial"/>
                <w:b/>
                <w:bCs/>
                <w:sz w:val="16"/>
                <w:szCs w:val="16"/>
                <w:lang w:eastAsia="id-ID"/>
              </w:rPr>
              <w:t>3</w:t>
            </w:r>
          </w:p>
        </w:tc>
        <w:tc>
          <w:tcPr>
            <w:tcW w:w="992" w:type="dxa"/>
            <w:gridSpan w:val="3"/>
            <w:tcBorders>
              <w:top w:val="nil"/>
              <w:left w:val="nil"/>
              <w:bottom w:val="single" w:sz="4" w:space="0" w:color="000000"/>
              <w:right w:val="single" w:sz="4" w:space="0" w:color="000000"/>
            </w:tcBorders>
            <w:shd w:val="clear" w:color="auto" w:fill="auto"/>
            <w:vAlign w:val="center"/>
            <w:hideMark/>
          </w:tcPr>
          <w:p w14:paraId="0C5FFC72" w14:textId="77777777" w:rsidR="00953D10" w:rsidRPr="00243956" w:rsidRDefault="00953D10" w:rsidP="00953D10">
            <w:pPr>
              <w:spacing w:after="0" w:line="240" w:lineRule="auto"/>
              <w:jc w:val="center"/>
              <w:rPr>
                <w:rFonts w:ascii="Arial" w:eastAsia="Times New Roman" w:hAnsi="Arial" w:cs="Arial"/>
                <w:b/>
                <w:bCs/>
                <w:sz w:val="16"/>
                <w:szCs w:val="16"/>
                <w:lang w:eastAsia="id-ID"/>
              </w:rPr>
            </w:pPr>
            <w:r w:rsidRPr="00243956">
              <w:rPr>
                <w:rFonts w:ascii="Arial" w:eastAsia="Times New Roman" w:hAnsi="Arial" w:cs="Arial"/>
                <w:b/>
                <w:bCs/>
                <w:sz w:val="16"/>
                <w:szCs w:val="16"/>
                <w:lang w:eastAsia="id-ID"/>
              </w:rPr>
              <w:t>4</w:t>
            </w:r>
          </w:p>
        </w:tc>
        <w:tc>
          <w:tcPr>
            <w:tcW w:w="1169" w:type="dxa"/>
            <w:gridSpan w:val="3"/>
            <w:tcBorders>
              <w:top w:val="nil"/>
              <w:left w:val="nil"/>
              <w:bottom w:val="single" w:sz="4" w:space="0" w:color="000000"/>
              <w:right w:val="single" w:sz="4" w:space="0" w:color="000000"/>
            </w:tcBorders>
            <w:shd w:val="clear" w:color="auto" w:fill="auto"/>
            <w:vAlign w:val="center"/>
            <w:hideMark/>
          </w:tcPr>
          <w:p w14:paraId="596458A3" w14:textId="77777777" w:rsidR="00953D10" w:rsidRPr="00243956" w:rsidRDefault="00953D10" w:rsidP="00953D10">
            <w:pPr>
              <w:spacing w:after="0" w:line="240" w:lineRule="auto"/>
              <w:jc w:val="center"/>
              <w:rPr>
                <w:rFonts w:ascii="Arial" w:eastAsia="Times New Roman" w:hAnsi="Arial" w:cs="Arial"/>
                <w:b/>
                <w:bCs/>
                <w:sz w:val="16"/>
                <w:szCs w:val="16"/>
                <w:lang w:eastAsia="id-ID"/>
              </w:rPr>
            </w:pPr>
            <w:r w:rsidRPr="00243956">
              <w:rPr>
                <w:rFonts w:ascii="Arial" w:eastAsia="Times New Roman" w:hAnsi="Arial" w:cs="Arial"/>
                <w:b/>
                <w:bCs/>
                <w:sz w:val="16"/>
                <w:szCs w:val="16"/>
                <w:lang w:eastAsia="id-ID"/>
              </w:rPr>
              <w:t>5</w:t>
            </w:r>
          </w:p>
        </w:tc>
        <w:tc>
          <w:tcPr>
            <w:tcW w:w="1354" w:type="dxa"/>
            <w:gridSpan w:val="3"/>
            <w:tcBorders>
              <w:top w:val="nil"/>
              <w:left w:val="nil"/>
              <w:bottom w:val="single" w:sz="4" w:space="0" w:color="000000"/>
              <w:right w:val="single" w:sz="4" w:space="0" w:color="000000"/>
            </w:tcBorders>
            <w:shd w:val="clear" w:color="auto" w:fill="auto"/>
            <w:vAlign w:val="center"/>
            <w:hideMark/>
          </w:tcPr>
          <w:p w14:paraId="79A93A08" w14:textId="77777777" w:rsidR="00953D10" w:rsidRPr="00243956" w:rsidRDefault="00953D10" w:rsidP="00953D10">
            <w:pPr>
              <w:spacing w:after="0" w:line="240" w:lineRule="auto"/>
              <w:jc w:val="right"/>
              <w:rPr>
                <w:rFonts w:ascii="Arial" w:eastAsia="Times New Roman" w:hAnsi="Arial" w:cs="Arial"/>
                <w:b/>
                <w:bCs/>
                <w:sz w:val="16"/>
                <w:szCs w:val="16"/>
                <w:lang w:eastAsia="id-ID"/>
              </w:rPr>
            </w:pPr>
            <w:r w:rsidRPr="00243956">
              <w:rPr>
                <w:rFonts w:ascii="Arial" w:eastAsia="Times New Roman" w:hAnsi="Arial" w:cs="Arial"/>
                <w:b/>
                <w:bCs/>
                <w:sz w:val="16"/>
                <w:szCs w:val="16"/>
                <w:lang w:eastAsia="id-ID"/>
              </w:rPr>
              <w:t>6</w:t>
            </w:r>
          </w:p>
        </w:tc>
        <w:tc>
          <w:tcPr>
            <w:tcW w:w="837" w:type="dxa"/>
            <w:gridSpan w:val="2"/>
            <w:tcBorders>
              <w:top w:val="nil"/>
              <w:left w:val="nil"/>
              <w:bottom w:val="single" w:sz="4" w:space="0" w:color="000000"/>
              <w:right w:val="single" w:sz="4" w:space="0" w:color="000000"/>
            </w:tcBorders>
            <w:shd w:val="clear" w:color="auto" w:fill="auto"/>
            <w:vAlign w:val="center"/>
            <w:hideMark/>
          </w:tcPr>
          <w:p w14:paraId="6C24366C" w14:textId="77777777" w:rsidR="00953D10" w:rsidRPr="00243956" w:rsidRDefault="00953D10" w:rsidP="00953D10">
            <w:pPr>
              <w:spacing w:after="0" w:line="240" w:lineRule="auto"/>
              <w:jc w:val="center"/>
              <w:rPr>
                <w:rFonts w:ascii="Arial" w:eastAsia="Times New Roman" w:hAnsi="Arial" w:cs="Arial"/>
                <w:b/>
                <w:bCs/>
                <w:sz w:val="16"/>
                <w:szCs w:val="16"/>
                <w:lang w:eastAsia="id-ID"/>
              </w:rPr>
            </w:pPr>
            <w:r w:rsidRPr="00243956">
              <w:rPr>
                <w:rFonts w:ascii="Arial" w:eastAsia="Times New Roman" w:hAnsi="Arial" w:cs="Arial"/>
                <w:b/>
                <w:bCs/>
                <w:sz w:val="16"/>
                <w:szCs w:val="16"/>
                <w:lang w:eastAsia="id-ID"/>
              </w:rPr>
              <w:t>7</w:t>
            </w:r>
          </w:p>
        </w:tc>
        <w:tc>
          <w:tcPr>
            <w:tcW w:w="1484" w:type="dxa"/>
            <w:gridSpan w:val="4"/>
            <w:tcBorders>
              <w:top w:val="nil"/>
              <w:left w:val="nil"/>
              <w:bottom w:val="single" w:sz="4" w:space="0" w:color="000000"/>
              <w:right w:val="single" w:sz="4" w:space="0" w:color="000000"/>
            </w:tcBorders>
            <w:shd w:val="clear" w:color="auto" w:fill="auto"/>
            <w:vAlign w:val="center"/>
            <w:hideMark/>
          </w:tcPr>
          <w:p w14:paraId="4448AE44" w14:textId="77777777" w:rsidR="00953D10" w:rsidRPr="00243956" w:rsidRDefault="00953D10" w:rsidP="00953D10">
            <w:pPr>
              <w:spacing w:after="0" w:line="240" w:lineRule="auto"/>
              <w:jc w:val="center"/>
              <w:rPr>
                <w:rFonts w:ascii="Arial" w:eastAsia="Times New Roman" w:hAnsi="Arial" w:cs="Arial"/>
                <w:b/>
                <w:bCs/>
                <w:sz w:val="16"/>
                <w:szCs w:val="16"/>
                <w:lang w:eastAsia="id-ID"/>
              </w:rPr>
            </w:pPr>
            <w:r w:rsidRPr="00243956">
              <w:rPr>
                <w:rFonts w:ascii="Arial" w:eastAsia="Times New Roman" w:hAnsi="Arial" w:cs="Arial"/>
                <w:b/>
                <w:bCs/>
                <w:sz w:val="16"/>
                <w:szCs w:val="16"/>
                <w:lang w:eastAsia="id-ID"/>
              </w:rPr>
              <w:t>8</w:t>
            </w:r>
          </w:p>
        </w:tc>
        <w:tc>
          <w:tcPr>
            <w:tcW w:w="1170" w:type="dxa"/>
            <w:gridSpan w:val="3"/>
            <w:tcBorders>
              <w:top w:val="nil"/>
              <w:left w:val="nil"/>
              <w:bottom w:val="single" w:sz="4" w:space="0" w:color="000000"/>
              <w:right w:val="single" w:sz="4" w:space="0" w:color="000000"/>
            </w:tcBorders>
            <w:shd w:val="clear" w:color="auto" w:fill="auto"/>
            <w:vAlign w:val="center"/>
            <w:hideMark/>
          </w:tcPr>
          <w:p w14:paraId="3352493C" w14:textId="77777777" w:rsidR="00953D10" w:rsidRPr="00243956" w:rsidRDefault="00953D10" w:rsidP="00953D10">
            <w:pPr>
              <w:spacing w:after="0" w:line="240" w:lineRule="auto"/>
              <w:jc w:val="center"/>
              <w:rPr>
                <w:rFonts w:ascii="Arial" w:eastAsia="Times New Roman" w:hAnsi="Arial" w:cs="Arial"/>
                <w:b/>
                <w:bCs/>
                <w:sz w:val="16"/>
                <w:szCs w:val="16"/>
                <w:lang w:eastAsia="id-ID"/>
              </w:rPr>
            </w:pPr>
            <w:r w:rsidRPr="00243956">
              <w:rPr>
                <w:rFonts w:ascii="Arial" w:eastAsia="Times New Roman" w:hAnsi="Arial" w:cs="Arial"/>
                <w:b/>
                <w:bCs/>
                <w:sz w:val="16"/>
                <w:szCs w:val="16"/>
                <w:lang w:eastAsia="id-ID"/>
              </w:rPr>
              <w:t>9</w:t>
            </w:r>
          </w:p>
        </w:tc>
        <w:tc>
          <w:tcPr>
            <w:tcW w:w="1350" w:type="dxa"/>
            <w:gridSpan w:val="2"/>
            <w:tcBorders>
              <w:top w:val="nil"/>
              <w:left w:val="nil"/>
              <w:bottom w:val="single" w:sz="4" w:space="0" w:color="000000"/>
              <w:right w:val="single" w:sz="4" w:space="0" w:color="000000"/>
            </w:tcBorders>
            <w:shd w:val="clear" w:color="auto" w:fill="auto"/>
            <w:vAlign w:val="center"/>
            <w:hideMark/>
          </w:tcPr>
          <w:p w14:paraId="76D0572A" w14:textId="77777777" w:rsidR="00953D10" w:rsidRPr="00243956" w:rsidRDefault="00953D10" w:rsidP="00953D10">
            <w:pPr>
              <w:spacing w:after="0" w:line="240" w:lineRule="auto"/>
              <w:jc w:val="right"/>
              <w:rPr>
                <w:rFonts w:ascii="Arial" w:eastAsia="Times New Roman" w:hAnsi="Arial" w:cs="Arial"/>
                <w:b/>
                <w:bCs/>
                <w:sz w:val="16"/>
                <w:szCs w:val="16"/>
                <w:lang w:eastAsia="id-ID"/>
              </w:rPr>
            </w:pPr>
            <w:r w:rsidRPr="00243956">
              <w:rPr>
                <w:rFonts w:ascii="Arial" w:eastAsia="Times New Roman" w:hAnsi="Arial" w:cs="Arial"/>
                <w:b/>
                <w:bCs/>
                <w:sz w:val="16"/>
                <w:szCs w:val="16"/>
                <w:lang w:eastAsia="id-ID"/>
              </w:rPr>
              <w:t>10</w:t>
            </w:r>
          </w:p>
        </w:tc>
      </w:tr>
      <w:tr w:rsidR="00953D10" w:rsidRPr="00243956" w14:paraId="6932DFB5" w14:textId="77777777" w:rsidTr="00953D10">
        <w:trPr>
          <w:gridAfter w:val="3"/>
          <w:wAfter w:w="628" w:type="dxa"/>
          <w:trHeight w:val="120"/>
        </w:trPr>
        <w:tc>
          <w:tcPr>
            <w:tcW w:w="236" w:type="dxa"/>
            <w:tcBorders>
              <w:top w:val="nil"/>
              <w:left w:val="single" w:sz="4" w:space="0" w:color="000000"/>
              <w:bottom w:val="nil"/>
              <w:right w:val="single" w:sz="4" w:space="0" w:color="000000"/>
            </w:tcBorders>
            <w:shd w:val="clear" w:color="auto" w:fill="auto"/>
            <w:vAlign w:val="center"/>
            <w:hideMark/>
          </w:tcPr>
          <w:p w14:paraId="4E5A6DE9"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36" w:type="dxa"/>
            <w:tcBorders>
              <w:top w:val="nil"/>
              <w:left w:val="nil"/>
              <w:bottom w:val="nil"/>
              <w:right w:val="single" w:sz="4" w:space="0" w:color="000000"/>
            </w:tcBorders>
            <w:shd w:val="clear" w:color="auto" w:fill="auto"/>
            <w:vAlign w:val="center"/>
            <w:hideMark/>
          </w:tcPr>
          <w:p w14:paraId="7E3763D9"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36" w:type="dxa"/>
            <w:tcBorders>
              <w:top w:val="nil"/>
              <w:left w:val="nil"/>
              <w:bottom w:val="nil"/>
              <w:right w:val="single" w:sz="4" w:space="0" w:color="000000"/>
            </w:tcBorders>
            <w:shd w:val="clear" w:color="auto" w:fill="auto"/>
            <w:vAlign w:val="center"/>
            <w:hideMark/>
          </w:tcPr>
          <w:p w14:paraId="2DFE84BA"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59" w:type="dxa"/>
            <w:gridSpan w:val="2"/>
            <w:tcBorders>
              <w:top w:val="nil"/>
              <w:left w:val="nil"/>
              <w:bottom w:val="nil"/>
              <w:right w:val="single" w:sz="4" w:space="0" w:color="000000"/>
            </w:tcBorders>
            <w:shd w:val="clear" w:color="auto" w:fill="auto"/>
            <w:vAlign w:val="center"/>
            <w:hideMark/>
          </w:tcPr>
          <w:p w14:paraId="1836A804"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739" w:type="dxa"/>
            <w:gridSpan w:val="5"/>
            <w:tcBorders>
              <w:top w:val="nil"/>
              <w:left w:val="nil"/>
              <w:bottom w:val="nil"/>
              <w:right w:val="single" w:sz="4" w:space="0" w:color="000000"/>
            </w:tcBorders>
            <w:shd w:val="clear" w:color="auto" w:fill="auto"/>
            <w:vAlign w:val="center"/>
            <w:hideMark/>
          </w:tcPr>
          <w:p w14:paraId="03D87022" w14:textId="77777777" w:rsidR="00953D10" w:rsidRPr="00243956" w:rsidRDefault="00953D10" w:rsidP="00953D10">
            <w:pPr>
              <w:spacing w:after="0" w:line="240" w:lineRule="auto"/>
              <w:jc w:val="both"/>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401" w:type="dxa"/>
            <w:tcBorders>
              <w:top w:val="nil"/>
              <w:left w:val="nil"/>
              <w:bottom w:val="nil"/>
              <w:right w:val="nil"/>
            </w:tcBorders>
            <w:shd w:val="clear" w:color="auto" w:fill="auto"/>
            <w:vAlign w:val="center"/>
            <w:hideMark/>
          </w:tcPr>
          <w:p w14:paraId="21527131" w14:textId="77777777" w:rsidR="00953D10" w:rsidRPr="00243956" w:rsidRDefault="00953D10" w:rsidP="00953D10">
            <w:pPr>
              <w:spacing w:after="0" w:line="240" w:lineRule="auto"/>
              <w:jc w:val="both"/>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097" w:type="dxa"/>
            <w:tcBorders>
              <w:top w:val="nil"/>
              <w:left w:val="nil"/>
              <w:bottom w:val="nil"/>
              <w:right w:val="nil"/>
            </w:tcBorders>
            <w:shd w:val="clear" w:color="auto" w:fill="auto"/>
            <w:vAlign w:val="center"/>
            <w:hideMark/>
          </w:tcPr>
          <w:p w14:paraId="72CD180D" w14:textId="77777777" w:rsidR="00953D10" w:rsidRPr="00243956" w:rsidRDefault="00953D10" w:rsidP="00953D10">
            <w:pPr>
              <w:spacing w:after="0" w:line="240" w:lineRule="auto"/>
              <w:jc w:val="both"/>
              <w:rPr>
                <w:rFonts w:ascii="Arial" w:eastAsia="Times New Roman" w:hAnsi="Arial" w:cs="Arial"/>
                <w:sz w:val="16"/>
                <w:szCs w:val="16"/>
                <w:lang w:eastAsia="id-ID"/>
              </w:rPr>
            </w:pPr>
          </w:p>
        </w:tc>
        <w:tc>
          <w:tcPr>
            <w:tcW w:w="992" w:type="dxa"/>
            <w:gridSpan w:val="3"/>
            <w:tcBorders>
              <w:top w:val="nil"/>
              <w:left w:val="single" w:sz="4" w:space="0" w:color="auto"/>
              <w:bottom w:val="nil"/>
              <w:right w:val="single" w:sz="4" w:space="0" w:color="000000"/>
            </w:tcBorders>
            <w:shd w:val="clear" w:color="auto" w:fill="auto"/>
            <w:vAlign w:val="center"/>
            <w:hideMark/>
          </w:tcPr>
          <w:p w14:paraId="41208DDA"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1169" w:type="dxa"/>
            <w:gridSpan w:val="3"/>
            <w:tcBorders>
              <w:top w:val="nil"/>
              <w:left w:val="nil"/>
              <w:bottom w:val="nil"/>
              <w:right w:val="single" w:sz="4" w:space="0" w:color="000000"/>
            </w:tcBorders>
            <w:shd w:val="clear" w:color="auto" w:fill="auto"/>
            <w:vAlign w:val="center"/>
            <w:hideMark/>
          </w:tcPr>
          <w:p w14:paraId="18EECA07"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1354" w:type="dxa"/>
            <w:gridSpan w:val="3"/>
            <w:tcBorders>
              <w:top w:val="nil"/>
              <w:left w:val="nil"/>
              <w:bottom w:val="nil"/>
              <w:right w:val="single" w:sz="4" w:space="0" w:color="000000"/>
            </w:tcBorders>
            <w:shd w:val="clear" w:color="auto" w:fill="auto"/>
            <w:vAlign w:val="center"/>
            <w:hideMark/>
          </w:tcPr>
          <w:p w14:paraId="1BC91C40" w14:textId="77777777" w:rsidR="00953D10" w:rsidRPr="00243956" w:rsidRDefault="00953D10" w:rsidP="00953D10">
            <w:pPr>
              <w:spacing w:after="0" w:line="240" w:lineRule="auto"/>
              <w:jc w:val="right"/>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837" w:type="dxa"/>
            <w:gridSpan w:val="2"/>
            <w:tcBorders>
              <w:top w:val="nil"/>
              <w:left w:val="nil"/>
              <w:bottom w:val="nil"/>
              <w:right w:val="single" w:sz="4" w:space="0" w:color="000000"/>
            </w:tcBorders>
            <w:shd w:val="clear" w:color="auto" w:fill="auto"/>
            <w:vAlign w:val="center"/>
            <w:hideMark/>
          </w:tcPr>
          <w:p w14:paraId="0D4D9573"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1484" w:type="dxa"/>
            <w:gridSpan w:val="4"/>
            <w:tcBorders>
              <w:top w:val="nil"/>
              <w:left w:val="nil"/>
              <w:bottom w:val="nil"/>
              <w:right w:val="single" w:sz="4" w:space="0" w:color="000000"/>
            </w:tcBorders>
            <w:shd w:val="clear" w:color="auto" w:fill="auto"/>
            <w:vAlign w:val="center"/>
            <w:hideMark/>
          </w:tcPr>
          <w:p w14:paraId="746B1A37"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1170" w:type="dxa"/>
            <w:gridSpan w:val="3"/>
            <w:tcBorders>
              <w:top w:val="nil"/>
              <w:left w:val="nil"/>
              <w:bottom w:val="nil"/>
              <w:right w:val="single" w:sz="4" w:space="0" w:color="000000"/>
            </w:tcBorders>
            <w:shd w:val="clear" w:color="auto" w:fill="auto"/>
            <w:vAlign w:val="center"/>
            <w:hideMark/>
          </w:tcPr>
          <w:p w14:paraId="4BD9AE16"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1350" w:type="dxa"/>
            <w:gridSpan w:val="2"/>
            <w:tcBorders>
              <w:top w:val="nil"/>
              <w:left w:val="nil"/>
              <w:bottom w:val="nil"/>
              <w:right w:val="single" w:sz="4" w:space="0" w:color="000000"/>
            </w:tcBorders>
            <w:shd w:val="clear" w:color="auto" w:fill="auto"/>
            <w:vAlign w:val="center"/>
            <w:hideMark/>
          </w:tcPr>
          <w:p w14:paraId="78F85070" w14:textId="77777777" w:rsidR="00953D10" w:rsidRPr="00243956" w:rsidRDefault="00953D10" w:rsidP="00953D10">
            <w:pPr>
              <w:spacing w:after="0" w:line="240" w:lineRule="auto"/>
              <w:jc w:val="right"/>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r>
      <w:tr w:rsidR="00953D10" w:rsidRPr="00243956" w14:paraId="78B88F83" w14:textId="77777777" w:rsidTr="00953D10">
        <w:trPr>
          <w:gridAfter w:val="3"/>
          <w:wAfter w:w="628" w:type="dxa"/>
          <w:trHeight w:val="990"/>
        </w:trPr>
        <w:tc>
          <w:tcPr>
            <w:tcW w:w="236"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5FBD08E1"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36" w:type="dxa"/>
            <w:tcBorders>
              <w:top w:val="single" w:sz="4" w:space="0" w:color="auto"/>
              <w:left w:val="nil"/>
              <w:bottom w:val="single" w:sz="4" w:space="0" w:color="auto"/>
              <w:right w:val="single" w:sz="4" w:space="0" w:color="000000"/>
            </w:tcBorders>
            <w:shd w:val="clear" w:color="auto" w:fill="auto"/>
            <w:vAlign w:val="center"/>
            <w:hideMark/>
          </w:tcPr>
          <w:p w14:paraId="720A8FAE"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36" w:type="dxa"/>
            <w:tcBorders>
              <w:top w:val="single" w:sz="4" w:space="0" w:color="auto"/>
              <w:left w:val="nil"/>
              <w:bottom w:val="single" w:sz="4" w:space="0" w:color="auto"/>
              <w:right w:val="single" w:sz="4" w:space="0" w:color="000000"/>
            </w:tcBorders>
            <w:shd w:val="clear" w:color="auto" w:fill="auto"/>
            <w:vAlign w:val="center"/>
            <w:hideMark/>
          </w:tcPr>
          <w:p w14:paraId="1A36EE4A"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59" w:type="dxa"/>
            <w:gridSpan w:val="2"/>
            <w:tcBorders>
              <w:top w:val="single" w:sz="4" w:space="0" w:color="auto"/>
              <w:left w:val="nil"/>
              <w:bottom w:val="single" w:sz="4" w:space="0" w:color="auto"/>
              <w:right w:val="single" w:sz="4" w:space="0" w:color="000000"/>
            </w:tcBorders>
            <w:shd w:val="clear" w:color="auto" w:fill="auto"/>
            <w:vAlign w:val="center"/>
            <w:hideMark/>
          </w:tcPr>
          <w:p w14:paraId="48604BE6"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739" w:type="dxa"/>
            <w:gridSpan w:val="5"/>
            <w:tcBorders>
              <w:top w:val="single" w:sz="4" w:space="0" w:color="auto"/>
              <w:left w:val="nil"/>
              <w:bottom w:val="single" w:sz="4" w:space="0" w:color="auto"/>
              <w:right w:val="single" w:sz="4" w:space="0" w:color="000000"/>
            </w:tcBorders>
            <w:shd w:val="clear" w:color="auto" w:fill="auto"/>
            <w:vAlign w:val="center"/>
            <w:hideMark/>
          </w:tcPr>
          <w:p w14:paraId="314C872E" w14:textId="77777777" w:rsidR="00953D10" w:rsidRPr="00243956" w:rsidRDefault="00953D10" w:rsidP="00953D10">
            <w:pPr>
              <w:spacing w:after="0" w:line="240" w:lineRule="auto"/>
              <w:rPr>
                <w:rFonts w:ascii="Arial" w:eastAsia="Times New Roman" w:hAnsi="Arial" w:cs="Arial"/>
                <w:b/>
                <w:bCs/>
                <w:sz w:val="16"/>
                <w:szCs w:val="16"/>
                <w:lang w:eastAsia="id-ID"/>
              </w:rPr>
            </w:pPr>
            <w:r w:rsidRPr="00243956">
              <w:rPr>
                <w:rFonts w:ascii="Arial" w:eastAsia="Times New Roman" w:hAnsi="Arial" w:cs="Arial"/>
                <w:b/>
                <w:bCs/>
                <w:sz w:val="16"/>
                <w:szCs w:val="16"/>
                <w:lang w:eastAsia="id-ID"/>
              </w:rPr>
              <w:t>PROGRAM PENUNJANG URUSAN PEMERINTAH DAERAH</w:t>
            </w:r>
          </w:p>
        </w:tc>
        <w:tc>
          <w:tcPr>
            <w:tcW w:w="2498" w:type="dxa"/>
            <w:gridSpan w:val="2"/>
            <w:tcBorders>
              <w:top w:val="single" w:sz="4" w:space="0" w:color="auto"/>
              <w:left w:val="nil"/>
              <w:bottom w:val="single" w:sz="4" w:space="0" w:color="auto"/>
              <w:right w:val="single" w:sz="4" w:space="0" w:color="000000"/>
            </w:tcBorders>
            <w:shd w:val="clear" w:color="auto" w:fill="auto"/>
            <w:vAlign w:val="center"/>
            <w:hideMark/>
          </w:tcPr>
          <w:p w14:paraId="5FEAB445" w14:textId="77777777" w:rsidR="00953D10" w:rsidRPr="00243956" w:rsidRDefault="00953D10" w:rsidP="00953D10">
            <w:pPr>
              <w:spacing w:after="0" w:line="240" w:lineRule="auto"/>
              <w:rPr>
                <w:rFonts w:ascii="Arial" w:eastAsia="Times New Roman" w:hAnsi="Arial" w:cs="Arial"/>
                <w:b/>
                <w:bCs/>
                <w:sz w:val="16"/>
                <w:szCs w:val="16"/>
                <w:lang w:eastAsia="id-ID"/>
              </w:rPr>
            </w:pPr>
            <w:r w:rsidRPr="00243956">
              <w:rPr>
                <w:rFonts w:ascii="Arial" w:eastAsia="Times New Roman" w:hAnsi="Arial" w:cs="Arial"/>
                <w:b/>
                <w:bCs/>
                <w:sz w:val="16"/>
                <w:szCs w:val="16"/>
                <w:lang w:eastAsia="id-ID"/>
              </w:rPr>
              <w:t>Indeks Reformasi Birokrasi Perangkat Daerah</w:t>
            </w:r>
          </w:p>
        </w:tc>
        <w:tc>
          <w:tcPr>
            <w:tcW w:w="992" w:type="dxa"/>
            <w:gridSpan w:val="3"/>
            <w:tcBorders>
              <w:top w:val="single" w:sz="4" w:space="0" w:color="auto"/>
              <w:left w:val="nil"/>
              <w:bottom w:val="single" w:sz="4" w:space="0" w:color="auto"/>
              <w:right w:val="single" w:sz="4" w:space="0" w:color="000000"/>
            </w:tcBorders>
            <w:shd w:val="clear" w:color="auto" w:fill="auto"/>
            <w:vAlign w:val="center"/>
            <w:hideMark/>
          </w:tcPr>
          <w:p w14:paraId="4A129C9F"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1169" w:type="dxa"/>
            <w:gridSpan w:val="3"/>
            <w:tcBorders>
              <w:top w:val="single" w:sz="4" w:space="0" w:color="auto"/>
              <w:left w:val="nil"/>
              <w:bottom w:val="single" w:sz="4" w:space="0" w:color="auto"/>
              <w:right w:val="single" w:sz="4" w:space="0" w:color="000000"/>
            </w:tcBorders>
            <w:shd w:val="clear" w:color="auto" w:fill="auto"/>
            <w:vAlign w:val="center"/>
          </w:tcPr>
          <w:p w14:paraId="470F6CA2" w14:textId="77777777" w:rsidR="00953D10" w:rsidRPr="00243956" w:rsidRDefault="00953D10" w:rsidP="00953D10">
            <w:pPr>
              <w:spacing w:after="0" w:line="240" w:lineRule="auto"/>
              <w:jc w:val="center"/>
              <w:rPr>
                <w:rFonts w:ascii="Arial" w:eastAsia="Times New Roman" w:hAnsi="Arial" w:cs="Arial"/>
                <w:b/>
                <w:bCs/>
                <w:sz w:val="16"/>
                <w:szCs w:val="16"/>
                <w:lang w:eastAsia="id-ID"/>
              </w:rPr>
            </w:pPr>
            <w:r>
              <w:rPr>
                <w:rFonts w:ascii="Arial" w:eastAsia="Times New Roman" w:hAnsi="Arial" w:cs="Arial"/>
                <w:b/>
                <w:bCs/>
                <w:sz w:val="16"/>
                <w:szCs w:val="16"/>
                <w:lang w:eastAsia="id-ID"/>
              </w:rPr>
              <w:t>80 Nilai</w:t>
            </w:r>
          </w:p>
        </w:tc>
        <w:tc>
          <w:tcPr>
            <w:tcW w:w="1354" w:type="dxa"/>
            <w:gridSpan w:val="3"/>
            <w:tcBorders>
              <w:top w:val="single" w:sz="4" w:space="0" w:color="auto"/>
              <w:left w:val="nil"/>
              <w:bottom w:val="single" w:sz="4" w:space="0" w:color="auto"/>
              <w:right w:val="single" w:sz="4" w:space="0" w:color="000000"/>
            </w:tcBorders>
            <w:shd w:val="clear" w:color="auto" w:fill="auto"/>
            <w:vAlign w:val="center"/>
            <w:hideMark/>
          </w:tcPr>
          <w:p w14:paraId="35C759C5" w14:textId="77777777" w:rsidR="00953D10" w:rsidRPr="00243956" w:rsidRDefault="00953D10" w:rsidP="00953D10">
            <w:pPr>
              <w:spacing w:after="0" w:line="240" w:lineRule="auto"/>
              <w:jc w:val="right"/>
              <w:rPr>
                <w:rFonts w:ascii="Arial" w:eastAsia="Times New Roman" w:hAnsi="Arial" w:cs="Arial"/>
                <w:b/>
                <w:bCs/>
                <w:sz w:val="16"/>
                <w:szCs w:val="16"/>
                <w:lang w:eastAsia="id-ID"/>
              </w:rPr>
            </w:pPr>
            <w:r>
              <w:rPr>
                <w:rFonts w:ascii="Arial" w:eastAsia="Times New Roman" w:hAnsi="Arial" w:cs="Arial"/>
                <w:b/>
                <w:bCs/>
                <w:sz w:val="16"/>
                <w:szCs w:val="16"/>
                <w:lang w:eastAsia="id-ID"/>
              </w:rPr>
              <w:t>14.338.871.000</w:t>
            </w:r>
          </w:p>
        </w:tc>
        <w:tc>
          <w:tcPr>
            <w:tcW w:w="837" w:type="dxa"/>
            <w:gridSpan w:val="2"/>
            <w:tcBorders>
              <w:top w:val="single" w:sz="4" w:space="0" w:color="auto"/>
              <w:left w:val="nil"/>
              <w:bottom w:val="single" w:sz="4" w:space="0" w:color="auto"/>
              <w:right w:val="single" w:sz="4" w:space="0" w:color="000000"/>
            </w:tcBorders>
            <w:shd w:val="clear" w:color="auto" w:fill="auto"/>
            <w:vAlign w:val="center"/>
          </w:tcPr>
          <w:p w14:paraId="3BCBA904" w14:textId="77777777" w:rsidR="00953D10" w:rsidRPr="00243956" w:rsidRDefault="00953D10" w:rsidP="00953D10">
            <w:pPr>
              <w:spacing w:after="0" w:line="240" w:lineRule="auto"/>
              <w:jc w:val="center"/>
              <w:rPr>
                <w:rFonts w:ascii="Arial" w:eastAsia="Times New Roman" w:hAnsi="Arial" w:cs="Arial"/>
                <w:b/>
                <w:bCs/>
                <w:sz w:val="16"/>
                <w:szCs w:val="16"/>
                <w:lang w:eastAsia="id-ID"/>
              </w:rPr>
            </w:pPr>
          </w:p>
        </w:tc>
        <w:tc>
          <w:tcPr>
            <w:tcW w:w="1484" w:type="dxa"/>
            <w:gridSpan w:val="4"/>
            <w:tcBorders>
              <w:top w:val="single" w:sz="4" w:space="0" w:color="auto"/>
              <w:left w:val="nil"/>
              <w:bottom w:val="single" w:sz="4" w:space="0" w:color="auto"/>
              <w:right w:val="single" w:sz="4" w:space="0" w:color="000000"/>
            </w:tcBorders>
            <w:shd w:val="clear" w:color="auto" w:fill="auto"/>
            <w:vAlign w:val="center"/>
            <w:hideMark/>
          </w:tcPr>
          <w:p w14:paraId="0F1FDF1D" w14:textId="77777777" w:rsidR="00953D10" w:rsidRPr="00243956" w:rsidRDefault="00953D10" w:rsidP="00953D10">
            <w:pPr>
              <w:spacing w:after="0" w:line="240" w:lineRule="auto"/>
              <w:jc w:val="center"/>
              <w:rPr>
                <w:rFonts w:ascii="Arial" w:eastAsia="Times New Roman" w:hAnsi="Arial" w:cs="Arial"/>
                <w:b/>
                <w:bCs/>
                <w:sz w:val="16"/>
                <w:szCs w:val="16"/>
                <w:lang w:eastAsia="id-ID"/>
              </w:rPr>
            </w:pPr>
            <w:r w:rsidRPr="00243956">
              <w:rPr>
                <w:rFonts w:ascii="Arial" w:eastAsia="Times New Roman" w:hAnsi="Arial" w:cs="Arial"/>
                <w:b/>
                <w:bCs/>
                <w:sz w:val="16"/>
                <w:szCs w:val="16"/>
                <w:lang w:eastAsia="id-ID"/>
              </w:rPr>
              <w:t> </w:t>
            </w:r>
          </w:p>
        </w:tc>
        <w:tc>
          <w:tcPr>
            <w:tcW w:w="1170" w:type="dxa"/>
            <w:gridSpan w:val="3"/>
            <w:tcBorders>
              <w:top w:val="single" w:sz="4" w:space="0" w:color="auto"/>
              <w:left w:val="nil"/>
              <w:bottom w:val="single" w:sz="4" w:space="0" w:color="auto"/>
              <w:right w:val="single" w:sz="4" w:space="0" w:color="000000"/>
            </w:tcBorders>
            <w:shd w:val="clear" w:color="auto" w:fill="auto"/>
            <w:vAlign w:val="center"/>
          </w:tcPr>
          <w:p w14:paraId="54BF1B26" w14:textId="77777777" w:rsidR="00953D10" w:rsidRPr="00243956" w:rsidRDefault="00953D10" w:rsidP="00953D10">
            <w:pPr>
              <w:spacing w:after="0" w:line="240" w:lineRule="auto"/>
              <w:jc w:val="center"/>
              <w:rPr>
                <w:rFonts w:ascii="Arial" w:eastAsia="Times New Roman" w:hAnsi="Arial" w:cs="Arial"/>
                <w:b/>
                <w:bCs/>
                <w:sz w:val="16"/>
                <w:szCs w:val="16"/>
                <w:lang w:eastAsia="id-ID"/>
              </w:rPr>
            </w:pPr>
            <w:r>
              <w:rPr>
                <w:rFonts w:ascii="Arial" w:eastAsia="Times New Roman" w:hAnsi="Arial" w:cs="Arial"/>
                <w:b/>
                <w:bCs/>
                <w:sz w:val="16"/>
                <w:szCs w:val="16"/>
                <w:lang w:eastAsia="id-ID"/>
              </w:rPr>
              <w:t>80 Nilai</w:t>
            </w:r>
          </w:p>
        </w:tc>
        <w:tc>
          <w:tcPr>
            <w:tcW w:w="1350" w:type="dxa"/>
            <w:gridSpan w:val="2"/>
            <w:tcBorders>
              <w:top w:val="single" w:sz="4" w:space="0" w:color="auto"/>
              <w:left w:val="nil"/>
              <w:bottom w:val="single" w:sz="4" w:space="0" w:color="auto"/>
              <w:right w:val="single" w:sz="4" w:space="0" w:color="000000"/>
            </w:tcBorders>
            <w:shd w:val="clear" w:color="auto" w:fill="auto"/>
            <w:vAlign w:val="center"/>
          </w:tcPr>
          <w:p w14:paraId="428162D0" w14:textId="77777777" w:rsidR="00953D10" w:rsidRPr="00243956" w:rsidRDefault="00953D10" w:rsidP="00953D10">
            <w:pPr>
              <w:spacing w:after="0" w:line="240" w:lineRule="auto"/>
              <w:jc w:val="right"/>
              <w:rPr>
                <w:rFonts w:ascii="Arial" w:eastAsia="Times New Roman" w:hAnsi="Arial" w:cs="Arial"/>
                <w:b/>
                <w:bCs/>
                <w:sz w:val="16"/>
                <w:szCs w:val="16"/>
                <w:lang w:eastAsia="id-ID"/>
              </w:rPr>
            </w:pPr>
            <w:r>
              <w:rPr>
                <w:rFonts w:ascii="Arial" w:eastAsia="Times New Roman" w:hAnsi="Arial" w:cs="Arial"/>
                <w:b/>
                <w:bCs/>
                <w:sz w:val="16"/>
                <w:szCs w:val="16"/>
                <w:lang w:eastAsia="id-ID"/>
              </w:rPr>
              <w:t>14.341.395.000</w:t>
            </w:r>
          </w:p>
        </w:tc>
      </w:tr>
      <w:tr w:rsidR="00953D10" w:rsidRPr="00243956" w14:paraId="52C2E5A0" w14:textId="77777777" w:rsidTr="00953D10">
        <w:trPr>
          <w:gridAfter w:val="3"/>
          <w:wAfter w:w="628" w:type="dxa"/>
          <w:trHeight w:val="930"/>
        </w:trPr>
        <w:tc>
          <w:tcPr>
            <w:tcW w:w="236" w:type="dxa"/>
            <w:tcBorders>
              <w:top w:val="nil"/>
              <w:left w:val="single" w:sz="4" w:space="0" w:color="000000"/>
              <w:bottom w:val="single" w:sz="4" w:space="0" w:color="auto"/>
              <w:right w:val="single" w:sz="4" w:space="0" w:color="000000"/>
            </w:tcBorders>
            <w:shd w:val="clear" w:color="auto" w:fill="auto"/>
            <w:vAlign w:val="center"/>
            <w:hideMark/>
          </w:tcPr>
          <w:p w14:paraId="5B669F81"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36" w:type="dxa"/>
            <w:tcBorders>
              <w:top w:val="nil"/>
              <w:left w:val="nil"/>
              <w:bottom w:val="single" w:sz="4" w:space="0" w:color="auto"/>
              <w:right w:val="single" w:sz="4" w:space="0" w:color="000000"/>
            </w:tcBorders>
            <w:shd w:val="clear" w:color="auto" w:fill="auto"/>
            <w:vAlign w:val="center"/>
            <w:hideMark/>
          </w:tcPr>
          <w:p w14:paraId="0B020F14"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36" w:type="dxa"/>
            <w:tcBorders>
              <w:top w:val="nil"/>
              <w:left w:val="nil"/>
              <w:bottom w:val="single" w:sz="4" w:space="0" w:color="auto"/>
              <w:right w:val="single" w:sz="4" w:space="0" w:color="000000"/>
            </w:tcBorders>
            <w:shd w:val="clear" w:color="auto" w:fill="auto"/>
            <w:vAlign w:val="center"/>
            <w:hideMark/>
          </w:tcPr>
          <w:p w14:paraId="6909255D"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59" w:type="dxa"/>
            <w:gridSpan w:val="2"/>
            <w:tcBorders>
              <w:top w:val="nil"/>
              <w:left w:val="nil"/>
              <w:bottom w:val="single" w:sz="4" w:space="0" w:color="auto"/>
              <w:right w:val="single" w:sz="4" w:space="0" w:color="000000"/>
            </w:tcBorders>
            <w:shd w:val="clear" w:color="auto" w:fill="auto"/>
            <w:vAlign w:val="center"/>
            <w:hideMark/>
          </w:tcPr>
          <w:p w14:paraId="1EEB5C58"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739" w:type="dxa"/>
            <w:gridSpan w:val="5"/>
            <w:tcBorders>
              <w:top w:val="nil"/>
              <w:left w:val="nil"/>
              <w:bottom w:val="single" w:sz="4" w:space="0" w:color="auto"/>
              <w:right w:val="single" w:sz="4" w:space="0" w:color="auto"/>
            </w:tcBorders>
            <w:shd w:val="clear" w:color="auto" w:fill="auto"/>
            <w:vAlign w:val="center"/>
            <w:hideMark/>
          </w:tcPr>
          <w:p w14:paraId="4642639A" w14:textId="77777777" w:rsidR="00953D10" w:rsidRPr="00243956" w:rsidRDefault="00953D10" w:rsidP="00953D10">
            <w:pPr>
              <w:spacing w:after="0" w:line="240" w:lineRule="auto"/>
              <w:rPr>
                <w:rFonts w:ascii="Arial" w:eastAsia="Times New Roman" w:hAnsi="Arial" w:cs="Arial"/>
                <w:b/>
                <w:bCs/>
                <w:color w:val="000000"/>
                <w:sz w:val="16"/>
                <w:szCs w:val="16"/>
                <w:lang w:eastAsia="id-ID"/>
              </w:rPr>
            </w:pPr>
            <w:r w:rsidRPr="00243956">
              <w:rPr>
                <w:rFonts w:ascii="Arial" w:eastAsia="Times New Roman" w:hAnsi="Arial" w:cs="Arial"/>
                <w:b/>
                <w:bCs/>
                <w:color w:val="000000"/>
                <w:sz w:val="16"/>
                <w:szCs w:val="16"/>
                <w:lang w:eastAsia="id-ID"/>
              </w:rPr>
              <w:t>Kegiatan : Perencanaan, Penganggaran, dan Evaluasi Kinerja Perangkat Daerah</w:t>
            </w:r>
          </w:p>
        </w:tc>
        <w:tc>
          <w:tcPr>
            <w:tcW w:w="249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BF3D74B" w14:textId="77777777" w:rsidR="00953D10" w:rsidRPr="00243956" w:rsidRDefault="00953D10" w:rsidP="00953D10">
            <w:pPr>
              <w:spacing w:after="0" w:line="240" w:lineRule="auto"/>
              <w:rPr>
                <w:rFonts w:ascii="Arial" w:eastAsia="Times New Roman" w:hAnsi="Arial" w:cs="Arial"/>
                <w:b/>
                <w:bCs/>
                <w:color w:val="000000"/>
                <w:sz w:val="16"/>
                <w:szCs w:val="16"/>
                <w:lang w:eastAsia="id-ID"/>
              </w:rPr>
            </w:pPr>
            <w:r w:rsidRPr="00243956">
              <w:rPr>
                <w:rFonts w:ascii="Arial" w:eastAsia="Times New Roman" w:hAnsi="Arial" w:cs="Arial"/>
                <w:b/>
                <w:bCs/>
                <w:color w:val="000000"/>
                <w:sz w:val="16"/>
                <w:szCs w:val="16"/>
                <w:lang w:eastAsia="id-ID"/>
              </w:rPr>
              <w:t>Peningkatan Nilai AKIP</w:t>
            </w:r>
          </w:p>
        </w:tc>
        <w:tc>
          <w:tcPr>
            <w:tcW w:w="992" w:type="dxa"/>
            <w:gridSpan w:val="3"/>
            <w:tcBorders>
              <w:top w:val="nil"/>
              <w:left w:val="nil"/>
              <w:bottom w:val="single" w:sz="4" w:space="0" w:color="auto"/>
              <w:right w:val="single" w:sz="4" w:space="0" w:color="000000"/>
            </w:tcBorders>
            <w:shd w:val="clear" w:color="auto" w:fill="auto"/>
            <w:vAlign w:val="center"/>
            <w:hideMark/>
          </w:tcPr>
          <w:p w14:paraId="54975BF8"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1169" w:type="dxa"/>
            <w:gridSpan w:val="3"/>
            <w:tcBorders>
              <w:top w:val="nil"/>
              <w:left w:val="nil"/>
              <w:bottom w:val="single" w:sz="4" w:space="0" w:color="auto"/>
              <w:right w:val="single" w:sz="4" w:space="0" w:color="000000"/>
            </w:tcBorders>
            <w:shd w:val="clear" w:color="auto" w:fill="auto"/>
            <w:vAlign w:val="center"/>
          </w:tcPr>
          <w:p w14:paraId="4DB01F85" w14:textId="77777777" w:rsidR="00953D10" w:rsidRPr="00243956" w:rsidRDefault="00953D10" w:rsidP="00953D10">
            <w:pPr>
              <w:spacing w:after="0" w:line="240" w:lineRule="auto"/>
              <w:jc w:val="center"/>
              <w:rPr>
                <w:rFonts w:ascii="Arial" w:eastAsia="Times New Roman" w:hAnsi="Arial" w:cs="Arial"/>
                <w:b/>
                <w:bCs/>
                <w:sz w:val="16"/>
                <w:szCs w:val="16"/>
                <w:lang w:eastAsia="id-ID"/>
              </w:rPr>
            </w:pPr>
            <w:r>
              <w:rPr>
                <w:rFonts w:ascii="Arial" w:eastAsia="Times New Roman" w:hAnsi="Arial" w:cs="Arial"/>
                <w:b/>
                <w:bCs/>
                <w:sz w:val="16"/>
                <w:szCs w:val="16"/>
                <w:lang w:eastAsia="id-ID"/>
              </w:rPr>
              <w:t>100%</w:t>
            </w:r>
          </w:p>
        </w:tc>
        <w:tc>
          <w:tcPr>
            <w:tcW w:w="1354" w:type="dxa"/>
            <w:gridSpan w:val="3"/>
            <w:tcBorders>
              <w:top w:val="nil"/>
              <w:left w:val="nil"/>
              <w:bottom w:val="single" w:sz="4" w:space="0" w:color="auto"/>
              <w:right w:val="single" w:sz="4" w:space="0" w:color="000000"/>
            </w:tcBorders>
            <w:shd w:val="clear" w:color="auto" w:fill="auto"/>
            <w:vAlign w:val="center"/>
            <w:hideMark/>
          </w:tcPr>
          <w:p w14:paraId="78B616C4" w14:textId="77777777" w:rsidR="00953D10" w:rsidRPr="00243956" w:rsidRDefault="00953D10" w:rsidP="00953D10">
            <w:pPr>
              <w:spacing w:after="0" w:line="240" w:lineRule="auto"/>
              <w:jc w:val="right"/>
              <w:rPr>
                <w:rFonts w:ascii="Arial" w:eastAsia="Times New Roman" w:hAnsi="Arial" w:cs="Arial"/>
                <w:b/>
                <w:bCs/>
                <w:sz w:val="16"/>
                <w:szCs w:val="16"/>
                <w:lang w:eastAsia="id-ID"/>
              </w:rPr>
            </w:pPr>
            <w:r>
              <w:rPr>
                <w:rFonts w:ascii="Arial" w:eastAsia="Times New Roman" w:hAnsi="Arial" w:cs="Arial"/>
                <w:b/>
                <w:bCs/>
                <w:sz w:val="16"/>
                <w:szCs w:val="16"/>
                <w:lang w:eastAsia="id-ID"/>
              </w:rPr>
              <w:t>35.250.000</w:t>
            </w:r>
          </w:p>
        </w:tc>
        <w:tc>
          <w:tcPr>
            <w:tcW w:w="837" w:type="dxa"/>
            <w:gridSpan w:val="2"/>
            <w:tcBorders>
              <w:top w:val="nil"/>
              <w:left w:val="nil"/>
              <w:bottom w:val="single" w:sz="4" w:space="0" w:color="auto"/>
              <w:right w:val="single" w:sz="4" w:space="0" w:color="000000"/>
            </w:tcBorders>
            <w:shd w:val="clear" w:color="auto" w:fill="auto"/>
            <w:vAlign w:val="center"/>
            <w:hideMark/>
          </w:tcPr>
          <w:p w14:paraId="7C945B27" w14:textId="77777777" w:rsidR="00953D10" w:rsidRPr="00243956" w:rsidRDefault="00953D10" w:rsidP="00953D10">
            <w:pPr>
              <w:spacing w:after="0" w:line="240" w:lineRule="auto"/>
              <w:jc w:val="right"/>
              <w:rPr>
                <w:rFonts w:ascii="Arial" w:eastAsia="Times New Roman" w:hAnsi="Arial" w:cs="Arial"/>
                <w:b/>
                <w:bCs/>
                <w:sz w:val="16"/>
                <w:szCs w:val="16"/>
                <w:lang w:eastAsia="id-ID"/>
              </w:rPr>
            </w:pPr>
            <w:r w:rsidRPr="00243956">
              <w:rPr>
                <w:rFonts w:ascii="Arial" w:eastAsia="Times New Roman" w:hAnsi="Arial" w:cs="Arial"/>
                <w:b/>
                <w:bCs/>
                <w:sz w:val="16"/>
                <w:szCs w:val="16"/>
                <w:lang w:eastAsia="id-ID"/>
              </w:rPr>
              <w:t> </w:t>
            </w:r>
          </w:p>
        </w:tc>
        <w:tc>
          <w:tcPr>
            <w:tcW w:w="1484" w:type="dxa"/>
            <w:gridSpan w:val="4"/>
            <w:tcBorders>
              <w:top w:val="nil"/>
              <w:left w:val="nil"/>
              <w:bottom w:val="single" w:sz="4" w:space="0" w:color="auto"/>
              <w:right w:val="single" w:sz="4" w:space="0" w:color="000000"/>
            </w:tcBorders>
            <w:shd w:val="clear" w:color="auto" w:fill="auto"/>
            <w:vAlign w:val="center"/>
            <w:hideMark/>
          </w:tcPr>
          <w:p w14:paraId="6279F468" w14:textId="77777777" w:rsidR="00953D10" w:rsidRPr="00243956" w:rsidRDefault="00953D10" w:rsidP="00953D10">
            <w:pPr>
              <w:spacing w:after="0" w:line="240" w:lineRule="auto"/>
              <w:jc w:val="right"/>
              <w:rPr>
                <w:rFonts w:ascii="Arial" w:eastAsia="Times New Roman" w:hAnsi="Arial" w:cs="Arial"/>
                <w:b/>
                <w:bCs/>
                <w:sz w:val="16"/>
                <w:szCs w:val="16"/>
                <w:lang w:eastAsia="id-ID"/>
              </w:rPr>
            </w:pPr>
            <w:r w:rsidRPr="00243956">
              <w:rPr>
                <w:rFonts w:ascii="Arial" w:eastAsia="Times New Roman" w:hAnsi="Arial" w:cs="Arial"/>
                <w:b/>
                <w:bCs/>
                <w:sz w:val="16"/>
                <w:szCs w:val="16"/>
                <w:lang w:eastAsia="id-ID"/>
              </w:rPr>
              <w:t> </w:t>
            </w:r>
          </w:p>
        </w:tc>
        <w:tc>
          <w:tcPr>
            <w:tcW w:w="1170" w:type="dxa"/>
            <w:gridSpan w:val="3"/>
            <w:tcBorders>
              <w:top w:val="nil"/>
              <w:left w:val="nil"/>
              <w:bottom w:val="single" w:sz="4" w:space="0" w:color="auto"/>
              <w:right w:val="single" w:sz="4" w:space="0" w:color="000000"/>
            </w:tcBorders>
            <w:shd w:val="clear" w:color="auto" w:fill="auto"/>
            <w:vAlign w:val="center"/>
          </w:tcPr>
          <w:p w14:paraId="7BA222C1" w14:textId="77777777" w:rsidR="00953D10" w:rsidRPr="00243956" w:rsidRDefault="00953D10" w:rsidP="00953D10">
            <w:pPr>
              <w:spacing w:after="0" w:line="240" w:lineRule="auto"/>
              <w:jc w:val="center"/>
              <w:rPr>
                <w:rFonts w:ascii="Arial" w:eastAsia="Times New Roman" w:hAnsi="Arial" w:cs="Arial"/>
                <w:b/>
                <w:bCs/>
                <w:sz w:val="16"/>
                <w:szCs w:val="16"/>
                <w:lang w:eastAsia="id-ID"/>
              </w:rPr>
            </w:pPr>
            <w:r>
              <w:rPr>
                <w:rFonts w:ascii="Arial" w:eastAsia="Times New Roman" w:hAnsi="Arial" w:cs="Arial"/>
                <w:b/>
                <w:bCs/>
                <w:sz w:val="16"/>
                <w:szCs w:val="16"/>
                <w:lang w:eastAsia="id-ID"/>
              </w:rPr>
              <w:t>10 Dokumen</w:t>
            </w:r>
          </w:p>
        </w:tc>
        <w:tc>
          <w:tcPr>
            <w:tcW w:w="1350" w:type="dxa"/>
            <w:gridSpan w:val="2"/>
            <w:tcBorders>
              <w:top w:val="nil"/>
              <w:left w:val="nil"/>
              <w:bottom w:val="single" w:sz="4" w:space="0" w:color="auto"/>
              <w:right w:val="single" w:sz="4" w:space="0" w:color="000000"/>
            </w:tcBorders>
            <w:shd w:val="clear" w:color="auto" w:fill="auto"/>
            <w:vAlign w:val="center"/>
          </w:tcPr>
          <w:p w14:paraId="161C3250" w14:textId="77777777" w:rsidR="00953D10" w:rsidRPr="00243956" w:rsidRDefault="00953D10" w:rsidP="00953D10">
            <w:pPr>
              <w:spacing w:after="0" w:line="240" w:lineRule="auto"/>
              <w:jc w:val="right"/>
              <w:rPr>
                <w:rFonts w:ascii="Arial" w:eastAsia="Times New Roman" w:hAnsi="Arial" w:cs="Arial"/>
                <w:b/>
                <w:bCs/>
                <w:sz w:val="16"/>
                <w:szCs w:val="16"/>
                <w:lang w:eastAsia="id-ID"/>
              </w:rPr>
            </w:pPr>
            <w:r>
              <w:rPr>
                <w:rFonts w:ascii="Arial" w:eastAsia="Times New Roman" w:hAnsi="Arial" w:cs="Arial"/>
                <w:b/>
                <w:bCs/>
                <w:sz w:val="16"/>
                <w:szCs w:val="16"/>
                <w:lang w:eastAsia="id-ID"/>
              </w:rPr>
              <w:t>38.000.000</w:t>
            </w:r>
          </w:p>
        </w:tc>
      </w:tr>
      <w:tr w:rsidR="00953D10" w:rsidRPr="00243956" w14:paraId="64636774" w14:textId="77777777" w:rsidTr="00953D10">
        <w:trPr>
          <w:gridAfter w:val="3"/>
          <w:wAfter w:w="628" w:type="dxa"/>
          <w:trHeight w:val="795"/>
        </w:trPr>
        <w:tc>
          <w:tcPr>
            <w:tcW w:w="236" w:type="dxa"/>
            <w:tcBorders>
              <w:top w:val="nil"/>
              <w:left w:val="single" w:sz="4" w:space="0" w:color="000000"/>
              <w:bottom w:val="single" w:sz="4" w:space="0" w:color="auto"/>
              <w:right w:val="single" w:sz="4" w:space="0" w:color="000000"/>
            </w:tcBorders>
            <w:shd w:val="clear" w:color="auto" w:fill="auto"/>
            <w:vAlign w:val="center"/>
            <w:hideMark/>
          </w:tcPr>
          <w:p w14:paraId="19F01EAB"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36" w:type="dxa"/>
            <w:tcBorders>
              <w:top w:val="nil"/>
              <w:left w:val="nil"/>
              <w:bottom w:val="single" w:sz="4" w:space="0" w:color="auto"/>
              <w:right w:val="single" w:sz="4" w:space="0" w:color="000000"/>
            </w:tcBorders>
            <w:shd w:val="clear" w:color="auto" w:fill="auto"/>
            <w:vAlign w:val="center"/>
            <w:hideMark/>
          </w:tcPr>
          <w:p w14:paraId="2BD53D0C"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36" w:type="dxa"/>
            <w:tcBorders>
              <w:top w:val="nil"/>
              <w:left w:val="nil"/>
              <w:bottom w:val="single" w:sz="4" w:space="0" w:color="auto"/>
              <w:right w:val="single" w:sz="4" w:space="0" w:color="000000"/>
            </w:tcBorders>
            <w:shd w:val="clear" w:color="auto" w:fill="auto"/>
            <w:vAlign w:val="center"/>
            <w:hideMark/>
          </w:tcPr>
          <w:p w14:paraId="2E93AE4E"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59" w:type="dxa"/>
            <w:gridSpan w:val="2"/>
            <w:tcBorders>
              <w:top w:val="nil"/>
              <w:left w:val="nil"/>
              <w:bottom w:val="single" w:sz="4" w:space="0" w:color="auto"/>
              <w:right w:val="single" w:sz="4" w:space="0" w:color="000000"/>
            </w:tcBorders>
            <w:shd w:val="clear" w:color="auto" w:fill="auto"/>
            <w:vAlign w:val="center"/>
            <w:hideMark/>
          </w:tcPr>
          <w:p w14:paraId="7292C1F8"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739" w:type="dxa"/>
            <w:gridSpan w:val="5"/>
            <w:tcBorders>
              <w:top w:val="nil"/>
              <w:left w:val="single" w:sz="8" w:space="0" w:color="auto"/>
              <w:bottom w:val="single" w:sz="4" w:space="0" w:color="auto"/>
              <w:right w:val="single" w:sz="4" w:space="0" w:color="auto"/>
            </w:tcBorders>
            <w:shd w:val="clear" w:color="000000" w:fill="FFFFFF"/>
            <w:vAlign w:val="center"/>
            <w:hideMark/>
          </w:tcPr>
          <w:p w14:paraId="03284CEB" w14:textId="77777777" w:rsidR="00953D10" w:rsidRPr="00243956" w:rsidRDefault="00953D10" w:rsidP="00953D10">
            <w:pPr>
              <w:spacing w:after="0" w:line="240" w:lineRule="auto"/>
              <w:rPr>
                <w:rFonts w:ascii="Arial" w:eastAsia="Times New Roman" w:hAnsi="Arial" w:cs="Arial"/>
                <w:color w:val="000000"/>
                <w:sz w:val="16"/>
                <w:szCs w:val="16"/>
                <w:lang w:eastAsia="id-ID"/>
              </w:rPr>
            </w:pPr>
            <w:r w:rsidRPr="00243956">
              <w:rPr>
                <w:rFonts w:ascii="Arial" w:eastAsia="Times New Roman" w:hAnsi="Arial" w:cs="Arial"/>
                <w:color w:val="000000"/>
                <w:sz w:val="16"/>
                <w:szCs w:val="16"/>
                <w:lang w:eastAsia="id-ID"/>
              </w:rPr>
              <w:t>Sub. Keg Penyusunan Dokumen Perencanaan Perangkat Daerah</w:t>
            </w:r>
          </w:p>
        </w:tc>
        <w:tc>
          <w:tcPr>
            <w:tcW w:w="249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C1B96BB" w14:textId="77777777" w:rsidR="00953D10" w:rsidRPr="00243956" w:rsidRDefault="00953D10" w:rsidP="00953D10">
            <w:pPr>
              <w:spacing w:after="0" w:line="240" w:lineRule="auto"/>
              <w:rPr>
                <w:rFonts w:ascii="Arial" w:eastAsia="Times New Roman" w:hAnsi="Arial" w:cs="Arial"/>
                <w:sz w:val="16"/>
                <w:szCs w:val="16"/>
                <w:lang w:eastAsia="id-ID"/>
              </w:rPr>
            </w:pPr>
            <w:r w:rsidRPr="00243956">
              <w:rPr>
                <w:rFonts w:ascii="Arial" w:eastAsia="Times New Roman" w:hAnsi="Arial" w:cs="Arial"/>
                <w:sz w:val="16"/>
                <w:szCs w:val="16"/>
                <w:lang w:eastAsia="id-ID"/>
              </w:rPr>
              <w:t>Jumlah Dokumen Perencanaan</w:t>
            </w:r>
            <w:r>
              <w:rPr>
                <w:rFonts w:ascii="Arial" w:eastAsia="Times New Roman" w:hAnsi="Arial" w:cs="Arial"/>
                <w:sz w:val="16"/>
                <w:szCs w:val="16"/>
                <w:lang w:eastAsia="id-ID"/>
              </w:rPr>
              <w:t xml:space="preserve"> Perangkat Daerah</w:t>
            </w:r>
          </w:p>
        </w:tc>
        <w:tc>
          <w:tcPr>
            <w:tcW w:w="992" w:type="dxa"/>
            <w:gridSpan w:val="3"/>
            <w:tcBorders>
              <w:top w:val="nil"/>
              <w:left w:val="nil"/>
              <w:bottom w:val="single" w:sz="4" w:space="0" w:color="auto"/>
              <w:right w:val="single" w:sz="4" w:space="0" w:color="000000"/>
            </w:tcBorders>
            <w:shd w:val="clear" w:color="auto" w:fill="auto"/>
            <w:vAlign w:val="center"/>
            <w:hideMark/>
          </w:tcPr>
          <w:p w14:paraId="09726918" w14:textId="77777777" w:rsidR="00953D10" w:rsidRPr="00243956"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Kota Jambi, Semua Kecamatan Semua Kel/Desa</w:t>
            </w:r>
            <w:r w:rsidRPr="00243956">
              <w:rPr>
                <w:rFonts w:ascii="Arial" w:eastAsia="Times New Roman" w:hAnsi="Arial" w:cs="Arial"/>
                <w:sz w:val="16"/>
                <w:szCs w:val="16"/>
                <w:lang w:eastAsia="id-ID"/>
              </w:rPr>
              <w:t> </w:t>
            </w:r>
          </w:p>
        </w:tc>
        <w:tc>
          <w:tcPr>
            <w:tcW w:w="1169" w:type="dxa"/>
            <w:gridSpan w:val="3"/>
            <w:tcBorders>
              <w:top w:val="nil"/>
              <w:left w:val="nil"/>
              <w:bottom w:val="single" w:sz="4" w:space="0" w:color="auto"/>
              <w:right w:val="single" w:sz="4" w:space="0" w:color="000000"/>
            </w:tcBorders>
            <w:shd w:val="clear" w:color="auto" w:fill="auto"/>
            <w:vAlign w:val="center"/>
          </w:tcPr>
          <w:p w14:paraId="05366A15" w14:textId="77777777" w:rsidR="00953D10" w:rsidRPr="00243956"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10 Dokumen</w:t>
            </w:r>
          </w:p>
        </w:tc>
        <w:tc>
          <w:tcPr>
            <w:tcW w:w="1354" w:type="dxa"/>
            <w:gridSpan w:val="3"/>
            <w:tcBorders>
              <w:top w:val="nil"/>
              <w:left w:val="nil"/>
              <w:bottom w:val="single" w:sz="4" w:space="0" w:color="auto"/>
              <w:right w:val="single" w:sz="4" w:space="0" w:color="000000"/>
            </w:tcBorders>
            <w:shd w:val="clear" w:color="auto" w:fill="auto"/>
            <w:vAlign w:val="center"/>
            <w:hideMark/>
          </w:tcPr>
          <w:p w14:paraId="13904920" w14:textId="77777777" w:rsidR="00953D10" w:rsidRPr="00243956" w:rsidRDefault="00953D10" w:rsidP="00953D10">
            <w:pPr>
              <w:spacing w:after="0" w:line="240" w:lineRule="auto"/>
              <w:jc w:val="right"/>
              <w:rPr>
                <w:rFonts w:ascii="Arial" w:eastAsia="Times New Roman" w:hAnsi="Arial" w:cs="Arial"/>
                <w:sz w:val="16"/>
                <w:szCs w:val="16"/>
                <w:lang w:eastAsia="id-ID"/>
              </w:rPr>
            </w:pPr>
            <w:r>
              <w:rPr>
                <w:rFonts w:ascii="Arial" w:eastAsia="Times New Roman" w:hAnsi="Arial" w:cs="Arial"/>
                <w:sz w:val="16"/>
                <w:szCs w:val="16"/>
                <w:lang w:eastAsia="id-ID"/>
              </w:rPr>
              <w:t>18.000.000</w:t>
            </w:r>
          </w:p>
        </w:tc>
        <w:tc>
          <w:tcPr>
            <w:tcW w:w="837" w:type="dxa"/>
            <w:gridSpan w:val="2"/>
            <w:tcBorders>
              <w:top w:val="nil"/>
              <w:left w:val="nil"/>
              <w:bottom w:val="single" w:sz="4" w:space="0" w:color="auto"/>
              <w:right w:val="single" w:sz="4" w:space="0" w:color="000000"/>
            </w:tcBorders>
            <w:shd w:val="clear" w:color="auto" w:fill="auto"/>
            <w:vAlign w:val="center"/>
            <w:hideMark/>
          </w:tcPr>
          <w:p w14:paraId="21520B85" w14:textId="77777777" w:rsidR="00953D10" w:rsidRPr="00243956"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Pendapatan Transper</w:t>
            </w:r>
            <w:r w:rsidRPr="00243956">
              <w:rPr>
                <w:rFonts w:ascii="Arial" w:eastAsia="Times New Roman" w:hAnsi="Arial" w:cs="Arial"/>
                <w:sz w:val="16"/>
                <w:szCs w:val="16"/>
                <w:lang w:eastAsia="id-ID"/>
              </w:rPr>
              <w:t> </w:t>
            </w:r>
          </w:p>
        </w:tc>
        <w:tc>
          <w:tcPr>
            <w:tcW w:w="1484" w:type="dxa"/>
            <w:gridSpan w:val="4"/>
            <w:tcBorders>
              <w:top w:val="nil"/>
              <w:left w:val="nil"/>
              <w:bottom w:val="single" w:sz="4" w:space="0" w:color="auto"/>
              <w:right w:val="single" w:sz="4" w:space="0" w:color="000000"/>
            </w:tcBorders>
            <w:shd w:val="clear" w:color="auto" w:fill="auto"/>
            <w:vAlign w:val="center"/>
            <w:hideMark/>
          </w:tcPr>
          <w:p w14:paraId="6390BE50"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1170" w:type="dxa"/>
            <w:gridSpan w:val="3"/>
            <w:tcBorders>
              <w:top w:val="nil"/>
              <w:left w:val="nil"/>
              <w:bottom w:val="single" w:sz="4" w:space="0" w:color="auto"/>
              <w:right w:val="single" w:sz="4" w:space="0" w:color="000000"/>
            </w:tcBorders>
            <w:shd w:val="clear" w:color="auto" w:fill="auto"/>
            <w:vAlign w:val="center"/>
          </w:tcPr>
          <w:p w14:paraId="42E1EA77" w14:textId="77777777" w:rsidR="00953D10" w:rsidRPr="00243956"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10 Dokumen</w:t>
            </w:r>
          </w:p>
        </w:tc>
        <w:tc>
          <w:tcPr>
            <w:tcW w:w="1350" w:type="dxa"/>
            <w:gridSpan w:val="2"/>
            <w:tcBorders>
              <w:top w:val="nil"/>
              <w:left w:val="nil"/>
              <w:bottom w:val="single" w:sz="4" w:space="0" w:color="auto"/>
              <w:right w:val="single" w:sz="4" w:space="0" w:color="000000"/>
            </w:tcBorders>
            <w:shd w:val="clear" w:color="auto" w:fill="auto"/>
            <w:vAlign w:val="center"/>
          </w:tcPr>
          <w:p w14:paraId="6FECA42E" w14:textId="77777777" w:rsidR="00953D10" w:rsidRPr="00243956" w:rsidRDefault="00953D10" w:rsidP="00953D10">
            <w:pPr>
              <w:spacing w:after="0" w:line="240" w:lineRule="auto"/>
              <w:jc w:val="right"/>
              <w:rPr>
                <w:rFonts w:ascii="Arial" w:eastAsia="Times New Roman" w:hAnsi="Arial" w:cs="Arial"/>
                <w:sz w:val="16"/>
                <w:szCs w:val="16"/>
                <w:lang w:eastAsia="id-ID"/>
              </w:rPr>
            </w:pPr>
            <w:r>
              <w:rPr>
                <w:rFonts w:ascii="Arial" w:eastAsia="Times New Roman" w:hAnsi="Arial" w:cs="Arial"/>
                <w:sz w:val="16"/>
                <w:szCs w:val="16"/>
                <w:lang w:eastAsia="id-ID"/>
              </w:rPr>
              <w:t>20.000.000</w:t>
            </w:r>
          </w:p>
        </w:tc>
      </w:tr>
      <w:tr w:rsidR="00953D10" w:rsidRPr="00243956" w14:paraId="70AFEDBC" w14:textId="77777777" w:rsidTr="00953D10">
        <w:trPr>
          <w:gridAfter w:val="3"/>
          <w:wAfter w:w="628" w:type="dxa"/>
          <w:trHeight w:val="585"/>
        </w:trPr>
        <w:tc>
          <w:tcPr>
            <w:tcW w:w="236" w:type="dxa"/>
            <w:tcBorders>
              <w:top w:val="nil"/>
              <w:left w:val="single" w:sz="4" w:space="0" w:color="000000"/>
              <w:bottom w:val="single" w:sz="4" w:space="0" w:color="auto"/>
              <w:right w:val="single" w:sz="4" w:space="0" w:color="000000"/>
            </w:tcBorders>
            <w:shd w:val="clear" w:color="auto" w:fill="auto"/>
            <w:vAlign w:val="center"/>
            <w:hideMark/>
          </w:tcPr>
          <w:p w14:paraId="5484B8F6"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36" w:type="dxa"/>
            <w:tcBorders>
              <w:top w:val="nil"/>
              <w:left w:val="nil"/>
              <w:bottom w:val="single" w:sz="4" w:space="0" w:color="auto"/>
              <w:right w:val="single" w:sz="4" w:space="0" w:color="000000"/>
            </w:tcBorders>
            <w:shd w:val="clear" w:color="auto" w:fill="auto"/>
            <w:vAlign w:val="center"/>
            <w:hideMark/>
          </w:tcPr>
          <w:p w14:paraId="02B89DD2"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36" w:type="dxa"/>
            <w:tcBorders>
              <w:top w:val="nil"/>
              <w:left w:val="nil"/>
              <w:bottom w:val="single" w:sz="4" w:space="0" w:color="auto"/>
              <w:right w:val="single" w:sz="4" w:space="0" w:color="000000"/>
            </w:tcBorders>
            <w:shd w:val="clear" w:color="auto" w:fill="auto"/>
            <w:vAlign w:val="center"/>
            <w:hideMark/>
          </w:tcPr>
          <w:p w14:paraId="7F8B3CB4"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59" w:type="dxa"/>
            <w:gridSpan w:val="2"/>
            <w:tcBorders>
              <w:top w:val="nil"/>
              <w:left w:val="nil"/>
              <w:bottom w:val="single" w:sz="4" w:space="0" w:color="auto"/>
              <w:right w:val="single" w:sz="4" w:space="0" w:color="000000"/>
            </w:tcBorders>
            <w:shd w:val="clear" w:color="auto" w:fill="auto"/>
            <w:vAlign w:val="center"/>
            <w:hideMark/>
          </w:tcPr>
          <w:p w14:paraId="1BA4C72C"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739" w:type="dxa"/>
            <w:gridSpan w:val="5"/>
            <w:tcBorders>
              <w:top w:val="nil"/>
              <w:left w:val="single" w:sz="8" w:space="0" w:color="auto"/>
              <w:bottom w:val="single" w:sz="4" w:space="0" w:color="auto"/>
              <w:right w:val="single" w:sz="4" w:space="0" w:color="auto"/>
            </w:tcBorders>
            <w:vAlign w:val="center"/>
            <w:hideMark/>
          </w:tcPr>
          <w:p w14:paraId="1B799E41" w14:textId="77777777" w:rsidR="00953D10" w:rsidRPr="00243956" w:rsidRDefault="00953D10" w:rsidP="00953D10">
            <w:pPr>
              <w:spacing w:after="0" w:line="240" w:lineRule="auto"/>
              <w:rPr>
                <w:rFonts w:ascii="Arial" w:eastAsia="Times New Roman" w:hAnsi="Arial" w:cs="Arial"/>
                <w:sz w:val="16"/>
                <w:szCs w:val="16"/>
                <w:lang w:eastAsia="id-ID"/>
              </w:rPr>
            </w:pPr>
            <w:r w:rsidRPr="00243956">
              <w:rPr>
                <w:rFonts w:ascii="Arial" w:eastAsia="Times New Roman" w:hAnsi="Arial" w:cs="Arial"/>
                <w:sz w:val="16"/>
                <w:szCs w:val="16"/>
                <w:lang w:eastAsia="id-ID"/>
              </w:rPr>
              <w:t>Sub, Keg Koordinasi dan Penyusunan Laporan Capaian Kinerja dan Ikhtisar Realisasi Kinerja SKPD</w:t>
            </w:r>
          </w:p>
        </w:tc>
        <w:tc>
          <w:tcPr>
            <w:tcW w:w="249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3B8F117" w14:textId="77777777" w:rsidR="00953D10" w:rsidRPr="00243956" w:rsidRDefault="00953D10" w:rsidP="00953D10">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 xml:space="preserve">Jumlah Laporan Capaian Kinerja dan ikhtisar Realisasi Kinerja  SKPD dan Laporan  hasil Koordinasi penyusunan Laporan Capaian kinerja dan ikhtisar realisasi Kinerja SKPD </w:t>
            </w:r>
          </w:p>
        </w:tc>
        <w:tc>
          <w:tcPr>
            <w:tcW w:w="992" w:type="dxa"/>
            <w:gridSpan w:val="3"/>
            <w:tcBorders>
              <w:top w:val="nil"/>
              <w:left w:val="nil"/>
              <w:bottom w:val="single" w:sz="4" w:space="0" w:color="auto"/>
              <w:right w:val="single" w:sz="4" w:space="0" w:color="000000"/>
            </w:tcBorders>
            <w:shd w:val="clear" w:color="auto" w:fill="auto"/>
            <w:vAlign w:val="center"/>
            <w:hideMark/>
          </w:tcPr>
          <w:p w14:paraId="0905D228" w14:textId="77777777" w:rsidR="00953D10" w:rsidRPr="00243956"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Kota Jambi, Semua Kecamatan Semua Kel/Desa</w:t>
            </w:r>
            <w:r w:rsidRPr="00243956">
              <w:rPr>
                <w:rFonts w:ascii="Arial" w:eastAsia="Times New Roman" w:hAnsi="Arial" w:cs="Arial"/>
                <w:sz w:val="16"/>
                <w:szCs w:val="16"/>
                <w:lang w:eastAsia="id-ID"/>
              </w:rPr>
              <w:t> </w:t>
            </w:r>
          </w:p>
        </w:tc>
        <w:tc>
          <w:tcPr>
            <w:tcW w:w="1169" w:type="dxa"/>
            <w:gridSpan w:val="3"/>
            <w:tcBorders>
              <w:top w:val="nil"/>
              <w:left w:val="nil"/>
              <w:bottom w:val="single" w:sz="4" w:space="0" w:color="auto"/>
              <w:right w:val="single" w:sz="4" w:space="0" w:color="000000"/>
            </w:tcBorders>
            <w:shd w:val="clear" w:color="auto" w:fill="auto"/>
            <w:vAlign w:val="center"/>
          </w:tcPr>
          <w:p w14:paraId="3F5BF0FE" w14:textId="77777777" w:rsidR="00953D10" w:rsidRPr="00243956" w:rsidRDefault="00953D10" w:rsidP="00953D10">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5 Laporan</w:t>
            </w:r>
          </w:p>
        </w:tc>
        <w:tc>
          <w:tcPr>
            <w:tcW w:w="1354" w:type="dxa"/>
            <w:gridSpan w:val="3"/>
            <w:tcBorders>
              <w:top w:val="nil"/>
              <w:left w:val="single" w:sz="4" w:space="0" w:color="000000"/>
              <w:bottom w:val="single" w:sz="4" w:space="0" w:color="auto"/>
              <w:right w:val="single" w:sz="4" w:space="0" w:color="000000"/>
            </w:tcBorders>
            <w:vAlign w:val="center"/>
            <w:hideMark/>
          </w:tcPr>
          <w:p w14:paraId="45391D69" w14:textId="77777777" w:rsidR="00953D10" w:rsidRPr="00243956" w:rsidRDefault="00953D10" w:rsidP="00953D10">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17.250.000</w:t>
            </w:r>
          </w:p>
        </w:tc>
        <w:tc>
          <w:tcPr>
            <w:tcW w:w="837" w:type="dxa"/>
            <w:gridSpan w:val="2"/>
            <w:tcBorders>
              <w:top w:val="nil"/>
              <w:left w:val="nil"/>
              <w:bottom w:val="single" w:sz="4" w:space="0" w:color="auto"/>
              <w:right w:val="single" w:sz="4" w:space="0" w:color="000000"/>
            </w:tcBorders>
            <w:shd w:val="clear" w:color="auto" w:fill="auto"/>
            <w:vAlign w:val="center"/>
            <w:hideMark/>
          </w:tcPr>
          <w:p w14:paraId="3B2A1684" w14:textId="77777777" w:rsidR="00953D10" w:rsidRPr="00243956"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Pendapatan Transper</w:t>
            </w:r>
            <w:r w:rsidRPr="00243956">
              <w:rPr>
                <w:rFonts w:ascii="Arial" w:eastAsia="Times New Roman" w:hAnsi="Arial" w:cs="Arial"/>
                <w:sz w:val="16"/>
                <w:szCs w:val="16"/>
                <w:lang w:eastAsia="id-ID"/>
              </w:rPr>
              <w:t> </w:t>
            </w:r>
          </w:p>
        </w:tc>
        <w:tc>
          <w:tcPr>
            <w:tcW w:w="1484" w:type="dxa"/>
            <w:gridSpan w:val="4"/>
            <w:tcBorders>
              <w:top w:val="nil"/>
              <w:left w:val="nil"/>
              <w:bottom w:val="single" w:sz="4" w:space="0" w:color="auto"/>
              <w:right w:val="single" w:sz="4" w:space="0" w:color="000000"/>
            </w:tcBorders>
            <w:shd w:val="clear" w:color="auto" w:fill="auto"/>
            <w:vAlign w:val="center"/>
            <w:hideMark/>
          </w:tcPr>
          <w:p w14:paraId="58AEA9D5"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1170" w:type="dxa"/>
            <w:gridSpan w:val="3"/>
            <w:tcBorders>
              <w:left w:val="nil"/>
              <w:bottom w:val="single" w:sz="4" w:space="0" w:color="auto"/>
              <w:right w:val="single" w:sz="4" w:space="0" w:color="000000"/>
            </w:tcBorders>
            <w:shd w:val="clear" w:color="auto" w:fill="auto"/>
            <w:vAlign w:val="center"/>
          </w:tcPr>
          <w:p w14:paraId="3FB62F17" w14:textId="77777777" w:rsidR="00953D10" w:rsidRPr="00243956"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10 Dokumen</w:t>
            </w:r>
          </w:p>
        </w:tc>
        <w:tc>
          <w:tcPr>
            <w:tcW w:w="1350" w:type="dxa"/>
            <w:gridSpan w:val="2"/>
            <w:tcBorders>
              <w:left w:val="nil"/>
              <w:bottom w:val="single" w:sz="4" w:space="0" w:color="auto"/>
              <w:right w:val="single" w:sz="4" w:space="0" w:color="000000"/>
            </w:tcBorders>
            <w:shd w:val="clear" w:color="auto" w:fill="auto"/>
            <w:vAlign w:val="center"/>
          </w:tcPr>
          <w:p w14:paraId="4B394F9C" w14:textId="77777777" w:rsidR="00953D10" w:rsidRPr="00243956" w:rsidRDefault="00953D10" w:rsidP="00953D10">
            <w:pPr>
              <w:spacing w:after="0" w:line="240" w:lineRule="auto"/>
              <w:jc w:val="right"/>
              <w:rPr>
                <w:rFonts w:ascii="Arial" w:eastAsia="Times New Roman" w:hAnsi="Arial" w:cs="Arial"/>
                <w:sz w:val="16"/>
                <w:szCs w:val="16"/>
                <w:lang w:eastAsia="id-ID"/>
              </w:rPr>
            </w:pPr>
            <w:r>
              <w:rPr>
                <w:rFonts w:ascii="Arial" w:eastAsia="Times New Roman" w:hAnsi="Arial" w:cs="Arial"/>
                <w:sz w:val="16"/>
                <w:szCs w:val="16"/>
                <w:lang w:eastAsia="id-ID"/>
              </w:rPr>
              <w:t>18.000.000</w:t>
            </w:r>
          </w:p>
        </w:tc>
      </w:tr>
      <w:tr w:rsidR="00953D10" w:rsidRPr="00243956" w14:paraId="0DCD1AEE" w14:textId="77777777" w:rsidTr="00953D10">
        <w:trPr>
          <w:gridAfter w:val="3"/>
          <w:wAfter w:w="628" w:type="dxa"/>
          <w:trHeight w:val="765"/>
        </w:trPr>
        <w:tc>
          <w:tcPr>
            <w:tcW w:w="236" w:type="dxa"/>
            <w:tcBorders>
              <w:top w:val="nil"/>
              <w:left w:val="single" w:sz="4" w:space="0" w:color="000000"/>
              <w:bottom w:val="single" w:sz="4" w:space="0" w:color="auto"/>
              <w:right w:val="single" w:sz="4" w:space="0" w:color="000000"/>
            </w:tcBorders>
            <w:shd w:val="clear" w:color="auto" w:fill="auto"/>
            <w:vAlign w:val="center"/>
            <w:hideMark/>
          </w:tcPr>
          <w:p w14:paraId="28402BE0"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lastRenderedPageBreak/>
              <w:t> </w:t>
            </w:r>
          </w:p>
        </w:tc>
        <w:tc>
          <w:tcPr>
            <w:tcW w:w="236" w:type="dxa"/>
            <w:tcBorders>
              <w:top w:val="nil"/>
              <w:left w:val="nil"/>
              <w:bottom w:val="single" w:sz="4" w:space="0" w:color="auto"/>
              <w:right w:val="single" w:sz="4" w:space="0" w:color="000000"/>
            </w:tcBorders>
            <w:shd w:val="clear" w:color="auto" w:fill="auto"/>
            <w:vAlign w:val="center"/>
            <w:hideMark/>
          </w:tcPr>
          <w:p w14:paraId="40DFFD7A"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36" w:type="dxa"/>
            <w:tcBorders>
              <w:top w:val="nil"/>
              <w:left w:val="nil"/>
              <w:bottom w:val="single" w:sz="4" w:space="0" w:color="auto"/>
              <w:right w:val="single" w:sz="4" w:space="0" w:color="000000"/>
            </w:tcBorders>
            <w:shd w:val="clear" w:color="auto" w:fill="auto"/>
            <w:vAlign w:val="center"/>
            <w:hideMark/>
          </w:tcPr>
          <w:p w14:paraId="6C0C07A3"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59" w:type="dxa"/>
            <w:gridSpan w:val="2"/>
            <w:tcBorders>
              <w:top w:val="nil"/>
              <w:left w:val="nil"/>
              <w:bottom w:val="single" w:sz="4" w:space="0" w:color="auto"/>
              <w:right w:val="single" w:sz="4" w:space="0" w:color="000000"/>
            </w:tcBorders>
            <w:shd w:val="clear" w:color="auto" w:fill="auto"/>
            <w:vAlign w:val="center"/>
            <w:hideMark/>
          </w:tcPr>
          <w:p w14:paraId="248DDBA6"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739" w:type="dxa"/>
            <w:gridSpan w:val="5"/>
            <w:tcBorders>
              <w:top w:val="nil"/>
              <w:left w:val="single" w:sz="4" w:space="0" w:color="000000"/>
              <w:bottom w:val="single" w:sz="4" w:space="0" w:color="auto"/>
              <w:right w:val="single" w:sz="4" w:space="0" w:color="000000"/>
            </w:tcBorders>
            <w:shd w:val="clear" w:color="auto" w:fill="auto"/>
            <w:vAlign w:val="center"/>
            <w:hideMark/>
          </w:tcPr>
          <w:p w14:paraId="71302447" w14:textId="77777777" w:rsidR="00953D10" w:rsidRPr="00243956" w:rsidRDefault="00953D10" w:rsidP="00953D10">
            <w:pPr>
              <w:spacing w:after="0" w:line="240" w:lineRule="auto"/>
              <w:rPr>
                <w:rFonts w:ascii="Arial" w:eastAsia="Times New Roman" w:hAnsi="Arial" w:cs="Arial"/>
                <w:b/>
                <w:bCs/>
                <w:sz w:val="16"/>
                <w:szCs w:val="16"/>
                <w:lang w:eastAsia="id-ID"/>
              </w:rPr>
            </w:pPr>
            <w:r w:rsidRPr="00243956">
              <w:rPr>
                <w:rFonts w:ascii="Arial" w:eastAsia="Times New Roman" w:hAnsi="Arial" w:cs="Arial"/>
                <w:b/>
                <w:bCs/>
                <w:sz w:val="16"/>
                <w:szCs w:val="16"/>
                <w:lang w:eastAsia="id-ID"/>
              </w:rPr>
              <w:t>Kegiatan :  Administrasi Keuangan Perangkat Daerah</w:t>
            </w:r>
          </w:p>
        </w:tc>
        <w:tc>
          <w:tcPr>
            <w:tcW w:w="2498" w:type="dxa"/>
            <w:gridSpan w:val="2"/>
            <w:tcBorders>
              <w:top w:val="single" w:sz="4" w:space="0" w:color="auto"/>
              <w:left w:val="nil"/>
              <w:bottom w:val="single" w:sz="4" w:space="0" w:color="auto"/>
              <w:right w:val="single" w:sz="4" w:space="0" w:color="000000"/>
            </w:tcBorders>
            <w:shd w:val="clear" w:color="auto" w:fill="auto"/>
            <w:vAlign w:val="center"/>
            <w:hideMark/>
          </w:tcPr>
          <w:p w14:paraId="5EECA1BD" w14:textId="77777777" w:rsidR="00953D10" w:rsidRPr="00243956" w:rsidRDefault="00953D10" w:rsidP="00953D10">
            <w:pPr>
              <w:spacing w:after="0" w:line="240" w:lineRule="auto"/>
              <w:rPr>
                <w:rFonts w:ascii="Arial" w:eastAsia="Times New Roman" w:hAnsi="Arial" w:cs="Arial"/>
                <w:b/>
                <w:bCs/>
                <w:sz w:val="16"/>
                <w:szCs w:val="16"/>
                <w:lang w:eastAsia="id-ID"/>
              </w:rPr>
            </w:pPr>
            <w:r w:rsidRPr="00243956">
              <w:rPr>
                <w:rFonts w:ascii="Arial" w:eastAsia="Times New Roman" w:hAnsi="Arial" w:cs="Arial"/>
                <w:b/>
                <w:bCs/>
                <w:sz w:val="16"/>
                <w:szCs w:val="16"/>
                <w:lang w:eastAsia="id-ID"/>
              </w:rPr>
              <w:t xml:space="preserve">Terlaksananya Tertib administrasi keuangan </w:t>
            </w:r>
          </w:p>
        </w:tc>
        <w:tc>
          <w:tcPr>
            <w:tcW w:w="992" w:type="dxa"/>
            <w:gridSpan w:val="3"/>
            <w:tcBorders>
              <w:top w:val="nil"/>
              <w:left w:val="nil"/>
              <w:bottom w:val="single" w:sz="4" w:space="0" w:color="auto"/>
              <w:right w:val="single" w:sz="4" w:space="0" w:color="000000"/>
            </w:tcBorders>
            <w:shd w:val="clear" w:color="auto" w:fill="auto"/>
            <w:vAlign w:val="center"/>
            <w:hideMark/>
          </w:tcPr>
          <w:p w14:paraId="3705C9DE"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1169" w:type="dxa"/>
            <w:gridSpan w:val="3"/>
            <w:tcBorders>
              <w:top w:val="nil"/>
              <w:left w:val="nil"/>
              <w:bottom w:val="single" w:sz="4" w:space="0" w:color="auto"/>
              <w:right w:val="single" w:sz="4" w:space="0" w:color="000000"/>
            </w:tcBorders>
            <w:shd w:val="clear" w:color="auto" w:fill="auto"/>
            <w:vAlign w:val="center"/>
          </w:tcPr>
          <w:p w14:paraId="741E2D4D" w14:textId="77777777" w:rsidR="00953D10" w:rsidRPr="00243956" w:rsidRDefault="00953D10" w:rsidP="00953D10">
            <w:pPr>
              <w:spacing w:after="0" w:line="240" w:lineRule="auto"/>
              <w:jc w:val="center"/>
              <w:rPr>
                <w:rFonts w:ascii="Arial" w:eastAsia="Times New Roman" w:hAnsi="Arial" w:cs="Arial"/>
                <w:b/>
                <w:bCs/>
                <w:sz w:val="16"/>
                <w:szCs w:val="16"/>
                <w:lang w:eastAsia="id-ID"/>
              </w:rPr>
            </w:pPr>
            <w:r>
              <w:rPr>
                <w:rFonts w:ascii="Arial" w:eastAsia="Times New Roman" w:hAnsi="Arial" w:cs="Arial"/>
                <w:b/>
                <w:bCs/>
                <w:sz w:val="16"/>
                <w:szCs w:val="16"/>
                <w:lang w:eastAsia="id-ID"/>
              </w:rPr>
              <w:t>100%</w:t>
            </w:r>
          </w:p>
        </w:tc>
        <w:tc>
          <w:tcPr>
            <w:tcW w:w="1354" w:type="dxa"/>
            <w:gridSpan w:val="3"/>
            <w:tcBorders>
              <w:top w:val="nil"/>
              <w:left w:val="single" w:sz="4" w:space="0" w:color="000000"/>
              <w:bottom w:val="single" w:sz="4" w:space="0" w:color="auto"/>
              <w:right w:val="single" w:sz="4" w:space="0" w:color="000000"/>
            </w:tcBorders>
            <w:shd w:val="clear" w:color="auto" w:fill="auto"/>
            <w:vAlign w:val="center"/>
            <w:hideMark/>
          </w:tcPr>
          <w:p w14:paraId="44BCD324" w14:textId="77777777" w:rsidR="00953D10" w:rsidRPr="00F904E9" w:rsidRDefault="00953D10" w:rsidP="00953D10">
            <w:pPr>
              <w:spacing w:after="0" w:line="240" w:lineRule="auto"/>
              <w:jc w:val="right"/>
              <w:rPr>
                <w:rFonts w:ascii="Arial" w:eastAsia="Times New Roman" w:hAnsi="Arial" w:cs="Arial"/>
                <w:b/>
                <w:bCs/>
                <w:sz w:val="16"/>
                <w:szCs w:val="16"/>
                <w:lang w:eastAsia="id-ID"/>
              </w:rPr>
            </w:pPr>
            <w:r>
              <w:rPr>
                <w:rFonts w:ascii="Arial" w:eastAsia="Times New Roman" w:hAnsi="Arial" w:cs="Arial"/>
                <w:b/>
                <w:bCs/>
                <w:sz w:val="16"/>
                <w:szCs w:val="16"/>
                <w:lang w:eastAsia="id-ID"/>
              </w:rPr>
              <w:t>12.329.480.000</w:t>
            </w:r>
          </w:p>
        </w:tc>
        <w:tc>
          <w:tcPr>
            <w:tcW w:w="837" w:type="dxa"/>
            <w:gridSpan w:val="2"/>
            <w:tcBorders>
              <w:top w:val="nil"/>
              <w:left w:val="nil"/>
              <w:bottom w:val="single" w:sz="4" w:space="0" w:color="auto"/>
              <w:right w:val="single" w:sz="4" w:space="0" w:color="000000"/>
            </w:tcBorders>
            <w:shd w:val="clear" w:color="auto" w:fill="auto"/>
            <w:vAlign w:val="center"/>
            <w:hideMark/>
          </w:tcPr>
          <w:p w14:paraId="1AFCE2C6"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1484" w:type="dxa"/>
            <w:gridSpan w:val="4"/>
            <w:tcBorders>
              <w:top w:val="nil"/>
              <w:left w:val="nil"/>
              <w:bottom w:val="single" w:sz="4" w:space="0" w:color="auto"/>
              <w:right w:val="single" w:sz="4" w:space="0" w:color="000000"/>
            </w:tcBorders>
            <w:shd w:val="clear" w:color="auto" w:fill="auto"/>
            <w:vAlign w:val="center"/>
            <w:hideMark/>
          </w:tcPr>
          <w:p w14:paraId="72947F79"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1170" w:type="dxa"/>
            <w:gridSpan w:val="3"/>
            <w:tcBorders>
              <w:top w:val="nil"/>
              <w:left w:val="nil"/>
              <w:bottom w:val="single" w:sz="4" w:space="0" w:color="auto"/>
              <w:right w:val="single" w:sz="4" w:space="0" w:color="000000"/>
            </w:tcBorders>
            <w:shd w:val="clear" w:color="auto" w:fill="auto"/>
            <w:vAlign w:val="center"/>
          </w:tcPr>
          <w:p w14:paraId="45EB31FA" w14:textId="77777777" w:rsidR="00953D10" w:rsidRPr="00243956" w:rsidRDefault="00953D10" w:rsidP="00953D10">
            <w:pPr>
              <w:spacing w:after="0" w:line="240" w:lineRule="auto"/>
              <w:jc w:val="center"/>
              <w:rPr>
                <w:rFonts w:ascii="Arial" w:eastAsia="Times New Roman" w:hAnsi="Arial" w:cs="Arial"/>
                <w:b/>
                <w:bCs/>
                <w:sz w:val="16"/>
                <w:szCs w:val="16"/>
                <w:lang w:eastAsia="id-ID"/>
              </w:rPr>
            </w:pPr>
            <w:r>
              <w:rPr>
                <w:rFonts w:ascii="Arial" w:eastAsia="Times New Roman" w:hAnsi="Arial" w:cs="Arial"/>
                <w:b/>
                <w:bCs/>
                <w:sz w:val="16"/>
                <w:szCs w:val="16"/>
                <w:lang w:eastAsia="id-ID"/>
              </w:rPr>
              <w:t>105 Orang/bulan</w:t>
            </w:r>
          </w:p>
        </w:tc>
        <w:tc>
          <w:tcPr>
            <w:tcW w:w="1350" w:type="dxa"/>
            <w:gridSpan w:val="2"/>
            <w:tcBorders>
              <w:top w:val="nil"/>
              <w:left w:val="single" w:sz="4" w:space="0" w:color="000000"/>
              <w:bottom w:val="single" w:sz="4" w:space="0" w:color="000000"/>
              <w:right w:val="single" w:sz="4" w:space="0" w:color="000000"/>
            </w:tcBorders>
            <w:shd w:val="clear" w:color="auto" w:fill="auto"/>
            <w:vAlign w:val="center"/>
          </w:tcPr>
          <w:p w14:paraId="6AE928BF" w14:textId="77777777" w:rsidR="00953D10" w:rsidRPr="00F904E9" w:rsidRDefault="00953D10" w:rsidP="00953D10">
            <w:pPr>
              <w:spacing w:after="0" w:line="240" w:lineRule="auto"/>
              <w:jc w:val="right"/>
              <w:rPr>
                <w:rFonts w:ascii="Arial" w:eastAsia="Times New Roman" w:hAnsi="Arial" w:cs="Arial"/>
                <w:b/>
                <w:bCs/>
                <w:sz w:val="16"/>
                <w:szCs w:val="16"/>
                <w:lang w:eastAsia="id-ID"/>
              </w:rPr>
            </w:pPr>
            <w:r>
              <w:rPr>
                <w:rFonts w:ascii="Arial" w:eastAsia="Times New Roman" w:hAnsi="Arial" w:cs="Arial"/>
                <w:b/>
                <w:bCs/>
                <w:sz w:val="16"/>
                <w:szCs w:val="16"/>
                <w:lang w:eastAsia="id-ID"/>
              </w:rPr>
              <w:t>12.330.000.000</w:t>
            </w:r>
          </w:p>
        </w:tc>
      </w:tr>
      <w:tr w:rsidR="00953D10" w:rsidRPr="00243956" w14:paraId="70E305A6" w14:textId="77777777" w:rsidTr="00953D10">
        <w:trPr>
          <w:gridAfter w:val="3"/>
          <w:wAfter w:w="628" w:type="dxa"/>
          <w:trHeight w:val="492"/>
        </w:trPr>
        <w:tc>
          <w:tcPr>
            <w:tcW w:w="236" w:type="dxa"/>
            <w:tcBorders>
              <w:top w:val="nil"/>
              <w:left w:val="single" w:sz="4" w:space="0" w:color="000000"/>
              <w:bottom w:val="single" w:sz="4" w:space="0" w:color="auto"/>
              <w:right w:val="single" w:sz="4" w:space="0" w:color="000000"/>
            </w:tcBorders>
            <w:shd w:val="clear" w:color="auto" w:fill="auto"/>
            <w:vAlign w:val="center"/>
            <w:hideMark/>
          </w:tcPr>
          <w:p w14:paraId="108ED389"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36" w:type="dxa"/>
            <w:tcBorders>
              <w:top w:val="nil"/>
              <w:left w:val="nil"/>
              <w:bottom w:val="single" w:sz="4" w:space="0" w:color="auto"/>
              <w:right w:val="single" w:sz="4" w:space="0" w:color="000000"/>
            </w:tcBorders>
            <w:shd w:val="clear" w:color="auto" w:fill="auto"/>
            <w:vAlign w:val="center"/>
            <w:hideMark/>
          </w:tcPr>
          <w:p w14:paraId="5255F5A7"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36" w:type="dxa"/>
            <w:tcBorders>
              <w:top w:val="nil"/>
              <w:left w:val="nil"/>
              <w:bottom w:val="single" w:sz="4" w:space="0" w:color="auto"/>
              <w:right w:val="single" w:sz="4" w:space="0" w:color="000000"/>
            </w:tcBorders>
            <w:shd w:val="clear" w:color="auto" w:fill="auto"/>
            <w:vAlign w:val="center"/>
            <w:hideMark/>
          </w:tcPr>
          <w:p w14:paraId="46BDDB10"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59" w:type="dxa"/>
            <w:gridSpan w:val="2"/>
            <w:tcBorders>
              <w:top w:val="nil"/>
              <w:left w:val="nil"/>
              <w:bottom w:val="single" w:sz="4" w:space="0" w:color="auto"/>
              <w:right w:val="single" w:sz="4" w:space="0" w:color="000000"/>
            </w:tcBorders>
            <w:shd w:val="clear" w:color="auto" w:fill="auto"/>
            <w:vAlign w:val="center"/>
            <w:hideMark/>
          </w:tcPr>
          <w:p w14:paraId="7C89D504"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739" w:type="dxa"/>
            <w:gridSpan w:val="5"/>
            <w:tcBorders>
              <w:top w:val="nil"/>
              <w:left w:val="single" w:sz="4" w:space="0" w:color="000000"/>
              <w:bottom w:val="single" w:sz="4" w:space="0" w:color="auto"/>
              <w:right w:val="nil"/>
            </w:tcBorders>
            <w:shd w:val="clear" w:color="auto" w:fill="auto"/>
            <w:vAlign w:val="center"/>
            <w:hideMark/>
          </w:tcPr>
          <w:p w14:paraId="4EBE0359" w14:textId="77777777" w:rsidR="00953D10" w:rsidRPr="00243956" w:rsidRDefault="00953D10" w:rsidP="00953D10">
            <w:pPr>
              <w:spacing w:after="0" w:line="240" w:lineRule="auto"/>
              <w:rPr>
                <w:rFonts w:ascii="Arial" w:eastAsia="Times New Roman" w:hAnsi="Arial" w:cs="Arial"/>
                <w:sz w:val="16"/>
                <w:szCs w:val="16"/>
                <w:lang w:eastAsia="id-ID"/>
              </w:rPr>
            </w:pPr>
            <w:r w:rsidRPr="00243956">
              <w:rPr>
                <w:rFonts w:ascii="Arial" w:eastAsia="Times New Roman" w:hAnsi="Arial" w:cs="Arial"/>
                <w:sz w:val="16"/>
                <w:szCs w:val="16"/>
                <w:lang w:eastAsia="id-ID"/>
              </w:rPr>
              <w:t>Sub. Keg Penyediaan Gaji dan Tunjangan ASN</w:t>
            </w:r>
          </w:p>
        </w:tc>
        <w:tc>
          <w:tcPr>
            <w:tcW w:w="2498"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14:paraId="6A9341C6" w14:textId="77777777" w:rsidR="00953D10" w:rsidRPr="00243956" w:rsidRDefault="00953D10" w:rsidP="00953D10">
            <w:pPr>
              <w:spacing w:after="0" w:line="240" w:lineRule="auto"/>
              <w:rPr>
                <w:rFonts w:ascii="Arial" w:eastAsia="Times New Roman" w:hAnsi="Arial" w:cs="Arial"/>
                <w:sz w:val="16"/>
                <w:szCs w:val="16"/>
                <w:lang w:eastAsia="id-ID"/>
              </w:rPr>
            </w:pPr>
            <w:r w:rsidRPr="00243956">
              <w:rPr>
                <w:rFonts w:ascii="Arial" w:eastAsia="Times New Roman" w:hAnsi="Arial" w:cs="Arial"/>
                <w:sz w:val="16"/>
                <w:szCs w:val="16"/>
                <w:lang w:eastAsia="id-ID"/>
              </w:rPr>
              <w:t xml:space="preserve">Jumlah </w:t>
            </w:r>
            <w:r>
              <w:rPr>
                <w:rFonts w:ascii="Arial" w:eastAsia="Times New Roman" w:hAnsi="Arial" w:cs="Arial"/>
                <w:sz w:val="16"/>
                <w:szCs w:val="16"/>
                <w:lang w:eastAsia="id-ID"/>
              </w:rPr>
              <w:t>Orang yang menerima Gaji dan tunjangan ASN</w:t>
            </w:r>
            <w:r w:rsidRPr="00243956">
              <w:rPr>
                <w:rFonts w:ascii="Arial" w:eastAsia="Times New Roman" w:hAnsi="Arial" w:cs="Arial"/>
                <w:sz w:val="16"/>
                <w:szCs w:val="16"/>
                <w:lang w:eastAsia="id-ID"/>
              </w:rPr>
              <w:t xml:space="preserve"> </w:t>
            </w:r>
          </w:p>
        </w:tc>
        <w:tc>
          <w:tcPr>
            <w:tcW w:w="992" w:type="dxa"/>
            <w:gridSpan w:val="3"/>
            <w:tcBorders>
              <w:top w:val="nil"/>
              <w:left w:val="nil"/>
              <w:bottom w:val="single" w:sz="4" w:space="0" w:color="auto"/>
              <w:right w:val="single" w:sz="4" w:space="0" w:color="000000"/>
            </w:tcBorders>
            <w:shd w:val="clear" w:color="auto" w:fill="auto"/>
            <w:vAlign w:val="center"/>
            <w:hideMark/>
          </w:tcPr>
          <w:p w14:paraId="2E4F3DF8"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1169" w:type="dxa"/>
            <w:gridSpan w:val="3"/>
            <w:tcBorders>
              <w:top w:val="nil"/>
              <w:left w:val="nil"/>
              <w:bottom w:val="single" w:sz="4" w:space="0" w:color="auto"/>
              <w:right w:val="single" w:sz="4" w:space="0" w:color="000000"/>
            </w:tcBorders>
            <w:shd w:val="clear" w:color="auto" w:fill="auto"/>
            <w:vAlign w:val="center"/>
          </w:tcPr>
          <w:p w14:paraId="3109224B" w14:textId="77777777" w:rsidR="00953D10" w:rsidRPr="00243956"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 xml:space="preserve">105 Orang/bulan </w:t>
            </w:r>
          </w:p>
        </w:tc>
        <w:tc>
          <w:tcPr>
            <w:tcW w:w="1354" w:type="dxa"/>
            <w:gridSpan w:val="3"/>
            <w:tcBorders>
              <w:top w:val="nil"/>
              <w:left w:val="single" w:sz="4" w:space="0" w:color="000000"/>
              <w:bottom w:val="single" w:sz="4" w:space="0" w:color="000000"/>
              <w:right w:val="single" w:sz="4" w:space="0" w:color="000000"/>
            </w:tcBorders>
            <w:shd w:val="clear" w:color="auto" w:fill="auto"/>
            <w:vAlign w:val="center"/>
            <w:hideMark/>
          </w:tcPr>
          <w:p w14:paraId="467570DC" w14:textId="77777777" w:rsidR="00953D10" w:rsidRPr="00715B43" w:rsidRDefault="00953D10" w:rsidP="00953D10">
            <w:pPr>
              <w:spacing w:after="0" w:line="240" w:lineRule="auto"/>
              <w:jc w:val="right"/>
              <w:rPr>
                <w:rFonts w:ascii="Arial" w:eastAsia="Times New Roman" w:hAnsi="Arial" w:cs="Arial"/>
                <w:sz w:val="16"/>
                <w:szCs w:val="16"/>
                <w:lang w:val="en-US" w:eastAsia="id-ID"/>
              </w:rPr>
            </w:pPr>
            <w:r>
              <w:rPr>
                <w:rFonts w:ascii="Arial" w:eastAsia="Times New Roman" w:hAnsi="Arial" w:cs="Arial"/>
                <w:sz w:val="16"/>
                <w:szCs w:val="16"/>
                <w:lang w:eastAsia="id-ID"/>
              </w:rPr>
              <w:t>11.800.000.000</w:t>
            </w:r>
          </w:p>
        </w:tc>
        <w:tc>
          <w:tcPr>
            <w:tcW w:w="837" w:type="dxa"/>
            <w:gridSpan w:val="2"/>
            <w:tcBorders>
              <w:top w:val="nil"/>
              <w:left w:val="nil"/>
              <w:bottom w:val="single" w:sz="4" w:space="0" w:color="auto"/>
              <w:right w:val="single" w:sz="4" w:space="0" w:color="000000"/>
            </w:tcBorders>
            <w:shd w:val="clear" w:color="auto" w:fill="auto"/>
            <w:vAlign w:val="center"/>
            <w:hideMark/>
          </w:tcPr>
          <w:p w14:paraId="22778B0E"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1484" w:type="dxa"/>
            <w:gridSpan w:val="4"/>
            <w:tcBorders>
              <w:top w:val="nil"/>
              <w:left w:val="nil"/>
              <w:bottom w:val="single" w:sz="4" w:space="0" w:color="auto"/>
              <w:right w:val="single" w:sz="4" w:space="0" w:color="000000"/>
            </w:tcBorders>
            <w:shd w:val="clear" w:color="auto" w:fill="auto"/>
            <w:vAlign w:val="center"/>
            <w:hideMark/>
          </w:tcPr>
          <w:p w14:paraId="5F1E5779"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1170" w:type="dxa"/>
            <w:gridSpan w:val="3"/>
            <w:tcBorders>
              <w:top w:val="single" w:sz="4" w:space="0" w:color="auto"/>
              <w:left w:val="nil"/>
              <w:bottom w:val="single" w:sz="4" w:space="0" w:color="auto"/>
              <w:right w:val="single" w:sz="4" w:space="0" w:color="000000"/>
            </w:tcBorders>
            <w:shd w:val="clear" w:color="auto" w:fill="auto"/>
            <w:vAlign w:val="center"/>
          </w:tcPr>
          <w:p w14:paraId="2A0EB06C" w14:textId="77777777" w:rsidR="00953D10" w:rsidRPr="00243956"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105 Orang/bulan</w:t>
            </w:r>
          </w:p>
        </w:tc>
        <w:tc>
          <w:tcPr>
            <w:tcW w:w="1350" w:type="dxa"/>
            <w:gridSpan w:val="2"/>
            <w:tcBorders>
              <w:top w:val="nil"/>
              <w:left w:val="single" w:sz="4" w:space="0" w:color="000000"/>
              <w:bottom w:val="single" w:sz="4" w:space="0" w:color="000000"/>
              <w:right w:val="single" w:sz="4" w:space="0" w:color="000000"/>
            </w:tcBorders>
            <w:shd w:val="clear" w:color="auto" w:fill="auto"/>
            <w:vAlign w:val="center"/>
          </w:tcPr>
          <w:p w14:paraId="1092F58E" w14:textId="77777777" w:rsidR="00953D10" w:rsidRPr="00381B79" w:rsidRDefault="00953D10" w:rsidP="00953D10">
            <w:pPr>
              <w:spacing w:after="0" w:line="240" w:lineRule="auto"/>
              <w:jc w:val="right"/>
              <w:rPr>
                <w:rFonts w:ascii="Arial" w:eastAsia="Times New Roman" w:hAnsi="Arial" w:cs="Arial"/>
                <w:sz w:val="16"/>
                <w:szCs w:val="16"/>
                <w:lang w:eastAsia="id-ID"/>
              </w:rPr>
            </w:pPr>
            <w:r>
              <w:rPr>
                <w:rFonts w:ascii="Arial" w:eastAsia="Times New Roman" w:hAnsi="Arial" w:cs="Arial"/>
                <w:sz w:val="16"/>
                <w:szCs w:val="16"/>
                <w:lang w:eastAsia="id-ID"/>
              </w:rPr>
              <w:t>11.800.000.000</w:t>
            </w:r>
          </w:p>
        </w:tc>
      </w:tr>
      <w:tr w:rsidR="00953D10" w:rsidRPr="00243956" w14:paraId="24FEA5D2" w14:textId="77777777" w:rsidTr="00953D10">
        <w:trPr>
          <w:gridAfter w:val="3"/>
          <w:wAfter w:w="628" w:type="dxa"/>
          <w:trHeight w:val="900"/>
        </w:trPr>
        <w:tc>
          <w:tcPr>
            <w:tcW w:w="236" w:type="dxa"/>
            <w:tcBorders>
              <w:top w:val="nil"/>
              <w:left w:val="single" w:sz="4" w:space="0" w:color="000000"/>
              <w:bottom w:val="single" w:sz="4" w:space="0" w:color="auto"/>
              <w:right w:val="single" w:sz="4" w:space="0" w:color="000000"/>
            </w:tcBorders>
            <w:shd w:val="clear" w:color="auto" w:fill="auto"/>
            <w:vAlign w:val="center"/>
            <w:hideMark/>
          </w:tcPr>
          <w:p w14:paraId="505CB2EE"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36" w:type="dxa"/>
            <w:tcBorders>
              <w:top w:val="nil"/>
              <w:left w:val="nil"/>
              <w:bottom w:val="single" w:sz="4" w:space="0" w:color="auto"/>
              <w:right w:val="single" w:sz="4" w:space="0" w:color="000000"/>
            </w:tcBorders>
            <w:shd w:val="clear" w:color="auto" w:fill="auto"/>
            <w:vAlign w:val="center"/>
            <w:hideMark/>
          </w:tcPr>
          <w:p w14:paraId="0F493798"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36" w:type="dxa"/>
            <w:tcBorders>
              <w:top w:val="nil"/>
              <w:left w:val="nil"/>
              <w:bottom w:val="single" w:sz="4" w:space="0" w:color="auto"/>
              <w:right w:val="single" w:sz="4" w:space="0" w:color="000000"/>
            </w:tcBorders>
            <w:shd w:val="clear" w:color="auto" w:fill="auto"/>
            <w:vAlign w:val="center"/>
            <w:hideMark/>
          </w:tcPr>
          <w:p w14:paraId="06E6819D"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59" w:type="dxa"/>
            <w:gridSpan w:val="2"/>
            <w:tcBorders>
              <w:top w:val="nil"/>
              <w:left w:val="nil"/>
              <w:bottom w:val="single" w:sz="4" w:space="0" w:color="auto"/>
              <w:right w:val="nil"/>
            </w:tcBorders>
            <w:shd w:val="clear" w:color="auto" w:fill="auto"/>
            <w:vAlign w:val="center"/>
            <w:hideMark/>
          </w:tcPr>
          <w:p w14:paraId="54070AC6"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739" w:type="dxa"/>
            <w:gridSpan w:val="5"/>
            <w:tcBorders>
              <w:top w:val="nil"/>
              <w:left w:val="single" w:sz="4" w:space="0" w:color="auto"/>
              <w:bottom w:val="single" w:sz="4" w:space="0" w:color="auto"/>
              <w:right w:val="single" w:sz="4" w:space="0" w:color="auto"/>
            </w:tcBorders>
            <w:shd w:val="clear" w:color="auto" w:fill="auto"/>
            <w:vAlign w:val="center"/>
            <w:hideMark/>
          </w:tcPr>
          <w:p w14:paraId="2D352440" w14:textId="77777777" w:rsidR="00953D10" w:rsidRPr="00243956" w:rsidRDefault="00953D10" w:rsidP="00953D10">
            <w:pPr>
              <w:spacing w:after="0" w:line="240" w:lineRule="auto"/>
              <w:rPr>
                <w:rFonts w:ascii="Arial" w:eastAsia="Times New Roman" w:hAnsi="Arial" w:cs="Arial"/>
                <w:sz w:val="16"/>
                <w:szCs w:val="16"/>
                <w:lang w:eastAsia="id-ID"/>
              </w:rPr>
            </w:pPr>
            <w:r w:rsidRPr="00243956">
              <w:rPr>
                <w:rFonts w:ascii="Arial" w:eastAsia="Times New Roman" w:hAnsi="Arial" w:cs="Arial"/>
                <w:sz w:val="16"/>
                <w:szCs w:val="16"/>
                <w:lang w:eastAsia="id-ID"/>
              </w:rPr>
              <w:t>Sub.Keg Pelaksanaan Penatausahaan dan Pengujian/verifikasi Keuangan SKPD</w:t>
            </w:r>
          </w:p>
        </w:tc>
        <w:tc>
          <w:tcPr>
            <w:tcW w:w="2498" w:type="dxa"/>
            <w:gridSpan w:val="2"/>
            <w:tcBorders>
              <w:top w:val="single" w:sz="4" w:space="0" w:color="auto"/>
              <w:left w:val="nil"/>
              <w:bottom w:val="single" w:sz="4" w:space="0" w:color="auto"/>
              <w:right w:val="single" w:sz="4" w:space="0" w:color="000000"/>
            </w:tcBorders>
            <w:shd w:val="clear" w:color="auto" w:fill="auto"/>
            <w:vAlign w:val="center"/>
            <w:hideMark/>
          </w:tcPr>
          <w:p w14:paraId="6ABC6850" w14:textId="77777777" w:rsidR="00953D10" w:rsidRPr="00243956" w:rsidRDefault="00953D10" w:rsidP="00953D10">
            <w:pPr>
              <w:spacing w:after="0" w:line="240" w:lineRule="auto"/>
              <w:rPr>
                <w:rFonts w:ascii="Arial" w:eastAsia="Times New Roman" w:hAnsi="Arial" w:cs="Arial"/>
                <w:color w:val="000000"/>
                <w:sz w:val="16"/>
                <w:szCs w:val="16"/>
                <w:lang w:eastAsia="id-ID"/>
              </w:rPr>
            </w:pPr>
            <w:r w:rsidRPr="00243956">
              <w:rPr>
                <w:rFonts w:ascii="Arial" w:eastAsia="Times New Roman" w:hAnsi="Arial" w:cs="Arial"/>
                <w:color w:val="000000"/>
                <w:sz w:val="16"/>
                <w:szCs w:val="16"/>
                <w:lang w:eastAsia="id-ID"/>
              </w:rPr>
              <w:t xml:space="preserve">Jumlah </w:t>
            </w:r>
            <w:r>
              <w:rPr>
                <w:rFonts w:ascii="Arial" w:eastAsia="Times New Roman" w:hAnsi="Arial" w:cs="Arial"/>
                <w:color w:val="000000"/>
                <w:sz w:val="16"/>
                <w:szCs w:val="16"/>
                <w:lang w:eastAsia="id-ID"/>
              </w:rPr>
              <w:t>Dokumen Penatausahaan dan pengujian/Verifikasi Keuangan SKPD</w:t>
            </w:r>
          </w:p>
        </w:tc>
        <w:tc>
          <w:tcPr>
            <w:tcW w:w="992" w:type="dxa"/>
            <w:gridSpan w:val="3"/>
            <w:tcBorders>
              <w:top w:val="nil"/>
              <w:left w:val="nil"/>
              <w:bottom w:val="single" w:sz="4" w:space="0" w:color="auto"/>
              <w:right w:val="single" w:sz="4" w:space="0" w:color="000000"/>
            </w:tcBorders>
            <w:shd w:val="clear" w:color="auto" w:fill="auto"/>
            <w:vAlign w:val="center"/>
            <w:hideMark/>
          </w:tcPr>
          <w:p w14:paraId="58FAC6B0"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r>
              <w:rPr>
                <w:rFonts w:ascii="Arial" w:eastAsia="Times New Roman" w:hAnsi="Arial" w:cs="Arial"/>
                <w:sz w:val="16"/>
                <w:szCs w:val="16"/>
                <w:lang w:eastAsia="id-ID"/>
              </w:rPr>
              <w:t>Kota Jambi, Alam Barajo,Kenali Besar</w:t>
            </w:r>
          </w:p>
        </w:tc>
        <w:tc>
          <w:tcPr>
            <w:tcW w:w="1169" w:type="dxa"/>
            <w:gridSpan w:val="3"/>
            <w:tcBorders>
              <w:top w:val="nil"/>
              <w:left w:val="nil"/>
              <w:bottom w:val="single" w:sz="4" w:space="0" w:color="auto"/>
              <w:right w:val="single" w:sz="4" w:space="0" w:color="000000"/>
            </w:tcBorders>
            <w:shd w:val="clear" w:color="auto" w:fill="auto"/>
            <w:vAlign w:val="center"/>
          </w:tcPr>
          <w:p w14:paraId="27A530EB" w14:textId="77777777" w:rsidR="00953D10" w:rsidRPr="00243956"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47 Dokumen</w:t>
            </w:r>
          </w:p>
        </w:tc>
        <w:tc>
          <w:tcPr>
            <w:tcW w:w="1354" w:type="dxa"/>
            <w:gridSpan w:val="3"/>
            <w:tcBorders>
              <w:top w:val="nil"/>
              <w:left w:val="nil"/>
              <w:bottom w:val="single" w:sz="4" w:space="0" w:color="auto"/>
              <w:right w:val="single" w:sz="4" w:space="0" w:color="000000"/>
            </w:tcBorders>
            <w:shd w:val="clear" w:color="auto" w:fill="auto"/>
            <w:vAlign w:val="center"/>
            <w:hideMark/>
          </w:tcPr>
          <w:p w14:paraId="07527F31" w14:textId="77777777" w:rsidR="00953D10" w:rsidRPr="005966C5" w:rsidRDefault="00953D10" w:rsidP="00953D10">
            <w:pPr>
              <w:spacing w:after="0" w:line="240" w:lineRule="auto"/>
              <w:jc w:val="right"/>
              <w:rPr>
                <w:rFonts w:ascii="Arial" w:eastAsia="Times New Roman" w:hAnsi="Arial" w:cs="Arial"/>
                <w:sz w:val="16"/>
                <w:szCs w:val="16"/>
                <w:lang w:eastAsia="id-ID"/>
              </w:rPr>
            </w:pPr>
            <w:r>
              <w:rPr>
                <w:rFonts w:ascii="Arial" w:eastAsia="Times New Roman" w:hAnsi="Arial" w:cs="Arial"/>
                <w:sz w:val="16"/>
                <w:szCs w:val="16"/>
                <w:lang w:eastAsia="id-ID"/>
              </w:rPr>
              <w:t>517.000.000</w:t>
            </w:r>
          </w:p>
        </w:tc>
        <w:tc>
          <w:tcPr>
            <w:tcW w:w="837" w:type="dxa"/>
            <w:gridSpan w:val="2"/>
            <w:tcBorders>
              <w:top w:val="nil"/>
              <w:left w:val="nil"/>
              <w:bottom w:val="single" w:sz="4" w:space="0" w:color="auto"/>
              <w:right w:val="single" w:sz="4" w:space="0" w:color="000000"/>
            </w:tcBorders>
            <w:shd w:val="clear" w:color="auto" w:fill="auto"/>
            <w:vAlign w:val="center"/>
            <w:hideMark/>
          </w:tcPr>
          <w:p w14:paraId="02E629C9" w14:textId="77777777" w:rsidR="00953D10" w:rsidRPr="00243956"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Pendapatan Transper</w:t>
            </w:r>
            <w:r w:rsidRPr="00243956">
              <w:rPr>
                <w:rFonts w:ascii="Arial" w:eastAsia="Times New Roman" w:hAnsi="Arial" w:cs="Arial"/>
                <w:sz w:val="16"/>
                <w:szCs w:val="16"/>
                <w:lang w:eastAsia="id-ID"/>
              </w:rPr>
              <w:t> </w:t>
            </w:r>
          </w:p>
        </w:tc>
        <w:tc>
          <w:tcPr>
            <w:tcW w:w="1484" w:type="dxa"/>
            <w:gridSpan w:val="4"/>
            <w:tcBorders>
              <w:top w:val="nil"/>
              <w:left w:val="nil"/>
              <w:bottom w:val="single" w:sz="4" w:space="0" w:color="auto"/>
              <w:right w:val="single" w:sz="4" w:space="0" w:color="000000"/>
            </w:tcBorders>
            <w:shd w:val="clear" w:color="auto" w:fill="auto"/>
            <w:vAlign w:val="center"/>
            <w:hideMark/>
          </w:tcPr>
          <w:p w14:paraId="52DDB339"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1170" w:type="dxa"/>
            <w:gridSpan w:val="3"/>
            <w:tcBorders>
              <w:top w:val="nil"/>
              <w:left w:val="nil"/>
              <w:bottom w:val="single" w:sz="4" w:space="0" w:color="auto"/>
              <w:right w:val="single" w:sz="4" w:space="0" w:color="000000"/>
            </w:tcBorders>
            <w:shd w:val="clear" w:color="auto" w:fill="auto"/>
            <w:vAlign w:val="center"/>
          </w:tcPr>
          <w:p w14:paraId="1E317C2F" w14:textId="77777777" w:rsidR="00953D10" w:rsidRPr="00243956"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47 Dokumen</w:t>
            </w:r>
          </w:p>
        </w:tc>
        <w:tc>
          <w:tcPr>
            <w:tcW w:w="1350" w:type="dxa"/>
            <w:gridSpan w:val="2"/>
            <w:tcBorders>
              <w:top w:val="nil"/>
              <w:left w:val="nil"/>
              <w:bottom w:val="single" w:sz="4" w:space="0" w:color="auto"/>
              <w:right w:val="single" w:sz="4" w:space="0" w:color="000000"/>
            </w:tcBorders>
            <w:shd w:val="clear" w:color="auto" w:fill="auto"/>
            <w:vAlign w:val="center"/>
          </w:tcPr>
          <w:p w14:paraId="6B75E5D2" w14:textId="77777777" w:rsidR="00953D10" w:rsidRPr="005966C5" w:rsidRDefault="00953D10" w:rsidP="00953D10">
            <w:pPr>
              <w:spacing w:after="0" w:line="240" w:lineRule="auto"/>
              <w:jc w:val="right"/>
              <w:rPr>
                <w:rFonts w:ascii="Arial" w:eastAsia="Times New Roman" w:hAnsi="Arial" w:cs="Arial"/>
                <w:sz w:val="16"/>
                <w:szCs w:val="16"/>
                <w:lang w:eastAsia="id-ID"/>
              </w:rPr>
            </w:pPr>
            <w:r>
              <w:rPr>
                <w:rFonts w:ascii="Arial" w:eastAsia="Times New Roman" w:hAnsi="Arial" w:cs="Arial"/>
                <w:sz w:val="16"/>
                <w:szCs w:val="16"/>
                <w:lang w:eastAsia="id-ID"/>
              </w:rPr>
              <w:t>517.000.000</w:t>
            </w:r>
          </w:p>
        </w:tc>
      </w:tr>
      <w:tr w:rsidR="00953D10" w:rsidRPr="00243956" w14:paraId="33D51C06" w14:textId="77777777" w:rsidTr="00953D10">
        <w:trPr>
          <w:gridAfter w:val="3"/>
          <w:wAfter w:w="628" w:type="dxa"/>
          <w:trHeight w:val="870"/>
        </w:trPr>
        <w:tc>
          <w:tcPr>
            <w:tcW w:w="236" w:type="dxa"/>
            <w:tcBorders>
              <w:top w:val="nil"/>
              <w:left w:val="single" w:sz="4" w:space="0" w:color="000000"/>
              <w:bottom w:val="single" w:sz="4" w:space="0" w:color="auto"/>
              <w:right w:val="single" w:sz="4" w:space="0" w:color="000000"/>
            </w:tcBorders>
            <w:shd w:val="clear" w:color="auto" w:fill="auto"/>
            <w:vAlign w:val="center"/>
            <w:hideMark/>
          </w:tcPr>
          <w:p w14:paraId="582C3EEE"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36" w:type="dxa"/>
            <w:tcBorders>
              <w:top w:val="nil"/>
              <w:left w:val="nil"/>
              <w:bottom w:val="single" w:sz="4" w:space="0" w:color="auto"/>
              <w:right w:val="single" w:sz="4" w:space="0" w:color="000000"/>
            </w:tcBorders>
            <w:shd w:val="clear" w:color="auto" w:fill="auto"/>
            <w:vAlign w:val="center"/>
            <w:hideMark/>
          </w:tcPr>
          <w:p w14:paraId="347721E7"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36" w:type="dxa"/>
            <w:tcBorders>
              <w:top w:val="nil"/>
              <w:left w:val="nil"/>
              <w:bottom w:val="single" w:sz="4" w:space="0" w:color="auto"/>
              <w:right w:val="single" w:sz="4" w:space="0" w:color="000000"/>
            </w:tcBorders>
            <w:shd w:val="clear" w:color="auto" w:fill="auto"/>
            <w:vAlign w:val="center"/>
            <w:hideMark/>
          </w:tcPr>
          <w:p w14:paraId="595C74E8"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59" w:type="dxa"/>
            <w:gridSpan w:val="2"/>
            <w:tcBorders>
              <w:top w:val="nil"/>
              <w:left w:val="nil"/>
              <w:bottom w:val="single" w:sz="4" w:space="0" w:color="auto"/>
              <w:right w:val="nil"/>
            </w:tcBorders>
            <w:shd w:val="clear" w:color="auto" w:fill="auto"/>
            <w:vAlign w:val="center"/>
            <w:hideMark/>
          </w:tcPr>
          <w:p w14:paraId="4AFDC7E4"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739" w:type="dxa"/>
            <w:gridSpan w:val="5"/>
            <w:tcBorders>
              <w:top w:val="nil"/>
              <w:left w:val="single" w:sz="4" w:space="0" w:color="auto"/>
              <w:bottom w:val="single" w:sz="4" w:space="0" w:color="auto"/>
              <w:right w:val="single" w:sz="4" w:space="0" w:color="auto"/>
            </w:tcBorders>
            <w:shd w:val="clear" w:color="auto" w:fill="auto"/>
            <w:vAlign w:val="center"/>
            <w:hideMark/>
          </w:tcPr>
          <w:p w14:paraId="04EA46FB" w14:textId="77777777" w:rsidR="00953D10" w:rsidRPr="00243956" w:rsidRDefault="00953D10" w:rsidP="00953D10">
            <w:pPr>
              <w:spacing w:after="0" w:line="240" w:lineRule="auto"/>
              <w:rPr>
                <w:rFonts w:ascii="Arial" w:eastAsia="Times New Roman" w:hAnsi="Arial" w:cs="Arial"/>
                <w:sz w:val="16"/>
                <w:szCs w:val="16"/>
                <w:lang w:eastAsia="id-ID"/>
              </w:rPr>
            </w:pPr>
            <w:r w:rsidRPr="00243956">
              <w:rPr>
                <w:rFonts w:ascii="Arial" w:eastAsia="Times New Roman" w:hAnsi="Arial" w:cs="Arial"/>
                <w:sz w:val="16"/>
                <w:szCs w:val="16"/>
                <w:lang w:eastAsia="id-ID"/>
              </w:rPr>
              <w:t>Sub. Keg Koordinasi dan Penyusunan Laporan Keuangan Akhir Tahun SKPD</w:t>
            </w:r>
          </w:p>
        </w:tc>
        <w:tc>
          <w:tcPr>
            <w:tcW w:w="2498" w:type="dxa"/>
            <w:gridSpan w:val="2"/>
            <w:tcBorders>
              <w:top w:val="single" w:sz="4" w:space="0" w:color="auto"/>
              <w:left w:val="nil"/>
              <w:bottom w:val="single" w:sz="4" w:space="0" w:color="auto"/>
              <w:right w:val="single" w:sz="4" w:space="0" w:color="000000"/>
            </w:tcBorders>
            <w:shd w:val="clear" w:color="auto" w:fill="auto"/>
            <w:vAlign w:val="center"/>
            <w:hideMark/>
          </w:tcPr>
          <w:p w14:paraId="2AB1B3CC" w14:textId="77777777" w:rsidR="00953D10" w:rsidRPr="00243956" w:rsidRDefault="00953D10" w:rsidP="00953D10">
            <w:pPr>
              <w:spacing w:after="0" w:line="240" w:lineRule="auto"/>
              <w:rPr>
                <w:rFonts w:ascii="Arial" w:eastAsia="Times New Roman" w:hAnsi="Arial" w:cs="Arial"/>
                <w:color w:val="000000"/>
                <w:sz w:val="16"/>
                <w:szCs w:val="16"/>
                <w:lang w:eastAsia="id-ID"/>
              </w:rPr>
            </w:pPr>
            <w:r w:rsidRPr="00243956">
              <w:rPr>
                <w:rFonts w:ascii="Arial" w:eastAsia="Times New Roman" w:hAnsi="Arial" w:cs="Arial"/>
                <w:color w:val="000000"/>
                <w:sz w:val="16"/>
                <w:szCs w:val="16"/>
                <w:lang w:eastAsia="id-ID"/>
              </w:rPr>
              <w:t xml:space="preserve">Jumlah </w:t>
            </w:r>
            <w:r>
              <w:rPr>
                <w:rFonts w:ascii="Arial" w:eastAsia="Times New Roman" w:hAnsi="Arial" w:cs="Arial"/>
                <w:color w:val="000000"/>
                <w:sz w:val="16"/>
                <w:szCs w:val="16"/>
                <w:lang w:eastAsia="id-ID"/>
              </w:rPr>
              <w:t>Laporan Keuangan Akhir tahun SKPD dan Laporan hasil Koordinasi penyusunan laporan keuangan akhir tahun SKPD</w:t>
            </w:r>
            <w:r w:rsidRPr="00243956">
              <w:rPr>
                <w:rFonts w:ascii="Arial" w:eastAsia="Times New Roman" w:hAnsi="Arial" w:cs="Arial"/>
                <w:color w:val="000000"/>
                <w:sz w:val="16"/>
                <w:szCs w:val="16"/>
                <w:lang w:eastAsia="id-ID"/>
              </w:rPr>
              <w:t xml:space="preserve"> </w:t>
            </w:r>
          </w:p>
        </w:tc>
        <w:tc>
          <w:tcPr>
            <w:tcW w:w="992" w:type="dxa"/>
            <w:gridSpan w:val="3"/>
            <w:tcBorders>
              <w:top w:val="nil"/>
              <w:left w:val="nil"/>
              <w:bottom w:val="single" w:sz="4" w:space="0" w:color="auto"/>
              <w:right w:val="single" w:sz="4" w:space="0" w:color="000000"/>
            </w:tcBorders>
            <w:shd w:val="clear" w:color="auto" w:fill="auto"/>
            <w:vAlign w:val="center"/>
            <w:hideMark/>
          </w:tcPr>
          <w:p w14:paraId="7E4B5DD1"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r>
              <w:rPr>
                <w:rFonts w:ascii="Arial" w:eastAsia="Times New Roman" w:hAnsi="Arial" w:cs="Arial"/>
                <w:sz w:val="16"/>
                <w:szCs w:val="16"/>
                <w:lang w:eastAsia="id-ID"/>
              </w:rPr>
              <w:t>Kota Jambi, Alam Barajo,Kenali Besar</w:t>
            </w:r>
          </w:p>
        </w:tc>
        <w:tc>
          <w:tcPr>
            <w:tcW w:w="1169" w:type="dxa"/>
            <w:gridSpan w:val="3"/>
            <w:tcBorders>
              <w:top w:val="nil"/>
              <w:left w:val="nil"/>
              <w:bottom w:val="single" w:sz="4" w:space="0" w:color="auto"/>
              <w:right w:val="single" w:sz="4" w:space="0" w:color="000000"/>
            </w:tcBorders>
            <w:shd w:val="clear" w:color="auto" w:fill="auto"/>
            <w:vAlign w:val="center"/>
          </w:tcPr>
          <w:p w14:paraId="2C5B0A6C" w14:textId="77777777" w:rsidR="00953D10" w:rsidRPr="00243956"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 Laporan</w:t>
            </w:r>
          </w:p>
        </w:tc>
        <w:tc>
          <w:tcPr>
            <w:tcW w:w="1354" w:type="dxa"/>
            <w:gridSpan w:val="3"/>
            <w:tcBorders>
              <w:top w:val="nil"/>
              <w:left w:val="nil"/>
              <w:bottom w:val="single" w:sz="4" w:space="0" w:color="auto"/>
              <w:right w:val="single" w:sz="4" w:space="0" w:color="000000"/>
            </w:tcBorders>
            <w:shd w:val="clear" w:color="auto" w:fill="auto"/>
            <w:vAlign w:val="center"/>
            <w:hideMark/>
          </w:tcPr>
          <w:p w14:paraId="3BAB8F80" w14:textId="77777777" w:rsidR="00953D10" w:rsidRPr="00243956" w:rsidRDefault="00953D10" w:rsidP="00953D10">
            <w:pPr>
              <w:spacing w:after="0" w:line="240" w:lineRule="auto"/>
              <w:jc w:val="right"/>
              <w:rPr>
                <w:rFonts w:ascii="Arial" w:eastAsia="Times New Roman" w:hAnsi="Arial" w:cs="Arial"/>
                <w:sz w:val="16"/>
                <w:szCs w:val="16"/>
                <w:lang w:eastAsia="id-ID"/>
              </w:rPr>
            </w:pPr>
            <w:r>
              <w:rPr>
                <w:rFonts w:ascii="Arial" w:eastAsia="Times New Roman" w:hAnsi="Arial" w:cs="Arial"/>
                <w:sz w:val="16"/>
                <w:szCs w:val="16"/>
                <w:lang w:eastAsia="id-ID"/>
              </w:rPr>
              <w:t>12.480.000</w:t>
            </w:r>
          </w:p>
        </w:tc>
        <w:tc>
          <w:tcPr>
            <w:tcW w:w="837" w:type="dxa"/>
            <w:gridSpan w:val="2"/>
            <w:tcBorders>
              <w:top w:val="nil"/>
              <w:left w:val="nil"/>
              <w:bottom w:val="single" w:sz="4" w:space="0" w:color="auto"/>
              <w:right w:val="single" w:sz="4" w:space="0" w:color="000000"/>
            </w:tcBorders>
            <w:shd w:val="clear" w:color="auto" w:fill="auto"/>
            <w:vAlign w:val="center"/>
            <w:hideMark/>
          </w:tcPr>
          <w:p w14:paraId="3FACF92B" w14:textId="77777777" w:rsidR="00953D10" w:rsidRPr="00243956"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Pendapatan Transper</w:t>
            </w:r>
            <w:r w:rsidRPr="00243956">
              <w:rPr>
                <w:rFonts w:ascii="Arial" w:eastAsia="Times New Roman" w:hAnsi="Arial" w:cs="Arial"/>
                <w:sz w:val="16"/>
                <w:szCs w:val="16"/>
                <w:lang w:eastAsia="id-ID"/>
              </w:rPr>
              <w:t> </w:t>
            </w:r>
          </w:p>
        </w:tc>
        <w:tc>
          <w:tcPr>
            <w:tcW w:w="1484" w:type="dxa"/>
            <w:gridSpan w:val="4"/>
            <w:tcBorders>
              <w:top w:val="nil"/>
              <w:left w:val="nil"/>
              <w:bottom w:val="single" w:sz="4" w:space="0" w:color="auto"/>
              <w:right w:val="single" w:sz="4" w:space="0" w:color="000000"/>
            </w:tcBorders>
            <w:shd w:val="clear" w:color="auto" w:fill="auto"/>
            <w:vAlign w:val="center"/>
            <w:hideMark/>
          </w:tcPr>
          <w:p w14:paraId="69DFAE07"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1170" w:type="dxa"/>
            <w:gridSpan w:val="3"/>
            <w:tcBorders>
              <w:top w:val="nil"/>
              <w:left w:val="nil"/>
              <w:bottom w:val="single" w:sz="4" w:space="0" w:color="auto"/>
              <w:right w:val="single" w:sz="4" w:space="0" w:color="000000"/>
            </w:tcBorders>
            <w:shd w:val="clear" w:color="auto" w:fill="auto"/>
            <w:vAlign w:val="center"/>
          </w:tcPr>
          <w:p w14:paraId="4524205A" w14:textId="77777777" w:rsidR="00953D10" w:rsidRPr="00243956"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 Laporan</w:t>
            </w:r>
          </w:p>
        </w:tc>
        <w:tc>
          <w:tcPr>
            <w:tcW w:w="1350" w:type="dxa"/>
            <w:gridSpan w:val="2"/>
            <w:tcBorders>
              <w:top w:val="nil"/>
              <w:left w:val="nil"/>
              <w:bottom w:val="single" w:sz="4" w:space="0" w:color="auto"/>
              <w:right w:val="single" w:sz="4" w:space="0" w:color="000000"/>
            </w:tcBorders>
            <w:shd w:val="clear" w:color="auto" w:fill="auto"/>
            <w:vAlign w:val="center"/>
          </w:tcPr>
          <w:p w14:paraId="15FA066C" w14:textId="77777777" w:rsidR="00953D10" w:rsidRPr="00243956" w:rsidRDefault="00953D10" w:rsidP="00953D10">
            <w:pPr>
              <w:spacing w:after="0" w:line="240" w:lineRule="auto"/>
              <w:jc w:val="right"/>
              <w:rPr>
                <w:rFonts w:ascii="Arial" w:eastAsia="Times New Roman" w:hAnsi="Arial" w:cs="Arial"/>
                <w:sz w:val="16"/>
                <w:szCs w:val="16"/>
                <w:lang w:eastAsia="id-ID"/>
              </w:rPr>
            </w:pPr>
            <w:r>
              <w:rPr>
                <w:rFonts w:ascii="Arial" w:eastAsia="Times New Roman" w:hAnsi="Arial" w:cs="Arial"/>
                <w:sz w:val="16"/>
                <w:szCs w:val="16"/>
                <w:lang w:eastAsia="id-ID"/>
              </w:rPr>
              <w:t>13.000.000</w:t>
            </w:r>
          </w:p>
        </w:tc>
      </w:tr>
      <w:tr w:rsidR="00953D10" w:rsidRPr="00243956" w14:paraId="147BD338" w14:textId="77777777" w:rsidTr="00953D10">
        <w:trPr>
          <w:gridAfter w:val="3"/>
          <w:wAfter w:w="628" w:type="dxa"/>
          <w:trHeight w:val="885"/>
        </w:trPr>
        <w:tc>
          <w:tcPr>
            <w:tcW w:w="236" w:type="dxa"/>
            <w:tcBorders>
              <w:top w:val="nil"/>
              <w:left w:val="single" w:sz="4" w:space="0" w:color="000000"/>
              <w:bottom w:val="single" w:sz="4" w:space="0" w:color="auto"/>
              <w:right w:val="single" w:sz="4" w:space="0" w:color="000000"/>
            </w:tcBorders>
            <w:shd w:val="clear" w:color="auto" w:fill="auto"/>
            <w:vAlign w:val="center"/>
            <w:hideMark/>
          </w:tcPr>
          <w:p w14:paraId="11A0F444"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36" w:type="dxa"/>
            <w:tcBorders>
              <w:top w:val="nil"/>
              <w:left w:val="nil"/>
              <w:bottom w:val="single" w:sz="4" w:space="0" w:color="auto"/>
              <w:right w:val="single" w:sz="4" w:space="0" w:color="000000"/>
            </w:tcBorders>
            <w:shd w:val="clear" w:color="auto" w:fill="auto"/>
            <w:vAlign w:val="center"/>
            <w:hideMark/>
          </w:tcPr>
          <w:p w14:paraId="66C77F43"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36" w:type="dxa"/>
            <w:tcBorders>
              <w:top w:val="nil"/>
              <w:left w:val="nil"/>
              <w:bottom w:val="single" w:sz="4" w:space="0" w:color="auto"/>
              <w:right w:val="single" w:sz="4" w:space="0" w:color="000000"/>
            </w:tcBorders>
            <w:shd w:val="clear" w:color="auto" w:fill="auto"/>
            <w:vAlign w:val="center"/>
            <w:hideMark/>
          </w:tcPr>
          <w:p w14:paraId="0E6A0DC7"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59" w:type="dxa"/>
            <w:gridSpan w:val="2"/>
            <w:tcBorders>
              <w:top w:val="nil"/>
              <w:left w:val="nil"/>
              <w:bottom w:val="single" w:sz="4" w:space="0" w:color="auto"/>
              <w:right w:val="nil"/>
            </w:tcBorders>
            <w:shd w:val="clear" w:color="auto" w:fill="auto"/>
            <w:vAlign w:val="center"/>
            <w:hideMark/>
          </w:tcPr>
          <w:p w14:paraId="159F3601"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739" w:type="dxa"/>
            <w:gridSpan w:val="5"/>
            <w:tcBorders>
              <w:top w:val="nil"/>
              <w:left w:val="single" w:sz="4" w:space="0" w:color="auto"/>
              <w:bottom w:val="single" w:sz="4" w:space="0" w:color="auto"/>
              <w:right w:val="single" w:sz="4" w:space="0" w:color="auto"/>
            </w:tcBorders>
            <w:shd w:val="clear" w:color="auto" w:fill="auto"/>
            <w:vAlign w:val="center"/>
            <w:hideMark/>
          </w:tcPr>
          <w:p w14:paraId="17E78C5F" w14:textId="77777777" w:rsidR="00953D10" w:rsidRPr="00243956" w:rsidRDefault="00953D10" w:rsidP="00953D10">
            <w:pPr>
              <w:spacing w:after="0" w:line="240" w:lineRule="auto"/>
              <w:rPr>
                <w:rFonts w:ascii="Arial" w:eastAsia="Times New Roman" w:hAnsi="Arial" w:cs="Arial"/>
                <w:b/>
                <w:bCs/>
                <w:sz w:val="16"/>
                <w:szCs w:val="16"/>
                <w:lang w:eastAsia="id-ID"/>
              </w:rPr>
            </w:pPr>
            <w:r w:rsidRPr="00243956">
              <w:rPr>
                <w:rFonts w:ascii="Arial" w:eastAsia="Times New Roman" w:hAnsi="Arial" w:cs="Arial"/>
                <w:b/>
                <w:bCs/>
                <w:sz w:val="16"/>
                <w:szCs w:val="16"/>
                <w:lang w:eastAsia="id-ID"/>
              </w:rPr>
              <w:t>Kegiatan : Administrasi Barang Milik Daerah pada Perangkat Daerah</w:t>
            </w:r>
          </w:p>
        </w:tc>
        <w:tc>
          <w:tcPr>
            <w:tcW w:w="2498" w:type="dxa"/>
            <w:gridSpan w:val="2"/>
            <w:tcBorders>
              <w:top w:val="single" w:sz="4" w:space="0" w:color="auto"/>
              <w:left w:val="nil"/>
              <w:bottom w:val="single" w:sz="4" w:space="0" w:color="auto"/>
              <w:right w:val="single" w:sz="4" w:space="0" w:color="000000"/>
            </w:tcBorders>
            <w:shd w:val="clear" w:color="auto" w:fill="auto"/>
            <w:vAlign w:val="center"/>
            <w:hideMark/>
          </w:tcPr>
          <w:p w14:paraId="2900E158" w14:textId="77777777" w:rsidR="00953D10" w:rsidRPr="00243956" w:rsidRDefault="00953D10" w:rsidP="00953D10">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 xml:space="preserve">Terlaksananya tertib Administrasi Barang Milik Daerah pada Perangkat Daerah </w:t>
            </w:r>
            <w:r w:rsidRPr="00243956">
              <w:rPr>
                <w:rFonts w:ascii="Arial" w:eastAsia="Times New Roman" w:hAnsi="Arial" w:cs="Arial"/>
                <w:color w:val="000000"/>
                <w:sz w:val="16"/>
                <w:szCs w:val="16"/>
                <w:lang w:eastAsia="id-ID"/>
              </w:rPr>
              <w:t> </w:t>
            </w:r>
          </w:p>
        </w:tc>
        <w:tc>
          <w:tcPr>
            <w:tcW w:w="992" w:type="dxa"/>
            <w:gridSpan w:val="3"/>
            <w:tcBorders>
              <w:top w:val="nil"/>
              <w:left w:val="nil"/>
              <w:bottom w:val="single" w:sz="4" w:space="0" w:color="auto"/>
              <w:right w:val="single" w:sz="4" w:space="0" w:color="000000"/>
            </w:tcBorders>
            <w:shd w:val="clear" w:color="auto" w:fill="auto"/>
            <w:vAlign w:val="center"/>
            <w:hideMark/>
          </w:tcPr>
          <w:p w14:paraId="21D1B5BA"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r>
              <w:rPr>
                <w:rFonts w:ascii="Arial" w:eastAsia="Times New Roman" w:hAnsi="Arial" w:cs="Arial"/>
                <w:sz w:val="16"/>
                <w:szCs w:val="16"/>
                <w:lang w:eastAsia="id-ID"/>
              </w:rPr>
              <w:t>Kota Jambi, Semua Kecamatan, Semua Kel/Desa</w:t>
            </w:r>
          </w:p>
        </w:tc>
        <w:tc>
          <w:tcPr>
            <w:tcW w:w="1169" w:type="dxa"/>
            <w:gridSpan w:val="3"/>
            <w:tcBorders>
              <w:top w:val="nil"/>
              <w:left w:val="nil"/>
              <w:bottom w:val="single" w:sz="4" w:space="0" w:color="auto"/>
              <w:right w:val="single" w:sz="4" w:space="0" w:color="000000"/>
            </w:tcBorders>
            <w:shd w:val="clear" w:color="auto" w:fill="auto"/>
            <w:vAlign w:val="center"/>
          </w:tcPr>
          <w:p w14:paraId="0535625C" w14:textId="77777777" w:rsidR="00953D10" w:rsidRPr="00243956"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100%</w:t>
            </w:r>
          </w:p>
        </w:tc>
        <w:tc>
          <w:tcPr>
            <w:tcW w:w="1354" w:type="dxa"/>
            <w:gridSpan w:val="3"/>
            <w:tcBorders>
              <w:top w:val="nil"/>
              <w:left w:val="nil"/>
              <w:bottom w:val="single" w:sz="4" w:space="0" w:color="auto"/>
              <w:right w:val="single" w:sz="4" w:space="0" w:color="000000"/>
            </w:tcBorders>
            <w:shd w:val="clear" w:color="auto" w:fill="auto"/>
            <w:vAlign w:val="center"/>
            <w:hideMark/>
          </w:tcPr>
          <w:p w14:paraId="6C0B2954" w14:textId="77777777" w:rsidR="00953D10" w:rsidRPr="005966C5" w:rsidRDefault="00953D10" w:rsidP="00953D10">
            <w:pPr>
              <w:spacing w:after="0" w:line="240" w:lineRule="auto"/>
              <w:jc w:val="right"/>
              <w:rPr>
                <w:rFonts w:ascii="Arial" w:eastAsia="Times New Roman" w:hAnsi="Arial" w:cs="Arial"/>
                <w:b/>
                <w:bCs/>
                <w:sz w:val="16"/>
                <w:szCs w:val="16"/>
                <w:lang w:eastAsia="id-ID"/>
              </w:rPr>
            </w:pPr>
            <w:r>
              <w:rPr>
                <w:rFonts w:ascii="Arial" w:eastAsia="Times New Roman" w:hAnsi="Arial" w:cs="Arial"/>
                <w:b/>
                <w:bCs/>
                <w:sz w:val="16"/>
                <w:szCs w:val="16"/>
                <w:lang w:eastAsia="id-ID"/>
              </w:rPr>
              <w:t>1</w:t>
            </w:r>
            <w:r>
              <w:rPr>
                <w:rFonts w:ascii="Arial" w:eastAsia="Times New Roman" w:hAnsi="Arial" w:cs="Arial"/>
                <w:b/>
                <w:bCs/>
                <w:sz w:val="16"/>
                <w:szCs w:val="16"/>
                <w:lang w:val="en-US" w:eastAsia="id-ID"/>
              </w:rPr>
              <w:t>7.</w:t>
            </w:r>
            <w:r>
              <w:rPr>
                <w:rFonts w:ascii="Arial" w:eastAsia="Times New Roman" w:hAnsi="Arial" w:cs="Arial"/>
                <w:b/>
                <w:bCs/>
                <w:sz w:val="16"/>
                <w:szCs w:val="16"/>
                <w:lang w:eastAsia="id-ID"/>
              </w:rPr>
              <w:t>7</w:t>
            </w:r>
            <w:r>
              <w:rPr>
                <w:rFonts w:ascii="Arial" w:eastAsia="Times New Roman" w:hAnsi="Arial" w:cs="Arial"/>
                <w:b/>
                <w:bCs/>
                <w:sz w:val="16"/>
                <w:szCs w:val="16"/>
                <w:lang w:val="en-US" w:eastAsia="id-ID"/>
              </w:rPr>
              <w:t>00</w:t>
            </w:r>
            <w:r w:rsidRPr="00243956">
              <w:rPr>
                <w:rFonts w:ascii="Arial" w:eastAsia="Times New Roman" w:hAnsi="Arial" w:cs="Arial"/>
                <w:b/>
                <w:bCs/>
                <w:sz w:val="16"/>
                <w:szCs w:val="16"/>
                <w:lang w:eastAsia="id-ID"/>
              </w:rPr>
              <w:t>.000</w:t>
            </w:r>
          </w:p>
        </w:tc>
        <w:tc>
          <w:tcPr>
            <w:tcW w:w="837" w:type="dxa"/>
            <w:gridSpan w:val="2"/>
            <w:tcBorders>
              <w:top w:val="nil"/>
              <w:left w:val="nil"/>
              <w:bottom w:val="single" w:sz="4" w:space="0" w:color="auto"/>
              <w:right w:val="single" w:sz="4" w:space="0" w:color="000000"/>
            </w:tcBorders>
            <w:shd w:val="clear" w:color="auto" w:fill="auto"/>
            <w:vAlign w:val="center"/>
            <w:hideMark/>
          </w:tcPr>
          <w:p w14:paraId="033D676B" w14:textId="77777777" w:rsidR="00953D10" w:rsidRPr="00243956" w:rsidRDefault="00953D10" w:rsidP="00953D10">
            <w:pPr>
              <w:spacing w:after="0" w:line="240" w:lineRule="auto"/>
              <w:jc w:val="center"/>
              <w:rPr>
                <w:rFonts w:ascii="Arial" w:eastAsia="Times New Roman" w:hAnsi="Arial" w:cs="Arial"/>
                <w:b/>
                <w:bCs/>
                <w:sz w:val="16"/>
                <w:szCs w:val="16"/>
                <w:lang w:eastAsia="id-ID"/>
              </w:rPr>
            </w:pPr>
            <w:r w:rsidRPr="00243956">
              <w:rPr>
                <w:rFonts w:ascii="Arial" w:eastAsia="Times New Roman" w:hAnsi="Arial" w:cs="Arial"/>
                <w:b/>
                <w:bCs/>
                <w:sz w:val="16"/>
                <w:szCs w:val="16"/>
                <w:lang w:eastAsia="id-ID"/>
              </w:rPr>
              <w:t> </w:t>
            </w:r>
          </w:p>
        </w:tc>
        <w:tc>
          <w:tcPr>
            <w:tcW w:w="1484" w:type="dxa"/>
            <w:gridSpan w:val="4"/>
            <w:tcBorders>
              <w:top w:val="nil"/>
              <w:left w:val="nil"/>
              <w:bottom w:val="single" w:sz="4" w:space="0" w:color="auto"/>
              <w:right w:val="single" w:sz="4" w:space="0" w:color="000000"/>
            </w:tcBorders>
            <w:shd w:val="clear" w:color="auto" w:fill="auto"/>
            <w:vAlign w:val="center"/>
            <w:hideMark/>
          </w:tcPr>
          <w:p w14:paraId="65B51690" w14:textId="77777777" w:rsidR="00953D10" w:rsidRPr="00243956" w:rsidRDefault="00953D10" w:rsidP="00953D10">
            <w:pPr>
              <w:spacing w:after="0" w:line="240" w:lineRule="auto"/>
              <w:jc w:val="center"/>
              <w:rPr>
                <w:rFonts w:ascii="Arial" w:eastAsia="Times New Roman" w:hAnsi="Arial" w:cs="Arial"/>
                <w:b/>
                <w:bCs/>
                <w:sz w:val="16"/>
                <w:szCs w:val="16"/>
                <w:lang w:eastAsia="id-ID"/>
              </w:rPr>
            </w:pPr>
            <w:r w:rsidRPr="00243956">
              <w:rPr>
                <w:rFonts w:ascii="Arial" w:eastAsia="Times New Roman" w:hAnsi="Arial" w:cs="Arial"/>
                <w:b/>
                <w:bCs/>
                <w:sz w:val="16"/>
                <w:szCs w:val="16"/>
                <w:lang w:eastAsia="id-ID"/>
              </w:rPr>
              <w:t> </w:t>
            </w:r>
          </w:p>
        </w:tc>
        <w:tc>
          <w:tcPr>
            <w:tcW w:w="1170" w:type="dxa"/>
            <w:gridSpan w:val="3"/>
            <w:tcBorders>
              <w:top w:val="nil"/>
              <w:left w:val="nil"/>
              <w:bottom w:val="single" w:sz="4" w:space="0" w:color="auto"/>
              <w:right w:val="single" w:sz="4" w:space="0" w:color="000000"/>
            </w:tcBorders>
            <w:shd w:val="clear" w:color="auto" w:fill="auto"/>
            <w:vAlign w:val="center"/>
          </w:tcPr>
          <w:p w14:paraId="6F2F6FF9" w14:textId="77777777" w:rsidR="00953D10" w:rsidRPr="00243956"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 xml:space="preserve">12 Laporan </w:t>
            </w:r>
          </w:p>
        </w:tc>
        <w:tc>
          <w:tcPr>
            <w:tcW w:w="1350" w:type="dxa"/>
            <w:gridSpan w:val="2"/>
            <w:tcBorders>
              <w:top w:val="nil"/>
              <w:left w:val="nil"/>
              <w:bottom w:val="single" w:sz="4" w:space="0" w:color="auto"/>
              <w:right w:val="single" w:sz="4" w:space="0" w:color="000000"/>
            </w:tcBorders>
            <w:shd w:val="clear" w:color="auto" w:fill="auto"/>
            <w:vAlign w:val="center"/>
          </w:tcPr>
          <w:p w14:paraId="09E79640" w14:textId="77777777" w:rsidR="00953D10" w:rsidRPr="005966C5" w:rsidRDefault="00953D10" w:rsidP="00953D10">
            <w:pPr>
              <w:spacing w:after="0" w:line="240" w:lineRule="auto"/>
              <w:jc w:val="right"/>
              <w:rPr>
                <w:rFonts w:ascii="Arial" w:eastAsia="Times New Roman" w:hAnsi="Arial" w:cs="Arial"/>
                <w:b/>
                <w:bCs/>
                <w:sz w:val="16"/>
                <w:szCs w:val="16"/>
                <w:lang w:eastAsia="id-ID"/>
              </w:rPr>
            </w:pPr>
            <w:r>
              <w:rPr>
                <w:rFonts w:ascii="Arial" w:eastAsia="Times New Roman" w:hAnsi="Arial" w:cs="Arial"/>
                <w:b/>
                <w:bCs/>
                <w:sz w:val="16"/>
                <w:szCs w:val="16"/>
                <w:lang w:eastAsia="id-ID"/>
              </w:rPr>
              <w:t>18.000.000</w:t>
            </w:r>
          </w:p>
        </w:tc>
      </w:tr>
      <w:tr w:rsidR="00953D10" w:rsidRPr="00243956" w14:paraId="464F815E" w14:textId="77777777" w:rsidTr="00953D10">
        <w:trPr>
          <w:gridAfter w:val="3"/>
          <w:wAfter w:w="628" w:type="dxa"/>
          <w:trHeight w:val="1035"/>
        </w:trPr>
        <w:tc>
          <w:tcPr>
            <w:tcW w:w="236" w:type="dxa"/>
            <w:tcBorders>
              <w:top w:val="nil"/>
              <w:left w:val="single" w:sz="4" w:space="0" w:color="000000"/>
              <w:bottom w:val="single" w:sz="4" w:space="0" w:color="auto"/>
              <w:right w:val="single" w:sz="4" w:space="0" w:color="000000"/>
            </w:tcBorders>
            <w:shd w:val="clear" w:color="auto" w:fill="auto"/>
            <w:vAlign w:val="center"/>
            <w:hideMark/>
          </w:tcPr>
          <w:p w14:paraId="6D62C722"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36" w:type="dxa"/>
            <w:tcBorders>
              <w:top w:val="nil"/>
              <w:left w:val="nil"/>
              <w:bottom w:val="single" w:sz="4" w:space="0" w:color="auto"/>
              <w:right w:val="single" w:sz="4" w:space="0" w:color="000000"/>
            </w:tcBorders>
            <w:shd w:val="clear" w:color="auto" w:fill="auto"/>
            <w:vAlign w:val="center"/>
            <w:hideMark/>
          </w:tcPr>
          <w:p w14:paraId="017E619C"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36" w:type="dxa"/>
            <w:tcBorders>
              <w:top w:val="nil"/>
              <w:left w:val="nil"/>
              <w:bottom w:val="single" w:sz="4" w:space="0" w:color="auto"/>
              <w:right w:val="single" w:sz="4" w:space="0" w:color="000000"/>
            </w:tcBorders>
            <w:shd w:val="clear" w:color="auto" w:fill="auto"/>
            <w:vAlign w:val="center"/>
            <w:hideMark/>
          </w:tcPr>
          <w:p w14:paraId="687353B1"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59" w:type="dxa"/>
            <w:gridSpan w:val="2"/>
            <w:tcBorders>
              <w:top w:val="nil"/>
              <w:left w:val="nil"/>
              <w:bottom w:val="single" w:sz="4" w:space="0" w:color="auto"/>
              <w:right w:val="nil"/>
            </w:tcBorders>
            <w:shd w:val="clear" w:color="auto" w:fill="auto"/>
            <w:vAlign w:val="center"/>
            <w:hideMark/>
          </w:tcPr>
          <w:p w14:paraId="2B5EAC15"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739" w:type="dxa"/>
            <w:gridSpan w:val="5"/>
            <w:tcBorders>
              <w:top w:val="nil"/>
              <w:left w:val="single" w:sz="4" w:space="0" w:color="auto"/>
              <w:bottom w:val="single" w:sz="4" w:space="0" w:color="auto"/>
              <w:right w:val="single" w:sz="4" w:space="0" w:color="auto"/>
            </w:tcBorders>
            <w:shd w:val="clear" w:color="auto" w:fill="auto"/>
            <w:vAlign w:val="center"/>
            <w:hideMark/>
          </w:tcPr>
          <w:p w14:paraId="69FC6D74" w14:textId="77777777" w:rsidR="00953D10" w:rsidRPr="00243956" w:rsidRDefault="00953D10" w:rsidP="00953D10">
            <w:pPr>
              <w:spacing w:after="0" w:line="240" w:lineRule="auto"/>
              <w:rPr>
                <w:rFonts w:ascii="Arial" w:eastAsia="Times New Roman" w:hAnsi="Arial" w:cs="Arial"/>
                <w:sz w:val="16"/>
                <w:szCs w:val="16"/>
                <w:lang w:eastAsia="id-ID"/>
              </w:rPr>
            </w:pPr>
            <w:r w:rsidRPr="00243956">
              <w:rPr>
                <w:rFonts w:ascii="Arial" w:eastAsia="Times New Roman" w:hAnsi="Arial" w:cs="Arial"/>
                <w:sz w:val="16"/>
                <w:szCs w:val="16"/>
                <w:lang w:eastAsia="id-ID"/>
              </w:rPr>
              <w:t>Sub. Keg Pembinaan, Pengawasan, dan Pengendalian Barang Milik Daerah pada SKPD</w:t>
            </w:r>
          </w:p>
        </w:tc>
        <w:tc>
          <w:tcPr>
            <w:tcW w:w="2498" w:type="dxa"/>
            <w:gridSpan w:val="2"/>
            <w:tcBorders>
              <w:top w:val="single" w:sz="4" w:space="0" w:color="auto"/>
              <w:left w:val="nil"/>
              <w:bottom w:val="single" w:sz="4" w:space="0" w:color="auto"/>
              <w:right w:val="single" w:sz="4" w:space="0" w:color="000000"/>
            </w:tcBorders>
            <w:shd w:val="clear" w:color="auto" w:fill="auto"/>
            <w:vAlign w:val="center"/>
            <w:hideMark/>
          </w:tcPr>
          <w:p w14:paraId="13FFF474" w14:textId="77777777" w:rsidR="00953D10" w:rsidRPr="00243956" w:rsidRDefault="00953D10" w:rsidP="00953D10">
            <w:pPr>
              <w:spacing w:after="0" w:line="240" w:lineRule="auto"/>
              <w:rPr>
                <w:rFonts w:ascii="Arial" w:eastAsia="Times New Roman" w:hAnsi="Arial" w:cs="Arial"/>
                <w:color w:val="000000"/>
                <w:sz w:val="16"/>
                <w:szCs w:val="16"/>
                <w:lang w:eastAsia="id-ID"/>
              </w:rPr>
            </w:pPr>
            <w:r w:rsidRPr="00243956">
              <w:rPr>
                <w:rFonts w:ascii="Arial" w:eastAsia="Times New Roman" w:hAnsi="Arial" w:cs="Arial"/>
                <w:color w:val="000000"/>
                <w:sz w:val="16"/>
                <w:szCs w:val="16"/>
                <w:lang w:eastAsia="id-ID"/>
              </w:rPr>
              <w:t xml:space="preserve">Jumlah </w:t>
            </w:r>
            <w:r>
              <w:rPr>
                <w:rFonts w:ascii="Arial" w:eastAsia="Times New Roman" w:hAnsi="Arial" w:cs="Arial"/>
                <w:color w:val="000000"/>
                <w:sz w:val="16"/>
                <w:szCs w:val="16"/>
                <w:lang w:eastAsia="id-ID"/>
              </w:rPr>
              <w:t>Laporan Hasil Pembinaan, Pengawasan, dan Pengendalian Barang Milik Daerah pada SKPD</w:t>
            </w:r>
            <w:r w:rsidRPr="00243956">
              <w:rPr>
                <w:rFonts w:ascii="Arial" w:eastAsia="Times New Roman" w:hAnsi="Arial" w:cs="Arial"/>
                <w:color w:val="000000"/>
                <w:sz w:val="16"/>
                <w:szCs w:val="16"/>
                <w:lang w:eastAsia="id-ID"/>
              </w:rPr>
              <w:t xml:space="preserve"> </w:t>
            </w:r>
          </w:p>
        </w:tc>
        <w:tc>
          <w:tcPr>
            <w:tcW w:w="992" w:type="dxa"/>
            <w:gridSpan w:val="3"/>
            <w:tcBorders>
              <w:top w:val="nil"/>
              <w:left w:val="nil"/>
              <w:bottom w:val="single" w:sz="4" w:space="0" w:color="auto"/>
              <w:right w:val="single" w:sz="4" w:space="0" w:color="000000"/>
            </w:tcBorders>
            <w:shd w:val="clear" w:color="auto" w:fill="auto"/>
            <w:vAlign w:val="center"/>
            <w:hideMark/>
          </w:tcPr>
          <w:p w14:paraId="5D51BC89"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1169" w:type="dxa"/>
            <w:gridSpan w:val="3"/>
            <w:tcBorders>
              <w:top w:val="nil"/>
              <w:left w:val="nil"/>
              <w:bottom w:val="single" w:sz="4" w:space="0" w:color="auto"/>
              <w:right w:val="single" w:sz="4" w:space="0" w:color="000000"/>
            </w:tcBorders>
            <w:shd w:val="clear" w:color="auto" w:fill="auto"/>
            <w:vAlign w:val="center"/>
          </w:tcPr>
          <w:p w14:paraId="23BACF07" w14:textId="77777777" w:rsidR="00953D10" w:rsidRPr="00243956"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12 Laporan</w:t>
            </w:r>
          </w:p>
        </w:tc>
        <w:tc>
          <w:tcPr>
            <w:tcW w:w="1354" w:type="dxa"/>
            <w:gridSpan w:val="3"/>
            <w:tcBorders>
              <w:top w:val="nil"/>
              <w:left w:val="nil"/>
              <w:bottom w:val="single" w:sz="4" w:space="0" w:color="auto"/>
              <w:right w:val="single" w:sz="4" w:space="0" w:color="000000"/>
            </w:tcBorders>
            <w:shd w:val="clear" w:color="auto" w:fill="auto"/>
            <w:vAlign w:val="center"/>
            <w:hideMark/>
          </w:tcPr>
          <w:p w14:paraId="50A511AA" w14:textId="77777777" w:rsidR="00953D10" w:rsidRPr="005966C5" w:rsidRDefault="00953D10" w:rsidP="00953D10">
            <w:pPr>
              <w:spacing w:after="0" w:line="240" w:lineRule="auto"/>
              <w:jc w:val="right"/>
              <w:rPr>
                <w:rFonts w:ascii="Arial" w:eastAsia="Times New Roman" w:hAnsi="Arial" w:cs="Arial"/>
                <w:b/>
                <w:bCs/>
                <w:sz w:val="16"/>
                <w:szCs w:val="16"/>
                <w:lang w:eastAsia="id-ID"/>
              </w:rPr>
            </w:pPr>
            <w:r>
              <w:rPr>
                <w:rFonts w:ascii="Arial" w:eastAsia="Times New Roman" w:hAnsi="Arial" w:cs="Arial"/>
                <w:b/>
                <w:bCs/>
                <w:sz w:val="16"/>
                <w:szCs w:val="16"/>
                <w:lang w:eastAsia="id-ID"/>
              </w:rPr>
              <w:t>1</w:t>
            </w:r>
            <w:r>
              <w:rPr>
                <w:rFonts w:ascii="Arial" w:eastAsia="Times New Roman" w:hAnsi="Arial" w:cs="Arial"/>
                <w:b/>
                <w:bCs/>
                <w:sz w:val="16"/>
                <w:szCs w:val="16"/>
                <w:lang w:val="en-US" w:eastAsia="id-ID"/>
              </w:rPr>
              <w:t>7.</w:t>
            </w:r>
            <w:r>
              <w:rPr>
                <w:rFonts w:ascii="Arial" w:eastAsia="Times New Roman" w:hAnsi="Arial" w:cs="Arial"/>
                <w:b/>
                <w:bCs/>
                <w:sz w:val="16"/>
                <w:szCs w:val="16"/>
                <w:lang w:eastAsia="id-ID"/>
              </w:rPr>
              <w:t>7</w:t>
            </w:r>
            <w:r>
              <w:rPr>
                <w:rFonts w:ascii="Arial" w:eastAsia="Times New Roman" w:hAnsi="Arial" w:cs="Arial"/>
                <w:b/>
                <w:bCs/>
                <w:sz w:val="16"/>
                <w:szCs w:val="16"/>
                <w:lang w:val="en-US" w:eastAsia="id-ID"/>
              </w:rPr>
              <w:t>00</w:t>
            </w:r>
            <w:r w:rsidRPr="00243956">
              <w:rPr>
                <w:rFonts w:ascii="Arial" w:eastAsia="Times New Roman" w:hAnsi="Arial" w:cs="Arial"/>
                <w:b/>
                <w:bCs/>
                <w:sz w:val="16"/>
                <w:szCs w:val="16"/>
                <w:lang w:eastAsia="id-ID"/>
              </w:rPr>
              <w:t>.000</w:t>
            </w:r>
          </w:p>
        </w:tc>
        <w:tc>
          <w:tcPr>
            <w:tcW w:w="837" w:type="dxa"/>
            <w:gridSpan w:val="2"/>
            <w:tcBorders>
              <w:top w:val="nil"/>
              <w:left w:val="nil"/>
              <w:bottom w:val="single" w:sz="4" w:space="0" w:color="auto"/>
              <w:right w:val="single" w:sz="4" w:space="0" w:color="000000"/>
            </w:tcBorders>
            <w:shd w:val="clear" w:color="auto" w:fill="auto"/>
            <w:vAlign w:val="center"/>
            <w:hideMark/>
          </w:tcPr>
          <w:p w14:paraId="67A38398" w14:textId="77777777" w:rsidR="00953D10" w:rsidRPr="00243956"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Pendapatan Transper</w:t>
            </w:r>
            <w:r w:rsidRPr="00243956">
              <w:rPr>
                <w:rFonts w:ascii="Arial" w:eastAsia="Times New Roman" w:hAnsi="Arial" w:cs="Arial"/>
                <w:sz w:val="16"/>
                <w:szCs w:val="16"/>
                <w:lang w:eastAsia="id-ID"/>
              </w:rPr>
              <w:t> </w:t>
            </w:r>
          </w:p>
        </w:tc>
        <w:tc>
          <w:tcPr>
            <w:tcW w:w="1484" w:type="dxa"/>
            <w:gridSpan w:val="4"/>
            <w:tcBorders>
              <w:top w:val="nil"/>
              <w:left w:val="nil"/>
              <w:bottom w:val="single" w:sz="4" w:space="0" w:color="auto"/>
              <w:right w:val="single" w:sz="4" w:space="0" w:color="000000"/>
            </w:tcBorders>
            <w:shd w:val="clear" w:color="auto" w:fill="auto"/>
            <w:vAlign w:val="center"/>
            <w:hideMark/>
          </w:tcPr>
          <w:p w14:paraId="06FC3A16"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1170" w:type="dxa"/>
            <w:gridSpan w:val="3"/>
            <w:tcBorders>
              <w:top w:val="nil"/>
              <w:left w:val="nil"/>
              <w:bottom w:val="single" w:sz="4" w:space="0" w:color="auto"/>
              <w:right w:val="single" w:sz="4" w:space="0" w:color="000000"/>
            </w:tcBorders>
            <w:shd w:val="clear" w:color="auto" w:fill="auto"/>
            <w:vAlign w:val="center"/>
          </w:tcPr>
          <w:p w14:paraId="154D05A2" w14:textId="77777777" w:rsidR="00953D10" w:rsidRPr="00243956"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 xml:space="preserve">12 Laporan </w:t>
            </w:r>
          </w:p>
        </w:tc>
        <w:tc>
          <w:tcPr>
            <w:tcW w:w="1350" w:type="dxa"/>
            <w:gridSpan w:val="2"/>
            <w:tcBorders>
              <w:top w:val="nil"/>
              <w:left w:val="nil"/>
              <w:bottom w:val="single" w:sz="4" w:space="0" w:color="auto"/>
              <w:right w:val="single" w:sz="4" w:space="0" w:color="000000"/>
            </w:tcBorders>
            <w:shd w:val="clear" w:color="auto" w:fill="auto"/>
            <w:vAlign w:val="center"/>
          </w:tcPr>
          <w:p w14:paraId="46DDCEB3" w14:textId="77777777" w:rsidR="00953D10" w:rsidRPr="005966C5" w:rsidRDefault="00953D10" w:rsidP="00953D10">
            <w:pPr>
              <w:spacing w:after="0" w:line="240" w:lineRule="auto"/>
              <w:jc w:val="right"/>
              <w:rPr>
                <w:rFonts w:ascii="Arial" w:eastAsia="Times New Roman" w:hAnsi="Arial" w:cs="Arial"/>
                <w:b/>
                <w:bCs/>
                <w:sz w:val="16"/>
                <w:szCs w:val="16"/>
                <w:lang w:eastAsia="id-ID"/>
              </w:rPr>
            </w:pPr>
            <w:r>
              <w:rPr>
                <w:rFonts w:ascii="Arial" w:eastAsia="Times New Roman" w:hAnsi="Arial" w:cs="Arial"/>
                <w:b/>
                <w:bCs/>
                <w:sz w:val="16"/>
                <w:szCs w:val="16"/>
                <w:lang w:eastAsia="id-ID"/>
              </w:rPr>
              <w:t>18.000.000</w:t>
            </w:r>
          </w:p>
        </w:tc>
      </w:tr>
      <w:tr w:rsidR="00953D10" w:rsidRPr="00243956" w14:paraId="11DEC104" w14:textId="77777777" w:rsidTr="00953D10">
        <w:trPr>
          <w:gridAfter w:val="3"/>
          <w:wAfter w:w="628" w:type="dxa"/>
          <w:trHeight w:val="525"/>
        </w:trPr>
        <w:tc>
          <w:tcPr>
            <w:tcW w:w="236" w:type="dxa"/>
            <w:tcBorders>
              <w:top w:val="nil"/>
              <w:left w:val="single" w:sz="4" w:space="0" w:color="000000"/>
              <w:bottom w:val="single" w:sz="4" w:space="0" w:color="auto"/>
              <w:right w:val="single" w:sz="4" w:space="0" w:color="000000"/>
            </w:tcBorders>
            <w:shd w:val="clear" w:color="auto" w:fill="auto"/>
            <w:vAlign w:val="center"/>
            <w:hideMark/>
          </w:tcPr>
          <w:p w14:paraId="7322D2E7"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36" w:type="dxa"/>
            <w:tcBorders>
              <w:top w:val="nil"/>
              <w:left w:val="nil"/>
              <w:bottom w:val="single" w:sz="4" w:space="0" w:color="auto"/>
              <w:right w:val="single" w:sz="4" w:space="0" w:color="000000"/>
            </w:tcBorders>
            <w:shd w:val="clear" w:color="auto" w:fill="auto"/>
            <w:vAlign w:val="center"/>
            <w:hideMark/>
          </w:tcPr>
          <w:p w14:paraId="1A01ED5E"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36" w:type="dxa"/>
            <w:tcBorders>
              <w:top w:val="nil"/>
              <w:left w:val="nil"/>
              <w:bottom w:val="single" w:sz="4" w:space="0" w:color="auto"/>
              <w:right w:val="single" w:sz="4" w:space="0" w:color="000000"/>
            </w:tcBorders>
            <w:shd w:val="clear" w:color="auto" w:fill="auto"/>
            <w:vAlign w:val="center"/>
            <w:hideMark/>
          </w:tcPr>
          <w:p w14:paraId="56FBF5F4"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59" w:type="dxa"/>
            <w:gridSpan w:val="2"/>
            <w:tcBorders>
              <w:top w:val="nil"/>
              <w:left w:val="nil"/>
              <w:bottom w:val="single" w:sz="4" w:space="0" w:color="auto"/>
              <w:right w:val="nil"/>
            </w:tcBorders>
            <w:shd w:val="clear" w:color="auto" w:fill="auto"/>
            <w:vAlign w:val="center"/>
            <w:hideMark/>
          </w:tcPr>
          <w:p w14:paraId="1B17846F"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739" w:type="dxa"/>
            <w:gridSpan w:val="5"/>
            <w:tcBorders>
              <w:top w:val="nil"/>
              <w:left w:val="single" w:sz="4" w:space="0" w:color="auto"/>
              <w:bottom w:val="single" w:sz="4" w:space="0" w:color="auto"/>
              <w:right w:val="single" w:sz="4" w:space="0" w:color="auto"/>
            </w:tcBorders>
            <w:shd w:val="clear" w:color="auto" w:fill="auto"/>
            <w:vAlign w:val="center"/>
            <w:hideMark/>
          </w:tcPr>
          <w:p w14:paraId="7040544A" w14:textId="77777777" w:rsidR="00953D10" w:rsidRPr="00481465" w:rsidRDefault="00953D10" w:rsidP="00953D10">
            <w:pPr>
              <w:spacing w:after="0" w:line="240" w:lineRule="auto"/>
              <w:rPr>
                <w:rFonts w:ascii="Arial" w:eastAsia="Times New Roman" w:hAnsi="Arial" w:cs="Arial"/>
                <w:b/>
                <w:bCs/>
                <w:sz w:val="16"/>
                <w:szCs w:val="16"/>
                <w:lang w:eastAsia="id-ID"/>
              </w:rPr>
            </w:pPr>
            <w:r w:rsidRPr="00481465">
              <w:rPr>
                <w:rFonts w:ascii="Arial" w:eastAsia="Times New Roman" w:hAnsi="Arial" w:cs="Arial"/>
                <w:b/>
                <w:bCs/>
                <w:sz w:val="16"/>
                <w:szCs w:val="16"/>
                <w:lang w:eastAsia="id-ID"/>
              </w:rPr>
              <w:t xml:space="preserve">Kegiatan : Administrasi Kepegawaian Perangakat </w:t>
            </w:r>
          </w:p>
        </w:tc>
        <w:tc>
          <w:tcPr>
            <w:tcW w:w="2498" w:type="dxa"/>
            <w:gridSpan w:val="2"/>
            <w:tcBorders>
              <w:top w:val="single" w:sz="4" w:space="0" w:color="auto"/>
              <w:left w:val="nil"/>
              <w:bottom w:val="single" w:sz="4" w:space="0" w:color="auto"/>
              <w:right w:val="single" w:sz="4" w:space="0" w:color="000000"/>
            </w:tcBorders>
            <w:shd w:val="clear" w:color="auto" w:fill="auto"/>
            <w:vAlign w:val="center"/>
            <w:hideMark/>
          </w:tcPr>
          <w:p w14:paraId="6EEE7D09" w14:textId="77777777" w:rsidR="00953D10" w:rsidRPr="00243956" w:rsidRDefault="00953D10" w:rsidP="00953D10">
            <w:pPr>
              <w:spacing w:after="0" w:line="240" w:lineRule="auto"/>
              <w:rPr>
                <w:rFonts w:ascii="Arial" w:eastAsia="Times New Roman" w:hAnsi="Arial" w:cs="Arial"/>
                <w:b/>
                <w:bCs/>
                <w:color w:val="000000"/>
                <w:sz w:val="16"/>
                <w:szCs w:val="16"/>
                <w:lang w:eastAsia="id-ID"/>
              </w:rPr>
            </w:pPr>
            <w:r>
              <w:rPr>
                <w:rFonts w:ascii="Arial" w:eastAsia="Times New Roman" w:hAnsi="Arial" w:cs="Arial"/>
                <w:b/>
                <w:bCs/>
                <w:color w:val="000000"/>
                <w:sz w:val="16"/>
                <w:szCs w:val="16"/>
                <w:lang w:eastAsia="id-ID"/>
              </w:rPr>
              <w:t>Terlaksananya tertib pengelolaan Administrasi Umum</w:t>
            </w:r>
          </w:p>
        </w:tc>
        <w:tc>
          <w:tcPr>
            <w:tcW w:w="992" w:type="dxa"/>
            <w:gridSpan w:val="3"/>
            <w:tcBorders>
              <w:top w:val="nil"/>
              <w:left w:val="nil"/>
              <w:bottom w:val="single" w:sz="4" w:space="0" w:color="auto"/>
              <w:right w:val="single" w:sz="4" w:space="0" w:color="000000"/>
            </w:tcBorders>
            <w:shd w:val="clear" w:color="auto" w:fill="auto"/>
            <w:vAlign w:val="center"/>
            <w:hideMark/>
          </w:tcPr>
          <w:p w14:paraId="4E3FC0AC"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1169" w:type="dxa"/>
            <w:gridSpan w:val="3"/>
            <w:tcBorders>
              <w:top w:val="nil"/>
              <w:left w:val="nil"/>
              <w:bottom w:val="single" w:sz="4" w:space="0" w:color="auto"/>
              <w:right w:val="single" w:sz="4" w:space="0" w:color="000000"/>
            </w:tcBorders>
            <w:shd w:val="clear" w:color="auto" w:fill="auto"/>
            <w:vAlign w:val="center"/>
          </w:tcPr>
          <w:p w14:paraId="7ECF70CE" w14:textId="77777777" w:rsidR="00953D10" w:rsidRPr="00243956" w:rsidRDefault="00953D10" w:rsidP="00953D10">
            <w:pPr>
              <w:spacing w:after="0" w:line="240" w:lineRule="auto"/>
              <w:jc w:val="center"/>
              <w:rPr>
                <w:rFonts w:ascii="Arial" w:eastAsia="Times New Roman" w:hAnsi="Arial" w:cs="Arial"/>
                <w:b/>
                <w:bCs/>
                <w:sz w:val="16"/>
                <w:szCs w:val="16"/>
                <w:lang w:eastAsia="id-ID"/>
              </w:rPr>
            </w:pPr>
            <w:r>
              <w:rPr>
                <w:rFonts w:ascii="Arial" w:eastAsia="Times New Roman" w:hAnsi="Arial" w:cs="Arial"/>
                <w:b/>
                <w:bCs/>
                <w:sz w:val="16"/>
                <w:szCs w:val="16"/>
                <w:lang w:eastAsia="id-ID"/>
              </w:rPr>
              <w:t>100%</w:t>
            </w:r>
          </w:p>
        </w:tc>
        <w:tc>
          <w:tcPr>
            <w:tcW w:w="1354" w:type="dxa"/>
            <w:gridSpan w:val="3"/>
            <w:tcBorders>
              <w:top w:val="nil"/>
              <w:left w:val="single" w:sz="4" w:space="0" w:color="000000"/>
              <w:bottom w:val="single" w:sz="4" w:space="0" w:color="000000"/>
              <w:right w:val="single" w:sz="4" w:space="0" w:color="000000"/>
            </w:tcBorders>
            <w:shd w:val="clear" w:color="auto" w:fill="auto"/>
            <w:vAlign w:val="center"/>
            <w:hideMark/>
          </w:tcPr>
          <w:p w14:paraId="7727855F" w14:textId="77777777" w:rsidR="00953D10" w:rsidRPr="00243956" w:rsidRDefault="00953D10" w:rsidP="00953D10">
            <w:pPr>
              <w:spacing w:after="0" w:line="240" w:lineRule="auto"/>
              <w:jc w:val="right"/>
              <w:rPr>
                <w:rFonts w:ascii="Arial" w:eastAsia="Times New Roman" w:hAnsi="Arial" w:cs="Arial"/>
                <w:b/>
                <w:bCs/>
                <w:sz w:val="16"/>
                <w:szCs w:val="16"/>
                <w:lang w:eastAsia="id-ID"/>
              </w:rPr>
            </w:pPr>
            <w:r>
              <w:rPr>
                <w:rFonts w:ascii="Arial" w:eastAsia="Times New Roman" w:hAnsi="Arial" w:cs="Arial"/>
                <w:b/>
                <w:bCs/>
                <w:sz w:val="16"/>
                <w:szCs w:val="16"/>
                <w:lang w:eastAsia="id-ID"/>
              </w:rPr>
              <w:t>272.895.000</w:t>
            </w:r>
          </w:p>
        </w:tc>
        <w:tc>
          <w:tcPr>
            <w:tcW w:w="837" w:type="dxa"/>
            <w:gridSpan w:val="2"/>
            <w:tcBorders>
              <w:top w:val="nil"/>
              <w:left w:val="nil"/>
              <w:bottom w:val="single" w:sz="4" w:space="0" w:color="auto"/>
              <w:right w:val="single" w:sz="4" w:space="0" w:color="000000"/>
            </w:tcBorders>
            <w:shd w:val="clear" w:color="auto" w:fill="auto"/>
            <w:vAlign w:val="center"/>
            <w:hideMark/>
          </w:tcPr>
          <w:p w14:paraId="42347523" w14:textId="77777777" w:rsidR="00953D10" w:rsidRPr="00243956" w:rsidRDefault="00953D10" w:rsidP="00953D10">
            <w:pPr>
              <w:spacing w:after="0" w:line="240" w:lineRule="auto"/>
              <w:jc w:val="center"/>
              <w:rPr>
                <w:rFonts w:ascii="Arial" w:eastAsia="Times New Roman" w:hAnsi="Arial" w:cs="Arial"/>
                <w:b/>
                <w:bCs/>
                <w:sz w:val="16"/>
                <w:szCs w:val="16"/>
                <w:lang w:eastAsia="id-ID"/>
              </w:rPr>
            </w:pPr>
            <w:r w:rsidRPr="00243956">
              <w:rPr>
                <w:rFonts w:ascii="Arial" w:eastAsia="Times New Roman" w:hAnsi="Arial" w:cs="Arial"/>
                <w:b/>
                <w:bCs/>
                <w:sz w:val="16"/>
                <w:szCs w:val="16"/>
                <w:lang w:eastAsia="id-ID"/>
              </w:rPr>
              <w:t> </w:t>
            </w:r>
          </w:p>
        </w:tc>
        <w:tc>
          <w:tcPr>
            <w:tcW w:w="1484" w:type="dxa"/>
            <w:gridSpan w:val="4"/>
            <w:tcBorders>
              <w:top w:val="nil"/>
              <w:left w:val="nil"/>
              <w:bottom w:val="single" w:sz="4" w:space="0" w:color="auto"/>
              <w:right w:val="single" w:sz="4" w:space="0" w:color="000000"/>
            </w:tcBorders>
            <w:shd w:val="clear" w:color="auto" w:fill="auto"/>
            <w:vAlign w:val="center"/>
            <w:hideMark/>
          </w:tcPr>
          <w:p w14:paraId="717EA1A5" w14:textId="77777777" w:rsidR="00953D10" w:rsidRPr="00243956" w:rsidRDefault="00953D10" w:rsidP="00953D10">
            <w:pPr>
              <w:spacing w:after="0" w:line="240" w:lineRule="auto"/>
              <w:jc w:val="center"/>
              <w:rPr>
                <w:rFonts w:ascii="Arial" w:eastAsia="Times New Roman" w:hAnsi="Arial" w:cs="Arial"/>
                <w:b/>
                <w:bCs/>
                <w:sz w:val="16"/>
                <w:szCs w:val="16"/>
                <w:lang w:eastAsia="id-ID"/>
              </w:rPr>
            </w:pPr>
            <w:r w:rsidRPr="00243956">
              <w:rPr>
                <w:rFonts w:ascii="Arial" w:eastAsia="Times New Roman" w:hAnsi="Arial" w:cs="Arial"/>
                <w:b/>
                <w:bCs/>
                <w:sz w:val="16"/>
                <w:szCs w:val="16"/>
                <w:lang w:eastAsia="id-ID"/>
              </w:rPr>
              <w:t> </w:t>
            </w:r>
          </w:p>
        </w:tc>
        <w:tc>
          <w:tcPr>
            <w:tcW w:w="1170" w:type="dxa"/>
            <w:gridSpan w:val="3"/>
            <w:tcBorders>
              <w:top w:val="single" w:sz="4" w:space="0" w:color="auto"/>
              <w:left w:val="nil"/>
              <w:bottom w:val="single" w:sz="4" w:space="0" w:color="auto"/>
              <w:right w:val="single" w:sz="4" w:space="0" w:color="000000"/>
            </w:tcBorders>
            <w:shd w:val="clear" w:color="auto" w:fill="auto"/>
            <w:vAlign w:val="center"/>
          </w:tcPr>
          <w:p w14:paraId="220C204B" w14:textId="77777777" w:rsidR="00953D10" w:rsidRPr="00243956" w:rsidRDefault="00953D10" w:rsidP="00953D10">
            <w:pPr>
              <w:spacing w:after="0" w:line="240" w:lineRule="auto"/>
              <w:jc w:val="center"/>
              <w:rPr>
                <w:rFonts w:ascii="Arial" w:eastAsia="Times New Roman" w:hAnsi="Arial" w:cs="Arial"/>
                <w:b/>
                <w:bCs/>
                <w:sz w:val="16"/>
                <w:szCs w:val="16"/>
                <w:lang w:eastAsia="id-ID"/>
              </w:rPr>
            </w:pPr>
            <w:r>
              <w:rPr>
                <w:rFonts w:ascii="Arial" w:eastAsia="Times New Roman" w:hAnsi="Arial" w:cs="Arial"/>
                <w:b/>
                <w:bCs/>
                <w:sz w:val="16"/>
                <w:szCs w:val="16"/>
                <w:lang w:eastAsia="id-ID"/>
              </w:rPr>
              <w:t>176 Paket</w:t>
            </w:r>
          </w:p>
        </w:tc>
        <w:tc>
          <w:tcPr>
            <w:tcW w:w="1350" w:type="dxa"/>
            <w:gridSpan w:val="2"/>
            <w:tcBorders>
              <w:top w:val="nil"/>
              <w:left w:val="single" w:sz="4" w:space="0" w:color="000000"/>
              <w:bottom w:val="single" w:sz="4" w:space="0" w:color="000000"/>
              <w:right w:val="single" w:sz="4" w:space="0" w:color="000000"/>
            </w:tcBorders>
            <w:shd w:val="clear" w:color="auto" w:fill="auto"/>
            <w:vAlign w:val="center"/>
          </w:tcPr>
          <w:p w14:paraId="463F9FB5" w14:textId="77777777" w:rsidR="00953D10" w:rsidRPr="00243956" w:rsidRDefault="00953D10" w:rsidP="00953D10">
            <w:pPr>
              <w:spacing w:after="0" w:line="240" w:lineRule="auto"/>
              <w:jc w:val="right"/>
              <w:rPr>
                <w:rFonts w:ascii="Arial" w:eastAsia="Times New Roman" w:hAnsi="Arial" w:cs="Arial"/>
                <w:b/>
                <w:bCs/>
                <w:sz w:val="16"/>
                <w:szCs w:val="16"/>
                <w:lang w:eastAsia="id-ID"/>
              </w:rPr>
            </w:pPr>
            <w:r>
              <w:rPr>
                <w:rFonts w:ascii="Arial" w:eastAsia="Times New Roman" w:hAnsi="Arial" w:cs="Arial"/>
                <w:b/>
                <w:bCs/>
                <w:sz w:val="16"/>
                <w:szCs w:val="16"/>
                <w:lang w:eastAsia="id-ID"/>
              </w:rPr>
              <w:t>285.195.000</w:t>
            </w:r>
          </w:p>
        </w:tc>
      </w:tr>
      <w:tr w:rsidR="00953D10" w:rsidRPr="00243956" w14:paraId="3B3D0D14" w14:textId="77777777" w:rsidTr="00953D10">
        <w:trPr>
          <w:gridAfter w:val="3"/>
          <w:wAfter w:w="628" w:type="dxa"/>
          <w:trHeight w:val="900"/>
        </w:trPr>
        <w:tc>
          <w:tcPr>
            <w:tcW w:w="236" w:type="dxa"/>
            <w:tcBorders>
              <w:top w:val="nil"/>
              <w:left w:val="single" w:sz="4" w:space="0" w:color="000000"/>
              <w:bottom w:val="single" w:sz="4" w:space="0" w:color="auto"/>
              <w:right w:val="single" w:sz="4" w:space="0" w:color="000000"/>
            </w:tcBorders>
            <w:shd w:val="clear" w:color="auto" w:fill="auto"/>
            <w:vAlign w:val="center"/>
            <w:hideMark/>
          </w:tcPr>
          <w:p w14:paraId="299F7D43"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36" w:type="dxa"/>
            <w:tcBorders>
              <w:top w:val="nil"/>
              <w:left w:val="nil"/>
              <w:bottom w:val="single" w:sz="4" w:space="0" w:color="auto"/>
              <w:right w:val="single" w:sz="4" w:space="0" w:color="000000"/>
            </w:tcBorders>
            <w:shd w:val="clear" w:color="auto" w:fill="auto"/>
            <w:vAlign w:val="center"/>
            <w:hideMark/>
          </w:tcPr>
          <w:p w14:paraId="66953FC4"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36" w:type="dxa"/>
            <w:tcBorders>
              <w:top w:val="nil"/>
              <w:left w:val="nil"/>
              <w:bottom w:val="single" w:sz="4" w:space="0" w:color="auto"/>
              <w:right w:val="single" w:sz="4" w:space="0" w:color="000000"/>
            </w:tcBorders>
            <w:shd w:val="clear" w:color="auto" w:fill="auto"/>
            <w:vAlign w:val="center"/>
            <w:hideMark/>
          </w:tcPr>
          <w:p w14:paraId="06BC2689"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59" w:type="dxa"/>
            <w:gridSpan w:val="2"/>
            <w:tcBorders>
              <w:top w:val="nil"/>
              <w:left w:val="nil"/>
              <w:bottom w:val="single" w:sz="4" w:space="0" w:color="auto"/>
              <w:right w:val="nil"/>
            </w:tcBorders>
            <w:shd w:val="clear" w:color="auto" w:fill="auto"/>
            <w:vAlign w:val="center"/>
            <w:hideMark/>
          </w:tcPr>
          <w:p w14:paraId="7B1F118F"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739" w:type="dxa"/>
            <w:gridSpan w:val="5"/>
            <w:tcBorders>
              <w:top w:val="nil"/>
              <w:left w:val="single" w:sz="4" w:space="0" w:color="auto"/>
              <w:bottom w:val="single" w:sz="4" w:space="0" w:color="auto"/>
              <w:right w:val="single" w:sz="4" w:space="0" w:color="auto"/>
            </w:tcBorders>
            <w:shd w:val="clear" w:color="auto" w:fill="auto"/>
            <w:vAlign w:val="center"/>
            <w:hideMark/>
          </w:tcPr>
          <w:p w14:paraId="71F19933" w14:textId="77777777" w:rsidR="00953D10" w:rsidRPr="00243956" w:rsidRDefault="00953D10" w:rsidP="00953D10">
            <w:pPr>
              <w:spacing w:after="0" w:line="240" w:lineRule="auto"/>
              <w:rPr>
                <w:rFonts w:ascii="Arial" w:eastAsia="Times New Roman" w:hAnsi="Arial" w:cs="Arial"/>
                <w:sz w:val="16"/>
                <w:szCs w:val="16"/>
                <w:lang w:eastAsia="id-ID"/>
              </w:rPr>
            </w:pPr>
            <w:r w:rsidRPr="00243956">
              <w:rPr>
                <w:rFonts w:ascii="Arial" w:eastAsia="Times New Roman" w:hAnsi="Arial" w:cs="Arial"/>
                <w:sz w:val="16"/>
                <w:szCs w:val="16"/>
                <w:lang w:eastAsia="id-ID"/>
              </w:rPr>
              <w:t>Sub. Keg Pengadaan Pakaian Dinas Beserta Atribut Kelengkapannya</w:t>
            </w:r>
          </w:p>
        </w:tc>
        <w:tc>
          <w:tcPr>
            <w:tcW w:w="2498" w:type="dxa"/>
            <w:gridSpan w:val="2"/>
            <w:tcBorders>
              <w:top w:val="single" w:sz="4" w:space="0" w:color="auto"/>
              <w:left w:val="nil"/>
              <w:bottom w:val="single" w:sz="4" w:space="0" w:color="auto"/>
              <w:right w:val="single" w:sz="4" w:space="0" w:color="000000"/>
            </w:tcBorders>
            <w:shd w:val="clear" w:color="auto" w:fill="auto"/>
            <w:vAlign w:val="center"/>
            <w:hideMark/>
          </w:tcPr>
          <w:p w14:paraId="5C8F3C47" w14:textId="77777777" w:rsidR="00953D10" w:rsidRPr="00243956" w:rsidRDefault="00953D10" w:rsidP="00953D10">
            <w:pPr>
              <w:spacing w:after="0" w:line="240" w:lineRule="auto"/>
              <w:rPr>
                <w:rFonts w:ascii="Arial" w:eastAsia="Times New Roman" w:hAnsi="Arial" w:cs="Arial"/>
                <w:color w:val="000000"/>
                <w:sz w:val="16"/>
                <w:szCs w:val="16"/>
                <w:lang w:eastAsia="id-ID"/>
              </w:rPr>
            </w:pPr>
            <w:r w:rsidRPr="00243956">
              <w:rPr>
                <w:rFonts w:ascii="Arial" w:eastAsia="Times New Roman" w:hAnsi="Arial" w:cs="Arial"/>
                <w:color w:val="000000"/>
                <w:sz w:val="16"/>
                <w:szCs w:val="16"/>
                <w:lang w:eastAsia="id-ID"/>
              </w:rPr>
              <w:t xml:space="preserve">Jumlah </w:t>
            </w:r>
            <w:r>
              <w:rPr>
                <w:rFonts w:ascii="Arial" w:eastAsia="Times New Roman" w:hAnsi="Arial" w:cs="Arial"/>
                <w:color w:val="000000"/>
                <w:sz w:val="16"/>
                <w:szCs w:val="16"/>
                <w:lang w:eastAsia="id-ID"/>
              </w:rPr>
              <w:t>Paket Pakaian Dinas beserta Atribut Kelengkapan</w:t>
            </w:r>
          </w:p>
        </w:tc>
        <w:tc>
          <w:tcPr>
            <w:tcW w:w="992" w:type="dxa"/>
            <w:gridSpan w:val="3"/>
            <w:tcBorders>
              <w:top w:val="nil"/>
              <w:left w:val="nil"/>
              <w:bottom w:val="single" w:sz="4" w:space="0" w:color="auto"/>
              <w:right w:val="single" w:sz="4" w:space="0" w:color="000000"/>
            </w:tcBorders>
            <w:shd w:val="clear" w:color="auto" w:fill="auto"/>
            <w:vAlign w:val="center"/>
            <w:hideMark/>
          </w:tcPr>
          <w:p w14:paraId="7E084848" w14:textId="77777777" w:rsidR="00953D10" w:rsidRPr="00243956"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Kota Jambi, Alam Berajo, Semua Kel.Desa</w:t>
            </w:r>
            <w:r w:rsidRPr="00243956">
              <w:rPr>
                <w:rFonts w:ascii="Arial" w:eastAsia="Times New Roman" w:hAnsi="Arial" w:cs="Arial"/>
                <w:sz w:val="16"/>
                <w:szCs w:val="16"/>
                <w:lang w:eastAsia="id-ID"/>
              </w:rPr>
              <w:t> </w:t>
            </w:r>
          </w:p>
        </w:tc>
        <w:tc>
          <w:tcPr>
            <w:tcW w:w="1169" w:type="dxa"/>
            <w:gridSpan w:val="3"/>
            <w:tcBorders>
              <w:top w:val="nil"/>
              <w:left w:val="nil"/>
              <w:bottom w:val="single" w:sz="4" w:space="0" w:color="auto"/>
              <w:right w:val="single" w:sz="4" w:space="0" w:color="000000"/>
            </w:tcBorders>
            <w:shd w:val="clear" w:color="auto" w:fill="auto"/>
            <w:vAlign w:val="center"/>
          </w:tcPr>
          <w:p w14:paraId="1EC9DFDB" w14:textId="77777777" w:rsidR="00953D10" w:rsidRPr="00243956"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176 Paket</w:t>
            </w:r>
          </w:p>
        </w:tc>
        <w:tc>
          <w:tcPr>
            <w:tcW w:w="1354" w:type="dxa"/>
            <w:gridSpan w:val="3"/>
            <w:tcBorders>
              <w:top w:val="nil"/>
              <w:left w:val="nil"/>
              <w:bottom w:val="single" w:sz="4" w:space="0" w:color="auto"/>
              <w:right w:val="single" w:sz="4" w:space="0" w:color="000000"/>
            </w:tcBorders>
            <w:shd w:val="clear" w:color="auto" w:fill="auto"/>
            <w:vAlign w:val="center"/>
            <w:hideMark/>
          </w:tcPr>
          <w:p w14:paraId="419D850A" w14:textId="77777777" w:rsidR="00953D10" w:rsidRPr="009C6C60" w:rsidRDefault="00953D10" w:rsidP="00953D10">
            <w:pPr>
              <w:spacing w:after="0" w:line="240" w:lineRule="auto"/>
              <w:jc w:val="right"/>
              <w:rPr>
                <w:rFonts w:ascii="Arial" w:eastAsia="Times New Roman" w:hAnsi="Arial" w:cs="Arial"/>
                <w:sz w:val="16"/>
                <w:szCs w:val="16"/>
                <w:lang w:eastAsia="id-ID"/>
              </w:rPr>
            </w:pPr>
            <w:r>
              <w:rPr>
                <w:rFonts w:ascii="Arial" w:eastAsia="Times New Roman" w:hAnsi="Arial" w:cs="Arial"/>
                <w:sz w:val="16"/>
                <w:szCs w:val="16"/>
                <w:lang w:eastAsia="id-ID"/>
              </w:rPr>
              <w:t>132.000.000</w:t>
            </w:r>
          </w:p>
        </w:tc>
        <w:tc>
          <w:tcPr>
            <w:tcW w:w="837" w:type="dxa"/>
            <w:gridSpan w:val="2"/>
            <w:tcBorders>
              <w:top w:val="nil"/>
              <w:left w:val="nil"/>
              <w:bottom w:val="single" w:sz="4" w:space="0" w:color="auto"/>
              <w:right w:val="single" w:sz="4" w:space="0" w:color="000000"/>
            </w:tcBorders>
            <w:shd w:val="clear" w:color="auto" w:fill="auto"/>
            <w:vAlign w:val="center"/>
            <w:hideMark/>
          </w:tcPr>
          <w:p w14:paraId="5305981D" w14:textId="77777777" w:rsidR="00953D10" w:rsidRPr="00243956"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Pendapatan Transper</w:t>
            </w:r>
            <w:r w:rsidRPr="00243956">
              <w:rPr>
                <w:rFonts w:ascii="Arial" w:eastAsia="Times New Roman" w:hAnsi="Arial" w:cs="Arial"/>
                <w:sz w:val="16"/>
                <w:szCs w:val="16"/>
                <w:lang w:eastAsia="id-ID"/>
              </w:rPr>
              <w:t> </w:t>
            </w:r>
          </w:p>
        </w:tc>
        <w:tc>
          <w:tcPr>
            <w:tcW w:w="1484" w:type="dxa"/>
            <w:gridSpan w:val="4"/>
            <w:tcBorders>
              <w:top w:val="nil"/>
              <w:left w:val="nil"/>
              <w:bottom w:val="single" w:sz="4" w:space="0" w:color="auto"/>
              <w:right w:val="single" w:sz="4" w:space="0" w:color="000000"/>
            </w:tcBorders>
            <w:shd w:val="clear" w:color="auto" w:fill="auto"/>
            <w:vAlign w:val="center"/>
            <w:hideMark/>
          </w:tcPr>
          <w:p w14:paraId="18A97551"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1170" w:type="dxa"/>
            <w:gridSpan w:val="3"/>
            <w:tcBorders>
              <w:top w:val="nil"/>
              <w:left w:val="nil"/>
              <w:bottom w:val="single" w:sz="4" w:space="0" w:color="auto"/>
              <w:right w:val="single" w:sz="4" w:space="0" w:color="000000"/>
            </w:tcBorders>
            <w:shd w:val="clear" w:color="auto" w:fill="auto"/>
            <w:vAlign w:val="center"/>
          </w:tcPr>
          <w:p w14:paraId="380663AB" w14:textId="77777777" w:rsidR="00953D10" w:rsidRPr="00243956"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 xml:space="preserve">176 Paket </w:t>
            </w:r>
          </w:p>
        </w:tc>
        <w:tc>
          <w:tcPr>
            <w:tcW w:w="1350" w:type="dxa"/>
            <w:gridSpan w:val="2"/>
            <w:tcBorders>
              <w:top w:val="nil"/>
              <w:left w:val="nil"/>
              <w:bottom w:val="single" w:sz="4" w:space="0" w:color="auto"/>
              <w:right w:val="single" w:sz="4" w:space="0" w:color="000000"/>
            </w:tcBorders>
            <w:shd w:val="clear" w:color="auto" w:fill="auto"/>
            <w:vAlign w:val="center"/>
          </w:tcPr>
          <w:p w14:paraId="682A5649" w14:textId="77777777" w:rsidR="00953D10" w:rsidRPr="006F79BA" w:rsidRDefault="00953D10" w:rsidP="00953D10">
            <w:pPr>
              <w:spacing w:after="0" w:line="240" w:lineRule="auto"/>
              <w:jc w:val="right"/>
              <w:rPr>
                <w:rFonts w:ascii="Arial" w:eastAsia="Times New Roman" w:hAnsi="Arial" w:cs="Arial"/>
                <w:sz w:val="16"/>
                <w:szCs w:val="16"/>
                <w:lang w:eastAsia="id-ID"/>
              </w:rPr>
            </w:pPr>
            <w:r>
              <w:rPr>
                <w:rFonts w:ascii="Arial" w:eastAsia="Times New Roman" w:hAnsi="Arial" w:cs="Arial"/>
                <w:sz w:val="16"/>
                <w:szCs w:val="16"/>
                <w:lang w:eastAsia="id-ID"/>
              </w:rPr>
              <w:t>135.000.000</w:t>
            </w:r>
          </w:p>
        </w:tc>
      </w:tr>
      <w:tr w:rsidR="00953D10" w:rsidRPr="00243956" w14:paraId="3CC9CAF8" w14:textId="77777777" w:rsidTr="00953D10">
        <w:trPr>
          <w:gridAfter w:val="3"/>
          <w:wAfter w:w="628" w:type="dxa"/>
          <w:trHeight w:val="465"/>
        </w:trPr>
        <w:tc>
          <w:tcPr>
            <w:tcW w:w="236" w:type="dxa"/>
            <w:tcBorders>
              <w:top w:val="nil"/>
              <w:left w:val="single" w:sz="4" w:space="0" w:color="000000"/>
              <w:bottom w:val="single" w:sz="4" w:space="0" w:color="auto"/>
              <w:right w:val="single" w:sz="4" w:space="0" w:color="000000"/>
            </w:tcBorders>
            <w:shd w:val="clear" w:color="auto" w:fill="auto"/>
            <w:vAlign w:val="center"/>
            <w:hideMark/>
          </w:tcPr>
          <w:p w14:paraId="302B9AF3"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36" w:type="dxa"/>
            <w:tcBorders>
              <w:top w:val="nil"/>
              <w:left w:val="nil"/>
              <w:bottom w:val="single" w:sz="4" w:space="0" w:color="auto"/>
              <w:right w:val="single" w:sz="4" w:space="0" w:color="000000"/>
            </w:tcBorders>
            <w:shd w:val="clear" w:color="auto" w:fill="auto"/>
            <w:vAlign w:val="center"/>
            <w:hideMark/>
          </w:tcPr>
          <w:p w14:paraId="13E41839"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36" w:type="dxa"/>
            <w:tcBorders>
              <w:top w:val="nil"/>
              <w:left w:val="nil"/>
              <w:bottom w:val="single" w:sz="4" w:space="0" w:color="auto"/>
              <w:right w:val="single" w:sz="4" w:space="0" w:color="000000"/>
            </w:tcBorders>
            <w:shd w:val="clear" w:color="auto" w:fill="auto"/>
            <w:vAlign w:val="center"/>
            <w:hideMark/>
          </w:tcPr>
          <w:p w14:paraId="3082022C"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59" w:type="dxa"/>
            <w:gridSpan w:val="2"/>
            <w:tcBorders>
              <w:top w:val="nil"/>
              <w:left w:val="nil"/>
              <w:bottom w:val="single" w:sz="4" w:space="0" w:color="auto"/>
              <w:right w:val="nil"/>
            </w:tcBorders>
            <w:shd w:val="clear" w:color="auto" w:fill="auto"/>
            <w:vAlign w:val="center"/>
            <w:hideMark/>
          </w:tcPr>
          <w:p w14:paraId="069A260F"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739" w:type="dxa"/>
            <w:gridSpan w:val="5"/>
            <w:tcBorders>
              <w:top w:val="nil"/>
              <w:left w:val="single" w:sz="4" w:space="0" w:color="auto"/>
              <w:bottom w:val="single" w:sz="4" w:space="0" w:color="auto"/>
              <w:right w:val="single" w:sz="4" w:space="0" w:color="auto"/>
            </w:tcBorders>
            <w:shd w:val="clear" w:color="auto" w:fill="auto"/>
            <w:vAlign w:val="center"/>
            <w:hideMark/>
          </w:tcPr>
          <w:p w14:paraId="62B2B948" w14:textId="77777777" w:rsidR="00953D10" w:rsidRPr="00243956" w:rsidRDefault="00953D10" w:rsidP="00953D10">
            <w:pPr>
              <w:spacing w:after="0" w:line="240" w:lineRule="auto"/>
              <w:rPr>
                <w:rFonts w:ascii="Arial" w:eastAsia="Times New Roman" w:hAnsi="Arial" w:cs="Arial"/>
                <w:sz w:val="16"/>
                <w:szCs w:val="16"/>
                <w:lang w:eastAsia="id-ID"/>
              </w:rPr>
            </w:pPr>
            <w:r w:rsidRPr="00243956">
              <w:rPr>
                <w:rFonts w:ascii="Arial" w:eastAsia="Times New Roman" w:hAnsi="Arial" w:cs="Arial"/>
                <w:sz w:val="16"/>
                <w:szCs w:val="16"/>
                <w:lang w:eastAsia="id-ID"/>
              </w:rPr>
              <w:t>Sub. Keg Pendataan dan Pengolahan Administrasi Kepegawaian</w:t>
            </w:r>
          </w:p>
        </w:tc>
        <w:tc>
          <w:tcPr>
            <w:tcW w:w="2498" w:type="dxa"/>
            <w:gridSpan w:val="2"/>
            <w:tcBorders>
              <w:top w:val="single" w:sz="4" w:space="0" w:color="auto"/>
              <w:left w:val="nil"/>
              <w:bottom w:val="single" w:sz="4" w:space="0" w:color="auto"/>
              <w:right w:val="single" w:sz="4" w:space="0" w:color="000000"/>
            </w:tcBorders>
            <w:shd w:val="clear" w:color="auto" w:fill="auto"/>
            <w:vAlign w:val="center"/>
            <w:hideMark/>
          </w:tcPr>
          <w:p w14:paraId="7D7AE2F5" w14:textId="77777777" w:rsidR="00953D10" w:rsidRPr="00243956" w:rsidRDefault="00953D10" w:rsidP="00953D10">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Jumlah Dokumen Pendataan dan Pengolahan Administrasi Kepegawaian</w:t>
            </w:r>
          </w:p>
        </w:tc>
        <w:tc>
          <w:tcPr>
            <w:tcW w:w="992" w:type="dxa"/>
            <w:gridSpan w:val="3"/>
            <w:tcBorders>
              <w:top w:val="nil"/>
              <w:left w:val="nil"/>
              <w:bottom w:val="single" w:sz="4" w:space="0" w:color="auto"/>
              <w:right w:val="single" w:sz="4" w:space="0" w:color="000000"/>
            </w:tcBorders>
            <w:shd w:val="clear" w:color="auto" w:fill="auto"/>
            <w:vAlign w:val="center"/>
            <w:hideMark/>
          </w:tcPr>
          <w:p w14:paraId="6E61CF1B"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r>
              <w:rPr>
                <w:rFonts w:ascii="Arial" w:eastAsia="Times New Roman" w:hAnsi="Arial" w:cs="Arial"/>
                <w:sz w:val="16"/>
                <w:szCs w:val="16"/>
                <w:lang w:eastAsia="id-ID"/>
              </w:rPr>
              <w:t>Kota Jambi, Semua Kecamatan, Semua Kel/Desa</w:t>
            </w:r>
          </w:p>
        </w:tc>
        <w:tc>
          <w:tcPr>
            <w:tcW w:w="1169" w:type="dxa"/>
            <w:gridSpan w:val="3"/>
            <w:tcBorders>
              <w:top w:val="nil"/>
              <w:left w:val="nil"/>
              <w:bottom w:val="single" w:sz="4" w:space="0" w:color="auto"/>
              <w:right w:val="single" w:sz="4" w:space="0" w:color="000000"/>
            </w:tcBorders>
            <w:shd w:val="clear" w:color="auto" w:fill="auto"/>
            <w:vAlign w:val="center"/>
          </w:tcPr>
          <w:p w14:paraId="3953339F" w14:textId="77777777" w:rsidR="00953D10" w:rsidRPr="006F79BA"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7 Dokumen</w:t>
            </w:r>
          </w:p>
        </w:tc>
        <w:tc>
          <w:tcPr>
            <w:tcW w:w="1354" w:type="dxa"/>
            <w:gridSpan w:val="3"/>
            <w:tcBorders>
              <w:top w:val="nil"/>
              <w:left w:val="nil"/>
              <w:bottom w:val="single" w:sz="4" w:space="0" w:color="auto"/>
              <w:right w:val="single" w:sz="4" w:space="0" w:color="000000"/>
            </w:tcBorders>
            <w:shd w:val="clear" w:color="auto" w:fill="auto"/>
            <w:vAlign w:val="center"/>
            <w:hideMark/>
          </w:tcPr>
          <w:p w14:paraId="47F03B7E" w14:textId="77777777" w:rsidR="00953D10" w:rsidRPr="006F79BA" w:rsidRDefault="00953D10" w:rsidP="00953D10">
            <w:pPr>
              <w:spacing w:after="0" w:line="240" w:lineRule="auto"/>
              <w:jc w:val="right"/>
              <w:rPr>
                <w:rFonts w:ascii="Arial" w:eastAsia="Times New Roman" w:hAnsi="Arial" w:cs="Arial"/>
                <w:sz w:val="16"/>
                <w:szCs w:val="16"/>
                <w:lang w:eastAsia="id-ID"/>
              </w:rPr>
            </w:pPr>
            <w:r>
              <w:rPr>
                <w:rFonts w:ascii="Arial" w:eastAsia="Times New Roman" w:hAnsi="Arial" w:cs="Arial"/>
                <w:sz w:val="16"/>
                <w:szCs w:val="16"/>
                <w:lang w:eastAsia="id-ID"/>
              </w:rPr>
              <w:t>25.230.000</w:t>
            </w:r>
          </w:p>
        </w:tc>
        <w:tc>
          <w:tcPr>
            <w:tcW w:w="837" w:type="dxa"/>
            <w:gridSpan w:val="2"/>
            <w:tcBorders>
              <w:top w:val="nil"/>
              <w:left w:val="nil"/>
              <w:bottom w:val="single" w:sz="4" w:space="0" w:color="auto"/>
              <w:right w:val="single" w:sz="4" w:space="0" w:color="000000"/>
            </w:tcBorders>
            <w:shd w:val="clear" w:color="auto" w:fill="auto"/>
            <w:vAlign w:val="center"/>
            <w:hideMark/>
          </w:tcPr>
          <w:p w14:paraId="66273DB8" w14:textId="77777777" w:rsidR="00953D10" w:rsidRPr="00243956"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Pendapatan Transper</w:t>
            </w:r>
            <w:r w:rsidRPr="00243956">
              <w:rPr>
                <w:rFonts w:ascii="Arial" w:eastAsia="Times New Roman" w:hAnsi="Arial" w:cs="Arial"/>
                <w:sz w:val="16"/>
                <w:szCs w:val="16"/>
                <w:lang w:eastAsia="id-ID"/>
              </w:rPr>
              <w:t> </w:t>
            </w:r>
          </w:p>
        </w:tc>
        <w:tc>
          <w:tcPr>
            <w:tcW w:w="1484" w:type="dxa"/>
            <w:gridSpan w:val="4"/>
            <w:tcBorders>
              <w:top w:val="nil"/>
              <w:left w:val="nil"/>
              <w:bottom w:val="single" w:sz="4" w:space="0" w:color="auto"/>
              <w:right w:val="single" w:sz="4" w:space="0" w:color="000000"/>
            </w:tcBorders>
            <w:shd w:val="clear" w:color="auto" w:fill="auto"/>
            <w:vAlign w:val="center"/>
            <w:hideMark/>
          </w:tcPr>
          <w:p w14:paraId="0A7799BC"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1170" w:type="dxa"/>
            <w:gridSpan w:val="3"/>
            <w:tcBorders>
              <w:top w:val="nil"/>
              <w:left w:val="nil"/>
              <w:bottom w:val="single" w:sz="4" w:space="0" w:color="auto"/>
              <w:right w:val="single" w:sz="4" w:space="0" w:color="000000"/>
            </w:tcBorders>
            <w:shd w:val="clear" w:color="auto" w:fill="auto"/>
            <w:vAlign w:val="center"/>
          </w:tcPr>
          <w:p w14:paraId="29516544" w14:textId="77777777" w:rsidR="00953D10" w:rsidRPr="006F79BA"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7 Dokumen</w:t>
            </w:r>
          </w:p>
        </w:tc>
        <w:tc>
          <w:tcPr>
            <w:tcW w:w="1350" w:type="dxa"/>
            <w:gridSpan w:val="2"/>
            <w:tcBorders>
              <w:top w:val="nil"/>
              <w:left w:val="nil"/>
              <w:bottom w:val="single" w:sz="4" w:space="0" w:color="auto"/>
              <w:right w:val="single" w:sz="4" w:space="0" w:color="000000"/>
            </w:tcBorders>
            <w:shd w:val="clear" w:color="auto" w:fill="auto"/>
            <w:vAlign w:val="center"/>
          </w:tcPr>
          <w:p w14:paraId="32A69C60" w14:textId="77777777" w:rsidR="00953D10" w:rsidRPr="006F79BA" w:rsidRDefault="00953D10" w:rsidP="00953D10">
            <w:pPr>
              <w:spacing w:after="0" w:line="240" w:lineRule="auto"/>
              <w:jc w:val="right"/>
              <w:rPr>
                <w:rFonts w:ascii="Arial" w:eastAsia="Times New Roman" w:hAnsi="Arial" w:cs="Arial"/>
                <w:sz w:val="16"/>
                <w:szCs w:val="16"/>
                <w:lang w:eastAsia="id-ID"/>
              </w:rPr>
            </w:pPr>
            <w:r>
              <w:rPr>
                <w:rFonts w:ascii="Arial" w:eastAsia="Times New Roman" w:hAnsi="Arial" w:cs="Arial"/>
                <w:sz w:val="16"/>
                <w:szCs w:val="16"/>
                <w:lang w:eastAsia="id-ID"/>
              </w:rPr>
              <w:t>28.230.000</w:t>
            </w:r>
          </w:p>
        </w:tc>
      </w:tr>
      <w:tr w:rsidR="00953D10" w:rsidRPr="00243956" w14:paraId="06EFFE44" w14:textId="77777777" w:rsidTr="00953D10">
        <w:trPr>
          <w:gridAfter w:val="3"/>
          <w:wAfter w:w="628" w:type="dxa"/>
          <w:trHeight w:val="855"/>
        </w:trPr>
        <w:tc>
          <w:tcPr>
            <w:tcW w:w="236" w:type="dxa"/>
            <w:tcBorders>
              <w:top w:val="nil"/>
              <w:left w:val="single" w:sz="4" w:space="0" w:color="000000"/>
              <w:bottom w:val="single" w:sz="4" w:space="0" w:color="auto"/>
              <w:right w:val="single" w:sz="4" w:space="0" w:color="000000"/>
            </w:tcBorders>
            <w:shd w:val="clear" w:color="auto" w:fill="auto"/>
            <w:vAlign w:val="center"/>
          </w:tcPr>
          <w:p w14:paraId="247C597F"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36" w:type="dxa"/>
            <w:tcBorders>
              <w:top w:val="nil"/>
              <w:left w:val="nil"/>
              <w:bottom w:val="single" w:sz="4" w:space="0" w:color="auto"/>
              <w:right w:val="single" w:sz="4" w:space="0" w:color="000000"/>
            </w:tcBorders>
            <w:shd w:val="clear" w:color="auto" w:fill="auto"/>
            <w:vAlign w:val="center"/>
          </w:tcPr>
          <w:p w14:paraId="518228F7"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36" w:type="dxa"/>
            <w:tcBorders>
              <w:top w:val="nil"/>
              <w:left w:val="nil"/>
              <w:bottom w:val="single" w:sz="4" w:space="0" w:color="auto"/>
              <w:right w:val="single" w:sz="4" w:space="0" w:color="000000"/>
            </w:tcBorders>
            <w:shd w:val="clear" w:color="auto" w:fill="auto"/>
            <w:vAlign w:val="center"/>
          </w:tcPr>
          <w:p w14:paraId="096A5EAE"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59" w:type="dxa"/>
            <w:gridSpan w:val="2"/>
            <w:tcBorders>
              <w:top w:val="nil"/>
              <w:left w:val="nil"/>
              <w:bottom w:val="single" w:sz="4" w:space="0" w:color="auto"/>
              <w:right w:val="nil"/>
            </w:tcBorders>
            <w:shd w:val="clear" w:color="auto" w:fill="auto"/>
            <w:vAlign w:val="center"/>
          </w:tcPr>
          <w:p w14:paraId="50BEEF9C"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739" w:type="dxa"/>
            <w:gridSpan w:val="5"/>
            <w:tcBorders>
              <w:left w:val="single" w:sz="4" w:space="0" w:color="auto"/>
              <w:bottom w:val="single" w:sz="4" w:space="0" w:color="auto"/>
              <w:right w:val="single" w:sz="4" w:space="0" w:color="auto"/>
            </w:tcBorders>
            <w:shd w:val="clear" w:color="auto" w:fill="auto"/>
            <w:vAlign w:val="center"/>
          </w:tcPr>
          <w:p w14:paraId="47FB0891" w14:textId="77777777" w:rsidR="00953D10" w:rsidRPr="00243956" w:rsidRDefault="00953D10" w:rsidP="00953D10">
            <w:pPr>
              <w:spacing w:after="0" w:line="240" w:lineRule="auto"/>
              <w:rPr>
                <w:rFonts w:ascii="Arial" w:eastAsia="Times New Roman" w:hAnsi="Arial" w:cs="Arial"/>
                <w:sz w:val="16"/>
                <w:szCs w:val="16"/>
                <w:lang w:eastAsia="id-ID"/>
              </w:rPr>
            </w:pPr>
            <w:r w:rsidRPr="00243956">
              <w:rPr>
                <w:rFonts w:ascii="Arial" w:eastAsia="Times New Roman" w:hAnsi="Arial" w:cs="Arial"/>
                <w:sz w:val="16"/>
                <w:szCs w:val="16"/>
                <w:lang w:eastAsia="id-ID"/>
              </w:rPr>
              <w:t>Sub. Keg Monitoring, dan Evaluasi, dan Kinerja Pegawai</w:t>
            </w:r>
          </w:p>
        </w:tc>
        <w:tc>
          <w:tcPr>
            <w:tcW w:w="2498" w:type="dxa"/>
            <w:gridSpan w:val="2"/>
            <w:tcBorders>
              <w:top w:val="single" w:sz="4" w:space="0" w:color="auto"/>
              <w:left w:val="nil"/>
              <w:bottom w:val="single" w:sz="4" w:space="0" w:color="auto"/>
              <w:right w:val="single" w:sz="4" w:space="0" w:color="000000"/>
            </w:tcBorders>
            <w:shd w:val="clear" w:color="auto" w:fill="auto"/>
            <w:vAlign w:val="center"/>
          </w:tcPr>
          <w:p w14:paraId="048474CD" w14:textId="77777777" w:rsidR="00953D10" w:rsidRPr="00243956" w:rsidRDefault="00953D10" w:rsidP="00953D10">
            <w:pPr>
              <w:spacing w:after="0" w:line="240" w:lineRule="auto"/>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Jumlah Monitoring, dan Evaluasi, dan Penilaian Kinerja Pegawai</w:t>
            </w:r>
          </w:p>
        </w:tc>
        <w:tc>
          <w:tcPr>
            <w:tcW w:w="992" w:type="dxa"/>
            <w:gridSpan w:val="3"/>
            <w:tcBorders>
              <w:top w:val="nil"/>
              <w:left w:val="nil"/>
              <w:bottom w:val="single" w:sz="4" w:space="0" w:color="auto"/>
              <w:right w:val="nil"/>
            </w:tcBorders>
            <w:shd w:val="clear" w:color="auto" w:fill="auto"/>
            <w:noWrap/>
            <w:vAlign w:val="center"/>
          </w:tcPr>
          <w:p w14:paraId="688192F2"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r>
              <w:rPr>
                <w:rFonts w:ascii="Arial" w:eastAsia="Times New Roman" w:hAnsi="Arial" w:cs="Arial"/>
                <w:sz w:val="16"/>
                <w:szCs w:val="16"/>
                <w:lang w:eastAsia="id-ID"/>
              </w:rPr>
              <w:t>Kota Jambi, Semua Kecamatan, Semua Kel/Desa</w:t>
            </w:r>
          </w:p>
        </w:tc>
        <w:tc>
          <w:tcPr>
            <w:tcW w:w="1169" w:type="dxa"/>
            <w:gridSpan w:val="3"/>
            <w:tcBorders>
              <w:top w:val="nil"/>
              <w:left w:val="single" w:sz="4" w:space="0" w:color="auto"/>
              <w:bottom w:val="single" w:sz="4" w:space="0" w:color="auto"/>
              <w:right w:val="nil"/>
            </w:tcBorders>
            <w:shd w:val="clear" w:color="auto" w:fill="auto"/>
            <w:noWrap/>
            <w:vAlign w:val="center"/>
          </w:tcPr>
          <w:p w14:paraId="4DEF29C7" w14:textId="77777777" w:rsidR="00953D10" w:rsidRPr="00243956"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13 Dokumen</w:t>
            </w:r>
          </w:p>
        </w:tc>
        <w:tc>
          <w:tcPr>
            <w:tcW w:w="1354" w:type="dxa"/>
            <w:gridSpan w:val="3"/>
            <w:tcBorders>
              <w:left w:val="single" w:sz="4" w:space="0" w:color="auto"/>
              <w:bottom w:val="single" w:sz="4" w:space="0" w:color="auto"/>
              <w:right w:val="single" w:sz="4" w:space="0" w:color="auto"/>
            </w:tcBorders>
            <w:shd w:val="clear" w:color="auto" w:fill="auto"/>
            <w:noWrap/>
            <w:vAlign w:val="center"/>
          </w:tcPr>
          <w:p w14:paraId="6B22854A" w14:textId="77777777" w:rsidR="00953D10" w:rsidRDefault="00953D10" w:rsidP="00953D10">
            <w:pPr>
              <w:spacing w:after="0" w:line="240" w:lineRule="auto"/>
              <w:jc w:val="right"/>
              <w:rPr>
                <w:rFonts w:ascii="Arial" w:eastAsia="Times New Roman" w:hAnsi="Arial" w:cs="Arial"/>
                <w:sz w:val="16"/>
                <w:szCs w:val="16"/>
                <w:lang w:eastAsia="id-ID"/>
              </w:rPr>
            </w:pPr>
            <w:r>
              <w:rPr>
                <w:rFonts w:ascii="Arial" w:eastAsia="Times New Roman" w:hAnsi="Arial" w:cs="Arial"/>
                <w:sz w:val="16"/>
                <w:szCs w:val="16"/>
                <w:lang w:eastAsia="id-ID"/>
              </w:rPr>
              <w:t>31.365.000</w:t>
            </w:r>
          </w:p>
        </w:tc>
        <w:tc>
          <w:tcPr>
            <w:tcW w:w="837" w:type="dxa"/>
            <w:gridSpan w:val="2"/>
            <w:tcBorders>
              <w:top w:val="nil"/>
              <w:left w:val="single" w:sz="4" w:space="0" w:color="auto"/>
              <w:bottom w:val="single" w:sz="4" w:space="0" w:color="auto"/>
              <w:right w:val="nil"/>
            </w:tcBorders>
            <w:shd w:val="clear" w:color="auto" w:fill="auto"/>
            <w:noWrap/>
            <w:vAlign w:val="center"/>
          </w:tcPr>
          <w:p w14:paraId="26606B75" w14:textId="77777777" w:rsidR="00953D10" w:rsidRPr="00243956"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Pendapatan Transper</w:t>
            </w:r>
            <w:r w:rsidRPr="00243956">
              <w:rPr>
                <w:rFonts w:ascii="Arial" w:eastAsia="Times New Roman" w:hAnsi="Arial" w:cs="Arial"/>
                <w:sz w:val="16"/>
                <w:szCs w:val="16"/>
                <w:lang w:eastAsia="id-ID"/>
              </w:rPr>
              <w:t> </w:t>
            </w:r>
          </w:p>
        </w:tc>
        <w:tc>
          <w:tcPr>
            <w:tcW w:w="1484" w:type="dxa"/>
            <w:gridSpan w:val="4"/>
            <w:tcBorders>
              <w:top w:val="nil"/>
              <w:left w:val="single" w:sz="4" w:space="0" w:color="auto"/>
              <w:bottom w:val="single" w:sz="4" w:space="0" w:color="auto"/>
              <w:right w:val="nil"/>
            </w:tcBorders>
            <w:shd w:val="clear" w:color="auto" w:fill="auto"/>
            <w:noWrap/>
            <w:vAlign w:val="center"/>
          </w:tcPr>
          <w:p w14:paraId="5C073FD8" w14:textId="77777777" w:rsidR="00953D10" w:rsidRPr="00243956" w:rsidRDefault="00953D10" w:rsidP="00953D10">
            <w:pPr>
              <w:spacing w:after="0" w:line="240" w:lineRule="auto"/>
              <w:rPr>
                <w:rFonts w:ascii="Arial" w:eastAsia="Times New Roman" w:hAnsi="Arial" w:cs="Arial"/>
                <w:sz w:val="16"/>
                <w:szCs w:val="16"/>
                <w:lang w:eastAsia="id-ID"/>
              </w:rPr>
            </w:pPr>
          </w:p>
        </w:tc>
        <w:tc>
          <w:tcPr>
            <w:tcW w:w="1170" w:type="dxa"/>
            <w:gridSpan w:val="3"/>
            <w:tcBorders>
              <w:top w:val="nil"/>
              <w:left w:val="single" w:sz="4" w:space="0" w:color="auto"/>
              <w:bottom w:val="single" w:sz="4" w:space="0" w:color="auto"/>
              <w:right w:val="nil"/>
            </w:tcBorders>
            <w:shd w:val="clear" w:color="auto" w:fill="auto"/>
            <w:noWrap/>
            <w:vAlign w:val="center"/>
          </w:tcPr>
          <w:p w14:paraId="1D29213B" w14:textId="77777777" w:rsidR="00953D10" w:rsidRPr="00243956"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13 Dokumen</w:t>
            </w:r>
          </w:p>
        </w:tc>
        <w:tc>
          <w:tcPr>
            <w:tcW w:w="1350" w:type="dxa"/>
            <w:gridSpan w:val="2"/>
            <w:tcBorders>
              <w:top w:val="nil"/>
              <w:left w:val="single" w:sz="4" w:space="0" w:color="auto"/>
              <w:bottom w:val="single" w:sz="4" w:space="0" w:color="auto"/>
              <w:right w:val="single" w:sz="4" w:space="0" w:color="auto"/>
            </w:tcBorders>
            <w:shd w:val="clear" w:color="auto" w:fill="auto"/>
            <w:noWrap/>
            <w:vAlign w:val="center"/>
          </w:tcPr>
          <w:p w14:paraId="4DEC8D27" w14:textId="77777777" w:rsidR="00953D10" w:rsidRDefault="00953D10" w:rsidP="00953D10">
            <w:pPr>
              <w:spacing w:after="0" w:line="240" w:lineRule="auto"/>
              <w:jc w:val="right"/>
              <w:rPr>
                <w:rFonts w:ascii="Arial" w:eastAsia="Times New Roman" w:hAnsi="Arial" w:cs="Arial"/>
                <w:sz w:val="16"/>
                <w:szCs w:val="16"/>
                <w:lang w:eastAsia="id-ID"/>
              </w:rPr>
            </w:pPr>
            <w:r>
              <w:rPr>
                <w:rFonts w:ascii="Arial" w:eastAsia="Times New Roman" w:hAnsi="Arial" w:cs="Arial"/>
                <w:sz w:val="16"/>
                <w:szCs w:val="16"/>
                <w:lang w:eastAsia="id-ID"/>
              </w:rPr>
              <w:t>34.365.000</w:t>
            </w:r>
          </w:p>
        </w:tc>
      </w:tr>
      <w:tr w:rsidR="00953D10" w:rsidRPr="00243956" w14:paraId="32F9CF6C" w14:textId="77777777" w:rsidTr="00953D10">
        <w:trPr>
          <w:gridAfter w:val="3"/>
          <w:wAfter w:w="628" w:type="dxa"/>
          <w:trHeight w:val="855"/>
        </w:trPr>
        <w:tc>
          <w:tcPr>
            <w:tcW w:w="236" w:type="dxa"/>
            <w:tcBorders>
              <w:top w:val="nil"/>
              <w:left w:val="single" w:sz="4" w:space="0" w:color="000000"/>
              <w:bottom w:val="single" w:sz="4" w:space="0" w:color="auto"/>
              <w:right w:val="single" w:sz="4" w:space="0" w:color="000000"/>
            </w:tcBorders>
            <w:shd w:val="clear" w:color="auto" w:fill="auto"/>
            <w:vAlign w:val="center"/>
            <w:hideMark/>
          </w:tcPr>
          <w:p w14:paraId="3FFA3C29"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36" w:type="dxa"/>
            <w:tcBorders>
              <w:top w:val="nil"/>
              <w:left w:val="nil"/>
              <w:bottom w:val="single" w:sz="4" w:space="0" w:color="auto"/>
              <w:right w:val="single" w:sz="4" w:space="0" w:color="000000"/>
            </w:tcBorders>
            <w:shd w:val="clear" w:color="auto" w:fill="auto"/>
            <w:vAlign w:val="center"/>
            <w:hideMark/>
          </w:tcPr>
          <w:p w14:paraId="7DE2D957"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36" w:type="dxa"/>
            <w:tcBorders>
              <w:top w:val="nil"/>
              <w:left w:val="nil"/>
              <w:bottom w:val="single" w:sz="4" w:space="0" w:color="auto"/>
              <w:right w:val="single" w:sz="4" w:space="0" w:color="000000"/>
            </w:tcBorders>
            <w:shd w:val="clear" w:color="auto" w:fill="auto"/>
            <w:vAlign w:val="center"/>
            <w:hideMark/>
          </w:tcPr>
          <w:p w14:paraId="02B8E6C1"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59" w:type="dxa"/>
            <w:gridSpan w:val="2"/>
            <w:tcBorders>
              <w:top w:val="nil"/>
              <w:left w:val="nil"/>
              <w:bottom w:val="single" w:sz="4" w:space="0" w:color="auto"/>
              <w:right w:val="nil"/>
            </w:tcBorders>
            <w:shd w:val="clear" w:color="auto" w:fill="auto"/>
            <w:vAlign w:val="center"/>
            <w:hideMark/>
          </w:tcPr>
          <w:p w14:paraId="0A792F3E"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739" w:type="dxa"/>
            <w:gridSpan w:val="5"/>
            <w:tcBorders>
              <w:top w:val="nil"/>
              <w:left w:val="single" w:sz="4" w:space="0" w:color="auto"/>
              <w:bottom w:val="single" w:sz="4" w:space="0" w:color="auto"/>
              <w:right w:val="single" w:sz="4" w:space="0" w:color="auto"/>
            </w:tcBorders>
            <w:shd w:val="clear" w:color="auto" w:fill="auto"/>
            <w:vAlign w:val="center"/>
            <w:hideMark/>
          </w:tcPr>
          <w:p w14:paraId="661608AF" w14:textId="77777777" w:rsidR="00953D10" w:rsidRPr="00243956" w:rsidRDefault="00953D10" w:rsidP="00953D10">
            <w:pPr>
              <w:spacing w:after="0" w:line="240" w:lineRule="auto"/>
              <w:rPr>
                <w:rFonts w:ascii="Arial" w:eastAsia="Times New Roman" w:hAnsi="Arial" w:cs="Arial"/>
                <w:sz w:val="16"/>
                <w:szCs w:val="16"/>
                <w:lang w:eastAsia="id-ID"/>
              </w:rPr>
            </w:pPr>
            <w:r w:rsidRPr="00243956">
              <w:rPr>
                <w:rFonts w:ascii="Arial" w:eastAsia="Times New Roman" w:hAnsi="Arial" w:cs="Arial"/>
                <w:sz w:val="16"/>
                <w:szCs w:val="16"/>
                <w:lang w:eastAsia="id-ID"/>
              </w:rPr>
              <w:t>Sub. Keg Sosialisasi Peraturan Perundang-Undangan</w:t>
            </w:r>
          </w:p>
        </w:tc>
        <w:tc>
          <w:tcPr>
            <w:tcW w:w="2498" w:type="dxa"/>
            <w:gridSpan w:val="2"/>
            <w:tcBorders>
              <w:top w:val="single" w:sz="4" w:space="0" w:color="auto"/>
              <w:left w:val="nil"/>
              <w:bottom w:val="single" w:sz="4" w:space="0" w:color="auto"/>
              <w:right w:val="single" w:sz="4" w:space="0" w:color="000000"/>
            </w:tcBorders>
            <w:shd w:val="clear" w:color="auto" w:fill="auto"/>
            <w:vAlign w:val="center"/>
            <w:hideMark/>
          </w:tcPr>
          <w:p w14:paraId="76580405" w14:textId="77777777" w:rsidR="00953D10" w:rsidRPr="00243956" w:rsidRDefault="00953D10" w:rsidP="00953D10">
            <w:pPr>
              <w:spacing w:after="0" w:line="240" w:lineRule="auto"/>
              <w:rPr>
                <w:rFonts w:ascii="Arial" w:eastAsia="Times New Roman" w:hAnsi="Arial" w:cs="Arial"/>
                <w:color w:val="000000"/>
                <w:sz w:val="16"/>
                <w:szCs w:val="16"/>
                <w:lang w:eastAsia="id-ID"/>
              </w:rPr>
            </w:pPr>
            <w:r w:rsidRPr="00243956">
              <w:rPr>
                <w:rFonts w:ascii="Arial" w:eastAsia="Times New Roman" w:hAnsi="Arial" w:cs="Arial"/>
                <w:color w:val="000000"/>
                <w:sz w:val="16"/>
                <w:szCs w:val="16"/>
                <w:lang w:eastAsia="id-ID"/>
              </w:rPr>
              <w:t xml:space="preserve">Jumlah </w:t>
            </w:r>
            <w:r>
              <w:rPr>
                <w:rFonts w:ascii="Arial" w:eastAsia="Times New Roman" w:hAnsi="Arial" w:cs="Arial"/>
                <w:color w:val="000000"/>
                <w:sz w:val="16"/>
                <w:szCs w:val="16"/>
                <w:lang w:eastAsia="id-ID"/>
              </w:rPr>
              <w:t>Orang yang Mengikuti Sosialisasi Peraturan  Perundang-Undangan</w:t>
            </w:r>
          </w:p>
        </w:tc>
        <w:tc>
          <w:tcPr>
            <w:tcW w:w="992" w:type="dxa"/>
            <w:gridSpan w:val="3"/>
            <w:tcBorders>
              <w:top w:val="nil"/>
              <w:left w:val="nil"/>
              <w:bottom w:val="single" w:sz="4" w:space="0" w:color="auto"/>
              <w:right w:val="nil"/>
            </w:tcBorders>
            <w:shd w:val="clear" w:color="auto" w:fill="auto"/>
            <w:noWrap/>
            <w:vAlign w:val="center"/>
            <w:hideMark/>
          </w:tcPr>
          <w:p w14:paraId="299F184C" w14:textId="77777777" w:rsidR="00953D10" w:rsidRPr="00243956" w:rsidRDefault="00953D10" w:rsidP="00953D10">
            <w:pPr>
              <w:spacing w:after="0" w:line="240" w:lineRule="auto"/>
              <w:rPr>
                <w:rFonts w:ascii="Arial" w:eastAsia="Times New Roman" w:hAnsi="Arial" w:cs="Arial"/>
                <w:sz w:val="16"/>
                <w:szCs w:val="16"/>
                <w:lang w:eastAsia="id-ID"/>
              </w:rPr>
            </w:pPr>
            <w:r w:rsidRPr="00243956">
              <w:rPr>
                <w:rFonts w:ascii="Arial" w:eastAsia="Times New Roman" w:hAnsi="Arial" w:cs="Arial"/>
                <w:sz w:val="16"/>
                <w:szCs w:val="16"/>
                <w:lang w:eastAsia="id-ID"/>
              </w:rPr>
              <w:t> </w:t>
            </w:r>
            <w:r>
              <w:rPr>
                <w:rFonts w:ascii="Arial" w:eastAsia="Times New Roman" w:hAnsi="Arial" w:cs="Arial"/>
                <w:sz w:val="16"/>
                <w:szCs w:val="16"/>
                <w:lang w:eastAsia="id-ID"/>
              </w:rPr>
              <w:t>Kota Jambi, Alam berajo, Kenali besar</w:t>
            </w:r>
          </w:p>
        </w:tc>
        <w:tc>
          <w:tcPr>
            <w:tcW w:w="1169" w:type="dxa"/>
            <w:gridSpan w:val="3"/>
            <w:tcBorders>
              <w:top w:val="nil"/>
              <w:left w:val="single" w:sz="4" w:space="0" w:color="auto"/>
              <w:bottom w:val="single" w:sz="4" w:space="0" w:color="auto"/>
              <w:right w:val="nil"/>
            </w:tcBorders>
            <w:shd w:val="clear" w:color="auto" w:fill="auto"/>
            <w:noWrap/>
            <w:vAlign w:val="center"/>
          </w:tcPr>
          <w:p w14:paraId="5773E56A" w14:textId="77777777" w:rsidR="00953D10" w:rsidRPr="00243956"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60 Orang</w:t>
            </w:r>
          </w:p>
        </w:tc>
        <w:tc>
          <w:tcPr>
            <w:tcW w:w="1354" w:type="dxa"/>
            <w:gridSpan w:val="3"/>
            <w:tcBorders>
              <w:top w:val="nil"/>
              <w:left w:val="single" w:sz="4" w:space="0" w:color="auto"/>
              <w:bottom w:val="single" w:sz="4" w:space="0" w:color="auto"/>
              <w:right w:val="nil"/>
            </w:tcBorders>
            <w:shd w:val="clear" w:color="auto" w:fill="auto"/>
            <w:noWrap/>
            <w:vAlign w:val="center"/>
            <w:hideMark/>
          </w:tcPr>
          <w:p w14:paraId="1434EA21" w14:textId="77777777" w:rsidR="00953D10" w:rsidRPr="00243956" w:rsidRDefault="00953D10" w:rsidP="00953D10">
            <w:pPr>
              <w:spacing w:after="0" w:line="240" w:lineRule="auto"/>
              <w:jc w:val="right"/>
              <w:rPr>
                <w:rFonts w:ascii="Arial" w:eastAsia="Times New Roman" w:hAnsi="Arial" w:cs="Arial"/>
                <w:sz w:val="16"/>
                <w:szCs w:val="16"/>
                <w:lang w:eastAsia="id-ID"/>
              </w:rPr>
            </w:pPr>
            <w:r>
              <w:rPr>
                <w:rFonts w:ascii="Arial" w:eastAsia="Times New Roman" w:hAnsi="Arial" w:cs="Arial"/>
                <w:sz w:val="16"/>
                <w:szCs w:val="16"/>
                <w:lang w:eastAsia="id-ID"/>
              </w:rPr>
              <w:t>9.400.000</w:t>
            </w:r>
          </w:p>
        </w:tc>
        <w:tc>
          <w:tcPr>
            <w:tcW w:w="837" w:type="dxa"/>
            <w:gridSpan w:val="2"/>
            <w:tcBorders>
              <w:top w:val="nil"/>
              <w:left w:val="single" w:sz="4" w:space="0" w:color="auto"/>
              <w:bottom w:val="single" w:sz="4" w:space="0" w:color="auto"/>
              <w:right w:val="nil"/>
            </w:tcBorders>
            <w:shd w:val="clear" w:color="auto" w:fill="auto"/>
            <w:noWrap/>
            <w:vAlign w:val="center"/>
            <w:hideMark/>
          </w:tcPr>
          <w:p w14:paraId="4D06A690" w14:textId="77777777" w:rsidR="00953D10" w:rsidRPr="00243956"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Pendapatan Transper</w:t>
            </w:r>
            <w:r w:rsidRPr="00243956">
              <w:rPr>
                <w:rFonts w:ascii="Arial" w:eastAsia="Times New Roman" w:hAnsi="Arial" w:cs="Arial"/>
                <w:sz w:val="16"/>
                <w:szCs w:val="16"/>
                <w:lang w:eastAsia="id-ID"/>
              </w:rPr>
              <w:t> </w:t>
            </w:r>
          </w:p>
        </w:tc>
        <w:tc>
          <w:tcPr>
            <w:tcW w:w="1484" w:type="dxa"/>
            <w:gridSpan w:val="4"/>
            <w:tcBorders>
              <w:top w:val="nil"/>
              <w:left w:val="single" w:sz="4" w:space="0" w:color="auto"/>
              <w:bottom w:val="single" w:sz="4" w:space="0" w:color="auto"/>
              <w:right w:val="nil"/>
            </w:tcBorders>
            <w:shd w:val="clear" w:color="auto" w:fill="auto"/>
            <w:noWrap/>
            <w:vAlign w:val="center"/>
            <w:hideMark/>
          </w:tcPr>
          <w:p w14:paraId="1330D375" w14:textId="77777777" w:rsidR="00953D10" w:rsidRPr="00243956" w:rsidRDefault="00953D10" w:rsidP="00953D10">
            <w:pPr>
              <w:spacing w:after="0" w:line="240" w:lineRule="auto"/>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1170" w:type="dxa"/>
            <w:gridSpan w:val="3"/>
            <w:tcBorders>
              <w:top w:val="nil"/>
              <w:left w:val="single" w:sz="4" w:space="0" w:color="auto"/>
              <w:bottom w:val="single" w:sz="4" w:space="0" w:color="auto"/>
              <w:right w:val="nil"/>
            </w:tcBorders>
            <w:shd w:val="clear" w:color="auto" w:fill="auto"/>
            <w:noWrap/>
            <w:vAlign w:val="center"/>
          </w:tcPr>
          <w:p w14:paraId="532CED9E" w14:textId="77777777" w:rsidR="00953D10" w:rsidRPr="00243956"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60 Orang</w:t>
            </w:r>
          </w:p>
        </w:tc>
        <w:tc>
          <w:tcPr>
            <w:tcW w:w="1350" w:type="dxa"/>
            <w:gridSpan w:val="2"/>
            <w:tcBorders>
              <w:top w:val="nil"/>
              <w:left w:val="single" w:sz="4" w:space="0" w:color="auto"/>
              <w:bottom w:val="single" w:sz="4" w:space="0" w:color="auto"/>
              <w:right w:val="single" w:sz="4" w:space="0" w:color="auto"/>
            </w:tcBorders>
            <w:shd w:val="clear" w:color="auto" w:fill="auto"/>
            <w:noWrap/>
            <w:vAlign w:val="center"/>
          </w:tcPr>
          <w:p w14:paraId="7DA4B67D" w14:textId="77777777" w:rsidR="00953D10" w:rsidRPr="00243956" w:rsidRDefault="00953D10" w:rsidP="00953D10">
            <w:pPr>
              <w:spacing w:after="0" w:line="240" w:lineRule="auto"/>
              <w:jc w:val="right"/>
              <w:rPr>
                <w:rFonts w:ascii="Arial" w:eastAsia="Times New Roman" w:hAnsi="Arial" w:cs="Arial"/>
                <w:sz w:val="16"/>
                <w:szCs w:val="16"/>
                <w:lang w:eastAsia="id-ID"/>
              </w:rPr>
            </w:pPr>
            <w:r>
              <w:rPr>
                <w:rFonts w:ascii="Arial" w:eastAsia="Times New Roman" w:hAnsi="Arial" w:cs="Arial"/>
                <w:sz w:val="16"/>
                <w:szCs w:val="16"/>
                <w:lang w:eastAsia="id-ID"/>
              </w:rPr>
              <w:t>9.700.000</w:t>
            </w:r>
          </w:p>
        </w:tc>
      </w:tr>
      <w:tr w:rsidR="00953D10" w:rsidRPr="00243956" w14:paraId="66E872B2" w14:textId="77777777" w:rsidTr="00953D10">
        <w:trPr>
          <w:gridAfter w:val="3"/>
          <w:wAfter w:w="628" w:type="dxa"/>
          <w:trHeight w:val="900"/>
        </w:trPr>
        <w:tc>
          <w:tcPr>
            <w:tcW w:w="236" w:type="dxa"/>
            <w:tcBorders>
              <w:top w:val="nil"/>
              <w:left w:val="single" w:sz="4" w:space="0" w:color="000000"/>
              <w:bottom w:val="single" w:sz="4" w:space="0" w:color="auto"/>
              <w:right w:val="single" w:sz="4" w:space="0" w:color="000000"/>
            </w:tcBorders>
            <w:shd w:val="clear" w:color="auto" w:fill="auto"/>
            <w:vAlign w:val="center"/>
            <w:hideMark/>
          </w:tcPr>
          <w:p w14:paraId="34973F5F"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36" w:type="dxa"/>
            <w:tcBorders>
              <w:top w:val="nil"/>
              <w:left w:val="nil"/>
              <w:bottom w:val="single" w:sz="4" w:space="0" w:color="auto"/>
              <w:right w:val="single" w:sz="4" w:space="0" w:color="000000"/>
            </w:tcBorders>
            <w:shd w:val="clear" w:color="auto" w:fill="auto"/>
            <w:vAlign w:val="center"/>
            <w:hideMark/>
          </w:tcPr>
          <w:p w14:paraId="2966F0E3"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36" w:type="dxa"/>
            <w:tcBorders>
              <w:top w:val="nil"/>
              <w:left w:val="nil"/>
              <w:bottom w:val="single" w:sz="4" w:space="0" w:color="auto"/>
              <w:right w:val="single" w:sz="4" w:space="0" w:color="000000"/>
            </w:tcBorders>
            <w:shd w:val="clear" w:color="auto" w:fill="auto"/>
            <w:vAlign w:val="center"/>
            <w:hideMark/>
          </w:tcPr>
          <w:p w14:paraId="6D33F1FB"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59" w:type="dxa"/>
            <w:gridSpan w:val="2"/>
            <w:tcBorders>
              <w:top w:val="nil"/>
              <w:left w:val="nil"/>
              <w:bottom w:val="single" w:sz="4" w:space="0" w:color="auto"/>
              <w:right w:val="nil"/>
            </w:tcBorders>
            <w:shd w:val="clear" w:color="auto" w:fill="auto"/>
            <w:vAlign w:val="center"/>
            <w:hideMark/>
          </w:tcPr>
          <w:p w14:paraId="7CD708E4"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739" w:type="dxa"/>
            <w:gridSpan w:val="5"/>
            <w:tcBorders>
              <w:top w:val="nil"/>
              <w:left w:val="single" w:sz="4" w:space="0" w:color="auto"/>
              <w:bottom w:val="single" w:sz="4" w:space="0" w:color="auto"/>
              <w:right w:val="single" w:sz="4" w:space="0" w:color="auto"/>
            </w:tcBorders>
            <w:shd w:val="clear" w:color="auto" w:fill="auto"/>
            <w:vAlign w:val="center"/>
            <w:hideMark/>
          </w:tcPr>
          <w:p w14:paraId="607D0372" w14:textId="77777777" w:rsidR="00953D10" w:rsidRPr="00243956" w:rsidRDefault="00953D10" w:rsidP="00953D10">
            <w:pPr>
              <w:spacing w:after="0" w:line="240" w:lineRule="auto"/>
              <w:rPr>
                <w:rFonts w:ascii="Arial" w:eastAsia="Times New Roman" w:hAnsi="Arial" w:cs="Arial"/>
                <w:sz w:val="16"/>
                <w:szCs w:val="16"/>
                <w:lang w:eastAsia="id-ID"/>
              </w:rPr>
            </w:pPr>
            <w:r w:rsidRPr="00243956">
              <w:rPr>
                <w:rFonts w:ascii="Arial" w:eastAsia="Times New Roman" w:hAnsi="Arial" w:cs="Arial"/>
                <w:sz w:val="16"/>
                <w:szCs w:val="16"/>
                <w:lang w:eastAsia="id-ID"/>
              </w:rPr>
              <w:t xml:space="preserve">Sub. Keg Bimbingan Teknis Implementasi Peraturan Perundang-undangan </w:t>
            </w:r>
          </w:p>
        </w:tc>
        <w:tc>
          <w:tcPr>
            <w:tcW w:w="2498" w:type="dxa"/>
            <w:gridSpan w:val="2"/>
            <w:tcBorders>
              <w:top w:val="single" w:sz="4" w:space="0" w:color="auto"/>
              <w:left w:val="nil"/>
              <w:bottom w:val="single" w:sz="4" w:space="0" w:color="auto"/>
              <w:right w:val="single" w:sz="4" w:space="0" w:color="000000"/>
            </w:tcBorders>
            <w:shd w:val="clear" w:color="auto" w:fill="auto"/>
            <w:vAlign w:val="center"/>
            <w:hideMark/>
          </w:tcPr>
          <w:p w14:paraId="36FA068E" w14:textId="77777777" w:rsidR="00953D10" w:rsidRPr="00243956" w:rsidRDefault="00953D10" w:rsidP="00953D10">
            <w:pPr>
              <w:spacing w:after="0" w:line="240" w:lineRule="auto"/>
              <w:rPr>
                <w:rFonts w:ascii="Arial" w:eastAsia="Times New Roman" w:hAnsi="Arial" w:cs="Arial"/>
                <w:color w:val="000000"/>
                <w:sz w:val="16"/>
                <w:szCs w:val="16"/>
                <w:lang w:eastAsia="id-ID"/>
              </w:rPr>
            </w:pPr>
            <w:r w:rsidRPr="00243956">
              <w:rPr>
                <w:rFonts w:ascii="Arial" w:eastAsia="Times New Roman" w:hAnsi="Arial" w:cs="Arial"/>
                <w:color w:val="000000"/>
                <w:sz w:val="16"/>
                <w:szCs w:val="16"/>
                <w:lang w:eastAsia="id-ID"/>
              </w:rPr>
              <w:t xml:space="preserve">Jumlah </w:t>
            </w:r>
            <w:r>
              <w:rPr>
                <w:rFonts w:ascii="Arial" w:eastAsia="Times New Roman" w:hAnsi="Arial" w:cs="Arial"/>
                <w:color w:val="000000"/>
                <w:sz w:val="16"/>
                <w:szCs w:val="16"/>
                <w:lang w:eastAsia="id-ID"/>
              </w:rPr>
              <w:t>Orang yang mengikuti Bimbingan Teknis Implementasi Peraturan Perundang-undangan</w:t>
            </w:r>
          </w:p>
        </w:tc>
        <w:tc>
          <w:tcPr>
            <w:tcW w:w="992" w:type="dxa"/>
            <w:gridSpan w:val="3"/>
            <w:tcBorders>
              <w:top w:val="nil"/>
              <w:left w:val="nil"/>
              <w:bottom w:val="single" w:sz="4" w:space="0" w:color="auto"/>
              <w:right w:val="single" w:sz="4" w:space="0" w:color="000000"/>
            </w:tcBorders>
            <w:shd w:val="clear" w:color="auto" w:fill="auto"/>
            <w:vAlign w:val="center"/>
            <w:hideMark/>
          </w:tcPr>
          <w:p w14:paraId="30DA3CC5"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r>
              <w:rPr>
                <w:rFonts w:ascii="Arial" w:eastAsia="Times New Roman" w:hAnsi="Arial" w:cs="Arial"/>
                <w:sz w:val="16"/>
                <w:szCs w:val="16"/>
                <w:lang w:eastAsia="id-ID"/>
              </w:rPr>
              <w:t>Kota Jambi, Semua Kecamatan, Semua Kel/Desa</w:t>
            </w:r>
          </w:p>
        </w:tc>
        <w:tc>
          <w:tcPr>
            <w:tcW w:w="1169" w:type="dxa"/>
            <w:gridSpan w:val="3"/>
            <w:tcBorders>
              <w:top w:val="nil"/>
              <w:left w:val="nil"/>
              <w:bottom w:val="single" w:sz="4" w:space="0" w:color="auto"/>
              <w:right w:val="single" w:sz="4" w:space="0" w:color="000000"/>
            </w:tcBorders>
            <w:shd w:val="clear" w:color="auto" w:fill="auto"/>
            <w:vAlign w:val="center"/>
          </w:tcPr>
          <w:p w14:paraId="3F5A1A79" w14:textId="77777777" w:rsidR="00953D10" w:rsidRPr="00243956"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30 Orang</w:t>
            </w:r>
          </w:p>
        </w:tc>
        <w:tc>
          <w:tcPr>
            <w:tcW w:w="1354" w:type="dxa"/>
            <w:gridSpan w:val="3"/>
            <w:tcBorders>
              <w:top w:val="nil"/>
              <w:left w:val="nil"/>
              <w:bottom w:val="single" w:sz="4" w:space="0" w:color="auto"/>
              <w:right w:val="single" w:sz="4" w:space="0" w:color="000000"/>
            </w:tcBorders>
            <w:shd w:val="clear" w:color="auto" w:fill="auto"/>
            <w:vAlign w:val="center"/>
            <w:hideMark/>
          </w:tcPr>
          <w:p w14:paraId="7EB663AD" w14:textId="77777777" w:rsidR="00953D10" w:rsidRPr="00EB17E5" w:rsidRDefault="00953D10" w:rsidP="00953D10">
            <w:pPr>
              <w:spacing w:after="0" w:line="240" w:lineRule="auto"/>
              <w:jc w:val="right"/>
              <w:rPr>
                <w:rFonts w:ascii="Arial" w:eastAsia="Times New Roman" w:hAnsi="Arial" w:cs="Arial"/>
                <w:sz w:val="16"/>
                <w:szCs w:val="16"/>
                <w:lang w:eastAsia="id-ID"/>
              </w:rPr>
            </w:pPr>
            <w:r>
              <w:rPr>
                <w:rFonts w:ascii="Arial" w:eastAsia="Times New Roman" w:hAnsi="Arial" w:cs="Arial"/>
                <w:sz w:val="16"/>
                <w:szCs w:val="16"/>
                <w:lang w:eastAsia="id-ID"/>
              </w:rPr>
              <w:t>74.900.000</w:t>
            </w:r>
          </w:p>
        </w:tc>
        <w:tc>
          <w:tcPr>
            <w:tcW w:w="837" w:type="dxa"/>
            <w:gridSpan w:val="2"/>
            <w:tcBorders>
              <w:top w:val="nil"/>
              <w:left w:val="nil"/>
              <w:bottom w:val="single" w:sz="4" w:space="0" w:color="auto"/>
              <w:right w:val="single" w:sz="4" w:space="0" w:color="000000"/>
            </w:tcBorders>
            <w:shd w:val="clear" w:color="auto" w:fill="auto"/>
            <w:vAlign w:val="center"/>
            <w:hideMark/>
          </w:tcPr>
          <w:p w14:paraId="361AEE3E" w14:textId="77777777" w:rsidR="00953D10" w:rsidRPr="00243956"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Pendapatan Transper</w:t>
            </w:r>
            <w:r w:rsidRPr="00243956">
              <w:rPr>
                <w:rFonts w:ascii="Arial" w:eastAsia="Times New Roman" w:hAnsi="Arial" w:cs="Arial"/>
                <w:sz w:val="16"/>
                <w:szCs w:val="16"/>
                <w:lang w:eastAsia="id-ID"/>
              </w:rPr>
              <w:t> </w:t>
            </w:r>
          </w:p>
        </w:tc>
        <w:tc>
          <w:tcPr>
            <w:tcW w:w="1484" w:type="dxa"/>
            <w:gridSpan w:val="4"/>
            <w:tcBorders>
              <w:top w:val="nil"/>
              <w:left w:val="nil"/>
              <w:bottom w:val="single" w:sz="4" w:space="0" w:color="auto"/>
              <w:right w:val="single" w:sz="4" w:space="0" w:color="000000"/>
            </w:tcBorders>
            <w:shd w:val="clear" w:color="auto" w:fill="auto"/>
            <w:vAlign w:val="center"/>
            <w:hideMark/>
          </w:tcPr>
          <w:p w14:paraId="423286E2"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1170" w:type="dxa"/>
            <w:gridSpan w:val="3"/>
            <w:tcBorders>
              <w:top w:val="nil"/>
              <w:left w:val="nil"/>
              <w:bottom w:val="single" w:sz="4" w:space="0" w:color="auto"/>
              <w:right w:val="single" w:sz="4" w:space="0" w:color="000000"/>
            </w:tcBorders>
            <w:shd w:val="clear" w:color="auto" w:fill="auto"/>
            <w:vAlign w:val="center"/>
          </w:tcPr>
          <w:p w14:paraId="276D5515" w14:textId="77777777" w:rsidR="00953D10" w:rsidRPr="00243956"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30 Orang</w:t>
            </w:r>
          </w:p>
        </w:tc>
        <w:tc>
          <w:tcPr>
            <w:tcW w:w="1350" w:type="dxa"/>
            <w:gridSpan w:val="2"/>
            <w:tcBorders>
              <w:top w:val="nil"/>
              <w:left w:val="nil"/>
              <w:bottom w:val="single" w:sz="4" w:space="0" w:color="auto"/>
              <w:right w:val="single" w:sz="4" w:space="0" w:color="auto"/>
            </w:tcBorders>
            <w:shd w:val="clear" w:color="auto" w:fill="auto"/>
            <w:vAlign w:val="center"/>
          </w:tcPr>
          <w:p w14:paraId="2865DD53" w14:textId="77777777" w:rsidR="00953D10" w:rsidRPr="00EB17E5" w:rsidRDefault="00953D10" w:rsidP="00953D10">
            <w:pPr>
              <w:spacing w:after="0" w:line="240" w:lineRule="auto"/>
              <w:jc w:val="right"/>
              <w:rPr>
                <w:rFonts w:ascii="Arial" w:eastAsia="Times New Roman" w:hAnsi="Arial" w:cs="Arial"/>
                <w:sz w:val="16"/>
                <w:szCs w:val="16"/>
                <w:lang w:eastAsia="id-ID"/>
              </w:rPr>
            </w:pPr>
            <w:r>
              <w:rPr>
                <w:rFonts w:ascii="Arial" w:eastAsia="Times New Roman" w:hAnsi="Arial" w:cs="Arial"/>
                <w:sz w:val="16"/>
                <w:szCs w:val="16"/>
                <w:lang w:eastAsia="id-ID"/>
              </w:rPr>
              <w:t>77.900.000</w:t>
            </w:r>
          </w:p>
        </w:tc>
      </w:tr>
      <w:tr w:rsidR="00953D10" w:rsidRPr="00243956" w14:paraId="0164F54F" w14:textId="77777777" w:rsidTr="00953D10">
        <w:trPr>
          <w:gridAfter w:val="3"/>
          <w:wAfter w:w="628" w:type="dxa"/>
          <w:trHeight w:val="570"/>
        </w:trPr>
        <w:tc>
          <w:tcPr>
            <w:tcW w:w="236" w:type="dxa"/>
            <w:tcBorders>
              <w:top w:val="nil"/>
              <w:left w:val="single" w:sz="4" w:space="0" w:color="000000"/>
              <w:bottom w:val="single" w:sz="4" w:space="0" w:color="auto"/>
              <w:right w:val="single" w:sz="4" w:space="0" w:color="000000"/>
            </w:tcBorders>
            <w:shd w:val="clear" w:color="auto" w:fill="auto"/>
            <w:vAlign w:val="center"/>
            <w:hideMark/>
          </w:tcPr>
          <w:p w14:paraId="7E8503AE"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36" w:type="dxa"/>
            <w:tcBorders>
              <w:top w:val="nil"/>
              <w:left w:val="nil"/>
              <w:bottom w:val="single" w:sz="4" w:space="0" w:color="auto"/>
              <w:right w:val="single" w:sz="4" w:space="0" w:color="000000"/>
            </w:tcBorders>
            <w:shd w:val="clear" w:color="auto" w:fill="auto"/>
            <w:vAlign w:val="center"/>
            <w:hideMark/>
          </w:tcPr>
          <w:p w14:paraId="4FEB356D"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36" w:type="dxa"/>
            <w:tcBorders>
              <w:top w:val="nil"/>
              <w:left w:val="nil"/>
              <w:bottom w:val="single" w:sz="4" w:space="0" w:color="auto"/>
              <w:right w:val="single" w:sz="4" w:space="0" w:color="000000"/>
            </w:tcBorders>
            <w:shd w:val="clear" w:color="auto" w:fill="auto"/>
            <w:vAlign w:val="center"/>
            <w:hideMark/>
          </w:tcPr>
          <w:p w14:paraId="0D6D8352"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59" w:type="dxa"/>
            <w:gridSpan w:val="2"/>
            <w:tcBorders>
              <w:top w:val="nil"/>
              <w:left w:val="nil"/>
              <w:bottom w:val="single" w:sz="4" w:space="0" w:color="auto"/>
              <w:right w:val="nil"/>
            </w:tcBorders>
            <w:shd w:val="clear" w:color="auto" w:fill="auto"/>
            <w:vAlign w:val="center"/>
            <w:hideMark/>
          </w:tcPr>
          <w:p w14:paraId="3D53A9C5"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739" w:type="dxa"/>
            <w:gridSpan w:val="5"/>
            <w:tcBorders>
              <w:top w:val="nil"/>
              <w:left w:val="single" w:sz="4" w:space="0" w:color="auto"/>
              <w:bottom w:val="single" w:sz="4" w:space="0" w:color="auto"/>
              <w:right w:val="single" w:sz="4" w:space="0" w:color="auto"/>
            </w:tcBorders>
            <w:shd w:val="clear" w:color="auto" w:fill="auto"/>
            <w:vAlign w:val="center"/>
            <w:hideMark/>
          </w:tcPr>
          <w:p w14:paraId="4DA4C142" w14:textId="77777777" w:rsidR="00953D10" w:rsidRPr="00243956" w:rsidRDefault="00953D10" w:rsidP="00953D10">
            <w:pPr>
              <w:spacing w:after="0" w:line="240" w:lineRule="auto"/>
              <w:rPr>
                <w:rFonts w:ascii="Arial" w:eastAsia="Times New Roman" w:hAnsi="Arial" w:cs="Arial"/>
                <w:b/>
                <w:bCs/>
                <w:sz w:val="16"/>
                <w:szCs w:val="16"/>
                <w:lang w:eastAsia="id-ID"/>
              </w:rPr>
            </w:pPr>
            <w:r w:rsidRPr="00243956">
              <w:rPr>
                <w:rFonts w:ascii="Arial" w:eastAsia="Times New Roman" w:hAnsi="Arial" w:cs="Arial"/>
                <w:b/>
                <w:bCs/>
                <w:sz w:val="16"/>
                <w:szCs w:val="16"/>
                <w:lang w:eastAsia="id-ID"/>
              </w:rPr>
              <w:t>Kegiatan : Administrasi Umum Perangkat Daerah</w:t>
            </w:r>
          </w:p>
        </w:tc>
        <w:tc>
          <w:tcPr>
            <w:tcW w:w="2498" w:type="dxa"/>
            <w:gridSpan w:val="2"/>
            <w:tcBorders>
              <w:top w:val="single" w:sz="4" w:space="0" w:color="auto"/>
              <w:left w:val="nil"/>
              <w:bottom w:val="single" w:sz="4" w:space="0" w:color="auto"/>
              <w:right w:val="single" w:sz="4" w:space="0" w:color="000000"/>
            </w:tcBorders>
            <w:shd w:val="clear" w:color="auto" w:fill="auto"/>
            <w:vAlign w:val="center"/>
            <w:hideMark/>
          </w:tcPr>
          <w:p w14:paraId="4496E0E3" w14:textId="77777777" w:rsidR="00953D10" w:rsidRPr="00243956" w:rsidRDefault="00953D10" w:rsidP="00953D10">
            <w:pPr>
              <w:spacing w:after="0" w:line="240" w:lineRule="auto"/>
              <w:rPr>
                <w:rFonts w:ascii="Arial" w:eastAsia="Times New Roman" w:hAnsi="Arial" w:cs="Arial"/>
                <w:b/>
                <w:bCs/>
                <w:color w:val="000000"/>
                <w:sz w:val="16"/>
                <w:szCs w:val="16"/>
                <w:lang w:eastAsia="id-ID"/>
              </w:rPr>
            </w:pPr>
            <w:r w:rsidRPr="00243956">
              <w:rPr>
                <w:rFonts w:ascii="Arial" w:eastAsia="Times New Roman" w:hAnsi="Arial" w:cs="Arial"/>
                <w:b/>
                <w:bCs/>
                <w:color w:val="000000"/>
                <w:sz w:val="16"/>
                <w:szCs w:val="16"/>
                <w:lang w:eastAsia="id-ID"/>
              </w:rPr>
              <w:t xml:space="preserve">Terlaksananya Tertib Pengelolaan administrasi Umum </w:t>
            </w:r>
          </w:p>
        </w:tc>
        <w:tc>
          <w:tcPr>
            <w:tcW w:w="992" w:type="dxa"/>
            <w:gridSpan w:val="3"/>
            <w:tcBorders>
              <w:top w:val="nil"/>
              <w:left w:val="nil"/>
              <w:bottom w:val="single" w:sz="4" w:space="0" w:color="auto"/>
              <w:right w:val="nil"/>
            </w:tcBorders>
            <w:shd w:val="clear" w:color="auto" w:fill="auto"/>
            <w:noWrap/>
            <w:vAlign w:val="center"/>
            <w:hideMark/>
          </w:tcPr>
          <w:p w14:paraId="6B3E2B1F" w14:textId="77777777" w:rsidR="00953D10" w:rsidRPr="00243956" w:rsidRDefault="00953D10" w:rsidP="00953D10">
            <w:pPr>
              <w:spacing w:after="0" w:line="240" w:lineRule="auto"/>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1169" w:type="dxa"/>
            <w:gridSpan w:val="3"/>
            <w:tcBorders>
              <w:top w:val="nil"/>
              <w:left w:val="single" w:sz="4" w:space="0" w:color="auto"/>
              <w:bottom w:val="single" w:sz="4" w:space="0" w:color="auto"/>
              <w:right w:val="nil"/>
            </w:tcBorders>
            <w:shd w:val="clear" w:color="auto" w:fill="auto"/>
            <w:noWrap/>
            <w:vAlign w:val="center"/>
          </w:tcPr>
          <w:p w14:paraId="4B09291D" w14:textId="77777777" w:rsidR="00953D10" w:rsidRPr="00243956" w:rsidRDefault="00953D10" w:rsidP="00953D10">
            <w:pPr>
              <w:spacing w:after="0" w:line="240" w:lineRule="auto"/>
              <w:jc w:val="center"/>
              <w:rPr>
                <w:rFonts w:ascii="Arial" w:eastAsia="Times New Roman" w:hAnsi="Arial" w:cs="Arial"/>
                <w:b/>
                <w:bCs/>
                <w:sz w:val="16"/>
                <w:szCs w:val="16"/>
                <w:lang w:eastAsia="id-ID"/>
              </w:rPr>
            </w:pPr>
            <w:r>
              <w:rPr>
                <w:rFonts w:ascii="Arial" w:eastAsia="Times New Roman" w:hAnsi="Arial" w:cs="Arial"/>
                <w:b/>
                <w:bCs/>
                <w:sz w:val="16"/>
                <w:szCs w:val="16"/>
                <w:lang w:eastAsia="id-ID"/>
              </w:rPr>
              <w:t>100%</w:t>
            </w:r>
          </w:p>
        </w:tc>
        <w:tc>
          <w:tcPr>
            <w:tcW w:w="1354" w:type="dxa"/>
            <w:gridSpan w:val="3"/>
            <w:tcBorders>
              <w:top w:val="nil"/>
              <w:left w:val="single" w:sz="4" w:space="0" w:color="auto"/>
              <w:bottom w:val="single" w:sz="4" w:space="0" w:color="auto"/>
              <w:right w:val="nil"/>
            </w:tcBorders>
            <w:shd w:val="clear" w:color="auto" w:fill="auto"/>
            <w:noWrap/>
            <w:vAlign w:val="center"/>
            <w:hideMark/>
          </w:tcPr>
          <w:p w14:paraId="397B2A42" w14:textId="77777777" w:rsidR="00953D10" w:rsidRPr="00EB17E5" w:rsidRDefault="00953D10" w:rsidP="00953D10">
            <w:pPr>
              <w:spacing w:after="0" w:line="240" w:lineRule="auto"/>
              <w:jc w:val="right"/>
              <w:rPr>
                <w:rFonts w:ascii="Arial" w:eastAsia="Times New Roman" w:hAnsi="Arial" w:cs="Arial"/>
                <w:b/>
                <w:bCs/>
                <w:sz w:val="16"/>
                <w:szCs w:val="16"/>
                <w:lang w:eastAsia="id-ID"/>
              </w:rPr>
            </w:pPr>
            <w:r>
              <w:rPr>
                <w:rFonts w:ascii="Arial" w:eastAsia="Times New Roman" w:hAnsi="Arial" w:cs="Arial"/>
                <w:b/>
                <w:bCs/>
                <w:sz w:val="16"/>
                <w:szCs w:val="16"/>
                <w:lang w:eastAsia="id-ID"/>
              </w:rPr>
              <w:t>354.600.000</w:t>
            </w:r>
          </w:p>
        </w:tc>
        <w:tc>
          <w:tcPr>
            <w:tcW w:w="837" w:type="dxa"/>
            <w:gridSpan w:val="2"/>
            <w:tcBorders>
              <w:top w:val="nil"/>
              <w:left w:val="single" w:sz="4" w:space="0" w:color="auto"/>
              <w:bottom w:val="single" w:sz="4" w:space="0" w:color="auto"/>
              <w:right w:val="nil"/>
            </w:tcBorders>
            <w:shd w:val="clear" w:color="auto" w:fill="auto"/>
            <w:noWrap/>
            <w:vAlign w:val="center"/>
            <w:hideMark/>
          </w:tcPr>
          <w:p w14:paraId="4510EEF5" w14:textId="77777777" w:rsidR="00953D10" w:rsidRPr="00243956"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Pendapatan Transper</w:t>
            </w:r>
            <w:r w:rsidRPr="00243956">
              <w:rPr>
                <w:rFonts w:ascii="Arial" w:eastAsia="Times New Roman" w:hAnsi="Arial" w:cs="Arial"/>
                <w:sz w:val="16"/>
                <w:szCs w:val="16"/>
                <w:lang w:eastAsia="id-ID"/>
              </w:rPr>
              <w:t> </w:t>
            </w:r>
          </w:p>
        </w:tc>
        <w:tc>
          <w:tcPr>
            <w:tcW w:w="1484" w:type="dxa"/>
            <w:gridSpan w:val="4"/>
            <w:tcBorders>
              <w:top w:val="nil"/>
              <w:left w:val="single" w:sz="4" w:space="0" w:color="auto"/>
              <w:bottom w:val="single" w:sz="4" w:space="0" w:color="auto"/>
              <w:right w:val="nil"/>
            </w:tcBorders>
            <w:shd w:val="clear" w:color="auto" w:fill="auto"/>
            <w:noWrap/>
            <w:vAlign w:val="center"/>
            <w:hideMark/>
          </w:tcPr>
          <w:p w14:paraId="35AC03B2" w14:textId="77777777" w:rsidR="00953D10" w:rsidRPr="00243956" w:rsidRDefault="00953D10" w:rsidP="00953D10">
            <w:pPr>
              <w:spacing w:after="0" w:line="240" w:lineRule="auto"/>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1170" w:type="dxa"/>
            <w:gridSpan w:val="3"/>
            <w:tcBorders>
              <w:top w:val="nil"/>
              <w:left w:val="single" w:sz="4" w:space="0" w:color="auto"/>
              <w:bottom w:val="single" w:sz="4" w:space="0" w:color="auto"/>
              <w:right w:val="nil"/>
            </w:tcBorders>
            <w:shd w:val="clear" w:color="auto" w:fill="auto"/>
            <w:noWrap/>
            <w:vAlign w:val="center"/>
          </w:tcPr>
          <w:p w14:paraId="2316A393" w14:textId="77777777" w:rsidR="00953D10" w:rsidRPr="00243956" w:rsidRDefault="00953D10" w:rsidP="00953D10">
            <w:pPr>
              <w:spacing w:after="0" w:line="240" w:lineRule="auto"/>
              <w:jc w:val="center"/>
              <w:rPr>
                <w:rFonts w:ascii="Arial" w:eastAsia="Times New Roman" w:hAnsi="Arial" w:cs="Arial"/>
                <w:b/>
                <w:bCs/>
                <w:sz w:val="16"/>
                <w:szCs w:val="16"/>
                <w:lang w:eastAsia="id-ID"/>
              </w:rPr>
            </w:pPr>
            <w:r>
              <w:rPr>
                <w:rFonts w:ascii="Arial" w:eastAsia="Times New Roman" w:hAnsi="Arial" w:cs="Arial"/>
                <w:b/>
                <w:bCs/>
                <w:sz w:val="16"/>
                <w:szCs w:val="16"/>
                <w:lang w:eastAsia="id-ID"/>
              </w:rPr>
              <w:t>2 Paket</w:t>
            </w:r>
          </w:p>
        </w:tc>
        <w:tc>
          <w:tcPr>
            <w:tcW w:w="1350" w:type="dxa"/>
            <w:gridSpan w:val="2"/>
            <w:tcBorders>
              <w:top w:val="nil"/>
              <w:left w:val="single" w:sz="4" w:space="0" w:color="auto"/>
              <w:bottom w:val="single" w:sz="4" w:space="0" w:color="auto"/>
              <w:right w:val="single" w:sz="4" w:space="0" w:color="auto"/>
            </w:tcBorders>
            <w:shd w:val="clear" w:color="auto" w:fill="auto"/>
            <w:noWrap/>
            <w:vAlign w:val="center"/>
          </w:tcPr>
          <w:p w14:paraId="368E0510" w14:textId="77777777" w:rsidR="00953D10" w:rsidRPr="00EB17E5" w:rsidRDefault="00953D10" w:rsidP="00953D10">
            <w:pPr>
              <w:spacing w:after="0" w:line="240" w:lineRule="auto"/>
              <w:jc w:val="right"/>
              <w:rPr>
                <w:rFonts w:ascii="Arial" w:eastAsia="Times New Roman" w:hAnsi="Arial" w:cs="Arial"/>
                <w:b/>
                <w:bCs/>
                <w:sz w:val="16"/>
                <w:szCs w:val="16"/>
                <w:lang w:eastAsia="id-ID"/>
              </w:rPr>
            </w:pPr>
            <w:r>
              <w:rPr>
                <w:rFonts w:ascii="Arial" w:eastAsia="Times New Roman" w:hAnsi="Arial" w:cs="Arial"/>
                <w:b/>
                <w:bCs/>
                <w:sz w:val="16"/>
                <w:szCs w:val="16"/>
                <w:lang w:eastAsia="id-ID"/>
              </w:rPr>
              <w:t>356.000.000</w:t>
            </w:r>
          </w:p>
        </w:tc>
      </w:tr>
      <w:tr w:rsidR="00953D10" w:rsidRPr="00243956" w14:paraId="76FA3394" w14:textId="77777777" w:rsidTr="00953D10">
        <w:trPr>
          <w:gridAfter w:val="3"/>
          <w:wAfter w:w="628" w:type="dxa"/>
          <w:trHeight w:val="1020"/>
        </w:trPr>
        <w:tc>
          <w:tcPr>
            <w:tcW w:w="236" w:type="dxa"/>
            <w:tcBorders>
              <w:top w:val="nil"/>
              <w:left w:val="single" w:sz="4" w:space="0" w:color="000000"/>
              <w:bottom w:val="single" w:sz="4" w:space="0" w:color="auto"/>
              <w:right w:val="single" w:sz="4" w:space="0" w:color="000000"/>
            </w:tcBorders>
            <w:shd w:val="clear" w:color="auto" w:fill="auto"/>
            <w:vAlign w:val="center"/>
            <w:hideMark/>
          </w:tcPr>
          <w:p w14:paraId="1923778C"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36" w:type="dxa"/>
            <w:tcBorders>
              <w:top w:val="nil"/>
              <w:left w:val="nil"/>
              <w:bottom w:val="single" w:sz="4" w:space="0" w:color="auto"/>
              <w:right w:val="single" w:sz="4" w:space="0" w:color="000000"/>
            </w:tcBorders>
            <w:shd w:val="clear" w:color="auto" w:fill="auto"/>
            <w:vAlign w:val="center"/>
            <w:hideMark/>
          </w:tcPr>
          <w:p w14:paraId="00ADF0E9"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36" w:type="dxa"/>
            <w:tcBorders>
              <w:top w:val="nil"/>
              <w:left w:val="nil"/>
              <w:bottom w:val="single" w:sz="4" w:space="0" w:color="auto"/>
              <w:right w:val="single" w:sz="4" w:space="0" w:color="000000"/>
            </w:tcBorders>
            <w:shd w:val="clear" w:color="auto" w:fill="auto"/>
            <w:vAlign w:val="center"/>
            <w:hideMark/>
          </w:tcPr>
          <w:p w14:paraId="2BFFB85B"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59" w:type="dxa"/>
            <w:gridSpan w:val="2"/>
            <w:tcBorders>
              <w:top w:val="nil"/>
              <w:left w:val="nil"/>
              <w:bottom w:val="single" w:sz="4" w:space="0" w:color="auto"/>
              <w:right w:val="single" w:sz="4" w:space="0" w:color="000000"/>
            </w:tcBorders>
            <w:shd w:val="clear" w:color="auto" w:fill="auto"/>
            <w:vAlign w:val="center"/>
            <w:hideMark/>
          </w:tcPr>
          <w:p w14:paraId="0C504282"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739" w:type="dxa"/>
            <w:gridSpan w:val="5"/>
            <w:tcBorders>
              <w:top w:val="nil"/>
              <w:left w:val="nil"/>
              <w:bottom w:val="single" w:sz="4" w:space="0" w:color="auto"/>
              <w:right w:val="single" w:sz="4" w:space="0" w:color="000000"/>
            </w:tcBorders>
            <w:shd w:val="clear" w:color="auto" w:fill="auto"/>
            <w:vAlign w:val="center"/>
            <w:hideMark/>
          </w:tcPr>
          <w:p w14:paraId="7E142879" w14:textId="77777777" w:rsidR="00953D10" w:rsidRPr="00193338" w:rsidRDefault="00953D10" w:rsidP="00953D10">
            <w:pPr>
              <w:spacing w:after="0" w:line="240" w:lineRule="auto"/>
              <w:rPr>
                <w:rFonts w:ascii="Arial" w:eastAsia="Times New Roman" w:hAnsi="Arial" w:cs="Arial"/>
                <w:sz w:val="16"/>
                <w:szCs w:val="16"/>
                <w:lang w:eastAsia="id-ID"/>
              </w:rPr>
            </w:pPr>
            <w:r w:rsidRPr="00193338">
              <w:rPr>
                <w:rFonts w:ascii="Arial" w:eastAsia="Times New Roman" w:hAnsi="Arial" w:cs="Arial"/>
                <w:sz w:val="16"/>
                <w:szCs w:val="16"/>
                <w:lang w:eastAsia="id-ID"/>
              </w:rPr>
              <w:t>Sub. Keg Penyediaan Kompenen Instalasi Listrik/Penerangan Bangunan Kantor</w:t>
            </w:r>
          </w:p>
        </w:tc>
        <w:tc>
          <w:tcPr>
            <w:tcW w:w="2498" w:type="dxa"/>
            <w:gridSpan w:val="2"/>
            <w:tcBorders>
              <w:top w:val="single" w:sz="4" w:space="0" w:color="auto"/>
              <w:left w:val="nil"/>
              <w:bottom w:val="single" w:sz="4" w:space="0" w:color="auto"/>
              <w:right w:val="single" w:sz="4" w:space="0" w:color="000000"/>
            </w:tcBorders>
            <w:shd w:val="clear" w:color="auto" w:fill="auto"/>
            <w:vAlign w:val="center"/>
            <w:hideMark/>
          </w:tcPr>
          <w:p w14:paraId="6661B373" w14:textId="77777777" w:rsidR="00953D10" w:rsidRPr="00243956" w:rsidRDefault="00953D10" w:rsidP="00953D10">
            <w:pPr>
              <w:spacing w:after="0" w:line="240" w:lineRule="auto"/>
              <w:rPr>
                <w:rFonts w:ascii="Arial" w:eastAsia="Times New Roman" w:hAnsi="Arial" w:cs="Arial"/>
                <w:sz w:val="16"/>
                <w:szCs w:val="16"/>
                <w:lang w:eastAsia="id-ID"/>
              </w:rPr>
            </w:pPr>
            <w:r w:rsidRPr="00243956">
              <w:rPr>
                <w:rFonts w:ascii="Arial" w:eastAsia="Times New Roman" w:hAnsi="Arial" w:cs="Arial"/>
                <w:sz w:val="16"/>
                <w:szCs w:val="16"/>
                <w:lang w:eastAsia="id-ID"/>
              </w:rPr>
              <w:t xml:space="preserve">Jumlah </w:t>
            </w:r>
            <w:r>
              <w:rPr>
                <w:rFonts w:ascii="Arial" w:eastAsia="Times New Roman" w:hAnsi="Arial" w:cs="Arial"/>
                <w:sz w:val="16"/>
                <w:szCs w:val="16"/>
                <w:lang w:eastAsia="id-ID"/>
              </w:rPr>
              <w:t xml:space="preserve">Paket Komponen </w:t>
            </w:r>
            <w:r w:rsidRPr="00243956">
              <w:rPr>
                <w:rFonts w:ascii="Arial" w:eastAsia="Times New Roman" w:hAnsi="Arial" w:cs="Arial"/>
                <w:sz w:val="16"/>
                <w:szCs w:val="16"/>
                <w:lang w:eastAsia="id-ID"/>
              </w:rPr>
              <w:t xml:space="preserve">instalasi </w:t>
            </w:r>
            <w:r>
              <w:rPr>
                <w:rFonts w:ascii="Arial" w:eastAsia="Times New Roman" w:hAnsi="Arial" w:cs="Arial"/>
                <w:sz w:val="16"/>
                <w:szCs w:val="16"/>
                <w:lang w:eastAsia="id-ID"/>
              </w:rPr>
              <w:t>Listrik/Penerangan Bangunan Kantor yang disediakan</w:t>
            </w:r>
          </w:p>
        </w:tc>
        <w:tc>
          <w:tcPr>
            <w:tcW w:w="992" w:type="dxa"/>
            <w:gridSpan w:val="3"/>
            <w:tcBorders>
              <w:top w:val="nil"/>
              <w:left w:val="nil"/>
              <w:bottom w:val="single" w:sz="4" w:space="0" w:color="auto"/>
              <w:right w:val="single" w:sz="4" w:space="0" w:color="000000"/>
            </w:tcBorders>
            <w:shd w:val="clear" w:color="auto" w:fill="auto"/>
            <w:vAlign w:val="center"/>
            <w:hideMark/>
          </w:tcPr>
          <w:p w14:paraId="4D2E289B"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r>
              <w:rPr>
                <w:rFonts w:ascii="Arial" w:eastAsia="Times New Roman" w:hAnsi="Arial" w:cs="Arial"/>
                <w:sz w:val="16"/>
                <w:szCs w:val="16"/>
                <w:lang w:eastAsia="id-ID"/>
              </w:rPr>
              <w:t>Kota Jambi, Semua Kecamatan, Semua Kel/Desa</w:t>
            </w:r>
          </w:p>
        </w:tc>
        <w:tc>
          <w:tcPr>
            <w:tcW w:w="1169" w:type="dxa"/>
            <w:gridSpan w:val="3"/>
            <w:tcBorders>
              <w:top w:val="nil"/>
              <w:left w:val="nil"/>
              <w:bottom w:val="single" w:sz="4" w:space="0" w:color="auto"/>
              <w:right w:val="single" w:sz="4" w:space="0" w:color="000000"/>
            </w:tcBorders>
            <w:shd w:val="clear" w:color="auto" w:fill="auto"/>
            <w:vAlign w:val="center"/>
          </w:tcPr>
          <w:p w14:paraId="7ED89660" w14:textId="77777777" w:rsidR="00953D10" w:rsidRPr="00243956"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2 Paket</w:t>
            </w:r>
          </w:p>
        </w:tc>
        <w:tc>
          <w:tcPr>
            <w:tcW w:w="1354" w:type="dxa"/>
            <w:gridSpan w:val="3"/>
            <w:tcBorders>
              <w:top w:val="nil"/>
              <w:left w:val="nil"/>
              <w:bottom w:val="single" w:sz="4" w:space="0" w:color="auto"/>
              <w:right w:val="single" w:sz="4" w:space="0" w:color="000000"/>
            </w:tcBorders>
            <w:shd w:val="clear" w:color="auto" w:fill="auto"/>
            <w:vAlign w:val="center"/>
            <w:hideMark/>
          </w:tcPr>
          <w:p w14:paraId="560DD96F" w14:textId="77777777" w:rsidR="00953D10" w:rsidRPr="00EB17E5" w:rsidRDefault="00953D10" w:rsidP="00953D10">
            <w:pPr>
              <w:spacing w:after="0" w:line="240" w:lineRule="auto"/>
              <w:jc w:val="right"/>
              <w:rPr>
                <w:rFonts w:ascii="Arial" w:eastAsia="Times New Roman" w:hAnsi="Arial" w:cs="Arial"/>
                <w:sz w:val="16"/>
                <w:szCs w:val="16"/>
                <w:lang w:eastAsia="id-ID"/>
              </w:rPr>
            </w:pPr>
            <w:r>
              <w:rPr>
                <w:rFonts w:ascii="Arial" w:eastAsia="Times New Roman" w:hAnsi="Arial" w:cs="Arial"/>
                <w:sz w:val="16"/>
                <w:szCs w:val="16"/>
                <w:lang w:eastAsia="id-ID"/>
              </w:rPr>
              <w:t>25.000.000</w:t>
            </w:r>
          </w:p>
        </w:tc>
        <w:tc>
          <w:tcPr>
            <w:tcW w:w="837" w:type="dxa"/>
            <w:gridSpan w:val="2"/>
            <w:tcBorders>
              <w:top w:val="nil"/>
              <w:left w:val="nil"/>
              <w:bottom w:val="single" w:sz="4" w:space="0" w:color="auto"/>
              <w:right w:val="single" w:sz="4" w:space="0" w:color="000000"/>
            </w:tcBorders>
            <w:shd w:val="clear" w:color="auto" w:fill="auto"/>
            <w:vAlign w:val="center"/>
            <w:hideMark/>
          </w:tcPr>
          <w:p w14:paraId="6C5B5B34" w14:textId="77777777" w:rsidR="00953D10" w:rsidRPr="00243956"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Pendapatan Transper</w:t>
            </w:r>
            <w:r w:rsidRPr="00243956">
              <w:rPr>
                <w:rFonts w:ascii="Arial" w:eastAsia="Times New Roman" w:hAnsi="Arial" w:cs="Arial"/>
                <w:sz w:val="16"/>
                <w:szCs w:val="16"/>
                <w:lang w:eastAsia="id-ID"/>
              </w:rPr>
              <w:t> </w:t>
            </w:r>
          </w:p>
        </w:tc>
        <w:tc>
          <w:tcPr>
            <w:tcW w:w="1484" w:type="dxa"/>
            <w:gridSpan w:val="4"/>
            <w:tcBorders>
              <w:top w:val="nil"/>
              <w:left w:val="nil"/>
              <w:bottom w:val="single" w:sz="4" w:space="0" w:color="auto"/>
              <w:right w:val="single" w:sz="4" w:space="0" w:color="000000"/>
            </w:tcBorders>
            <w:shd w:val="clear" w:color="auto" w:fill="auto"/>
            <w:vAlign w:val="center"/>
            <w:hideMark/>
          </w:tcPr>
          <w:p w14:paraId="07C6B89B"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1170" w:type="dxa"/>
            <w:gridSpan w:val="3"/>
            <w:tcBorders>
              <w:top w:val="nil"/>
              <w:left w:val="nil"/>
              <w:bottom w:val="single" w:sz="4" w:space="0" w:color="auto"/>
              <w:right w:val="single" w:sz="4" w:space="0" w:color="000000"/>
            </w:tcBorders>
            <w:shd w:val="clear" w:color="auto" w:fill="auto"/>
            <w:vAlign w:val="center"/>
          </w:tcPr>
          <w:p w14:paraId="6DA4B632" w14:textId="77777777" w:rsidR="00953D10" w:rsidRPr="00243956"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2 Paket</w:t>
            </w:r>
          </w:p>
        </w:tc>
        <w:tc>
          <w:tcPr>
            <w:tcW w:w="1350" w:type="dxa"/>
            <w:gridSpan w:val="2"/>
            <w:tcBorders>
              <w:top w:val="nil"/>
              <w:left w:val="nil"/>
              <w:bottom w:val="single" w:sz="4" w:space="0" w:color="auto"/>
              <w:right w:val="single" w:sz="4" w:space="0" w:color="auto"/>
            </w:tcBorders>
            <w:shd w:val="clear" w:color="auto" w:fill="auto"/>
            <w:vAlign w:val="center"/>
          </w:tcPr>
          <w:p w14:paraId="62EE9C97" w14:textId="77777777" w:rsidR="00953D10" w:rsidRPr="00EB17E5" w:rsidRDefault="00953D10" w:rsidP="00953D10">
            <w:pPr>
              <w:spacing w:after="0" w:line="240" w:lineRule="auto"/>
              <w:jc w:val="right"/>
              <w:rPr>
                <w:rFonts w:ascii="Arial" w:eastAsia="Times New Roman" w:hAnsi="Arial" w:cs="Arial"/>
                <w:sz w:val="16"/>
                <w:szCs w:val="16"/>
                <w:lang w:eastAsia="id-ID"/>
              </w:rPr>
            </w:pPr>
            <w:r>
              <w:rPr>
                <w:rFonts w:ascii="Arial" w:eastAsia="Times New Roman" w:hAnsi="Arial" w:cs="Arial"/>
                <w:sz w:val="16"/>
                <w:szCs w:val="16"/>
                <w:lang w:eastAsia="id-ID"/>
              </w:rPr>
              <w:t>26.000.000</w:t>
            </w:r>
          </w:p>
        </w:tc>
      </w:tr>
      <w:tr w:rsidR="00953D10" w:rsidRPr="00243956" w14:paraId="19A28D45" w14:textId="77777777" w:rsidTr="00953D10">
        <w:trPr>
          <w:gridAfter w:val="3"/>
          <w:wAfter w:w="628" w:type="dxa"/>
          <w:trHeight w:val="439"/>
        </w:trPr>
        <w:tc>
          <w:tcPr>
            <w:tcW w:w="236" w:type="dxa"/>
            <w:tcBorders>
              <w:top w:val="nil"/>
              <w:left w:val="single" w:sz="4" w:space="0" w:color="000000"/>
              <w:bottom w:val="single" w:sz="4" w:space="0" w:color="auto"/>
              <w:right w:val="single" w:sz="4" w:space="0" w:color="000000"/>
            </w:tcBorders>
            <w:shd w:val="clear" w:color="auto" w:fill="auto"/>
            <w:vAlign w:val="center"/>
            <w:hideMark/>
          </w:tcPr>
          <w:p w14:paraId="7799B617"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36" w:type="dxa"/>
            <w:tcBorders>
              <w:top w:val="nil"/>
              <w:left w:val="nil"/>
              <w:bottom w:val="single" w:sz="4" w:space="0" w:color="auto"/>
              <w:right w:val="single" w:sz="4" w:space="0" w:color="000000"/>
            </w:tcBorders>
            <w:shd w:val="clear" w:color="auto" w:fill="auto"/>
            <w:vAlign w:val="center"/>
            <w:hideMark/>
          </w:tcPr>
          <w:p w14:paraId="5EEB7DF9"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36" w:type="dxa"/>
            <w:tcBorders>
              <w:top w:val="nil"/>
              <w:left w:val="nil"/>
              <w:bottom w:val="single" w:sz="4" w:space="0" w:color="auto"/>
              <w:right w:val="single" w:sz="4" w:space="0" w:color="000000"/>
            </w:tcBorders>
            <w:shd w:val="clear" w:color="auto" w:fill="auto"/>
            <w:vAlign w:val="center"/>
            <w:hideMark/>
          </w:tcPr>
          <w:p w14:paraId="0B4CAFC6"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59" w:type="dxa"/>
            <w:gridSpan w:val="2"/>
            <w:tcBorders>
              <w:top w:val="nil"/>
              <w:left w:val="nil"/>
              <w:bottom w:val="single" w:sz="4" w:space="0" w:color="auto"/>
              <w:right w:val="single" w:sz="4" w:space="0" w:color="000000"/>
            </w:tcBorders>
            <w:shd w:val="clear" w:color="auto" w:fill="auto"/>
            <w:vAlign w:val="center"/>
            <w:hideMark/>
          </w:tcPr>
          <w:p w14:paraId="17FFEB24"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739" w:type="dxa"/>
            <w:gridSpan w:val="5"/>
            <w:tcBorders>
              <w:top w:val="nil"/>
              <w:left w:val="nil"/>
              <w:bottom w:val="single" w:sz="4" w:space="0" w:color="auto"/>
              <w:right w:val="single" w:sz="4" w:space="0" w:color="000000"/>
            </w:tcBorders>
            <w:shd w:val="clear" w:color="auto" w:fill="auto"/>
            <w:vAlign w:val="center"/>
            <w:hideMark/>
          </w:tcPr>
          <w:p w14:paraId="4FEC7DFF" w14:textId="77777777" w:rsidR="00953D10" w:rsidRPr="00243956" w:rsidRDefault="00953D10" w:rsidP="00953D10">
            <w:pPr>
              <w:spacing w:after="0" w:line="240" w:lineRule="auto"/>
              <w:rPr>
                <w:rFonts w:ascii="Arial" w:eastAsia="Times New Roman" w:hAnsi="Arial" w:cs="Arial"/>
                <w:sz w:val="16"/>
                <w:szCs w:val="16"/>
                <w:lang w:eastAsia="id-ID"/>
              </w:rPr>
            </w:pPr>
            <w:r w:rsidRPr="00243956">
              <w:rPr>
                <w:rFonts w:ascii="Arial" w:eastAsia="Times New Roman" w:hAnsi="Arial" w:cs="Arial"/>
                <w:sz w:val="16"/>
                <w:szCs w:val="16"/>
                <w:lang w:eastAsia="id-ID"/>
              </w:rPr>
              <w:t>Sub. Keg Penyediaan Peralatan dan perlengkapan Kantor</w:t>
            </w:r>
          </w:p>
        </w:tc>
        <w:tc>
          <w:tcPr>
            <w:tcW w:w="2498" w:type="dxa"/>
            <w:gridSpan w:val="2"/>
            <w:tcBorders>
              <w:top w:val="single" w:sz="4" w:space="0" w:color="auto"/>
              <w:left w:val="nil"/>
              <w:bottom w:val="single" w:sz="4" w:space="0" w:color="auto"/>
              <w:right w:val="single" w:sz="4" w:space="0" w:color="000000"/>
            </w:tcBorders>
            <w:shd w:val="clear" w:color="auto" w:fill="auto"/>
            <w:vAlign w:val="center"/>
            <w:hideMark/>
          </w:tcPr>
          <w:p w14:paraId="3EAA8923" w14:textId="77777777" w:rsidR="00953D10" w:rsidRPr="00243956" w:rsidRDefault="00953D10" w:rsidP="00953D10">
            <w:pPr>
              <w:spacing w:after="0" w:line="240" w:lineRule="auto"/>
              <w:rPr>
                <w:rFonts w:ascii="Arial" w:eastAsia="Times New Roman" w:hAnsi="Arial" w:cs="Arial"/>
                <w:sz w:val="16"/>
                <w:szCs w:val="16"/>
                <w:lang w:eastAsia="id-ID"/>
              </w:rPr>
            </w:pPr>
            <w:r w:rsidRPr="00243956">
              <w:rPr>
                <w:rFonts w:ascii="Arial" w:eastAsia="Times New Roman" w:hAnsi="Arial" w:cs="Arial"/>
                <w:sz w:val="16"/>
                <w:szCs w:val="16"/>
                <w:lang w:eastAsia="id-ID"/>
              </w:rPr>
              <w:t xml:space="preserve">Jumlah </w:t>
            </w:r>
            <w:r>
              <w:rPr>
                <w:rFonts w:ascii="Arial" w:eastAsia="Times New Roman" w:hAnsi="Arial" w:cs="Arial"/>
                <w:sz w:val="16"/>
                <w:szCs w:val="16"/>
                <w:lang w:eastAsia="id-ID"/>
              </w:rPr>
              <w:t>Paket Peralatan dan Perlengkapan Kantor yang disediakan</w:t>
            </w:r>
            <w:r w:rsidRPr="00243956">
              <w:rPr>
                <w:rFonts w:ascii="Arial" w:eastAsia="Times New Roman" w:hAnsi="Arial" w:cs="Arial"/>
                <w:sz w:val="16"/>
                <w:szCs w:val="16"/>
                <w:lang w:eastAsia="id-ID"/>
              </w:rPr>
              <w:t xml:space="preserve"> </w:t>
            </w:r>
          </w:p>
        </w:tc>
        <w:tc>
          <w:tcPr>
            <w:tcW w:w="992" w:type="dxa"/>
            <w:gridSpan w:val="3"/>
            <w:tcBorders>
              <w:top w:val="nil"/>
              <w:left w:val="nil"/>
              <w:bottom w:val="single" w:sz="4" w:space="0" w:color="auto"/>
              <w:right w:val="nil"/>
            </w:tcBorders>
            <w:shd w:val="clear" w:color="auto" w:fill="auto"/>
            <w:noWrap/>
            <w:vAlign w:val="center"/>
            <w:hideMark/>
          </w:tcPr>
          <w:p w14:paraId="2F5BD3F7" w14:textId="77777777" w:rsidR="00953D10" w:rsidRPr="00243956" w:rsidRDefault="00953D10" w:rsidP="00953D10">
            <w:pPr>
              <w:spacing w:after="0" w:line="240" w:lineRule="auto"/>
              <w:rPr>
                <w:rFonts w:ascii="Arial" w:eastAsia="Times New Roman" w:hAnsi="Arial" w:cs="Arial"/>
                <w:sz w:val="16"/>
                <w:szCs w:val="16"/>
                <w:lang w:eastAsia="id-ID"/>
              </w:rPr>
            </w:pPr>
            <w:r w:rsidRPr="00243956">
              <w:rPr>
                <w:rFonts w:ascii="Arial" w:eastAsia="Times New Roman" w:hAnsi="Arial" w:cs="Arial"/>
                <w:sz w:val="16"/>
                <w:szCs w:val="16"/>
                <w:lang w:eastAsia="id-ID"/>
              </w:rPr>
              <w:t> </w:t>
            </w:r>
            <w:r>
              <w:rPr>
                <w:rFonts w:ascii="Arial" w:eastAsia="Times New Roman" w:hAnsi="Arial" w:cs="Arial"/>
                <w:sz w:val="16"/>
                <w:szCs w:val="16"/>
                <w:lang w:eastAsia="id-ID"/>
              </w:rPr>
              <w:t>Kota Jambi, Alam berajo, Kenali besar</w:t>
            </w:r>
          </w:p>
        </w:tc>
        <w:tc>
          <w:tcPr>
            <w:tcW w:w="1169" w:type="dxa"/>
            <w:gridSpan w:val="3"/>
            <w:tcBorders>
              <w:top w:val="nil"/>
              <w:left w:val="single" w:sz="4" w:space="0" w:color="auto"/>
              <w:bottom w:val="single" w:sz="4" w:space="0" w:color="auto"/>
              <w:right w:val="nil"/>
            </w:tcBorders>
            <w:shd w:val="clear" w:color="auto" w:fill="auto"/>
            <w:noWrap/>
            <w:vAlign w:val="center"/>
          </w:tcPr>
          <w:p w14:paraId="70DF72CF" w14:textId="77777777" w:rsidR="00953D10" w:rsidRPr="00243956"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4 Paket</w:t>
            </w:r>
          </w:p>
        </w:tc>
        <w:tc>
          <w:tcPr>
            <w:tcW w:w="1354" w:type="dxa"/>
            <w:gridSpan w:val="3"/>
            <w:tcBorders>
              <w:top w:val="nil"/>
              <w:left w:val="single" w:sz="4" w:space="0" w:color="auto"/>
              <w:bottom w:val="single" w:sz="4" w:space="0" w:color="auto"/>
              <w:right w:val="nil"/>
            </w:tcBorders>
            <w:shd w:val="clear" w:color="auto" w:fill="auto"/>
            <w:noWrap/>
            <w:vAlign w:val="center"/>
            <w:hideMark/>
          </w:tcPr>
          <w:p w14:paraId="4744655C" w14:textId="77777777" w:rsidR="00953D10" w:rsidRPr="00EB17E5" w:rsidRDefault="00953D10" w:rsidP="00953D10">
            <w:pPr>
              <w:spacing w:after="0" w:line="240" w:lineRule="auto"/>
              <w:jc w:val="right"/>
              <w:rPr>
                <w:rFonts w:ascii="Arial" w:eastAsia="Times New Roman" w:hAnsi="Arial" w:cs="Arial"/>
                <w:sz w:val="16"/>
                <w:szCs w:val="16"/>
                <w:lang w:eastAsia="id-ID"/>
              </w:rPr>
            </w:pPr>
            <w:r>
              <w:rPr>
                <w:rFonts w:ascii="Arial" w:eastAsia="Times New Roman" w:hAnsi="Arial" w:cs="Arial"/>
                <w:sz w:val="16"/>
                <w:szCs w:val="16"/>
                <w:lang w:eastAsia="id-ID"/>
              </w:rPr>
              <w:t>50.000.000</w:t>
            </w:r>
          </w:p>
        </w:tc>
        <w:tc>
          <w:tcPr>
            <w:tcW w:w="837" w:type="dxa"/>
            <w:gridSpan w:val="2"/>
            <w:tcBorders>
              <w:top w:val="nil"/>
              <w:left w:val="single" w:sz="4" w:space="0" w:color="auto"/>
              <w:bottom w:val="single" w:sz="4" w:space="0" w:color="auto"/>
              <w:right w:val="nil"/>
            </w:tcBorders>
            <w:shd w:val="clear" w:color="auto" w:fill="auto"/>
            <w:noWrap/>
            <w:vAlign w:val="center"/>
            <w:hideMark/>
          </w:tcPr>
          <w:p w14:paraId="25F1657F" w14:textId="77777777" w:rsidR="00953D10" w:rsidRPr="00243956"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Pendapatan Transper</w:t>
            </w:r>
            <w:r w:rsidRPr="00243956">
              <w:rPr>
                <w:rFonts w:ascii="Arial" w:eastAsia="Times New Roman" w:hAnsi="Arial" w:cs="Arial"/>
                <w:sz w:val="16"/>
                <w:szCs w:val="16"/>
                <w:lang w:eastAsia="id-ID"/>
              </w:rPr>
              <w:t> </w:t>
            </w:r>
          </w:p>
        </w:tc>
        <w:tc>
          <w:tcPr>
            <w:tcW w:w="1484" w:type="dxa"/>
            <w:gridSpan w:val="4"/>
            <w:tcBorders>
              <w:top w:val="nil"/>
              <w:left w:val="single" w:sz="4" w:space="0" w:color="auto"/>
              <w:bottom w:val="single" w:sz="4" w:space="0" w:color="auto"/>
              <w:right w:val="single" w:sz="4" w:space="0" w:color="auto"/>
            </w:tcBorders>
            <w:shd w:val="clear" w:color="auto" w:fill="auto"/>
            <w:noWrap/>
            <w:vAlign w:val="center"/>
            <w:hideMark/>
          </w:tcPr>
          <w:p w14:paraId="38CF8244" w14:textId="77777777" w:rsidR="00953D10" w:rsidRPr="00243956" w:rsidRDefault="00953D10" w:rsidP="00953D10">
            <w:pPr>
              <w:spacing w:after="0" w:line="240" w:lineRule="auto"/>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1170" w:type="dxa"/>
            <w:gridSpan w:val="3"/>
            <w:tcBorders>
              <w:top w:val="nil"/>
              <w:left w:val="nil"/>
              <w:bottom w:val="single" w:sz="4" w:space="0" w:color="auto"/>
              <w:right w:val="nil"/>
            </w:tcBorders>
            <w:shd w:val="clear" w:color="auto" w:fill="auto"/>
            <w:noWrap/>
            <w:vAlign w:val="center"/>
          </w:tcPr>
          <w:p w14:paraId="0BC54F56" w14:textId="77777777" w:rsidR="00953D10" w:rsidRPr="00243956"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4 Paket</w:t>
            </w:r>
          </w:p>
        </w:tc>
        <w:tc>
          <w:tcPr>
            <w:tcW w:w="1350" w:type="dxa"/>
            <w:gridSpan w:val="2"/>
            <w:tcBorders>
              <w:top w:val="nil"/>
              <w:left w:val="single" w:sz="4" w:space="0" w:color="auto"/>
              <w:bottom w:val="single" w:sz="4" w:space="0" w:color="auto"/>
              <w:right w:val="single" w:sz="4" w:space="0" w:color="auto"/>
            </w:tcBorders>
            <w:shd w:val="clear" w:color="auto" w:fill="auto"/>
            <w:noWrap/>
            <w:vAlign w:val="center"/>
          </w:tcPr>
          <w:p w14:paraId="2B81478C" w14:textId="77777777" w:rsidR="00953D10" w:rsidRPr="00EB17E5" w:rsidRDefault="00953D10" w:rsidP="00953D10">
            <w:pPr>
              <w:spacing w:after="0" w:line="240" w:lineRule="auto"/>
              <w:jc w:val="right"/>
              <w:rPr>
                <w:rFonts w:ascii="Arial" w:eastAsia="Times New Roman" w:hAnsi="Arial" w:cs="Arial"/>
                <w:sz w:val="16"/>
                <w:szCs w:val="16"/>
                <w:lang w:eastAsia="id-ID"/>
              </w:rPr>
            </w:pPr>
            <w:r>
              <w:rPr>
                <w:rFonts w:ascii="Arial" w:eastAsia="Times New Roman" w:hAnsi="Arial" w:cs="Arial"/>
                <w:sz w:val="16"/>
                <w:szCs w:val="16"/>
                <w:lang w:eastAsia="id-ID"/>
              </w:rPr>
              <w:t>50.000.000</w:t>
            </w:r>
          </w:p>
        </w:tc>
      </w:tr>
      <w:tr w:rsidR="00953D10" w:rsidRPr="00243956" w14:paraId="51F4F191" w14:textId="77777777" w:rsidTr="00953D10">
        <w:trPr>
          <w:gridAfter w:val="3"/>
          <w:wAfter w:w="628" w:type="dxa"/>
          <w:trHeight w:val="630"/>
        </w:trPr>
        <w:tc>
          <w:tcPr>
            <w:tcW w:w="236" w:type="dxa"/>
            <w:tcBorders>
              <w:top w:val="nil"/>
              <w:left w:val="single" w:sz="4" w:space="0" w:color="000000"/>
              <w:bottom w:val="single" w:sz="4" w:space="0" w:color="auto"/>
              <w:right w:val="single" w:sz="4" w:space="0" w:color="000000"/>
            </w:tcBorders>
            <w:shd w:val="clear" w:color="auto" w:fill="auto"/>
            <w:vAlign w:val="center"/>
          </w:tcPr>
          <w:p w14:paraId="0C124784"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36" w:type="dxa"/>
            <w:tcBorders>
              <w:top w:val="nil"/>
              <w:left w:val="nil"/>
              <w:bottom w:val="single" w:sz="4" w:space="0" w:color="auto"/>
              <w:right w:val="single" w:sz="4" w:space="0" w:color="000000"/>
            </w:tcBorders>
            <w:shd w:val="clear" w:color="auto" w:fill="auto"/>
            <w:vAlign w:val="center"/>
          </w:tcPr>
          <w:p w14:paraId="344E5651"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36" w:type="dxa"/>
            <w:tcBorders>
              <w:top w:val="nil"/>
              <w:left w:val="nil"/>
              <w:bottom w:val="single" w:sz="4" w:space="0" w:color="auto"/>
              <w:right w:val="single" w:sz="4" w:space="0" w:color="000000"/>
            </w:tcBorders>
            <w:shd w:val="clear" w:color="auto" w:fill="auto"/>
            <w:vAlign w:val="center"/>
          </w:tcPr>
          <w:p w14:paraId="3C522037"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59" w:type="dxa"/>
            <w:gridSpan w:val="2"/>
            <w:tcBorders>
              <w:top w:val="nil"/>
              <w:left w:val="nil"/>
              <w:bottom w:val="single" w:sz="4" w:space="0" w:color="auto"/>
              <w:right w:val="nil"/>
            </w:tcBorders>
            <w:shd w:val="clear" w:color="auto" w:fill="auto"/>
            <w:noWrap/>
            <w:vAlign w:val="center"/>
          </w:tcPr>
          <w:p w14:paraId="35AAC010" w14:textId="77777777" w:rsidR="00953D10" w:rsidRPr="00243956" w:rsidRDefault="00953D10" w:rsidP="00953D10">
            <w:pPr>
              <w:spacing w:after="0" w:line="240" w:lineRule="auto"/>
              <w:rPr>
                <w:rFonts w:ascii="Arial" w:eastAsia="Times New Roman" w:hAnsi="Arial" w:cs="Arial"/>
                <w:sz w:val="16"/>
                <w:szCs w:val="16"/>
                <w:lang w:eastAsia="id-ID"/>
              </w:rPr>
            </w:pPr>
          </w:p>
        </w:tc>
        <w:tc>
          <w:tcPr>
            <w:tcW w:w="2739" w:type="dxa"/>
            <w:gridSpan w:val="5"/>
            <w:tcBorders>
              <w:top w:val="nil"/>
              <w:left w:val="single" w:sz="4" w:space="0" w:color="auto"/>
              <w:bottom w:val="single" w:sz="4" w:space="0" w:color="auto"/>
              <w:right w:val="single" w:sz="4" w:space="0" w:color="000000"/>
            </w:tcBorders>
            <w:shd w:val="clear" w:color="auto" w:fill="auto"/>
            <w:vAlign w:val="center"/>
          </w:tcPr>
          <w:p w14:paraId="7296F6BB" w14:textId="77777777" w:rsidR="00953D10" w:rsidRPr="00243956" w:rsidRDefault="00953D10" w:rsidP="00953D10">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Sub. Keg. Penyediaan Barang Cetakan dan Penggandaan</w:t>
            </w:r>
          </w:p>
        </w:tc>
        <w:tc>
          <w:tcPr>
            <w:tcW w:w="2498" w:type="dxa"/>
            <w:gridSpan w:val="2"/>
            <w:tcBorders>
              <w:top w:val="single" w:sz="4" w:space="0" w:color="auto"/>
              <w:left w:val="nil"/>
              <w:bottom w:val="single" w:sz="4" w:space="0" w:color="auto"/>
              <w:right w:val="single" w:sz="4" w:space="0" w:color="000000"/>
            </w:tcBorders>
            <w:shd w:val="clear" w:color="auto" w:fill="auto"/>
            <w:vAlign w:val="center"/>
          </w:tcPr>
          <w:p w14:paraId="24846ABB" w14:textId="77777777" w:rsidR="00953D10" w:rsidRPr="00243956" w:rsidRDefault="00953D10" w:rsidP="00953D10">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Jumlah Paket Barang Cetakan dan Penggandaan yang disediakan</w:t>
            </w:r>
          </w:p>
        </w:tc>
        <w:tc>
          <w:tcPr>
            <w:tcW w:w="992" w:type="dxa"/>
            <w:gridSpan w:val="3"/>
            <w:tcBorders>
              <w:top w:val="nil"/>
              <w:left w:val="nil"/>
              <w:bottom w:val="single" w:sz="4" w:space="0" w:color="auto"/>
              <w:right w:val="nil"/>
            </w:tcBorders>
            <w:shd w:val="clear" w:color="auto" w:fill="auto"/>
            <w:noWrap/>
            <w:vAlign w:val="center"/>
          </w:tcPr>
          <w:p w14:paraId="06FF5916" w14:textId="77777777" w:rsidR="00953D10" w:rsidRPr="00243956" w:rsidRDefault="00953D10" w:rsidP="00953D10">
            <w:pPr>
              <w:spacing w:after="0" w:line="240" w:lineRule="auto"/>
              <w:rPr>
                <w:rFonts w:ascii="Arial" w:eastAsia="Times New Roman" w:hAnsi="Arial" w:cs="Arial"/>
                <w:sz w:val="16"/>
                <w:szCs w:val="16"/>
                <w:lang w:eastAsia="id-ID"/>
              </w:rPr>
            </w:pPr>
            <w:r w:rsidRPr="00243956">
              <w:rPr>
                <w:rFonts w:ascii="Arial" w:eastAsia="Times New Roman" w:hAnsi="Arial" w:cs="Arial"/>
                <w:sz w:val="16"/>
                <w:szCs w:val="16"/>
                <w:lang w:eastAsia="id-ID"/>
              </w:rPr>
              <w:t> </w:t>
            </w:r>
            <w:r>
              <w:rPr>
                <w:rFonts w:ascii="Arial" w:eastAsia="Times New Roman" w:hAnsi="Arial" w:cs="Arial"/>
                <w:sz w:val="16"/>
                <w:szCs w:val="16"/>
                <w:lang w:eastAsia="id-ID"/>
              </w:rPr>
              <w:t>Kota Jambi, Alam berajo, Kenali besar</w:t>
            </w:r>
          </w:p>
        </w:tc>
        <w:tc>
          <w:tcPr>
            <w:tcW w:w="1169" w:type="dxa"/>
            <w:gridSpan w:val="3"/>
            <w:tcBorders>
              <w:top w:val="nil"/>
              <w:left w:val="single" w:sz="4" w:space="0" w:color="auto"/>
              <w:bottom w:val="single" w:sz="4" w:space="0" w:color="auto"/>
              <w:right w:val="nil"/>
            </w:tcBorders>
            <w:shd w:val="clear" w:color="auto" w:fill="auto"/>
            <w:noWrap/>
            <w:vAlign w:val="center"/>
          </w:tcPr>
          <w:p w14:paraId="0D09499B" w14:textId="77777777" w:rsidR="00953D10" w:rsidRPr="00243956"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 xml:space="preserve">4Paket </w:t>
            </w:r>
          </w:p>
        </w:tc>
        <w:tc>
          <w:tcPr>
            <w:tcW w:w="1354" w:type="dxa"/>
            <w:gridSpan w:val="3"/>
            <w:tcBorders>
              <w:top w:val="nil"/>
              <w:left w:val="single" w:sz="4" w:space="0" w:color="auto"/>
              <w:bottom w:val="single" w:sz="4" w:space="0" w:color="auto"/>
              <w:right w:val="nil"/>
            </w:tcBorders>
            <w:shd w:val="clear" w:color="auto" w:fill="auto"/>
            <w:noWrap/>
            <w:vAlign w:val="center"/>
          </w:tcPr>
          <w:p w14:paraId="38598405" w14:textId="77777777" w:rsidR="00953D10" w:rsidRPr="00956F87" w:rsidRDefault="00953D10" w:rsidP="00953D10">
            <w:pPr>
              <w:spacing w:after="0" w:line="240" w:lineRule="auto"/>
              <w:jc w:val="right"/>
              <w:rPr>
                <w:rFonts w:ascii="Arial" w:eastAsia="Times New Roman" w:hAnsi="Arial" w:cs="Arial"/>
                <w:sz w:val="16"/>
                <w:szCs w:val="16"/>
                <w:lang w:eastAsia="id-ID"/>
              </w:rPr>
            </w:pPr>
            <w:r>
              <w:rPr>
                <w:rFonts w:ascii="Arial" w:eastAsia="Times New Roman" w:hAnsi="Arial" w:cs="Arial"/>
                <w:sz w:val="16"/>
                <w:szCs w:val="16"/>
                <w:lang w:eastAsia="id-ID"/>
              </w:rPr>
              <w:t>29.600.000</w:t>
            </w:r>
          </w:p>
        </w:tc>
        <w:tc>
          <w:tcPr>
            <w:tcW w:w="837" w:type="dxa"/>
            <w:gridSpan w:val="2"/>
            <w:tcBorders>
              <w:top w:val="nil"/>
              <w:left w:val="single" w:sz="4" w:space="0" w:color="auto"/>
              <w:bottom w:val="single" w:sz="4" w:space="0" w:color="auto"/>
              <w:right w:val="single" w:sz="4" w:space="0" w:color="auto"/>
            </w:tcBorders>
            <w:shd w:val="clear" w:color="auto" w:fill="auto"/>
            <w:noWrap/>
            <w:vAlign w:val="center"/>
          </w:tcPr>
          <w:p w14:paraId="5D2A7CF2" w14:textId="77777777" w:rsidR="00953D10" w:rsidRPr="00243956"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Pendapatan Transper</w:t>
            </w:r>
            <w:r w:rsidRPr="00243956">
              <w:rPr>
                <w:rFonts w:ascii="Arial" w:eastAsia="Times New Roman" w:hAnsi="Arial" w:cs="Arial"/>
                <w:sz w:val="16"/>
                <w:szCs w:val="16"/>
                <w:lang w:eastAsia="id-ID"/>
              </w:rPr>
              <w:t> </w:t>
            </w:r>
          </w:p>
        </w:tc>
        <w:tc>
          <w:tcPr>
            <w:tcW w:w="1484" w:type="dxa"/>
            <w:gridSpan w:val="4"/>
            <w:tcBorders>
              <w:top w:val="nil"/>
              <w:left w:val="nil"/>
              <w:bottom w:val="single" w:sz="4" w:space="0" w:color="auto"/>
              <w:right w:val="nil"/>
            </w:tcBorders>
            <w:shd w:val="clear" w:color="auto" w:fill="auto"/>
            <w:noWrap/>
            <w:vAlign w:val="center"/>
          </w:tcPr>
          <w:p w14:paraId="4208348B" w14:textId="77777777" w:rsidR="00953D10" w:rsidRPr="00243956" w:rsidRDefault="00953D10" w:rsidP="00953D10">
            <w:pPr>
              <w:spacing w:after="0" w:line="240" w:lineRule="auto"/>
              <w:rPr>
                <w:rFonts w:ascii="Arial" w:eastAsia="Times New Roman" w:hAnsi="Arial" w:cs="Arial"/>
                <w:sz w:val="16"/>
                <w:szCs w:val="16"/>
                <w:lang w:eastAsia="id-ID"/>
              </w:rPr>
            </w:pPr>
          </w:p>
        </w:tc>
        <w:tc>
          <w:tcPr>
            <w:tcW w:w="1170" w:type="dxa"/>
            <w:gridSpan w:val="3"/>
            <w:tcBorders>
              <w:top w:val="nil"/>
              <w:left w:val="single" w:sz="4" w:space="0" w:color="auto"/>
              <w:bottom w:val="single" w:sz="4" w:space="0" w:color="auto"/>
              <w:right w:val="nil"/>
            </w:tcBorders>
            <w:shd w:val="clear" w:color="auto" w:fill="auto"/>
            <w:noWrap/>
            <w:vAlign w:val="center"/>
          </w:tcPr>
          <w:p w14:paraId="4FD49029" w14:textId="77777777" w:rsidR="00953D10" w:rsidRPr="00243956"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 xml:space="preserve">4Paket </w:t>
            </w:r>
          </w:p>
        </w:tc>
        <w:tc>
          <w:tcPr>
            <w:tcW w:w="1350" w:type="dxa"/>
            <w:gridSpan w:val="2"/>
            <w:tcBorders>
              <w:top w:val="nil"/>
              <w:left w:val="single" w:sz="4" w:space="0" w:color="auto"/>
              <w:bottom w:val="single" w:sz="4" w:space="0" w:color="auto"/>
              <w:right w:val="single" w:sz="4" w:space="0" w:color="auto"/>
            </w:tcBorders>
            <w:shd w:val="clear" w:color="auto" w:fill="auto"/>
            <w:noWrap/>
            <w:vAlign w:val="center"/>
          </w:tcPr>
          <w:p w14:paraId="28AB62AB" w14:textId="77777777" w:rsidR="00953D10" w:rsidRPr="00956F87" w:rsidRDefault="00953D10" w:rsidP="00953D10">
            <w:pPr>
              <w:spacing w:after="0" w:line="240" w:lineRule="auto"/>
              <w:jc w:val="right"/>
              <w:rPr>
                <w:rFonts w:ascii="Arial" w:eastAsia="Times New Roman" w:hAnsi="Arial" w:cs="Arial"/>
                <w:sz w:val="16"/>
                <w:szCs w:val="16"/>
                <w:lang w:eastAsia="id-ID"/>
              </w:rPr>
            </w:pPr>
            <w:r>
              <w:rPr>
                <w:rFonts w:ascii="Arial" w:eastAsia="Times New Roman" w:hAnsi="Arial" w:cs="Arial"/>
                <w:sz w:val="16"/>
                <w:szCs w:val="16"/>
                <w:lang w:eastAsia="id-ID"/>
              </w:rPr>
              <w:t>30.000.000</w:t>
            </w:r>
          </w:p>
        </w:tc>
      </w:tr>
      <w:tr w:rsidR="00953D10" w:rsidRPr="00243956" w14:paraId="2DD628B9" w14:textId="77777777" w:rsidTr="00953D10">
        <w:trPr>
          <w:gridAfter w:val="3"/>
          <w:wAfter w:w="628" w:type="dxa"/>
          <w:trHeight w:val="630"/>
        </w:trPr>
        <w:tc>
          <w:tcPr>
            <w:tcW w:w="236" w:type="dxa"/>
            <w:tcBorders>
              <w:top w:val="nil"/>
              <w:left w:val="single" w:sz="4" w:space="0" w:color="000000"/>
              <w:bottom w:val="single" w:sz="4" w:space="0" w:color="auto"/>
              <w:right w:val="single" w:sz="4" w:space="0" w:color="000000"/>
            </w:tcBorders>
            <w:shd w:val="clear" w:color="auto" w:fill="auto"/>
            <w:vAlign w:val="center"/>
            <w:hideMark/>
          </w:tcPr>
          <w:p w14:paraId="3CE43166"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36" w:type="dxa"/>
            <w:tcBorders>
              <w:top w:val="nil"/>
              <w:left w:val="nil"/>
              <w:bottom w:val="single" w:sz="4" w:space="0" w:color="auto"/>
              <w:right w:val="single" w:sz="4" w:space="0" w:color="000000"/>
            </w:tcBorders>
            <w:shd w:val="clear" w:color="auto" w:fill="auto"/>
            <w:vAlign w:val="center"/>
            <w:hideMark/>
          </w:tcPr>
          <w:p w14:paraId="1947FB36"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36" w:type="dxa"/>
            <w:tcBorders>
              <w:top w:val="nil"/>
              <w:left w:val="nil"/>
              <w:bottom w:val="single" w:sz="4" w:space="0" w:color="auto"/>
              <w:right w:val="single" w:sz="4" w:space="0" w:color="000000"/>
            </w:tcBorders>
            <w:shd w:val="clear" w:color="auto" w:fill="auto"/>
            <w:vAlign w:val="center"/>
            <w:hideMark/>
          </w:tcPr>
          <w:p w14:paraId="797D0255"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59" w:type="dxa"/>
            <w:gridSpan w:val="2"/>
            <w:tcBorders>
              <w:top w:val="nil"/>
              <w:left w:val="nil"/>
              <w:bottom w:val="single" w:sz="4" w:space="0" w:color="auto"/>
              <w:right w:val="nil"/>
            </w:tcBorders>
            <w:shd w:val="clear" w:color="auto" w:fill="auto"/>
            <w:noWrap/>
            <w:vAlign w:val="center"/>
            <w:hideMark/>
          </w:tcPr>
          <w:p w14:paraId="4BCF6E2A" w14:textId="77777777" w:rsidR="00953D10" w:rsidRPr="00243956" w:rsidRDefault="00953D10" w:rsidP="00953D10">
            <w:pPr>
              <w:spacing w:after="0" w:line="240" w:lineRule="auto"/>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739" w:type="dxa"/>
            <w:gridSpan w:val="5"/>
            <w:tcBorders>
              <w:top w:val="nil"/>
              <w:left w:val="single" w:sz="4" w:space="0" w:color="auto"/>
              <w:bottom w:val="single" w:sz="4" w:space="0" w:color="auto"/>
              <w:right w:val="single" w:sz="4" w:space="0" w:color="000000"/>
            </w:tcBorders>
            <w:shd w:val="clear" w:color="auto" w:fill="auto"/>
            <w:vAlign w:val="center"/>
            <w:hideMark/>
          </w:tcPr>
          <w:p w14:paraId="6FC221B0" w14:textId="77777777" w:rsidR="00953D10" w:rsidRPr="00243956" w:rsidRDefault="00953D10" w:rsidP="00953D10">
            <w:pPr>
              <w:spacing w:after="0" w:line="240" w:lineRule="auto"/>
              <w:rPr>
                <w:rFonts w:ascii="Arial" w:eastAsia="Times New Roman" w:hAnsi="Arial" w:cs="Arial"/>
                <w:sz w:val="16"/>
                <w:szCs w:val="16"/>
                <w:lang w:eastAsia="id-ID"/>
              </w:rPr>
            </w:pPr>
            <w:r w:rsidRPr="00243956">
              <w:rPr>
                <w:rFonts w:ascii="Arial" w:eastAsia="Times New Roman" w:hAnsi="Arial" w:cs="Arial"/>
                <w:sz w:val="16"/>
                <w:szCs w:val="16"/>
                <w:lang w:eastAsia="id-ID"/>
              </w:rPr>
              <w:t>Penyelenggaraan Rapat Koordinasi dan Konsultasi SKPD</w:t>
            </w:r>
          </w:p>
        </w:tc>
        <w:tc>
          <w:tcPr>
            <w:tcW w:w="2498" w:type="dxa"/>
            <w:gridSpan w:val="2"/>
            <w:tcBorders>
              <w:top w:val="single" w:sz="4" w:space="0" w:color="auto"/>
              <w:left w:val="nil"/>
              <w:bottom w:val="single" w:sz="4" w:space="0" w:color="auto"/>
              <w:right w:val="single" w:sz="4" w:space="0" w:color="000000"/>
            </w:tcBorders>
            <w:shd w:val="clear" w:color="auto" w:fill="auto"/>
            <w:vAlign w:val="center"/>
            <w:hideMark/>
          </w:tcPr>
          <w:p w14:paraId="05935461" w14:textId="77777777" w:rsidR="00953D10" w:rsidRPr="00243956" w:rsidRDefault="00953D10" w:rsidP="00953D10">
            <w:pPr>
              <w:spacing w:after="0" w:line="240" w:lineRule="auto"/>
              <w:rPr>
                <w:rFonts w:ascii="Arial" w:eastAsia="Times New Roman" w:hAnsi="Arial" w:cs="Arial"/>
                <w:sz w:val="16"/>
                <w:szCs w:val="16"/>
                <w:lang w:eastAsia="id-ID"/>
              </w:rPr>
            </w:pPr>
            <w:r w:rsidRPr="00243956">
              <w:rPr>
                <w:rFonts w:ascii="Arial" w:eastAsia="Times New Roman" w:hAnsi="Arial" w:cs="Arial"/>
                <w:sz w:val="16"/>
                <w:szCs w:val="16"/>
                <w:lang w:eastAsia="id-ID"/>
              </w:rPr>
              <w:t xml:space="preserve">Jumlah </w:t>
            </w:r>
            <w:r>
              <w:rPr>
                <w:rFonts w:ascii="Arial" w:eastAsia="Times New Roman" w:hAnsi="Arial" w:cs="Arial"/>
                <w:sz w:val="16"/>
                <w:szCs w:val="16"/>
                <w:lang w:eastAsia="id-ID"/>
              </w:rPr>
              <w:t>Laporan Penyelenggaraan Rapat Koordinasi dan Konsultasi SKPD</w:t>
            </w:r>
          </w:p>
        </w:tc>
        <w:tc>
          <w:tcPr>
            <w:tcW w:w="992" w:type="dxa"/>
            <w:gridSpan w:val="3"/>
            <w:tcBorders>
              <w:top w:val="nil"/>
              <w:left w:val="nil"/>
              <w:bottom w:val="single" w:sz="4" w:space="0" w:color="auto"/>
              <w:right w:val="nil"/>
            </w:tcBorders>
            <w:shd w:val="clear" w:color="auto" w:fill="auto"/>
            <w:noWrap/>
            <w:vAlign w:val="center"/>
            <w:hideMark/>
          </w:tcPr>
          <w:p w14:paraId="0018AF09"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r>
              <w:rPr>
                <w:rFonts w:ascii="Arial" w:eastAsia="Times New Roman" w:hAnsi="Arial" w:cs="Arial"/>
                <w:sz w:val="16"/>
                <w:szCs w:val="16"/>
                <w:lang w:eastAsia="id-ID"/>
              </w:rPr>
              <w:t xml:space="preserve">Kota Jambi, Semua Kecamatan, Semua </w:t>
            </w:r>
            <w:r>
              <w:rPr>
                <w:rFonts w:ascii="Arial" w:eastAsia="Times New Roman" w:hAnsi="Arial" w:cs="Arial"/>
                <w:sz w:val="16"/>
                <w:szCs w:val="16"/>
                <w:lang w:eastAsia="id-ID"/>
              </w:rPr>
              <w:lastRenderedPageBreak/>
              <w:t>Kel/Desa</w:t>
            </w:r>
          </w:p>
        </w:tc>
        <w:tc>
          <w:tcPr>
            <w:tcW w:w="1169" w:type="dxa"/>
            <w:gridSpan w:val="3"/>
            <w:tcBorders>
              <w:top w:val="nil"/>
              <w:left w:val="single" w:sz="4" w:space="0" w:color="auto"/>
              <w:bottom w:val="single" w:sz="4" w:space="0" w:color="auto"/>
              <w:right w:val="nil"/>
            </w:tcBorders>
            <w:shd w:val="clear" w:color="auto" w:fill="auto"/>
            <w:noWrap/>
            <w:vAlign w:val="center"/>
          </w:tcPr>
          <w:p w14:paraId="4DFF9CAC" w14:textId="77777777" w:rsidR="00953D10" w:rsidRPr="00243956"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lastRenderedPageBreak/>
              <w:t>50 Laporan</w:t>
            </w:r>
          </w:p>
        </w:tc>
        <w:tc>
          <w:tcPr>
            <w:tcW w:w="1354" w:type="dxa"/>
            <w:gridSpan w:val="3"/>
            <w:tcBorders>
              <w:top w:val="nil"/>
              <w:left w:val="single" w:sz="4" w:space="0" w:color="auto"/>
              <w:bottom w:val="single" w:sz="4" w:space="0" w:color="auto"/>
              <w:right w:val="nil"/>
            </w:tcBorders>
            <w:shd w:val="clear" w:color="auto" w:fill="auto"/>
            <w:noWrap/>
            <w:vAlign w:val="center"/>
            <w:hideMark/>
          </w:tcPr>
          <w:p w14:paraId="622A595C" w14:textId="77777777" w:rsidR="00953D10" w:rsidRPr="00243956" w:rsidRDefault="00953D10" w:rsidP="00953D10">
            <w:pPr>
              <w:spacing w:after="0" w:line="240" w:lineRule="auto"/>
              <w:jc w:val="right"/>
              <w:rPr>
                <w:rFonts w:ascii="Arial" w:eastAsia="Times New Roman" w:hAnsi="Arial" w:cs="Arial"/>
                <w:sz w:val="16"/>
                <w:szCs w:val="16"/>
                <w:lang w:eastAsia="id-ID"/>
              </w:rPr>
            </w:pPr>
            <w:r>
              <w:rPr>
                <w:rFonts w:ascii="Arial" w:eastAsia="Times New Roman" w:hAnsi="Arial" w:cs="Arial"/>
                <w:sz w:val="16"/>
                <w:szCs w:val="16"/>
                <w:lang w:val="en-US" w:eastAsia="id-ID"/>
              </w:rPr>
              <w:t>2</w:t>
            </w:r>
            <w:r>
              <w:rPr>
                <w:rFonts w:ascii="Arial" w:eastAsia="Times New Roman" w:hAnsi="Arial" w:cs="Arial"/>
                <w:sz w:val="16"/>
                <w:szCs w:val="16"/>
                <w:lang w:eastAsia="id-ID"/>
              </w:rPr>
              <w:t>5</w:t>
            </w:r>
            <w:r>
              <w:rPr>
                <w:rFonts w:ascii="Arial" w:eastAsia="Times New Roman" w:hAnsi="Arial" w:cs="Arial"/>
                <w:sz w:val="16"/>
                <w:szCs w:val="16"/>
                <w:lang w:val="en-US" w:eastAsia="id-ID"/>
              </w:rPr>
              <w:t>0.000.000</w:t>
            </w:r>
            <w:r w:rsidRPr="00243956">
              <w:rPr>
                <w:rFonts w:ascii="Arial" w:eastAsia="Times New Roman" w:hAnsi="Arial" w:cs="Arial"/>
                <w:sz w:val="16"/>
                <w:szCs w:val="16"/>
                <w:lang w:eastAsia="id-ID"/>
              </w:rPr>
              <w:t xml:space="preserve"> </w:t>
            </w:r>
          </w:p>
        </w:tc>
        <w:tc>
          <w:tcPr>
            <w:tcW w:w="837" w:type="dxa"/>
            <w:gridSpan w:val="2"/>
            <w:tcBorders>
              <w:top w:val="nil"/>
              <w:left w:val="single" w:sz="4" w:space="0" w:color="auto"/>
              <w:bottom w:val="single" w:sz="4" w:space="0" w:color="auto"/>
              <w:right w:val="single" w:sz="4" w:space="0" w:color="auto"/>
            </w:tcBorders>
            <w:shd w:val="clear" w:color="auto" w:fill="auto"/>
            <w:noWrap/>
            <w:vAlign w:val="center"/>
            <w:hideMark/>
          </w:tcPr>
          <w:p w14:paraId="0DB314F6" w14:textId="77777777" w:rsidR="00953D10" w:rsidRPr="00243956"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Pendapatan Transper</w:t>
            </w:r>
            <w:r w:rsidRPr="00243956">
              <w:rPr>
                <w:rFonts w:ascii="Arial" w:eastAsia="Times New Roman" w:hAnsi="Arial" w:cs="Arial"/>
                <w:sz w:val="16"/>
                <w:szCs w:val="16"/>
                <w:lang w:eastAsia="id-ID"/>
              </w:rPr>
              <w:t> </w:t>
            </w:r>
          </w:p>
        </w:tc>
        <w:tc>
          <w:tcPr>
            <w:tcW w:w="1484" w:type="dxa"/>
            <w:gridSpan w:val="4"/>
            <w:tcBorders>
              <w:top w:val="nil"/>
              <w:left w:val="nil"/>
              <w:bottom w:val="single" w:sz="4" w:space="0" w:color="auto"/>
              <w:right w:val="nil"/>
            </w:tcBorders>
            <w:shd w:val="clear" w:color="auto" w:fill="auto"/>
            <w:noWrap/>
            <w:vAlign w:val="center"/>
            <w:hideMark/>
          </w:tcPr>
          <w:p w14:paraId="2A37E27B" w14:textId="77777777" w:rsidR="00953D10" w:rsidRPr="00243956" w:rsidRDefault="00953D10" w:rsidP="00953D10">
            <w:pPr>
              <w:spacing w:after="0" w:line="240" w:lineRule="auto"/>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1170" w:type="dxa"/>
            <w:gridSpan w:val="3"/>
            <w:tcBorders>
              <w:top w:val="nil"/>
              <w:left w:val="single" w:sz="4" w:space="0" w:color="auto"/>
              <w:bottom w:val="single" w:sz="4" w:space="0" w:color="auto"/>
              <w:right w:val="nil"/>
            </w:tcBorders>
            <w:shd w:val="clear" w:color="auto" w:fill="auto"/>
            <w:noWrap/>
            <w:vAlign w:val="center"/>
          </w:tcPr>
          <w:p w14:paraId="3CF85C9B" w14:textId="77777777" w:rsidR="00953D10" w:rsidRPr="00243956"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50 Laporan</w:t>
            </w:r>
          </w:p>
        </w:tc>
        <w:tc>
          <w:tcPr>
            <w:tcW w:w="1350" w:type="dxa"/>
            <w:gridSpan w:val="2"/>
            <w:tcBorders>
              <w:top w:val="nil"/>
              <w:left w:val="single" w:sz="4" w:space="0" w:color="auto"/>
              <w:bottom w:val="single" w:sz="4" w:space="0" w:color="auto"/>
              <w:right w:val="single" w:sz="4" w:space="0" w:color="auto"/>
            </w:tcBorders>
            <w:shd w:val="clear" w:color="auto" w:fill="auto"/>
            <w:noWrap/>
            <w:vAlign w:val="center"/>
          </w:tcPr>
          <w:p w14:paraId="1F056A92" w14:textId="77777777" w:rsidR="00953D10" w:rsidRPr="00243956" w:rsidRDefault="00953D10" w:rsidP="00953D10">
            <w:pPr>
              <w:spacing w:after="0" w:line="240" w:lineRule="auto"/>
              <w:jc w:val="right"/>
              <w:rPr>
                <w:rFonts w:ascii="Arial" w:eastAsia="Times New Roman" w:hAnsi="Arial" w:cs="Arial"/>
                <w:sz w:val="16"/>
                <w:szCs w:val="16"/>
                <w:lang w:eastAsia="id-ID"/>
              </w:rPr>
            </w:pPr>
            <w:r>
              <w:rPr>
                <w:rFonts w:ascii="Arial" w:eastAsia="Times New Roman" w:hAnsi="Arial" w:cs="Arial"/>
                <w:sz w:val="16"/>
                <w:szCs w:val="16"/>
                <w:lang w:val="en-US" w:eastAsia="id-ID"/>
              </w:rPr>
              <w:t>2</w:t>
            </w:r>
            <w:r>
              <w:rPr>
                <w:rFonts w:ascii="Arial" w:eastAsia="Times New Roman" w:hAnsi="Arial" w:cs="Arial"/>
                <w:sz w:val="16"/>
                <w:szCs w:val="16"/>
                <w:lang w:eastAsia="id-ID"/>
              </w:rPr>
              <w:t>5</w:t>
            </w:r>
            <w:r>
              <w:rPr>
                <w:rFonts w:ascii="Arial" w:eastAsia="Times New Roman" w:hAnsi="Arial" w:cs="Arial"/>
                <w:sz w:val="16"/>
                <w:szCs w:val="16"/>
                <w:lang w:val="en-US" w:eastAsia="id-ID"/>
              </w:rPr>
              <w:t>0.000.000</w:t>
            </w:r>
            <w:r w:rsidRPr="00243956">
              <w:rPr>
                <w:rFonts w:ascii="Arial" w:eastAsia="Times New Roman" w:hAnsi="Arial" w:cs="Arial"/>
                <w:sz w:val="16"/>
                <w:szCs w:val="16"/>
                <w:lang w:eastAsia="id-ID"/>
              </w:rPr>
              <w:t xml:space="preserve"> </w:t>
            </w:r>
          </w:p>
        </w:tc>
      </w:tr>
      <w:tr w:rsidR="00953D10" w:rsidRPr="00243956" w14:paraId="0B4A9846" w14:textId="77777777" w:rsidTr="00953D10">
        <w:trPr>
          <w:gridAfter w:val="3"/>
          <w:wAfter w:w="628" w:type="dxa"/>
          <w:trHeight w:val="840"/>
        </w:trPr>
        <w:tc>
          <w:tcPr>
            <w:tcW w:w="236" w:type="dxa"/>
            <w:tcBorders>
              <w:top w:val="nil"/>
              <w:left w:val="single" w:sz="4" w:space="0" w:color="000000"/>
              <w:bottom w:val="single" w:sz="4" w:space="0" w:color="auto"/>
              <w:right w:val="single" w:sz="4" w:space="0" w:color="000000"/>
            </w:tcBorders>
            <w:shd w:val="clear" w:color="auto" w:fill="auto"/>
            <w:vAlign w:val="center"/>
            <w:hideMark/>
          </w:tcPr>
          <w:p w14:paraId="0BE51834"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36" w:type="dxa"/>
            <w:tcBorders>
              <w:top w:val="nil"/>
              <w:left w:val="nil"/>
              <w:bottom w:val="single" w:sz="4" w:space="0" w:color="auto"/>
              <w:right w:val="single" w:sz="4" w:space="0" w:color="000000"/>
            </w:tcBorders>
            <w:shd w:val="clear" w:color="auto" w:fill="auto"/>
            <w:vAlign w:val="center"/>
            <w:hideMark/>
          </w:tcPr>
          <w:p w14:paraId="6EDE31F1"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36" w:type="dxa"/>
            <w:tcBorders>
              <w:top w:val="nil"/>
              <w:left w:val="nil"/>
              <w:bottom w:val="single" w:sz="4" w:space="0" w:color="auto"/>
              <w:right w:val="single" w:sz="4" w:space="0" w:color="000000"/>
            </w:tcBorders>
            <w:shd w:val="clear" w:color="auto" w:fill="auto"/>
            <w:vAlign w:val="center"/>
            <w:hideMark/>
          </w:tcPr>
          <w:p w14:paraId="5D2EED73"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59" w:type="dxa"/>
            <w:gridSpan w:val="2"/>
            <w:tcBorders>
              <w:top w:val="nil"/>
              <w:left w:val="nil"/>
              <w:bottom w:val="single" w:sz="4" w:space="0" w:color="auto"/>
              <w:right w:val="single" w:sz="4" w:space="0" w:color="000000"/>
            </w:tcBorders>
            <w:shd w:val="clear" w:color="auto" w:fill="auto"/>
            <w:vAlign w:val="center"/>
            <w:hideMark/>
          </w:tcPr>
          <w:p w14:paraId="6C583B34"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739" w:type="dxa"/>
            <w:gridSpan w:val="5"/>
            <w:tcBorders>
              <w:top w:val="nil"/>
              <w:left w:val="nil"/>
              <w:bottom w:val="single" w:sz="4" w:space="0" w:color="auto"/>
              <w:right w:val="single" w:sz="4" w:space="0" w:color="000000"/>
            </w:tcBorders>
            <w:shd w:val="clear" w:color="auto" w:fill="auto"/>
            <w:vAlign w:val="center"/>
            <w:hideMark/>
          </w:tcPr>
          <w:p w14:paraId="0FE41F59" w14:textId="77777777" w:rsidR="00953D10" w:rsidRPr="00BB1968" w:rsidRDefault="00953D10" w:rsidP="00953D10">
            <w:pPr>
              <w:spacing w:after="0" w:line="240" w:lineRule="auto"/>
              <w:rPr>
                <w:rFonts w:ascii="Arial" w:eastAsia="Times New Roman" w:hAnsi="Arial" w:cs="Arial"/>
                <w:b/>
                <w:bCs/>
                <w:sz w:val="16"/>
                <w:szCs w:val="16"/>
                <w:lang w:eastAsia="id-ID"/>
              </w:rPr>
            </w:pPr>
            <w:r w:rsidRPr="00BB1968">
              <w:rPr>
                <w:rFonts w:ascii="Arial" w:eastAsia="Times New Roman" w:hAnsi="Arial" w:cs="Arial"/>
                <w:b/>
                <w:bCs/>
                <w:sz w:val="16"/>
                <w:szCs w:val="16"/>
                <w:lang w:eastAsia="id-ID"/>
              </w:rPr>
              <w:t>Kegiatan : Pengadaan barang Milik Daerah Penunjang Urusan Pemerintah Daerah</w:t>
            </w:r>
          </w:p>
        </w:tc>
        <w:tc>
          <w:tcPr>
            <w:tcW w:w="2498" w:type="dxa"/>
            <w:gridSpan w:val="2"/>
            <w:tcBorders>
              <w:top w:val="single" w:sz="4" w:space="0" w:color="auto"/>
              <w:left w:val="nil"/>
              <w:bottom w:val="single" w:sz="4" w:space="0" w:color="auto"/>
              <w:right w:val="single" w:sz="4" w:space="0" w:color="000000"/>
            </w:tcBorders>
            <w:shd w:val="clear" w:color="auto" w:fill="auto"/>
            <w:vAlign w:val="center"/>
            <w:hideMark/>
          </w:tcPr>
          <w:p w14:paraId="3D934AB6" w14:textId="77777777" w:rsidR="00953D10" w:rsidRPr="00243956" w:rsidRDefault="00953D10" w:rsidP="00953D10">
            <w:pPr>
              <w:spacing w:after="0" w:line="240" w:lineRule="auto"/>
              <w:rPr>
                <w:rFonts w:ascii="Arial" w:eastAsia="Times New Roman" w:hAnsi="Arial" w:cs="Arial"/>
                <w:b/>
                <w:bCs/>
                <w:sz w:val="16"/>
                <w:szCs w:val="16"/>
                <w:lang w:eastAsia="id-ID"/>
              </w:rPr>
            </w:pPr>
            <w:r w:rsidRPr="00243956">
              <w:rPr>
                <w:rFonts w:ascii="Arial" w:eastAsia="Times New Roman" w:hAnsi="Arial" w:cs="Arial"/>
                <w:b/>
                <w:bCs/>
                <w:sz w:val="16"/>
                <w:szCs w:val="16"/>
                <w:lang w:eastAsia="id-ID"/>
              </w:rPr>
              <w:t>Terlaksananya Tertib Pengelolaan administrasi Umum</w:t>
            </w:r>
          </w:p>
        </w:tc>
        <w:tc>
          <w:tcPr>
            <w:tcW w:w="992" w:type="dxa"/>
            <w:gridSpan w:val="3"/>
            <w:tcBorders>
              <w:top w:val="nil"/>
              <w:left w:val="nil"/>
              <w:bottom w:val="single" w:sz="4" w:space="0" w:color="auto"/>
              <w:right w:val="single" w:sz="4" w:space="0" w:color="000000"/>
            </w:tcBorders>
            <w:shd w:val="clear" w:color="auto" w:fill="auto"/>
            <w:vAlign w:val="center"/>
            <w:hideMark/>
          </w:tcPr>
          <w:p w14:paraId="56A5F67E"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1169" w:type="dxa"/>
            <w:gridSpan w:val="3"/>
            <w:tcBorders>
              <w:top w:val="nil"/>
              <w:left w:val="nil"/>
              <w:bottom w:val="single" w:sz="4" w:space="0" w:color="auto"/>
              <w:right w:val="single" w:sz="4" w:space="0" w:color="000000"/>
            </w:tcBorders>
            <w:shd w:val="clear" w:color="auto" w:fill="auto"/>
            <w:vAlign w:val="center"/>
          </w:tcPr>
          <w:p w14:paraId="37EE1977" w14:textId="77777777" w:rsidR="00953D10" w:rsidRPr="00243956" w:rsidRDefault="00953D10" w:rsidP="00953D10">
            <w:pPr>
              <w:spacing w:after="0" w:line="240" w:lineRule="auto"/>
              <w:jc w:val="center"/>
              <w:rPr>
                <w:rFonts w:ascii="Arial" w:eastAsia="Times New Roman" w:hAnsi="Arial" w:cs="Arial"/>
                <w:b/>
                <w:bCs/>
                <w:sz w:val="16"/>
                <w:szCs w:val="16"/>
                <w:lang w:eastAsia="id-ID"/>
              </w:rPr>
            </w:pPr>
            <w:r>
              <w:rPr>
                <w:rFonts w:ascii="Arial" w:eastAsia="Times New Roman" w:hAnsi="Arial" w:cs="Arial"/>
                <w:b/>
                <w:bCs/>
                <w:sz w:val="16"/>
                <w:szCs w:val="16"/>
                <w:lang w:eastAsia="id-ID"/>
              </w:rPr>
              <w:t>100%</w:t>
            </w:r>
          </w:p>
        </w:tc>
        <w:tc>
          <w:tcPr>
            <w:tcW w:w="1354" w:type="dxa"/>
            <w:gridSpan w:val="3"/>
            <w:tcBorders>
              <w:top w:val="nil"/>
              <w:left w:val="nil"/>
              <w:bottom w:val="single" w:sz="4" w:space="0" w:color="auto"/>
              <w:right w:val="single" w:sz="4" w:space="0" w:color="000000"/>
            </w:tcBorders>
            <w:shd w:val="clear" w:color="auto" w:fill="auto"/>
            <w:vAlign w:val="center"/>
            <w:hideMark/>
          </w:tcPr>
          <w:p w14:paraId="4453ADF7" w14:textId="77777777" w:rsidR="00953D10" w:rsidRPr="00EB17E5" w:rsidRDefault="00953D10" w:rsidP="00953D10">
            <w:pPr>
              <w:spacing w:after="0" w:line="240" w:lineRule="auto"/>
              <w:jc w:val="right"/>
              <w:rPr>
                <w:rFonts w:ascii="Arial" w:eastAsia="Times New Roman" w:hAnsi="Arial" w:cs="Arial"/>
                <w:b/>
                <w:bCs/>
                <w:sz w:val="16"/>
                <w:szCs w:val="16"/>
                <w:lang w:eastAsia="id-ID"/>
              </w:rPr>
            </w:pPr>
            <w:r>
              <w:rPr>
                <w:rFonts w:ascii="Arial" w:eastAsia="Times New Roman" w:hAnsi="Arial" w:cs="Arial"/>
                <w:b/>
                <w:bCs/>
                <w:sz w:val="16"/>
                <w:szCs w:val="16"/>
                <w:lang w:eastAsia="id-ID"/>
              </w:rPr>
              <w:t>46.000.000</w:t>
            </w:r>
          </w:p>
        </w:tc>
        <w:tc>
          <w:tcPr>
            <w:tcW w:w="837" w:type="dxa"/>
            <w:gridSpan w:val="2"/>
            <w:tcBorders>
              <w:top w:val="nil"/>
              <w:left w:val="nil"/>
              <w:bottom w:val="single" w:sz="4" w:space="0" w:color="auto"/>
              <w:right w:val="single" w:sz="4" w:space="0" w:color="000000"/>
            </w:tcBorders>
            <w:shd w:val="clear" w:color="auto" w:fill="auto"/>
            <w:vAlign w:val="center"/>
            <w:hideMark/>
          </w:tcPr>
          <w:p w14:paraId="5945BE5C" w14:textId="77777777" w:rsidR="00953D10" w:rsidRPr="00243956" w:rsidRDefault="00953D10" w:rsidP="00953D10">
            <w:pPr>
              <w:spacing w:after="0" w:line="240" w:lineRule="auto"/>
              <w:jc w:val="right"/>
              <w:rPr>
                <w:rFonts w:ascii="Arial" w:eastAsia="Times New Roman" w:hAnsi="Arial" w:cs="Arial"/>
                <w:b/>
                <w:bCs/>
                <w:sz w:val="16"/>
                <w:szCs w:val="16"/>
                <w:lang w:eastAsia="id-ID"/>
              </w:rPr>
            </w:pPr>
            <w:r w:rsidRPr="00243956">
              <w:rPr>
                <w:rFonts w:ascii="Arial" w:eastAsia="Times New Roman" w:hAnsi="Arial" w:cs="Arial"/>
                <w:b/>
                <w:bCs/>
                <w:sz w:val="16"/>
                <w:szCs w:val="16"/>
                <w:lang w:eastAsia="id-ID"/>
              </w:rPr>
              <w:t> </w:t>
            </w:r>
          </w:p>
        </w:tc>
        <w:tc>
          <w:tcPr>
            <w:tcW w:w="1484" w:type="dxa"/>
            <w:gridSpan w:val="4"/>
            <w:tcBorders>
              <w:top w:val="nil"/>
              <w:left w:val="nil"/>
              <w:bottom w:val="single" w:sz="4" w:space="0" w:color="auto"/>
              <w:right w:val="single" w:sz="4" w:space="0" w:color="000000"/>
            </w:tcBorders>
            <w:shd w:val="clear" w:color="auto" w:fill="auto"/>
            <w:vAlign w:val="center"/>
            <w:hideMark/>
          </w:tcPr>
          <w:p w14:paraId="63A4C342" w14:textId="77777777" w:rsidR="00953D10" w:rsidRPr="00243956" w:rsidRDefault="00953D10" w:rsidP="00953D10">
            <w:pPr>
              <w:spacing w:after="0" w:line="240" w:lineRule="auto"/>
              <w:jc w:val="right"/>
              <w:rPr>
                <w:rFonts w:ascii="Arial" w:eastAsia="Times New Roman" w:hAnsi="Arial" w:cs="Arial"/>
                <w:b/>
                <w:bCs/>
                <w:sz w:val="16"/>
                <w:szCs w:val="16"/>
                <w:lang w:eastAsia="id-ID"/>
              </w:rPr>
            </w:pPr>
            <w:r w:rsidRPr="00243956">
              <w:rPr>
                <w:rFonts w:ascii="Arial" w:eastAsia="Times New Roman" w:hAnsi="Arial" w:cs="Arial"/>
                <w:b/>
                <w:bCs/>
                <w:sz w:val="16"/>
                <w:szCs w:val="16"/>
                <w:lang w:eastAsia="id-ID"/>
              </w:rPr>
              <w:t> </w:t>
            </w:r>
          </w:p>
        </w:tc>
        <w:tc>
          <w:tcPr>
            <w:tcW w:w="1170" w:type="dxa"/>
            <w:gridSpan w:val="3"/>
            <w:tcBorders>
              <w:top w:val="nil"/>
              <w:left w:val="nil"/>
              <w:bottom w:val="single" w:sz="4" w:space="0" w:color="auto"/>
              <w:right w:val="single" w:sz="4" w:space="0" w:color="000000"/>
            </w:tcBorders>
            <w:shd w:val="clear" w:color="auto" w:fill="auto"/>
            <w:vAlign w:val="center"/>
          </w:tcPr>
          <w:p w14:paraId="42E3B423" w14:textId="77777777" w:rsidR="00953D10" w:rsidRPr="00243956" w:rsidRDefault="00953D10" w:rsidP="00953D10">
            <w:pPr>
              <w:spacing w:after="0" w:line="240" w:lineRule="auto"/>
              <w:jc w:val="center"/>
              <w:rPr>
                <w:rFonts w:ascii="Arial" w:eastAsia="Times New Roman" w:hAnsi="Arial" w:cs="Arial"/>
                <w:b/>
                <w:bCs/>
                <w:sz w:val="16"/>
                <w:szCs w:val="16"/>
                <w:lang w:eastAsia="id-ID"/>
              </w:rPr>
            </w:pPr>
            <w:r>
              <w:rPr>
                <w:rFonts w:ascii="Arial" w:eastAsia="Times New Roman" w:hAnsi="Arial" w:cs="Arial"/>
                <w:b/>
                <w:bCs/>
                <w:sz w:val="16"/>
                <w:szCs w:val="16"/>
                <w:lang w:eastAsia="id-ID"/>
              </w:rPr>
              <w:t>5 Unit</w:t>
            </w:r>
          </w:p>
        </w:tc>
        <w:tc>
          <w:tcPr>
            <w:tcW w:w="1350" w:type="dxa"/>
            <w:gridSpan w:val="2"/>
            <w:tcBorders>
              <w:top w:val="nil"/>
              <w:left w:val="nil"/>
              <w:bottom w:val="single" w:sz="4" w:space="0" w:color="auto"/>
              <w:right w:val="single" w:sz="4" w:space="0" w:color="auto"/>
            </w:tcBorders>
            <w:shd w:val="clear" w:color="auto" w:fill="auto"/>
            <w:vAlign w:val="center"/>
          </w:tcPr>
          <w:p w14:paraId="3482718A" w14:textId="77777777" w:rsidR="00953D10" w:rsidRPr="00EB17E5" w:rsidRDefault="00953D10" w:rsidP="00953D10">
            <w:pPr>
              <w:spacing w:after="0" w:line="240" w:lineRule="auto"/>
              <w:jc w:val="right"/>
              <w:rPr>
                <w:rFonts w:ascii="Arial" w:eastAsia="Times New Roman" w:hAnsi="Arial" w:cs="Arial"/>
                <w:b/>
                <w:bCs/>
                <w:sz w:val="16"/>
                <w:szCs w:val="16"/>
                <w:lang w:eastAsia="id-ID"/>
              </w:rPr>
            </w:pPr>
            <w:r>
              <w:rPr>
                <w:rFonts w:ascii="Arial" w:eastAsia="Times New Roman" w:hAnsi="Arial" w:cs="Arial"/>
                <w:b/>
                <w:bCs/>
                <w:sz w:val="16"/>
                <w:szCs w:val="16"/>
                <w:lang w:eastAsia="id-ID"/>
              </w:rPr>
              <w:t>25.000.000</w:t>
            </w:r>
          </w:p>
        </w:tc>
      </w:tr>
      <w:tr w:rsidR="00953D10" w:rsidRPr="00243956" w14:paraId="3B949A6F" w14:textId="77777777" w:rsidTr="00953D10">
        <w:trPr>
          <w:gridAfter w:val="3"/>
          <w:wAfter w:w="628" w:type="dxa"/>
          <w:trHeight w:val="525"/>
        </w:trPr>
        <w:tc>
          <w:tcPr>
            <w:tcW w:w="236" w:type="dxa"/>
            <w:tcBorders>
              <w:top w:val="nil"/>
              <w:left w:val="single" w:sz="4" w:space="0" w:color="000000"/>
              <w:bottom w:val="single" w:sz="4" w:space="0" w:color="auto"/>
              <w:right w:val="single" w:sz="4" w:space="0" w:color="000000"/>
            </w:tcBorders>
            <w:shd w:val="clear" w:color="auto" w:fill="auto"/>
            <w:vAlign w:val="center"/>
          </w:tcPr>
          <w:p w14:paraId="47C06070"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36" w:type="dxa"/>
            <w:tcBorders>
              <w:top w:val="nil"/>
              <w:left w:val="nil"/>
              <w:bottom w:val="single" w:sz="4" w:space="0" w:color="auto"/>
              <w:right w:val="single" w:sz="4" w:space="0" w:color="000000"/>
            </w:tcBorders>
            <w:shd w:val="clear" w:color="auto" w:fill="auto"/>
            <w:vAlign w:val="center"/>
          </w:tcPr>
          <w:p w14:paraId="3A408C91"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36" w:type="dxa"/>
            <w:tcBorders>
              <w:top w:val="nil"/>
              <w:left w:val="nil"/>
              <w:bottom w:val="single" w:sz="4" w:space="0" w:color="auto"/>
              <w:right w:val="single" w:sz="4" w:space="0" w:color="000000"/>
            </w:tcBorders>
            <w:shd w:val="clear" w:color="auto" w:fill="auto"/>
            <w:vAlign w:val="center"/>
          </w:tcPr>
          <w:p w14:paraId="595D7562"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59" w:type="dxa"/>
            <w:gridSpan w:val="2"/>
            <w:tcBorders>
              <w:top w:val="nil"/>
              <w:left w:val="nil"/>
              <w:bottom w:val="single" w:sz="4" w:space="0" w:color="auto"/>
              <w:right w:val="single" w:sz="4" w:space="0" w:color="000000"/>
            </w:tcBorders>
            <w:shd w:val="clear" w:color="auto" w:fill="auto"/>
            <w:vAlign w:val="center"/>
          </w:tcPr>
          <w:p w14:paraId="716D2137"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739" w:type="dxa"/>
            <w:gridSpan w:val="5"/>
            <w:tcBorders>
              <w:top w:val="nil"/>
              <w:left w:val="nil"/>
              <w:bottom w:val="single" w:sz="4" w:space="0" w:color="auto"/>
              <w:right w:val="single" w:sz="4" w:space="0" w:color="000000"/>
            </w:tcBorders>
            <w:shd w:val="clear" w:color="auto" w:fill="auto"/>
            <w:vAlign w:val="center"/>
          </w:tcPr>
          <w:p w14:paraId="02A03B69" w14:textId="77777777" w:rsidR="00953D10" w:rsidRPr="00243956" w:rsidRDefault="00953D10" w:rsidP="00953D10">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Pengadaan Mebel</w:t>
            </w:r>
          </w:p>
        </w:tc>
        <w:tc>
          <w:tcPr>
            <w:tcW w:w="2498" w:type="dxa"/>
            <w:gridSpan w:val="2"/>
            <w:tcBorders>
              <w:top w:val="single" w:sz="4" w:space="0" w:color="auto"/>
              <w:left w:val="nil"/>
              <w:bottom w:val="single" w:sz="4" w:space="0" w:color="auto"/>
              <w:right w:val="single" w:sz="4" w:space="0" w:color="000000"/>
            </w:tcBorders>
            <w:shd w:val="clear" w:color="auto" w:fill="auto"/>
            <w:vAlign w:val="center"/>
          </w:tcPr>
          <w:p w14:paraId="5813EB82" w14:textId="77777777" w:rsidR="00953D10" w:rsidRPr="00243956" w:rsidRDefault="00953D10" w:rsidP="00953D10">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Jumlah Paket Mebel yang disediakan</w:t>
            </w:r>
          </w:p>
        </w:tc>
        <w:tc>
          <w:tcPr>
            <w:tcW w:w="992" w:type="dxa"/>
            <w:gridSpan w:val="3"/>
            <w:tcBorders>
              <w:top w:val="nil"/>
              <w:left w:val="nil"/>
              <w:bottom w:val="single" w:sz="4" w:space="0" w:color="auto"/>
              <w:right w:val="single" w:sz="4" w:space="0" w:color="000000"/>
            </w:tcBorders>
            <w:shd w:val="clear" w:color="auto" w:fill="auto"/>
            <w:vAlign w:val="center"/>
          </w:tcPr>
          <w:p w14:paraId="0F3EB532" w14:textId="77777777" w:rsidR="00953D10" w:rsidRPr="00243956" w:rsidRDefault="00953D10" w:rsidP="00953D10">
            <w:pPr>
              <w:spacing w:after="0" w:line="240" w:lineRule="auto"/>
              <w:rPr>
                <w:rFonts w:ascii="Arial" w:eastAsia="Times New Roman" w:hAnsi="Arial" w:cs="Arial"/>
                <w:sz w:val="16"/>
                <w:szCs w:val="16"/>
                <w:lang w:eastAsia="id-ID"/>
              </w:rPr>
            </w:pPr>
            <w:r w:rsidRPr="00243956">
              <w:rPr>
                <w:rFonts w:ascii="Arial" w:eastAsia="Times New Roman" w:hAnsi="Arial" w:cs="Arial"/>
                <w:sz w:val="16"/>
                <w:szCs w:val="16"/>
                <w:lang w:eastAsia="id-ID"/>
              </w:rPr>
              <w:t> </w:t>
            </w:r>
            <w:r>
              <w:rPr>
                <w:rFonts w:ascii="Arial" w:eastAsia="Times New Roman" w:hAnsi="Arial" w:cs="Arial"/>
                <w:sz w:val="16"/>
                <w:szCs w:val="16"/>
                <w:lang w:eastAsia="id-ID"/>
              </w:rPr>
              <w:t>Kota Jambi, Alam berajo, Kenali besar</w:t>
            </w:r>
          </w:p>
        </w:tc>
        <w:tc>
          <w:tcPr>
            <w:tcW w:w="1169" w:type="dxa"/>
            <w:gridSpan w:val="3"/>
            <w:tcBorders>
              <w:top w:val="nil"/>
              <w:left w:val="nil"/>
              <w:bottom w:val="single" w:sz="4" w:space="0" w:color="auto"/>
              <w:right w:val="single" w:sz="4" w:space="0" w:color="000000"/>
            </w:tcBorders>
            <w:shd w:val="clear" w:color="auto" w:fill="auto"/>
            <w:vAlign w:val="center"/>
          </w:tcPr>
          <w:p w14:paraId="73B9F6E8" w14:textId="77777777" w:rsidR="00953D10" w:rsidRPr="00243956"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5 Unit</w:t>
            </w:r>
          </w:p>
        </w:tc>
        <w:tc>
          <w:tcPr>
            <w:tcW w:w="1354" w:type="dxa"/>
            <w:gridSpan w:val="3"/>
            <w:tcBorders>
              <w:top w:val="nil"/>
              <w:left w:val="nil"/>
              <w:bottom w:val="single" w:sz="4" w:space="0" w:color="auto"/>
              <w:right w:val="single" w:sz="4" w:space="0" w:color="000000"/>
            </w:tcBorders>
            <w:shd w:val="clear" w:color="auto" w:fill="auto"/>
            <w:vAlign w:val="center"/>
          </w:tcPr>
          <w:p w14:paraId="404227E1" w14:textId="77777777" w:rsidR="00953D10" w:rsidRDefault="00953D10" w:rsidP="00953D10">
            <w:pPr>
              <w:spacing w:after="0" w:line="240" w:lineRule="auto"/>
              <w:jc w:val="right"/>
              <w:rPr>
                <w:rFonts w:ascii="Arial" w:eastAsia="Times New Roman" w:hAnsi="Arial" w:cs="Arial"/>
                <w:sz w:val="16"/>
                <w:szCs w:val="16"/>
                <w:lang w:eastAsia="id-ID"/>
              </w:rPr>
            </w:pPr>
            <w:r>
              <w:rPr>
                <w:rFonts w:ascii="Arial" w:eastAsia="Times New Roman" w:hAnsi="Arial" w:cs="Arial"/>
                <w:sz w:val="16"/>
                <w:szCs w:val="16"/>
                <w:lang w:eastAsia="id-ID"/>
              </w:rPr>
              <w:t>25.000.000</w:t>
            </w:r>
          </w:p>
        </w:tc>
        <w:tc>
          <w:tcPr>
            <w:tcW w:w="837" w:type="dxa"/>
            <w:gridSpan w:val="2"/>
            <w:tcBorders>
              <w:top w:val="nil"/>
              <w:left w:val="nil"/>
              <w:bottom w:val="single" w:sz="4" w:space="0" w:color="auto"/>
              <w:right w:val="single" w:sz="4" w:space="0" w:color="000000"/>
            </w:tcBorders>
            <w:shd w:val="clear" w:color="auto" w:fill="auto"/>
            <w:vAlign w:val="center"/>
          </w:tcPr>
          <w:p w14:paraId="4500B77B" w14:textId="77777777" w:rsidR="00953D10" w:rsidRPr="00243956"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Pendapatan Transper</w:t>
            </w:r>
            <w:r w:rsidRPr="00243956">
              <w:rPr>
                <w:rFonts w:ascii="Arial" w:eastAsia="Times New Roman" w:hAnsi="Arial" w:cs="Arial"/>
                <w:sz w:val="16"/>
                <w:szCs w:val="16"/>
                <w:lang w:eastAsia="id-ID"/>
              </w:rPr>
              <w:t> </w:t>
            </w:r>
          </w:p>
        </w:tc>
        <w:tc>
          <w:tcPr>
            <w:tcW w:w="1484" w:type="dxa"/>
            <w:gridSpan w:val="4"/>
            <w:tcBorders>
              <w:top w:val="nil"/>
              <w:left w:val="nil"/>
              <w:bottom w:val="single" w:sz="4" w:space="0" w:color="auto"/>
              <w:right w:val="single" w:sz="4" w:space="0" w:color="000000"/>
            </w:tcBorders>
            <w:shd w:val="clear" w:color="auto" w:fill="auto"/>
            <w:vAlign w:val="center"/>
          </w:tcPr>
          <w:p w14:paraId="478BD43B"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1170" w:type="dxa"/>
            <w:gridSpan w:val="3"/>
            <w:tcBorders>
              <w:top w:val="nil"/>
              <w:left w:val="nil"/>
              <w:bottom w:val="single" w:sz="4" w:space="0" w:color="auto"/>
              <w:right w:val="single" w:sz="4" w:space="0" w:color="000000"/>
            </w:tcBorders>
            <w:shd w:val="clear" w:color="auto" w:fill="auto"/>
            <w:vAlign w:val="center"/>
          </w:tcPr>
          <w:p w14:paraId="5A59C083" w14:textId="77777777" w:rsidR="00953D10" w:rsidRPr="00243956"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5 Unit</w:t>
            </w:r>
          </w:p>
        </w:tc>
        <w:tc>
          <w:tcPr>
            <w:tcW w:w="1350" w:type="dxa"/>
            <w:gridSpan w:val="2"/>
            <w:tcBorders>
              <w:top w:val="nil"/>
              <w:left w:val="nil"/>
              <w:bottom w:val="single" w:sz="4" w:space="0" w:color="auto"/>
              <w:right w:val="single" w:sz="4" w:space="0" w:color="000000"/>
            </w:tcBorders>
            <w:shd w:val="clear" w:color="auto" w:fill="auto"/>
            <w:vAlign w:val="center"/>
          </w:tcPr>
          <w:p w14:paraId="403B3CB4" w14:textId="77777777" w:rsidR="00953D10" w:rsidRPr="00EB17E5" w:rsidRDefault="00953D10" w:rsidP="00953D10">
            <w:pPr>
              <w:spacing w:after="0" w:line="240" w:lineRule="auto"/>
              <w:jc w:val="right"/>
              <w:rPr>
                <w:rFonts w:ascii="Arial" w:eastAsia="Times New Roman" w:hAnsi="Arial" w:cs="Arial"/>
                <w:sz w:val="16"/>
                <w:szCs w:val="16"/>
                <w:lang w:eastAsia="id-ID"/>
              </w:rPr>
            </w:pPr>
            <w:r>
              <w:rPr>
                <w:rFonts w:ascii="Arial" w:eastAsia="Times New Roman" w:hAnsi="Arial" w:cs="Arial"/>
                <w:sz w:val="16"/>
                <w:szCs w:val="16"/>
                <w:lang w:eastAsia="id-ID"/>
              </w:rPr>
              <w:t>0</w:t>
            </w:r>
          </w:p>
        </w:tc>
      </w:tr>
      <w:tr w:rsidR="00953D10" w:rsidRPr="00243956" w14:paraId="346F92C6" w14:textId="77777777" w:rsidTr="00953D10">
        <w:trPr>
          <w:gridAfter w:val="3"/>
          <w:wAfter w:w="628" w:type="dxa"/>
          <w:trHeight w:val="525"/>
        </w:trPr>
        <w:tc>
          <w:tcPr>
            <w:tcW w:w="236" w:type="dxa"/>
            <w:tcBorders>
              <w:top w:val="nil"/>
              <w:left w:val="single" w:sz="4" w:space="0" w:color="000000"/>
              <w:bottom w:val="single" w:sz="4" w:space="0" w:color="auto"/>
              <w:right w:val="single" w:sz="4" w:space="0" w:color="000000"/>
            </w:tcBorders>
            <w:shd w:val="clear" w:color="auto" w:fill="auto"/>
            <w:vAlign w:val="center"/>
            <w:hideMark/>
          </w:tcPr>
          <w:p w14:paraId="4EF57462"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36" w:type="dxa"/>
            <w:tcBorders>
              <w:top w:val="nil"/>
              <w:left w:val="nil"/>
              <w:bottom w:val="single" w:sz="4" w:space="0" w:color="auto"/>
              <w:right w:val="single" w:sz="4" w:space="0" w:color="000000"/>
            </w:tcBorders>
            <w:shd w:val="clear" w:color="auto" w:fill="auto"/>
            <w:vAlign w:val="center"/>
            <w:hideMark/>
          </w:tcPr>
          <w:p w14:paraId="397EA832"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36" w:type="dxa"/>
            <w:tcBorders>
              <w:top w:val="nil"/>
              <w:left w:val="nil"/>
              <w:bottom w:val="single" w:sz="4" w:space="0" w:color="auto"/>
              <w:right w:val="single" w:sz="4" w:space="0" w:color="000000"/>
            </w:tcBorders>
            <w:shd w:val="clear" w:color="auto" w:fill="auto"/>
            <w:vAlign w:val="center"/>
            <w:hideMark/>
          </w:tcPr>
          <w:p w14:paraId="4B0762C6"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59" w:type="dxa"/>
            <w:gridSpan w:val="2"/>
            <w:tcBorders>
              <w:top w:val="nil"/>
              <w:left w:val="nil"/>
              <w:bottom w:val="single" w:sz="4" w:space="0" w:color="auto"/>
              <w:right w:val="single" w:sz="4" w:space="0" w:color="000000"/>
            </w:tcBorders>
            <w:shd w:val="clear" w:color="auto" w:fill="auto"/>
            <w:vAlign w:val="center"/>
            <w:hideMark/>
          </w:tcPr>
          <w:p w14:paraId="7565333F"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739" w:type="dxa"/>
            <w:gridSpan w:val="5"/>
            <w:tcBorders>
              <w:top w:val="nil"/>
              <w:left w:val="nil"/>
              <w:bottom w:val="single" w:sz="4" w:space="0" w:color="auto"/>
              <w:right w:val="single" w:sz="4" w:space="0" w:color="000000"/>
            </w:tcBorders>
            <w:shd w:val="clear" w:color="auto" w:fill="auto"/>
            <w:vAlign w:val="center"/>
            <w:hideMark/>
          </w:tcPr>
          <w:p w14:paraId="466BF89D" w14:textId="77777777" w:rsidR="00953D10" w:rsidRPr="00243956" w:rsidRDefault="00953D10" w:rsidP="00953D10">
            <w:pPr>
              <w:spacing w:after="0" w:line="240" w:lineRule="auto"/>
              <w:rPr>
                <w:rFonts w:ascii="Arial" w:eastAsia="Times New Roman" w:hAnsi="Arial" w:cs="Arial"/>
                <w:sz w:val="16"/>
                <w:szCs w:val="16"/>
                <w:lang w:eastAsia="id-ID"/>
              </w:rPr>
            </w:pPr>
            <w:r w:rsidRPr="00243956">
              <w:rPr>
                <w:rFonts w:ascii="Arial" w:eastAsia="Times New Roman" w:hAnsi="Arial" w:cs="Arial"/>
                <w:sz w:val="16"/>
                <w:szCs w:val="16"/>
                <w:lang w:eastAsia="id-ID"/>
              </w:rPr>
              <w:t>Sub. Keg Pengadaan Peralatan dan Mesin Lainnya</w:t>
            </w:r>
          </w:p>
        </w:tc>
        <w:tc>
          <w:tcPr>
            <w:tcW w:w="2498" w:type="dxa"/>
            <w:gridSpan w:val="2"/>
            <w:tcBorders>
              <w:top w:val="single" w:sz="4" w:space="0" w:color="auto"/>
              <w:left w:val="nil"/>
              <w:bottom w:val="single" w:sz="4" w:space="0" w:color="auto"/>
              <w:right w:val="single" w:sz="4" w:space="0" w:color="000000"/>
            </w:tcBorders>
            <w:shd w:val="clear" w:color="auto" w:fill="auto"/>
            <w:vAlign w:val="center"/>
            <w:hideMark/>
          </w:tcPr>
          <w:p w14:paraId="372D7B46" w14:textId="77777777" w:rsidR="00953D10" w:rsidRPr="00243956" w:rsidRDefault="00953D10" w:rsidP="00953D10">
            <w:pPr>
              <w:spacing w:after="0" w:line="240" w:lineRule="auto"/>
              <w:rPr>
                <w:rFonts w:ascii="Arial" w:eastAsia="Times New Roman" w:hAnsi="Arial" w:cs="Arial"/>
                <w:sz w:val="16"/>
                <w:szCs w:val="16"/>
                <w:lang w:eastAsia="id-ID"/>
              </w:rPr>
            </w:pPr>
            <w:r w:rsidRPr="00243956">
              <w:rPr>
                <w:rFonts w:ascii="Arial" w:eastAsia="Times New Roman" w:hAnsi="Arial" w:cs="Arial"/>
                <w:sz w:val="16"/>
                <w:szCs w:val="16"/>
                <w:lang w:eastAsia="id-ID"/>
              </w:rPr>
              <w:t xml:space="preserve">Jumlah </w:t>
            </w:r>
            <w:r>
              <w:rPr>
                <w:rFonts w:ascii="Arial" w:eastAsia="Times New Roman" w:hAnsi="Arial" w:cs="Arial"/>
                <w:sz w:val="16"/>
                <w:szCs w:val="16"/>
                <w:lang w:eastAsia="id-ID"/>
              </w:rPr>
              <w:t>Unit Peralatan dan  Mesin Lainnya yang disediakan</w:t>
            </w:r>
          </w:p>
        </w:tc>
        <w:tc>
          <w:tcPr>
            <w:tcW w:w="992" w:type="dxa"/>
            <w:gridSpan w:val="3"/>
            <w:tcBorders>
              <w:top w:val="nil"/>
              <w:left w:val="nil"/>
              <w:bottom w:val="single" w:sz="4" w:space="0" w:color="auto"/>
              <w:right w:val="single" w:sz="4" w:space="0" w:color="000000"/>
            </w:tcBorders>
            <w:shd w:val="clear" w:color="auto" w:fill="auto"/>
            <w:vAlign w:val="center"/>
            <w:hideMark/>
          </w:tcPr>
          <w:p w14:paraId="66DEF6E8" w14:textId="77777777" w:rsidR="00953D10" w:rsidRPr="00243956" w:rsidRDefault="00953D10" w:rsidP="00953D10">
            <w:pPr>
              <w:spacing w:after="0" w:line="240" w:lineRule="auto"/>
              <w:rPr>
                <w:rFonts w:ascii="Arial" w:eastAsia="Times New Roman" w:hAnsi="Arial" w:cs="Arial"/>
                <w:sz w:val="16"/>
                <w:szCs w:val="16"/>
                <w:lang w:eastAsia="id-ID"/>
              </w:rPr>
            </w:pPr>
            <w:r w:rsidRPr="00243956">
              <w:rPr>
                <w:rFonts w:ascii="Arial" w:eastAsia="Times New Roman" w:hAnsi="Arial" w:cs="Arial"/>
                <w:sz w:val="16"/>
                <w:szCs w:val="16"/>
                <w:lang w:eastAsia="id-ID"/>
              </w:rPr>
              <w:t> </w:t>
            </w:r>
            <w:r>
              <w:rPr>
                <w:rFonts w:ascii="Arial" w:eastAsia="Times New Roman" w:hAnsi="Arial" w:cs="Arial"/>
                <w:sz w:val="16"/>
                <w:szCs w:val="16"/>
                <w:lang w:eastAsia="id-ID"/>
              </w:rPr>
              <w:t>Kota Jambi, Alam berajo, Kenali besar</w:t>
            </w:r>
          </w:p>
        </w:tc>
        <w:tc>
          <w:tcPr>
            <w:tcW w:w="1169" w:type="dxa"/>
            <w:gridSpan w:val="3"/>
            <w:tcBorders>
              <w:top w:val="nil"/>
              <w:left w:val="nil"/>
              <w:bottom w:val="single" w:sz="4" w:space="0" w:color="auto"/>
              <w:right w:val="single" w:sz="4" w:space="0" w:color="000000"/>
            </w:tcBorders>
            <w:shd w:val="clear" w:color="auto" w:fill="auto"/>
            <w:vAlign w:val="center"/>
          </w:tcPr>
          <w:p w14:paraId="12B31141" w14:textId="77777777" w:rsidR="00953D10" w:rsidRPr="00243956"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3 Unit</w:t>
            </w:r>
          </w:p>
        </w:tc>
        <w:tc>
          <w:tcPr>
            <w:tcW w:w="1354" w:type="dxa"/>
            <w:gridSpan w:val="3"/>
            <w:tcBorders>
              <w:top w:val="nil"/>
              <w:left w:val="nil"/>
              <w:bottom w:val="single" w:sz="4" w:space="0" w:color="auto"/>
              <w:right w:val="single" w:sz="4" w:space="0" w:color="000000"/>
            </w:tcBorders>
            <w:shd w:val="clear" w:color="auto" w:fill="auto"/>
            <w:vAlign w:val="center"/>
            <w:hideMark/>
          </w:tcPr>
          <w:p w14:paraId="7AA99E76" w14:textId="77777777" w:rsidR="00953D10" w:rsidRPr="00EB17E5" w:rsidRDefault="00953D10" w:rsidP="00953D10">
            <w:pPr>
              <w:spacing w:after="0" w:line="240" w:lineRule="auto"/>
              <w:jc w:val="right"/>
              <w:rPr>
                <w:rFonts w:ascii="Arial" w:eastAsia="Times New Roman" w:hAnsi="Arial" w:cs="Arial"/>
                <w:sz w:val="16"/>
                <w:szCs w:val="16"/>
                <w:lang w:eastAsia="id-ID"/>
              </w:rPr>
            </w:pPr>
            <w:r>
              <w:rPr>
                <w:rFonts w:ascii="Arial" w:eastAsia="Times New Roman" w:hAnsi="Arial" w:cs="Arial"/>
                <w:sz w:val="16"/>
                <w:szCs w:val="16"/>
                <w:lang w:eastAsia="id-ID"/>
              </w:rPr>
              <w:t>21.000.000</w:t>
            </w:r>
          </w:p>
        </w:tc>
        <w:tc>
          <w:tcPr>
            <w:tcW w:w="837" w:type="dxa"/>
            <w:gridSpan w:val="2"/>
            <w:tcBorders>
              <w:top w:val="nil"/>
              <w:left w:val="nil"/>
              <w:bottom w:val="single" w:sz="4" w:space="0" w:color="auto"/>
              <w:right w:val="single" w:sz="4" w:space="0" w:color="000000"/>
            </w:tcBorders>
            <w:shd w:val="clear" w:color="auto" w:fill="auto"/>
            <w:vAlign w:val="center"/>
            <w:hideMark/>
          </w:tcPr>
          <w:p w14:paraId="58310961" w14:textId="77777777" w:rsidR="00953D10" w:rsidRPr="00243956"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Pendapatan Transper</w:t>
            </w:r>
            <w:r w:rsidRPr="00243956">
              <w:rPr>
                <w:rFonts w:ascii="Arial" w:eastAsia="Times New Roman" w:hAnsi="Arial" w:cs="Arial"/>
                <w:sz w:val="16"/>
                <w:szCs w:val="16"/>
                <w:lang w:eastAsia="id-ID"/>
              </w:rPr>
              <w:t> </w:t>
            </w:r>
          </w:p>
        </w:tc>
        <w:tc>
          <w:tcPr>
            <w:tcW w:w="1484" w:type="dxa"/>
            <w:gridSpan w:val="4"/>
            <w:tcBorders>
              <w:top w:val="nil"/>
              <w:left w:val="nil"/>
              <w:bottom w:val="single" w:sz="4" w:space="0" w:color="auto"/>
              <w:right w:val="single" w:sz="4" w:space="0" w:color="000000"/>
            </w:tcBorders>
            <w:shd w:val="clear" w:color="auto" w:fill="auto"/>
            <w:vAlign w:val="center"/>
            <w:hideMark/>
          </w:tcPr>
          <w:p w14:paraId="6C41B975"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1170" w:type="dxa"/>
            <w:gridSpan w:val="3"/>
            <w:tcBorders>
              <w:top w:val="nil"/>
              <w:left w:val="nil"/>
              <w:bottom w:val="single" w:sz="4" w:space="0" w:color="auto"/>
              <w:right w:val="single" w:sz="4" w:space="0" w:color="000000"/>
            </w:tcBorders>
            <w:shd w:val="clear" w:color="auto" w:fill="auto"/>
            <w:vAlign w:val="center"/>
          </w:tcPr>
          <w:p w14:paraId="3074BAEF" w14:textId="77777777" w:rsidR="00953D10" w:rsidRPr="00243956"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3 Unit</w:t>
            </w:r>
          </w:p>
        </w:tc>
        <w:tc>
          <w:tcPr>
            <w:tcW w:w="1350" w:type="dxa"/>
            <w:gridSpan w:val="2"/>
            <w:tcBorders>
              <w:top w:val="nil"/>
              <w:left w:val="nil"/>
              <w:bottom w:val="single" w:sz="4" w:space="0" w:color="auto"/>
              <w:right w:val="single" w:sz="4" w:space="0" w:color="000000"/>
            </w:tcBorders>
            <w:shd w:val="clear" w:color="auto" w:fill="auto"/>
            <w:vAlign w:val="center"/>
          </w:tcPr>
          <w:p w14:paraId="09343F5D" w14:textId="77777777" w:rsidR="00953D10" w:rsidRPr="00EB17E5" w:rsidRDefault="00953D10" w:rsidP="00953D10">
            <w:pPr>
              <w:spacing w:after="0" w:line="240" w:lineRule="auto"/>
              <w:jc w:val="right"/>
              <w:rPr>
                <w:rFonts w:ascii="Arial" w:eastAsia="Times New Roman" w:hAnsi="Arial" w:cs="Arial"/>
                <w:sz w:val="16"/>
                <w:szCs w:val="16"/>
                <w:lang w:eastAsia="id-ID"/>
              </w:rPr>
            </w:pPr>
            <w:r>
              <w:rPr>
                <w:rFonts w:ascii="Arial" w:eastAsia="Times New Roman" w:hAnsi="Arial" w:cs="Arial"/>
                <w:sz w:val="16"/>
                <w:szCs w:val="16"/>
                <w:lang w:eastAsia="id-ID"/>
              </w:rPr>
              <w:t>25.000.000</w:t>
            </w:r>
          </w:p>
        </w:tc>
      </w:tr>
      <w:tr w:rsidR="00953D10" w:rsidRPr="00243956" w14:paraId="114AFF29" w14:textId="77777777" w:rsidTr="00953D10">
        <w:trPr>
          <w:gridAfter w:val="3"/>
          <w:wAfter w:w="628" w:type="dxa"/>
          <w:trHeight w:val="750"/>
        </w:trPr>
        <w:tc>
          <w:tcPr>
            <w:tcW w:w="236" w:type="dxa"/>
            <w:tcBorders>
              <w:top w:val="nil"/>
              <w:left w:val="single" w:sz="4" w:space="0" w:color="auto"/>
              <w:bottom w:val="single" w:sz="4" w:space="0" w:color="auto"/>
              <w:right w:val="single" w:sz="4" w:space="0" w:color="auto"/>
            </w:tcBorders>
            <w:shd w:val="clear" w:color="auto" w:fill="auto"/>
            <w:vAlign w:val="center"/>
          </w:tcPr>
          <w:p w14:paraId="375E946A"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36" w:type="dxa"/>
            <w:tcBorders>
              <w:top w:val="nil"/>
              <w:left w:val="nil"/>
              <w:bottom w:val="single" w:sz="4" w:space="0" w:color="auto"/>
              <w:right w:val="single" w:sz="4" w:space="0" w:color="auto"/>
            </w:tcBorders>
            <w:shd w:val="clear" w:color="auto" w:fill="auto"/>
            <w:vAlign w:val="center"/>
          </w:tcPr>
          <w:p w14:paraId="42708238"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36" w:type="dxa"/>
            <w:tcBorders>
              <w:top w:val="nil"/>
              <w:left w:val="nil"/>
              <w:bottom w:val="single" w:sz="4" w:space="0" w:color="auto"/>
              <w:right w:val="single" w:sz="4" w:space="0" w:color="auto"/>
            </w:tcBorders>
            <w:shd w:val="clear" w:color="auto" w:fill="auto"/>
            <w:vAlign w:val="center"/>
          </w:tcPr>
          <w:p w14:paraId="714084C5"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59" w:type="dxa"/>
            <w:gridSpan w:val="2"/>
            <w:tcBorders>
              <w:top w:val="nil"/>
              <w:left w:val="nil"/>
              <w:bottom w:val="single" w:sz="4" w:space="0" w:color="auto"/>
              <w:right w:val="single" w:sz="4" w:space="0" w:color="auto"/>
            </w:tcBorders>
            <w:shd w:val="clear" w:color="auto" w:fill="auto"/>
            <w:vAlign w:val="center"/>
          </w:tcPr>
          <w:p w14:paraId="53325F05"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739" w:type="dxa"/>
            <w:gridSpan w:val="5"/>
            <w:tcBorders>
              <w:top w:val="nil"/>
              <w:left w:val="nil"/>
              <w:bottom w:val="single" w:sz="4" w:space="0" w:color="auto"/>
              <w:right w:val="single" w:sz="4" w:space="0" w:color="auto"/>
            </w:tcBorders>
            <w:shd w:val="clear" w:color="auto" w:fill="auto"/>
            <w:vAlign w:val="center"/>
          </w:tcPr>
          <w:p w14:paraId="4E741A8F" w14:textId="77777777" w:rsidR="00953D10" w:rsidRPr="009E090E" w:rsidRDefault="00953D10" w:rsidP="00953D10">
            <w:pPr>
              <w:spacing w:after="0" w:line="240" w:lineRule="auto"/>
              <w:rPr>
                <w:rFonts w:ascii="Arial" w:eastAsia="Times New Roman" w:hAnsi="Arial" w:cs="Arial"/>
                <w:bCs/>
                <w:sz w:val="16"/>
                <w:szCs w:val="16"/>
                <w:lang w:eastAsia="id-ID"/>
              </w:rPr>
            </w:pPr>
            <w:r w:rsidRPr="009E090E">
              <w:rPr>
                <w:rFonts w:ascii="Arial" w:eastAsia="Times New Roman" w:hAnsi="Arial" w:cs="Arial"/>
                <w:bCs/>
                <w:sz w:val="16"/>
                <w:szCs w:val="16"/>
                <w:lang w:eastAsia="id-ID"/>
              </w:rPr>
              <w:t>Pengadaan Sarana dan Prasarana Pendukung Gedung Kantor atau Bangunan Lainnya</w:t>
            </w:r>
          </w:p>
        </w:tc>
        <w:tc>
          <w:tcPr>
            <w:tcW w:w="2498" w:type="dxa"/>
            <w:gridSpan w:val="2"/>
            <w:tcBorders>
              <w:top w:val="single" w:sz="4" w:space="0" w:color="auto"/>
              <w:left w:val="nil"/>
              <w:bottom w:val="single" w:sz="4" w:space="0" w:color="auto"/>
              <w:right w:val="single" w:sz="4" w:space="0" w:color="000000"/>
            </w:tcBorders>
            <w:shd w:val="clear" w:color="auto" w:fill="auto"/>
            <w:vAlign w:val="center"/>
          </w:tcPr>
          <w:p w14:paraId="572BAE53" w14:textId="77777777" w:rsidR="00953D10" w:rsidRPr="009E090E" w:rsidRDefault="00953D10" w:rsidP="00953D10">
            <w:pPr>
              <w:spacing w:after="0" w:line="240" w:lineRule="auto"/>
              <w:rPr>
                <w:rFonts w:ascii="Arial" w:eastAsia="Times New Roman" w:hAnsi="Arial" w:cs="Arial"/>
                <w:bCs/>
                <w:sz w:val="16"/>
                <w:szCs w:val="16"/>
                <w:lang w:eastAsia="id-ID"/>
              </w:rPr>
            </w:pPr>
            <w:r w:rsidRPr="009E090E">
              <w:rPr>
                <w:rFonts w:ascii="Arial" w:eastAsia="Times New Roman" w:hAnsi="Arial" w:cs="Arial"/>
                <w:bCs/>
                <w:sz w:val="16"/>
                <w:szCs w:val="16"/>
                <w:lang w:eastAsia="id-ID"/>
              </w:rPr>
              <w:t>Jumlah Unit Sarana dan Prasarana Pendukung Gedung kantor atau bangunan lainnya</w:t>
            </w:r>
          </w:p>
        </w:tc>
        <w:tc>
          <w:tcPr>
            <w:tcW w:w="992" w:type="dxa"/>
            <w:gridSpan w:val="3"/>
            <w:tcBorders>
              <w:top w:val="nil"/>
              <w:left w:val="single" w:sz="4" w:space="0" w:color="auto"/>
              <w:bottom w:val="single" w:sz="4" w:space="0" w:color="auto"/>
              <w:right w:val="single" w:sz="4" w:space="0" w:color="auto"/>
            </w:tcBorders>
            <w:shd w:val="clear" w:color="auto" w:fill="auto"/>
            <w:vAlign w:val="center"/>
          </w:tcPr>
          <w:p w14:paraId="41CB7FD7" w14:textId="77777777" w:rsidR="00953D10" w:rsidRPr="00243956" w:rsidRDefault="00953D10" w:rsidP="00953D10">
            <w:pPr>
              <w:spacing w:after="0" w:line="240" w:lineRule="auto"/>
              <w:rPr>
                <w:rFonts w:ascii="Arial" w:eastAsia="Times New Roman" w:hAnsi="Arial" w:cs="Arial"/>
                <w:sz w:val="16"/>
                <w:szCs w:val="16"/>
                <w:lang w:eastAsia="id-ID"/>
              </w:rPr>
            </w:pPr>
            <w:r w:rsidRPr="00243956">
              <w:rPr>
                <w:rFonts w:ascii="Arial" w:eastAsia="Times New Roman" w:hAnsi="Arial" w:cs="Arial"/>
                <w:sz w:val="16"/>
                <w:szCs w:val="16"/>
                <w:lang w:eastAsia="id-ID"/>
              </w:rPr>
              <w:t> </w:t>
            </w:r>
            <w:r>
              <w:rPr>
                <w:rFonts w:ascii="Arial" w:eastAsia="Times New Roman" w:hAnsi="Arial" w:cs="Arial"/>
                <w:sz w:val="16"/>
                <w:szCs w:val="16"/>
                <w:lang w:eastAsia="id-ID"/>
              </w:rPr>
              <w:t>Kota Jambi, Alam berajo, Kenali besar</w:t>
            </w:r>
          </w:p>
        </w:tc>
        <w:tc>
          <w:tcPr>
            <w:tcW w:w="1169" w:type="dxa"/>
            <w:gridSpan w:val="3"/>
            <w:tcBorders>
              <w:top w:val="nil"/>
              <w:left w:val="nil"/>
              <w:bottom w:val="single" w:sz="4" w:space="0" w:color="auto"/>
              <w:right w:val="single" w:sz="4" w:space="0" w:color="auto"/>
            </w:tcBorders>
            <w:shd w:val="clear" w:color="auto" w:fill="auto"/>
            <w:vAlign w:val="center"/>
          </w:tcPr>
          <w:p w14:paraId="36F44534" w14:textId="77777777" w:rsidR="00953D10" w:rsidRPr="00243956" w:rsidRDefault="00953D10" w:rsidP="00953D10">
            <w:pPr>
              <w:spacing w:after="0" w:line="240" w:lineRule="auto"/>
              <w:jc w:val="center"/>
              <w:rPr>
                <w:rFonts w:ascii="Arial" w:eastAsia="Times New Roman" w:hAnsi="Arial" w:cs="Arial"/>
                <w:b/>
                <w:bCs/>
                <w:sz w:val="16"/>
                <w:szCs w:val="16"/>
                <w:lang w:eastAsia="id-ID"/>
              </w:rPr>
            </w:pPr>
            <w:r>
              <w:rPr>
                <w:rFonts w:ascii="Arial" w:eastAsia="Times New Roman" w:hAnsi="Arial" w:cs="Arial"/>
                <w:b/>
                <w:bCs/>
                <w:sz w:val="16"/>
                <w:szCs w:val="16"/>
                <w:lang w:eastAsia="id-ID"/>
              </w:rPr>
              <w:t xml:space="preserve">0 Unit </w:t>
            </w:r>
          </w:p>
        </w:tc>
        <w:tc>
          <w:tcPr>
            <w:tcW w:w="1354" w:type="dxa"/>
            <w:gridSpan w:val="3"/>
            <w:tcBorders>
              <w:top w:val="nil"/>
              <w:left w:val="nil"/>
              <w:bottom w:val="single" w:sz="4" w:space="0" w:color="auto"/>
              <w:right w:val="single" w:sz="4" w:space="0" w:color="auto"/>
            </w:tcBorders>
            <w:shd w:val="clear" w:color="auto" w:fill="auto"/>
            <w:vAlign w:val="center"/>
          </w:tcPr>
          <w:p w14:paraId="540FBD85" w14:textId="77777777" w:rsidR="00953D10" w:rsidRDefault="00953D10" w:rsidP="00953D10">
            <w:pPr>
              <w:spacing w:after="0" w:line="240" w:lineRule="auto"/>
              <w:jc w:val="right"/>
              <w:rPr>
                <w:rFonts w:ascii="Arial" w:eastAsia="Times New Roman" w:hAnsi="Arial" w:cs="Arial"/>
                <w:b/>
                <w:bCs/>
                <w:sz w:val="16"/>
                <w:szCs w:val="16"/>
                <w:lang w:eastAsia="id-ID"/>
              </w:rPr>
            </w:pPr>
            <w:r>
              <w:rPr>
                <w:rFonts w:ascii="Arial" w:eastAsia="Times New Roman" w:hAnsi="Arial" w:cs="Arial"/>
                <w:b/>
                <w:bCs/>
                <w:sz w:val="16"/>
                <w:szCs w:val="16"/>
                <w:lang w:eastAsia="id-ID"/>
              </w:rPr>
              <w:t>0</w:t>
            </w:r>
          </w:p>
        </w:tc>
        <w:tc>
          <w:tcPr>
            <w:tcW w:w="837" w:type="dxa"/>
            <w:gridSpan w:val="2"/>
            <w:tcBorders>
              <w:top w:val="nil"/>
              <w:left w:val="nil"/>
              <w:bottom w:val="single" w:sz="4" w:space="0" w:color="auto"/>
              <w:right w:val="single" w:sz="4" w:space="0" w:color="auto"/>
            </w:tcBorders>
            <w:shd w:val="clear" w:color="auto" w:fill="auto"/>
            <w:vAlign w:val="center"/>
          </w:tcPr>
          <w:p w14:paraId="7AE68B27" w14:textId="77777777" w:rsidR="00953D10" w:rsidRPr="00243956" w:rsidRDefault="00953D10" w:rsidP="00953D10">
            <w:pPr>
              <w:spacing w:after="0" w:line="240" w:lineRule="auto"/>
              <w:jc w:val="right"/>
              <w:rPr>
                <w:rFonts w:ascii="Arial" w:eastAsia="Times New Roman" w:hAnsi="Arial" w:cs="Arial"/>
                <w:b/>
                <w:bCs/>
                <w:sz w:val="16"/>
                <w:szCs w:val="16"/>
                <w:lang w:eastAsia="id-ID"/>
              </w:rPr>
            </w:pPr>
          </w:p>
        </w:tc>
        <w:tc>
          <w:tcPr>
            <w:tcW w:w="1484" w:type="dxa"/>
            <w:gridSpan w:val="4"/>
            <w:tcBorders>
              <w:top w:val="nil"/>
              <w:left w:val="nil"/>
              <w:bottom w:val="single" w:sz="4" w:space="0" w:color="auto"/>
              <w:right w:val="single" w:sz="4" w:space="0" w:color="auto"/>
            </w:tcBorders>
            <w:shd w:val="clear" w:color="auto" w:fill="auto"/>
            <w:vAlign w:val="center"/>
          </w:tcPr>
          <w:p w14:paraId="79755053" w14:textId="77777777" w:rsidR="00953D10" w:rsidRPr="00243956" w:rsidRDefault="00953D10" w:rsidP="00953D10">
            <w:pPr>
              <w:spacing w:after="0" w:line="240" w:lineRule="auto"/>
              <w:jc w:val="right"/>
              <w:rPr>
                <w:rFonts w:ascii="Arial" w:eastAsia="Times New Roman" w:hAnsi="Arial" w:cs="Arial"/>
                <w:b/>
                <w:bCs/>
                <w:sz w:val="16"/>
                <w:szCs w:val="16"/>
                <w:lang w:eastAsia="id-ID"/>
              </w:rPr>
            </w:pPr>
          </w:p>
        </w:tc>
        <w:tc>
          <w:tcPr>
            <w:tcW w:w="1170" w:type="dxa"/>
            <w:gridSpan w:val="3"/>
            <w:tcBorders>
              <w:top w:val="nil"/>
              <w:left w:val="nil"/>
              <w:bottom w:val="single" w:sz="4" w:space="0" w:color="auto"/>
              <w:right w:val="single" w:sz="4" w:space="0" w:color="auto"/>
            </w:tcBorders>
            <w:shd w:val="clear" w:color="auto" w:fill="auto"/>
            <w:vAlign w:val="center"/>
          </w:tcPr>
          <w:p w14:paraId="2497756B" w14:textId="77777777" w:rsidR="00953D10" w:rsidRPr="00243956" w:rsidRDefault="00953D10" w:rsidP="00953D10">
            <w:pPr>
              <w:spacing w:after="0" w:line="240" w:lineRule="auto"/>
              <w:jc w:val="center"/>
              <w:rPr>
                <w:rFonts w:ascii="Arial" w:eastAsia="Times New Roman" w:hAnsi="Arial" w:cs="Arial"/>
                <w:b/>
                <w:bCs/>
                <w:sz w:val="16"/>
                <w:szCs w:val="16"/>
                <w:lang w:eastAsia="id-ID"/>
              </w:rPr>
            </w:pPr>
            <w:r>
              <w:rPr>
                <w:rFonts w:ascii="Arial" w:eastAsia="Times New Roman" w:hAnsi="Arial" w:cs="Arial"/>
                <w:b/>
                <w:bCs/>
                <w:sz w:val="16"/>
                <w:szCs w:val="16"/>
                <w:lang w:eastAsia="id-ID"/>
              </w:rPr>
              <w:t>0 Unit</w:t>
            </w:r>
          </w:p>
        </w:tc>
        <w:tc>
          <w:tcPr>
            <w:tcW w:w="1350" w:type="dxa"/>
            <w:gridSpan w:val="2"/>
            <w:tcBorders>
              <w:top w:val="nil"/>
              <w:left w:val="nil"/>
              <w:bottom w:val="single" w:sz="4" w:space="0" w:color="auto"/>
              <w:right w:val="single" w:sz="4" w:space="0" w:color="auto"/>
            </w:tcBorders>
            <w:shd w:val="clear" w:color="auto" w:fill="auto"/>
            <w:vAlign w:val="center"/>
          </w:tcPr>
          <w:p w14:paraId="618047AF" w14:textId="77777777" w:rsidR="00953D10" w:rsidRPr="00243956" w:rsidRDefault="00953D10" w:rsidP="00953D10">
            <w:pPr>
              <w:spacing w:after="0" w:line="240" w:lineRule="auto"/>
              <w:jc w:val="right"/>
              <w:rPr>
                <w:rFonts w:ascii="Arial" w:eastAsia="Times New Roman" w:hAnsi="Arial" w:cs="Arial"/>
                <w:b/>
                <w:bCs/>
                <w:sz w:val="16"/>
                <w:szCs w:val="16"/>
                <w:lang w:eastAsia="id-ID"/>
              </w:rPr>
            </w:pPr>
            <w:r>
              <w:rPr>
                <w:rFonts w:ascii="Arial" w:eastAsia="Times New Roman" w:hAnsi="Arial" w:cs="Arial"/>
                <w:b/>
                <w:bCs/>
                <w:sz w:val="16"/>
                <w:szCs w:val="16"/>
                <w:lang w:eastAsia="id-ID"/>
              </w:rPr>
              <w:t>0</w:t>
            </w:r>
          </w:p>
        </w:tc>
      </w:tr>
      <w:tr w:rsidR="00953D10" w:rsidRPr="00243956" w14:paraId="654D0FEA" w14:textId="77777777" w:rsidTr="00953D10">
        <w:trPr>
          <w:gridAfter w:val="3"/>
          <w:wAfter w:w="628" w:type="dxa"/>
          <w:trHeight w:val="750"/>
        </w:trPr>
        <w:tc>
          <w:tcPr>
            <w:tcW w:w="236" w:type="dxa"/>
            <w:tcBorders>
              <w:top w:val="nil"/>
              <w:left w:val="single" w:sz="4" w:space="0" w:color="auto"/>
              <w:bottom w:val="single" w:sz="4" w:space="0" w:color="auto"/>
              <w:right w:val="single" w:sz="4" w:space="0" w:color="auto"/>
            </w:tcBorders>
            <w:shd w:val="clear" w:color="auto" w:fill="auto"/>
            <w:vAlign w:val="center"/>
            <w:hideMark/>
          </w:tcPr>
          <w:p w14:paraId="052B81AB"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36" w:type="dxa"/>
            <w:tcBorders>
              <w:top w:val="nil"/>
              <w:left w:val="nil"/>
              <w:bottom w:val="single" w:sz="4" w:space="0" w:color="auto"/>
              <w:right w:val="single" w:sz="4" w:space="0" w:color="auto"/>
            </w:tcBorders>
            <w:shd w:val="clear" w:color="auto" w:fill="auto"/>
            <w:vAlign w:val="center"/>
            <w:hideMark/>
          </w:tcPr>
          <w:p w14:paraId="711A3251"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36" w:type="dxa"/>
            <w:tcBorders>
              <w:top w:val="nil"/>
              <w:left w:val="nil"/>
              <w:bottom w:val="single" w:sz="4" w:space="0" w:color="auto"/>
              <w:right w:val="single" w:sz="4" w:space="0" w:color="auto"/>
            </w:tcBorders>
            <w:shd w:val="clear" w:color="auto" w:fill="auto"/>
            <w:vAlign w:val="center"/>
            <w:hideMark/>
          </w:tcPr>
          <w:p w14:paraId="15094C48"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59" w:type="dxa"/>
            <w:gridSpan w:val="2"/>
            <w:tcBorders>
              <w:top w:val="nil"/>
              <w:left w:val="nil"/>
              <w:bottom w:val="single" w:sz="4" w:space="0" w:color="auto"/>
              <w:right w:val="single" w:sz="4" w:space="0" w:color="auto"/>
            </w:tcBorders>
            <w:shd w:val="clear" w:color="auto" w:fill="auto"/>
            <w:vAlign w:val="center"/>
            <w:hideMark/>
          </w:tcPr>
          <w:p w14:paraId="20C02D91"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739" w:type="dxa"/>
            <w:gridSpan w:val="5"/>
            <w:tcBorders>
              <w:top w:val="nil"/>
              <w:left w:val="nil"/>
              <w:bottom w:val="single" w:sz="4" w:space="0" w:color="auto"/>
              <w:right w:val="single" w:sz="4" w:space="0" w:color="auto"/>
            </w:tcBorders>
            <w:shd w:val="clear" w:color="auto" w:fill="auto"/>
            <w:vAlign w:val="center"/>
            <w:hideMark/>
          </w:tcPr>
          <w:p w14:paraId="07A0CB20" w14:textId="77777777" w:rsidR="00953D10" w:rsidRPr="00243956" w:rsidRDefault="00953D10" w:rsidP="00953D10">
            <w:pPr>
              <w:spacing w:after="0" w:line="240" w:lineRule="auto"/>
              <w:rPr>
                <w:rFonts w:ascii="Arial" w:eastAsia="Times New Roman" w:hAnsi="Arial" w:cs="Arial"/>
                <w:b/>
                <w:bCs/>
                <w:sz w:val="16"/>
                <w:szCs w:val="16"/>
                <w:lang w:eastAsia="id-ID"/>
              </w:rPr>
            </w:pPr>
            <w:r w:rsidRPr="00243956">
              <w:rPr>
                <w:rFonts w:ascii="Arial" w:eastAsia="Times New Roman" w:hAnsi="Arial" w:cs="Arial"/>
                <w:b/>
                <w:bCs/>
                <w:sz w:val="16"/>
                <w:szCs w:val="16"/>
                <w:lang w:eastAsia="id-ID"/>
              </w:rPr>
              <w:t>Kegiatan : Penyediaan Jasa Penunjang Urusan Pemerintah Daerah</w:t>
            </w:r>
          </w:p>
        </w:tc>
        <w:tc>
          <w:tcPr>
            <w:tcW w:w="2498" w:type="dxa"/>
            <w:gridSpan w:val="2"/>
            <w:tcBorders>
              <w:top w:val="single" w:sz="4" w:space="0" w:color="auto"/>
              <w:left w:val="nil"/>
              <w:bottom w:val="single" w:sz="4" w:space="0" w:color="auto"/>
              <w:right w:val="single" w:sz="4" w:space="0" w:color="000000"/>
            </w:tcBorders>
            <w:shd w:val="clear" w:color="auto" w:fill="auto"/>
            <w:vAlign w:val="center"/>
            <w:hideMark/>
          </w:tcPr>
          <w:p w14:paraId="3E9D4DFC" w14:textId="77777777" w:rsidR="00953D10" w:rsidRPr="00243956" w:rsidRDefault="00953D10" w:rsidP="00953D10">
            <w:pPr>
              <w:spacing w:after="0" w:line="240" w:lineRule="auto"/>
              <w:rPr>
                <w:rFonts w:ascii="Arial" w:eastAsia="Times New Roman" w:hAnsi="Arial" w:cs="Arial"/>
                <w:b/>
                <w:bCs/>
                <w:sz w:val="16"/>
                <w:szCs w:val="16"/>
                <w:lang w:eastAsia="id-ID"/>
              </w:rPr>
            </w:pPr>
            <w:r w:rsidRPr="00243956">
              <w:rPr>
                <w:rFonts w:ascii="Arial" w:eastAsia="Times New Roman" w:hAnsi="Arial" w:cs="Arial"/>
                <w:b/>
                <w:bCs/>
                <w:sz w:val="16"/>
                <w:szCs w:val="16"/>
                <w:lang w:eastAsia="id-ID"/>
              </w:rPr>
              <w:t>Terlaksananya Tertib Pengelolaan administrasi Umum</w:t>
            </w:r>
          </w:p>
        </w:tc>
        <w:tc>
          <w:tcPr>
            <w:tcW w:w="992" w:type="dxa"/>
            <w:gridSpan w:val="3"/>
            <w:tcBorders>
              <w:top w:val="nil"/>
              <w:left w:val="single" w:sz="4" w:space="0" w:color="auto"/>
              <w:bottom w:val="single" w:sz="4" w:space="0" w:color="auto"/>
              <w:right w:val="single" w:sz="4" w:space="0" w:color="auto"/>
            </w:tcBorders>
            <w:shd w:val="clear" w:color="auto" w:fill="auto"/>
            <w:vAlign w:val="center"/>
            <w:hideMark/>
          </w:tcPr>
          <w:p w14:paraId="33C5A1B3"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1169" w:type="dxa"/>
            <w:gridSpan w:val="3"/>
            <w:tcBorders>
              <w:top w:val="nil"/>
              <w:left w:val="nil"/>
              <w:bottom w:val="single" w:sz="4" w:space="0" w:color="auto"/>
              <w:right w:val="single" w:sz="4" w:space="0" w:color="auto"/>
            </w:tcBorders>
            <w:shd w:val="clear" w:color="auto" w:fill="auto"/>
            <w:vAlign w:val="center"/>
          </w:tcPr>
          <w:p w14:paraId="3FD9321C" w14:textId="77777777" w:rsidR="00953D10" w:rsidRPr="00243956" w:rsidRDefault="00953D10" w:rsidP="00953D10">
            <w:pPr>
              <w:spacing w:after="0" w:line="240" w:lineRule="auto"/>
              <w:jc w:val="center"/>
              <w:rPr>
                <w:rFonts w:ascii="Arial" w:eastAsia="Times New Roman" w:hAnsi="Arial" w:cs="Arial"/>
                <w:b/>
                <w:bCs/>
                <w:sz w:val="16"/>
                <w:szCs w:val="16"/>
                <w:lang w:eastAsia="id-ID"/>
              </w:rPr>
            </w:pPr>
            <w:r>
              <w:rPr>
                <w:rFonts w:ascii="Arial" w:eastAsia="Times New Roman" w:hAnsi="Arial" w:cs="Arial"/>
                <w:b/>
                <w:bCs/>
                <w:sz w:val="16"/>
                <w:szCs w:val="16"/>
                <w:lang w:eastAsia="id-ID"/>
              </w:rPr>
              <w:t>100%</w:t>
            </w:r>
          </w:p>
        </w:tc>
        <w:tc>
          <w:tcPr>
            <w:tcW w:w="1354" w:type="dxa"/>
            <w:gridSpan w:val="3"/>
            <w:tcBorders>
              <w:top w:val="nil"/>
              <w:left w:val="nil"/>
              <w:bottom w:val="single" w:sz="4" w:space="0" w:color="auto"/>
              <w:right w:val="single" w:sz="4" w:space="0" w:color="auto"/>
            </w:tcBorders>
            <w:shd w:val="clear" w:color="auto" w:fill="auto"/>
            <w:vAlign w:val="center"/>
            <w:hideMark/>
          </w:tcPr>
          <w:p w14:paraId="0A642D19" w14:textId="77777777" w:rsidR="00953D10" w:rsidRPr="00E644B4" w:rsidRDefault="00953D10" w:rsidP="00953D10">
            <w:pPr>
              <w:spacing w:after="0" w:line="240" w:lineRule="auto"/>
              <w:jc w:val="center"/>
              <w:rPr>
                <w:rFonts w:ascii="Arial" w:eastAsia="Times New Roman" w:hAnsi="Arial" w:cs="Arial"/>
                <w:b/>
                <w:bCs/>
                <w:sz w:val="16"/>
                <w:szCs w:val="16"/>
                <w:lang w:eastAsia="id-ID"/>
              </w:rPr>
            </w:pPr>
            <w:r>
              <w:rPr>
                <w:rFonts w:ascii="Arial" w:eastAsia="Times New Roman" w:hAnsi="Arial" w:cs="Arial"/>
                <w:b/>
                <w:bCs/>
                <w:sz w:val="16"/>
                <w:szCs w:val="16"/>
                <w:lang w:eastAsia="id-ID"/>
              </w:rPr>
              <w:t>709.346.000</w:t>
            </w:r>
          </w:p>
        </w:tc>
        <w:tc>
          <w:tcPr>
            <w:tcW w:w="837" w:type="dxa"/>
            <w:gridSpan w:val="2"/>
            <w:tcBorders>
              <w:top w:val="nil"/>
              <w:left w:val="nil"/>
              <w:bottom w:val="single" w:sz="4" w:space="0" w:color="auto"/>
              <w:right w:val="single" w:sz="4" w:space="0" w:color="auto"/>
            </w:tcBorders>
            <w:shd w:val="clear" w:color="auto" w:fill="auto"/>
            <w:vAlign w:val="center"/>
            <w:hideMark/>
          </w:tcPr>
          <w:p w14:paraId="4022D227" w14:textId="77777777" w:rsidR="00953D10" w:rsidRPr="00243956" w:rsidRDefault="00953D10" w:rsidP="00953D10">
            <w:pPr>
              <w:spacing w:after="0" w:line="240" w:lineRule="auto"/>
              <w:jc w:val="right"/>
              <w:rPr>
                <w:rFonts w:ascii="Arial" w:eastAsia="Times New Roman" w:hAnsi="Arial" w:cs="Arial"/>
                <w:b/>
                <w:bCs/>
                <w:sz w:val="16"/>
                <w:szCs w:val="16"/>
                <w:lang w:eastAsia="id-ID"/>
              </w:rPr>
            </w:pPr>
            <w:r w:rsidRPr="00243956">
              <w:rPr>
                <w:rFonts w:ascii="Arial" w:eastAsia="Times New Roman" w:hAnsi="Arial" w:cs="Arial"/>
                <w:b/>
                <w:bCs/>
                <w:sz w:val="16"/>
                <w:szCs w:val="16"/>
                <w:lang w:eastAsia="id-ID"/>
              </w:rPr>
              <w:t> </w:t>
            </w:r>
          </w:p>
        </w:tc>
        <w:tc>
          <w:tcPr>
            <w:tcW w:w="1484" w:type="dxa"/>
            <w:gridSpan w:val="4"/>
            <w:tcBorders>
              <w:top w:val="nil"/>
              <w:left w:val="nil"/>
              <w:bottom w:val="single" w:sz="4" w:space="0" w:color="auto"/>
              <w:right w:val="single" w:sz="4" w:space="0" w:color="auto"/>
            </w:tcBorders>
            <w:shd w:val="clear" w:color="auto" w:fill="auto"/>
            <w:vAlign w:val="center"/>
            <w:hideMark/>
          </w:tcPr>
          <w:p w14:paraId="12E4F33E" w14:textId="77777777" w:rsidR="00953D10" w:rsidRPr="00243956" w:rsidRDefault="00953D10" w:rsidP="00953D10">
            <w:pPr>
              <w:spacing w:after="0" w:line="240" w:lineRule="auto"/>
              <w:jc w:val="right"/>
              <w:rPr>
                <w:rFonts w:ascii="Arial" w:eastAsia="Times New Roman" w:hAnsi="Arial" w:cs="Arial"/>
                <w:b/>
                <w:bCs/>
                <w:sz w:val="16"/>
                <w:szCs w:val="16"/>
                <w:lang w:eastAsia="id-ID"/>
              </w:rPr>
            </w:pPr>
            <w:r w:rsidRPr="00243956">
              <w:rPr>
                <w:rFonts w:ascii="Arial" w:eastAsia="Times New Roman" w:hAnsi="Arial" w:cs="Arial"/>
                <w:b/>
                <w:bCs/>
                <w:sz w:val="16"/>
                <w:szCs w:val="16"/>
                <w:lang w:eastAsia="id-ID"/>
              </w:rPr>
              <w:t> </w:t>
            </w:r>
          </w:p>
        </w:tc>
        <w:tc>
          <w:tcPr>
            <w:tcW w:w="1170" w:type="dxa"/>
            <w:gridSpan w:val="3"/>
            <w:tcBorders>
              <w:top w:val="nil"/>
              <w:left w:val="nil"/>
              <w:bottom w:val="single" w:sz="4" w:space="0" w:color="auto"/>
              <w:right w:val="single" w:sz="4" w:space="0" w:color="auto"/>
            </w:tcBorders>
            <w:shd w:val="clear" w:color="auto" w:fill="auto"/>
            <w:vAlign w:val="center"/>
          </w:tcPr>
          <w:p w14:paraId="74545987" w14:textId="77777777" w:rsidR="00953D10" w:rsidRPr="00243956" w:rsidRDefault="00953D10" w:rsidP="00953D10">
            <w:pPr>
              <w:spacing w:after="0" w:line="240" w:lineRule="auto"/>
              <w:jc w:val="center"/>
              <w:rPr>
                <w:rFonts w:ascii="Arial" w:eastAsia="Times New Roman" w:hAnsi="Arial" w:cs="Arial"/>
                <w:b/>
                <w:bCs/>
                <w:sz w:val="16"/>
                <w:szCs w:val="16"/>
                <w:lang w:eastAsia="id-ID"/>
              </w:rPr>
            </w:pPr>
            <w:r>
              <w:rPr>
                <w:rFonts w:ascii="Arial" w:eastAsia="Times New Roman" w:hAnsi="Arial" w:cs="Arial"/>
                <w:b/>
                <w:bCs/>
                <w:sz w:val="16"/>
                <w:szCs w:val="16"/>
                <w:lang w:eastAsia="id-ID"/>
              </w:rPr>
              <w:t>12 Laporan</w:t>
            </w:r>
          </w:p>
        </w:tc>
        <w:tc>
          <w:tcPr>
            <w:tcW w:w="1350" w:type="dxa"/>
            <w:gridSpan w:val="2"/>
            <w:tcBorders>
              <w:top w:val="nil"/>
              <w:left w:val="nil"/>
              <w:bottom w:val="single" w:sz="4" w:space="0" w:color="auto"/>
              <w:right w:val="single" w:sz="4" w:space="0" w:color="auto"/>
            </w:tcBorders>
            <w:shd w:val="clear" w:color="auto" w:fill="auto"/>
            <w:vAlign w:val="center"/>
          </w:tcPr>
          <w:p w14:paraId="62FB7F3C" w14:textId="77777777" w:rsidR="00953D10" w:rsidRPr="00243956" w:rsidRDefault="00953D10" w:rsidP="00953D10">
            <w:pPr>
              <w:spacing w:after="0" w:line="240" w:lineRule="auto"/>
              <w:jc w:val="right"/>
              <w:rPr>
                <w:rFonts w:ascii="Arial" w:eastAsia="Times New Roman" w:hAnsi="Arial" w:cs="Arial"/>
                <w:b/>
                <w:bCs/>
                <w:sz w:val="16"/>
                <w:szCs w:val="16"/>
                <w:lang w:eastAsia="id-ID"/>
              </w:rPr>
            </w:pPr>
            <w:r>
              <w:rPr>
                <w:rFonts w:ascii="Arial" w:eastAsia="Times New Roman" w:hAnsi="Arial" w:cs="Arial"/>
                <w:b/>
                <w:bCs/>
                <w:sz w:val="16"/>
                <w:szCs w:val="16"/>
                <w:lang w:eastAsia="id-ID"/>
              </w:rPr>
              <w:t>710.500.000</w:t>
            </w:r>
          </w:p>
        </w:tc>
      </w:tr>
      <w:tr w:rsidR="00953D10" w:rsidRPr="00243956" w14:paraId="2A7C2B1D" w14:textId="77777777" w:rsidTr="00953D10">
        <w:trPr>
          <w:gridAfter w:val="3"/>
          <w:wAfter w:w="628" w:type="dxa"/>
          <w:trHeight w:val="645"/>
        </w:trPr>
        <w:tc>
          <w:tcPr>
            <w:tcW w:w="236" w:type="dxa"/>
            <w:tcBorders>
              <w:top w:val="nil"/>
              <w:left w:val="single" w:sz="4" w:space="0" w:color="000000"/>
              <w:bottom w:val="single" w:sz="4" w:space="0" w:color="auto"/>
              <w:right w:val="single" w:sz="4" w:space="0" w:color="000000"/>
            </w:tcBorders>
            <w:shd w:val="clear" w:color="auto" w:fill="auto"/>
            <w:vAlign w:val="center"/>
            <w:hideMark/>
          </w:tcPr>
          <w:p w14:paraId="58686C28"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36" w:type="dxa"/>
            <w:tcBorders>
              <w:top w:val="nil"/>
              <w:left w:val="nil"/>
              <w:bottom w:val="single" w:sz="4" w:space="0" w:color="auto"/>
              <w:right w:val="single" w:sz="4" w:space="0" w:color="000000"/>
            </w:tcBorders>
            <w:shd w:val="clear" w:color="auto" w:fill="auto"/>
            <w:vAlign w:val="center"/>
            <w:hideMark/>
          </w:tcPr>
          <w:p w14:paraId="390A26CE"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36" w:type="dxa"/>
            <w:tcBorders>
              <w:top w:val="nil"/>
              <w:left w:val="nil"/>
              <w:bottom w:val="single" w:sz="4" w:space="0" w:color="auto"/>
              <w:right w:val="single" w:sz="4" w:space="0" w:color="000000"/>
            </w:tcBorders>
            <w:shd w:val="clear" w:color="auto" w:fill="auto"/>
            <w:vAlign w:val="center"/>
            <w:hideMark/>
          </w:tcPr>
          <w:p w14:paraId="557F725E"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59" w:type="dxa"/>
            <w:gridSpan w:val="2"/>
            <w:tcBorders>
              <w:top w:val="nil"/>
              <w:left w:val="nil"/>
              <w:bottom w:val="single" w:sz="4" w:space="0" w:color="auto"/>
              <w:right w:val="single" w:sz="4" w:space="0" w:color="000000"/>
            </w:tcBorders>
            <w:shd w:val="clear" w:color="auto" w:fill="auto"/>
            <w:vAlign w:val="center"/>
            <w:hideMark/>
          </w:tcPr>
          <w:p w14:paraId="15536F92"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739" w:type="dxa"/>
            <w:gridSpan w:val="5"/>
            <w:tcBorders>
              <w:top w:val="nil"/>
              <w:left w:val="single" w:sz="4" w:space="0" w:color="000000"/>
              <w:bottom w:val="single" w:sz="4" w:space="0" w:color="auto"/>
              <w:right w:val="single" w:sz="4" w:space="0" w:color="000000"/>
            </w:tcBorders>
            <w:shd w:val="clear" w:color="auto" w:fill="auto"/>
            <w:vAlign w:val="center"/>
            <w:hideMark/>
          </w:tcPr>
          <w:p w14:paraId="3CEBEB56" w14:textId="77777777" w:rsidR="00953D10" w:rsidRPr="00243956" w:rsidRDefault="00953D10" w:rsidP="00953D10">
            <w:pPr>
              <w:spacing w:after="0" w:line="240" w:lineRule="auto"/>
              <w:rPr>
                <w:rFonts w:ascii="Arial" w:eastAsia="Times New Roman" w:hAnsi="Arial" w:cs="Arial"/>
                <w:sz w:val="16"/>
                <w:szCs w:val="16"/>
                <w:lang w:eastAsia="id-ID"/>
              </w:rPr>
            </w:pPr>
            <w:r w:rsidRPr="00243956">
              <w:rPr>
                <w:rFonts w:ascii="Arial" w:eastAsia="Times New Roman" w:hAnsi="Arial" w:cs="Arial"/>
                <w:sz w:val="16"/>
                <w:szCs w:val="16"/>
                <w:lang w:eastAsia="id-ID"/>
              </w:rPr>
              <w:t>Sub. Keg Penyediaan Jasa Komunikasi, Sumber Daya Air dan Listrik</w:t>
            </w:r>
          </w:p>
        </w:tc>
        <w:tc>
          <w:tcPr>
            <w:tcW w:w="2498" w:type="dxa"/>
            <w:gridSpan w:val="2"/>
            <w:tcBorders>
              <w:top w:val="single" w:sz="4" w:space="0" w:color="auto"/>
              <w:left w:val="nil"/>
              <w:bottom w:val="single" w:sz="4" w:space="0" w:color="auto"/>
              <w:right w:val="single" w:sz="4" w:space="0" w:color="000000"/>
            </w:tcBorders>
            <w:shd w:val="clear" w:color="auto" w:fill="auto"/>
            <w:vAlign w:val="center"/>
            <w:hideMark/>
          </w:tcPr>
          <w:p w14:paraId="41B01E08" w14:textId="77777777" w:rsidR="00953D10" w:rsidRPr="00243956" w:rsidRDefault="00953D10" w:rsidP="00953D10">
            <w:pPr>
              <w:spacing w:after="0" w:line="240" w:lineRule="auto"/>
              <w:rPr>
                <w:rFonts w:ascii="Arial" w:eastAsia="Times New Roman" w:hAnsi="Arial" w:cs="Arial"/>
                <w:sz w:val="16"/>
                <w:szCs w:val="16"/>
                <w:lang w:eastAsia="id-ID"/>
              </w:rPr>
            </w:pPr>
            <w:r w:rsidRPr="00243956">
              <w:rPr>
                <w:rFonts w:ascii="Arial" w:eastAsia="Times New Roman" w:hAnsi="Arial" w:cs="Arial"/>
                <w:sz w:val="16"/>
                <w:szCs w:val="16"/>
                <w:lang w:eastAsia="id-ID"/>
              </w:rPr>
              <w:t xml:space="preserve">Jumlah </w:t>
            </w:r>
            <w:r>
              <w:rPr>
                <w:rFonts w:ascii="Arial" w:eastAsia="Times New Roman" w:hAnsi="Arial" w:cs="Arial"/>
                <w:sz w:val="16"/>
                <w:szCs w:val="16"/>
                <w:lang w:eastAsia="id-ID"/>
              </w:rPr>
              <w:t>Laporan Penyediaan Jasa Komunikasi, sumber daya Air dan Listrik yang disediakan</w:t>
            </w:r>
          </w:p>
        </w:tc>
        <w:tc>
          <w:tcPr>
            <w:tcW w:w="992" w:type="dxa"/>
            <w:gridSpan w:val="3"/>
            <w:tcBorders>
              <w:top w:val="nil"/>
              <w:left w:val="nil"/>
              <w:bottom w:val="single" w:sz="4" w:space="0" w:color="auto"/>
              <w:right w:val="single" w:sz="4" w:space="0" w:color="000000"/>
            </w:tcBorders>
            <w:shd w:val="clear" w:color="auto" w:fill="auto"/>
            <w:vAlign w:val="center"/>
            <w:hideMark/>
          </w:tcPr>
          <w:p w14:paraId="1C7CDFF1"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r>
              <w:rPr>
                <w:rFonts w:ascii="Arial" w:eastAsia="Times New Roman" w:hAnsi="Arial" w:cs="Arial"/>
                <w:sz w:val="16"/>
                <w:szCs w:val="16"/>
                <w:lang w:eastAsia="id-ID"/>
              </w:rPr>
              <w:t>Kota Jambi, Semua Kecamatan, Semua Kel/Desa</w:t>
            </w:r>
          </w:p>
        </w:tc>
        <w:tc>
          <w:tcPr>
            <w:tcW w:w="1169" w:type="dxa"/>
            <w:gridSpan w:val="3"/>
            <w:tcBorders>
              <w:top w:val="nil"/>
              <w:left w:val="nil"/>
              <w:bottom w:val="single" w:sz="4" w:space="0" w:color="auto"/>
              <w:right w:val="single" w:sz="4" w:space="0" w:color="000000"/>
            </w:tcBorders>
            <w:shd w:val="clear" w:color="000000" w:fill="FFFFFF"/>
            <w:vAlign w:val="center"/>
          </w:tcPr>
          <w:p w14:paraId="7DA7DB84" w14:textId="77777777" w:rsidR="00953D10" w:rsidRPr="00243956" w:rsidRDefault="00953D10" w:rsidP="00953D10">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12 Laporan</w:t>
            </w:r>
          </w:p>
        </w:tc>
        <w:tc>
          <w:tcPr>
            <w:tcW w:w="1354" w:type="dxa"/>
            <w:gridSpan w:val="3"/>
            <w:tcBorders>
              <w:top w:val="nil"/>
              <w:left w:val="single" w:sz="4" w:space="0" w:color="000000"/>
              <w:bottom w:val="single" w:sz="4" w:space="0" w:color="auto"/>
              <w:right w:val="single" w:sz="4" w:space="0" w:color="000000"/>
            </w:tcBorders>
            <w:shd w:val="clear" w:color="auto" w:fill="auto"/>
            <w:vAlign w:val="center"/>
            <w:hideMark/>
          </w:tcPr>
          <w:p w14:paraId="2B9D5549" w14:textId="77777777" w:rsidR="00953D10" w:rsidRPr="00E644B4" w:rsidRDefault="00953D10" w:rsidP="00953D10">
            <w:pPr>
              <w:spacing w:after="0" w:line="240" w:lineRule="auto"/>
              <w:jc w:val="right"/>
              <w:rPr>
                <w:rFonts w:ascii="Arial" w:eastAsia="Times New Roman" w:hAnsi="Arial" w:cs="Arial"/>
                <w:sz w:val="16"/>
                <w:szCs w:val="16"/>
                <w:lang w:eastAsia="id-ID"/>
              </w:rPr>
            </w:pPr>
            <w:r>
              <w:rPr>
                <w:rFonts w:ascii="Arial" w:eastAsia="Times New Roman" w:hAnsi="Arial" w:cs="Arial"/>
                <w:sz w:val="16"/>
                <w:szCs w:val="16"/>
                <w:lang w:val="en-US" w:eastAsia="id-ID"/>
              </w:rPr>
              <w:t>30</w:t>
            </w:r>
            <w:r>
              <w:rPr>
                <w:rFonts w:ascii="Arial" w:eastAsia="Times New Roman" w:hAnsi="Arial" w:cs="Arial"/>
                <w:sz w:val="16"/>
                <w:szCs w:val="16"/>
                <w:lang w:eastAsia="id-ID"/>
              </w:rPr>
              <w:t>9.000.000</w:t>
            </w:r>
          </w:p>
        </w:tc>
        <w:tc>
          <w:tcPr>
            <w:tcW w:w="837" w:type="dxa"/>
            <w:gridSpan w:val="2"/>
            <w:tcBorders>
              <w:top w:val="nil"/>
              <w:left w:val="nil"/>
              <w:bottom w:val="single" w:sz="4" w:space="0" w:color="auto"/>
              <w:right w:val="single" w:sz="4" w:space="0" w:color="000000"/>
            </w:tcBorders>
            <w:shd w:val="clear" w:color="auto" w:fill="auto"/>
            <w:vAlign w:val="center"/>
            <w:hideMark/>
          </w:tcPr>
          <w:p w14:paraId="4DDD8E96" w14:textId="77777777" w:rsidR="00953D10" w:rsidRPr="00243956" w:rsidRDefault="00953D10" w:rsidP="00953D10">
            <w:pPr>
              <w:spacing w:after="0" w:line="240" w:lineRule="auto"/>
              <w:jc w:val="center"/>
              <w:rPr>
                <w:rFonts w:ascii="Arial" w:eastAsia="Times New Roman" w:hAnsi="Arial" w:cs="Arial"/>
                <w:color w:val="FF0000"/>
                <w:sz w:val="16"/>
                <w:szCs w:val="16"/>
                <w:lang w:eastAsia="id-ID"/>
              </w:rPr>
            </w:pPr>
            <w:r w:rsidRPr="00243956">
              <w:rPr>
                <w:rFonts w:ascii="Arial" w:eastAsia="Times New Roman" w:hAnsi="Arial" w:cs="Arial"/>
                <w:color w:val="FF0000"/>
                <w:sz w:val="16"/>
                <w:szCs w:val="16"/>
                <w:lang w:eastAsia="id-ID"/>
              </w:rPr>
              <w:t> </w:t>
            </w:r>
          </w:p>
        </w:tc>
        <w:tc>
          <w:tcPr>
            <w:tcW w:w="1484" w:type="dxa"/>
            <w:gridSpan w:val="4"/>
            <w:tcBorders>
              <w:top w:val="nil"/>
              <w:left w:val="nil"/>
              <w:bottom w:val="single" w:sz="4" w:space="0" w:color="auto"/>
              <w:right w:val="single" w:sz="4" w:space="0" w:color="000000"/>
            </w:tcBorders>
            <w:shd w:val="clear" w:color="auto" w:fill="auto"/>
            <w:vAlign w:val="center"/>
            <w:hideMark/>
          </w:tcPr>
          <w:p w14:paraId="47B3EBC1" w14:textId="77777777" w:rsidR="00953D10" w:rsidRPr="00243956" w:rsidRDefault="00953D10" w:rsidP="00953D10">
            <w:pPr>
              <w:spacing w:after="0" w:line="240" w:lineRule="auto"/>
              <w:jc w:val="center"/>
              <w:rPr>
                <w:rFonts w:ascii="Arial" w:eastAsia="Times New Roman" w:hAnsi="Arial" w:cs="Arial"/>
                <w:color w:val="FF0000"/>
                <w:sz w:val="16"/>
                <w:szCs w:val="16"/>
                <w:lang w:eastAsia="id-ID"/>
              </w:rPr>
            </w:pPr>
            <w:r w:rsidRPr="00243956">
              <w:rPr>
                <w:rFonts w:ascii="Arial" w:eastAsia="Times New Roman" w:hAnsi="Arial" w:cs="Arial"/>
                <w:color w:val="FF0000"/>
                <w:sz w:val="16"/>
                <w:szCs w:val="16"/>
                <w:lang w:eastAsia="id-ID"/>
              </w:rPr>
              <w:t> </w:t>
            </w:r>
          </w:p>
        </w:tc>
        <w:tc>
          <w:tcPr>
            <w:tcW w:w="1170" w:type="dxa"/>
            <w:gridSpan w:val="3"/>
            <w:tcBorders>
              <w:top w:val="single" w:sz="4" w:space="0" w:color="auto"/>
              <w:left w:val="nil"/>
              <w:bottom w:val="single" w:sz="4" w:space="0" w:color="auto"/>
              <w:right w:val="single" w:sz="4" w:space="0" w:color="000000"/>
            </w:tcBorders>
            <w:shd w:val="clear" w:color="000000" w:fill="FFFFFF"/>
            <w:vAlign w:val="center"/>
          </w:tcPr>
          <w:p w14:paraId="5C682E18" w14:textId="77777777" w:rsidR="00953D10" w:rsidRPr="00243956" w:rsidRDefault="00953D10" w:rsidP="00953D10">
            <w:pPr>
              <w:spacing w:after="0" w:line="240" w:lineRule="auto"/>
              <w:jc w:val="center"/>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12 Laporan</w:t>
            </w:r>
          </w:p>
        </w:tc>
        <w:tc>
          <w:tcPr>
            <w:tcW w:w="1350" w:type="dxa"/>
            <w:gridSpan w:val="2"/>
            <w:tcBorders>
              <w:top w:val="nil"/>
              <w:left w:val="single" w:sz="4" w:space="0" w:color="000000"/>
              <w:bottom w:val="single" w:sz="4" w:space="0" w:color="000000"/>
              <w:right w:val="single" w:sz="4" w:space="0" w:color="000000"/>
            </w:tcBorders>
            <w:shd w:val="clear" w:color="auto" w:fill="auto"/>
            <w:vAlign w:val="center"/>
          </w:tcPr>
          <w:p w14:paraId="23BD2689" w14:textId="77777777" w:rsidR="00953D10" w:rsidRPr="00243956" w:rsidRDefault="00953D10" w:rsidP="00953D10">
            <w:pPr>
              <w:spacing w:after="0" w:line="240" w:lineRule="auto"/>
              <w:jc w:val="right"/>
              <w:rPr>
                <w:rFonts w:ascii="Arial" w:eastAsia="Times New Roman" w:hAnsi="Arial" w:cs="Arial"/>
                <w:color w:val="000000"/>
                <w:sz w:val="16"/>
                <w:szCs w:val="16"/>
                <w:lang w:eastAsia="id-ID"/>
              </w:rPr>
            </w:pPr>
            <w:r>
              <w:rPr>
                <w:rFonts w:ascii="Arial" w:eastAsia="Times New Roman" w:hAnsi="Arial" w:cs="Arial"/>
                <w:color w:val="000000"/>
                <w:sz w:val="16"/>
                <w:szCs w:val="16"/>
                <w:lang w:eastAsia="id-ID"/>
              </w:rPr>
              <w:t>310.000.000</w:t>
            </w:r>
          </w:p>
        </w:tc>
      </w:tr>
      <w:tr w:rsidR="00953D10" w:rsidRPr="00243956" w14:paraId="69A03A7E" w14:textId="77777777" w:rsidTr="00953D10">
        <w:trPr>
          <w:gridAfter w:val="3"/>
          <w:wAfter w:w="628" w:type="dxa"/>
          <w:trHeight w:val="690"/>
        </w:trPr>
        <w:tc>
          <w:tcPr>
            <w:tcW w:w="236" w:type="dxa"/>
            <w:tcBorders>
              <w:top w:val="nil"/>
              <w:left w:val="single" w:sz="4" w:space="0" w:color="000000"/>
              <w:bottom w:val="single" w:sz="4" w:space="0" w:color="auto"/>
              <w:right w:val="single" w:sz="4" w:space="0" w:color="000000"/>
            </w:tcBorders>
            <w:shd w:val="clear" w:color="auto" w:fill="auto"/>
            <w:vAlign w:val="center"/>
            <w:hideMark/>
          </w:tcPr>
          <w:p w14:paraId="788ECD1A"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36" w:type="dxa"/>
            <w:tcBorders>
              <w:top w:val="nil"/>
              <w:left w:val="nil"/>
              <w:bottom w:val="single" w:sz="4" w:space="0" w:color="auto"/>
              <w:right w:val="single" w:sz="4" w:space="0" w:color="000000"/>
            </w:tcBorders>
            <w:shd w:val="clear" w:color="auto" w:fill="auto"/>
            <w:vAlign w:val="center"/>
            <w:hideMark/>
          </w:tcPr>
          <w:p w14:paraId="195F48EC"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36" w:type="dxa"/>
            <w:tcBorders>
              <w:top w:val="nil"/>
              <w:left w:val="nil"/>
              <w:bottom w:val="single" w:sz="4" w:space="0" w:color="auto"/>
              <w:right w:val="single" w:sz="4" w:space="0" w:color="000000"/>
            </w:tcBorders>
            <w:shd w:val="clear" w:color="auto" w:fill="auto"/>
            <w:vAlign w:val="center"/>
            <w:hideMark/>
          </w:tcPr>
          <w:p w14:paraId="777D3D8E"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59" w:type="dxa"/>
            <w:gridSpan w:val="2"/>
            <w:tcBorders>
              <w:top w:val="nil"/>
              <w:left w:val="nil"/>
              <w:bottom w:val="single" w:sz="4" w:space="0" w:color="auto"/>
              <w:right w:val="single" w:sz="4" w:space="0" w:color="000000"/>
            </w:tcBorders>
            <w:shd w:val="clear" w:color="auto" w:fill="auto"/>
            <w:vAlign w:val="center"/>
            <w:hideMark/>
          </w:tcPr>
          <w:p w14:paraId="1AAF56CA"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739" w:type="dxa"/>
            <w:gridSpan w:val="5"/>
            <w:tcBorders>
              <w:top w:val="nil"/>
              <w:left w:val="nil"/>
              <w:bottom w:val="single" w:sz="4" w:space="0" w:color="auto"/>
              <w:right w:val="single" w:sz="4" w:space="0" w:color="000000"/>
            </w:tcBorders>
            <w:shd w:val="clear" w:color="auto" w:fill="auto"/>
            <w:vAlign w:val="center"/>
            <w:hideMark/>
          </w:tcPr>
          <w:p w14:paraId="53A153EE" w14:textId="77777777" w:rsidR="00953D10" w:rsidRPr="00243956" w:rsidRDefault="00953D10" w:rsidP="00953D10">
            <w:pPr>
              <w:spacing w:after="0" w:line="240" w:lineRule="auto"/>
              <w:rPr>
                <w:rFonts w:ascii="Arial" w:eastAsia="Times New Roman" w:hAnsi="Arial" w:cs="Arial"/>
                <w:sz w:val="16"/>
                <w:szCs w:val="16"/>
                <w:lang w:eastAsia="id-ID"/>
              </w:rPr>
            </w:pPr>
            <w:r w:rsidRPr="00243956">
              <w:rPr>
                <w:rFonts w:ascii="Arial" w:eastAsia="Times New Roman" w:hAnsi="Arial" w:cs="Arial"/>
                <w:sz w:val="16"/>
                <w:szCs w:val="16"/>
                <w:lang w:eastAsia="id-ID"/>
              </w:rPr>
              <w:t>Sub. Keg Penyediaan Jasa Pelayanan Umum Kantor</w:t>
            </w:r>
          </w:p>
        </w:tc>
        <w:tc>
          <w:tcPr>
            <w:tcW w:w="2498" w:type="dxa"/>
            <w:gridSpan w:val="2"/>
            <w:tcBorders>
              <w:top w:val="single" w:sz="4" w:space="0" w:color="auto"/>
              <w:left w:val="nil"/>
              <w:bottom w:val="single" w:sz="4" w:space="0" w:color="auto"/>
              <w:right w:val="single" w:sz="4" w:space="0" w:color="000000"/>
            </w:tcBorders>
            <w:shd w:val="clear" w:color="auto" w:fill="auto"/>
            <w:vAlign w:val="center"/>
            <w:hideMark/>
          </w:tcPr>
          <w:p w14:paraId="6F1DB56A" w14:textId="77777777" w:rsidR="00953D10" w:rsidRPr="00243956" w:rsidRDefault="00953D10" w:rsidP="00953D10">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Jumlah Laporan Penyediaan Jasa Pelayanan Umum Kantor yang disediakan</w:t>
            </w:r>
          </w:p>
        </w:tc>
        <w:tc>
          <w:tcPr>
            <w:tcW w:w="992" w:type="dxa"/>
            <w:gridSpan w:val="3"/>
            <w:tcBorders>
              <w:top w:val="nil"/>
              <w:left w:val="nil"/>
              <w:bottom w:val="single" w:sz="4" w:space="0" w:color="auto"/>
              <w:right w:val="single" w:sz="4" w:space="0" w:color="000000"/>
            </w:tcBorders>
            <w:shd w:val="clear" w:color="auto" w:fill="auto"/>
            <w:vAlign w:val="center"/>
            <w:hideMark/>
          </w:tcPr>
          <w:p w14:paraId="61C5892F" w14:textId="77777777" w:rsidR="00953D10" w:rsidRPr="00243956" w:rsidRDefault="00953D10" w:rsidP="00953D10">
            <w:pPr>
              <w:spacing w:after="0" w:line="240" w:lineRule="auto"/>
              <w:rPr>
                <w:rFonts w:ascii="Arial" w:eastAsia="Times New Roman" w:hAnsi="Arial" w:cs="Arial"/>
                <w:sz w:val="16"/>
                <w:szCs w:val="16"/>
                <w:lang w:eastAsia="id-ID"/>
              </w:rPr>
            </w:pPr>
            <w:r w:rsidRPr="00243956">
              <w:rPr>
                <w:rFonts w:ascii="Arial" w:eastAsia="Times New Roman" w:hAnsi="Arial" w:cs="Arial"/>
                <w:sz w:val="16"/>
                <w:szCs w:val="16"/>
                <w:lang w:eastAsia="id-ID"/>
              </w:rPr>
              <w:t> </w:t>
            </w:r>
            <w:r>
              <w:rPr>
                <w:rFonts w:ascii="Arial" w:eastAsia="Times New Roman" w:hAnsi="Arial" w:cs="Arial"/>
                <w:sz w:val="16"/>
                <w:szCs w:val="16"/>
                <w:lang w:eastAsia="id-ID"/>
              </w:rPr>
              <w:t>Kota Jambi, Alam berajo, Kenali besar</w:t>
            </w:r>
          </w:p>
        </w:tc>
        <w:tc>
          <w:tcPr>
            <w:tcW w:w="1169" w:type="dxa"/>
            <w:gridSpan w:val="3"/>
            <w:tcBorders>
              <w:top w:val="nil"/>
              <w:left w:val="nil"/>
              <w:bottom w:val="single" w:sz="4" w:space="0" w:color="auto"/>
              <w:right w:val="single" w:sz="4" w:space="0" w:color="000000"/>
            </w:tcBorders>
            <w:shd w:val="clear" w:color="auto" w:fill="auto"/>
            <w:vAlign w:val="center"/>
          </w:tcPr>
          <w:p w14:paraId="722CBCA4" w14:textId="77777777" w:rsidR="00953D10" w:rsidRPr="00243956"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12 Laporan</w:t>
            </w:r>
          </w:p>
        </w:tc>
        <w:tc>
          <w:tcPr>
            <w:tcW w:w="1354" w:type="dxa"/>
            <w:gridSpan w:val="3"/>
            <w:tcBorders>
              <w:top w:val="nil"/>
              <w:left w:val="nil"/>
              <w:bottom w:val="single" w:sz="4" w:space="0" w:color="auto"/>
              <w:right w:val="single" w:sz="4" w:space="0" w:color="000000"/>
            </w:tcBorders>
            <w:shd w:val="clear" w:color="auto" w:fill="auto"/>
            <w:vAlign w:val="center"/>
            <w:hideMark/>
          </w:tcPr>
          <w:p w14:paraId="394DE759" w14:textId="77777777" w:rsidR="00953D10" w:rsidRPr="0038740B" w:rsidRDefault="00953D10" w:rsidP="00953D10">
            <w:pPr>
              <w:spacing w:after="0" w:line="240" w:lineRule="auto"/>
              <w:jc w:val="right"/>
              <w:rPr>
                <w:rFonts w:ascii="Arial" w:eastAsia="Times New Roman" w:hAnsi="Arial" w:cs="Arial"/>
                <w:sz w:val="16"/>
                <w:szCs w:val="16"/>
                <w:lang w:eastAsia="id-ID"/>
              </w:rPr>
            </w:pPr>
            <w:r>
              <w:rPr>
                <w:rFonts w:ascii="Arial" w:eastAsia="Times New Roman" w:hAnsi="Arial" w:cs="Arial"/>
                <w:sz w:val="16"/>
                <w:szCs w:val="16"/>
                <w:lang w:eastAsia="id-ID"/>
              </w:rPr>
              <w:t>400.346.000</w:t>
            </w:r>
          </w:p>
        </w:tc>
        <w:tc>
          <w:tcPr>
            <w:tcW w:w="837" w:type="dxa"/>
            <w:gridSpan w:val="2"/>
            <w:tcBorders>
              <w:top w:val="nil"/>
              <w:left w:val="nil"/>
              <w:bottom w:val="single" w:sz="4" w:space="0" w:color="auto"/>
              <w:right w:val="single" w:sz="4" w:space="0" w:color="000000"/>
            </w:tcBorders>
            <w:shd w:val="clear" w:color="auto" w:fill="auto"/>
            <w:vAlign w:val="center"/>
            <w:hideMark/>
          </w:tcPr>
          <w:p w14:paraId="7CB12043"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1484" w:type="dxa"/>
            <w:gridSpan w:val="4"/>
            <w:tcBorders>
              <w:top w:val="nil"/>
              <w:left w:val="nil"/>
              <w:bottom w:val="single" w:sz="4" w:space="0" w:color="auto"/>
              <w:right w:val="single" w:sz="4" w:space="0" w:color="000000"/>
            </w:tcBorders>
            <w:shd w:val="clear" w:color="auto" w:fill="auto"/>
            <w:vAlign w:val="center"/>
            <w:hideMark/>
          </w:tcPr>
          <w:p w14:paraId="322FAFDD"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1170" w:type="dxa"/>
            <w:gridSpan w:val="3"/>
            <w:tcBorders>
              <w:top w:val="single" w:sz="4" w:space="0" w:color="auto"/>
              <w:left w:val="nil"/>
              <w:bottom w:val="single" w:sz="4" w:space="0" w:color="auto"/>
              <w:right w:val="single" w:sz="4" w:space="0" w:color="000000"/>
            </w:tcBorders>
            <w:shd w:val="clear" w:color="auto" w:fill="auto"/>
            <w:vAlign w:val="center"/>
          </w:tcPr>
          <w:p w14:paraId="6A7A7F22" w14:textId="77777777" w:rsidR="00953D10" w:rsidRPr="00243956"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12 Laporan</w:t>
            </w:r>
          </w:p>
        </w:tc>
        <w:tc>
          <w:tcPr>
            <w:tcW w:w="1350" w:type="dxa"/>
            <w:gridSpan w:val="2"/>
            <w:tcBorders>
              <w:top w:val="nil"/>
              <w:left w:val="nil"/>
              <w:bottom w:val="single" w:sz="4" w:space="0" w:color="auto"/>
              <w:right w:val="single" w:sz="4" w:space="0" w:color="000000"/>
            </w:tcBorders>
            <w:shd w:val="clear" w:color="auto" w:fill="auto"/>
            <w:vAlign w:val="center"/>
          </w:tcPr>
          <w:p w14:paraId="786C30FC" w14:textId="77777777" w:rsidR="00953D10" w:rsidRPr="00243956" w:rsidRDefault="00953D10" w:rsidP="00953D10">
            <w:pPr>
              <w:spacing w:after="0" w:line="240" w:lineRule="auto"/>
              <w:jc w:val="right"/>
              <w:rPr>
                <w:rFonts w:ascii="Arial" w:eastAsia="Times New Roman" w:hAnsi="Arial" w:cs="Arial"/>
                <w:sz w:val="16"/>
                <w:szCs w:val="16"/>
                <w:lang w:eastAsia="id-ID"/>
              </w:rPr>
            </w:pPr>
            <w:r>
              <w:rPr>
                <w:rFonts w:ascii="Arial" w:eastAsia="Times New Roman" w:hAnsi="Arial" w:cs="Arial"/>
                <w:sz w:val="16"/>
                <w:szCs w:val="16"/>
                <w:lang w:eastAsia="id-ID"/>
              </w:rPr>
              <w:t>400.500.000</w:t>
            </w:r>
          </w:p>
        </w:tc>
      </w:tr>
      <w:tr w:rsidR="00953D10" w:rsidRPr="00243956" w14:paraId="1AED81D8" w14:textId="77777777" w:rsidTr="00953D10">
        <w:trPr>
          <w:gridAfter w:val="3"/>
          <w:wAfter w:w="628" w:type="dxa"/>
          <w:trHeight w:val="585"/>
        </w:trPr>
        <w:tc>
          <w:tcPr>
            <w:tcW w:w="236" w:type="dxa"/>
            <w:tcBorders>
              <w:top w:val="nil"/>
              <w:left w:val="single" w:sz="4" w:space="0" w:color="000000"/>
              <w:bottom w:val="single" w:sz="4" w:space="0" w:color="auto"/>
              <w:right w:val="single" w:sz="4" w:space="0" w:color="000000"/>
            </w:tcBorders>
            <w:shd w:val="clear" w:color="auto" w:fill="auto"/>
            <w:vAlign w:val="center"/>
            <w:hideMark/>
          </w:tcPr>
          <w:p w14:paraId="42F0D2DC"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36" w:type="dxa"/>
            <w:tcBorders>
              <w:top w:val="nil"/>
              <w:left w:val="nil"/>
              <w:bottom w:val="single" w:sz="4" w:space="0" w:color="auto"/>
              <w:right w:val="single" w:sz="4" w:space="0" w:color="000000"/>
            </w:tcBorders>
            <w:shd w:val="clear" w:color="auto" w:fill="auto"/>
            <w:vAlign w:val="center"/>
            <w:hideMark/>
          </w:tcPr>
          <w:p w14:paraId="2BD608A8"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36" w:type="dxa"/>
            <w:tcBorders>
              <w:top w:val="nil"/>
              <w:left w:val="nil"/>
              <w:bottom w:val="single" w:sz="4" w:space="0" w:color="auto"/>
              <w:right w:val="single" w:sz="4" w:space="0" w:color="000000"/>
            </w:tcBorders>
            <w:shd w:val="clear" w:color="auto" w:fill="auto"/>
            <w:vAlign w:val="center"/>
            <w:hideMark/>
          </w:tcPr>
          <w:p w14:paraId="4D16DA7D"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59" w:type="dxa"/>
            <w:gridSpan w:val="2"/>
            <w:tcBorders>
              <w:top w:val="nil"/>
              <w:left w:val="nil"/>
              <w:bottom w:val="single" w:sz="4" w:space="0" w:color="auto"/>
              <w:right w:val="single" w:sz="4" w:space="0" w:color="000000"/>
            </w:tcBorders>
            <w:shd w:val="clear" w:color="auto" w:fill="auto"/>
            <w:vAlign w:val="center"/>
            <w:hideMark/>
          </w:tcPr>
          <w:p w14:paraId="00C8D5DD"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739" w:type="dxa"/>
            <w:gridSpan w:val="5"/>
            <w:tcBorders>
              <w:top w:val="nil"/>
              <w:left w:val="single" w:sz="4" w:space="0" w:color="000000"/>
              <w:bottom w:val="single" w:sz="4" w:space="0" w:color="auto"/>
              <w:right w:val="single" w:sz="4" w:space="0" w:color="000000"/>
            </w:tcBorders>
            <w:shd w:val="clear" w:color="auto" w:fill="auto"/>
            <w:vAlign w:val="center"/>
            <w:hideMark/>
          </w:tcPr>
          <w:p w14:paraId="33C13AB4" w14:textId="77777777" w:rsidR="00953D10" w:rsidRPr="00243956" w:rsidRDefault="00953D10" w:rsidP="00953D10">
            <w:pPr>
              <w:spacing w:after="0" w:line="240" w:lineRule="auto"/>
              <w:rPr>
                <w:rFonts w:ascii="Arial" w:eastAsia="Times New Roman" w:hAnsi="Arial" w:cs="Arial"/>
                <w:b/>
                <w:bCs/>
                <w:sz w:val="16"/>
                <w:szCs w:val="16"/>
                <w:lang w:eastAsia="id-ID"/>
              </w:rPr>
            </w:pPr>
            <w:r w:rsidRPr="00243956">
              <w:rPr>
                <w:rFonts w:ascii="Arial" w:eastAsia="Times New Roman" w:hAnsi="Arial" w:cs="Arial"/>
                <w:b/>
                <w:bCs/>
                <w:sz w:val="16"/>
                <w:szCs w:val="16"/>
                <w:lang w:eastAsia="id-ID"/>
              </w:rPr>
              <w:t>Kegiatan : Pemeliha</w:t>
            </w:r>
            <w:r>
              <w:rPr>
                <w:rFonts w:ascii="Arial" w:eastAsia="Times New Roman" w:hAnsi="Arial" w:cs="Arial"/>
                <w:b/>
                <w:bCs/>
                <w:sz w:val="16"/>
                <w:szCs w:val="16"/>
                <w:lang w:eastAsia="id-ID"/>
              </w:rPr>
              <w:t>ra</w:t>
            </w:r>
            <w:r w:rsidRPr="00243956">
              <w:rPr>
                <w:rFonts w:ascii="Arial" w:eastAsia="Times New Roman" w:hAnsi="Arial" w:cs="Arial"/>
                <w:b/>
                <w:bCs/>
                <w:sz w:val="16"/>
                <w:szCs w:val="16"/>
                <w:lang w:eastAsia="id-ID"/>
              </w:rPr>
              <w:t>an Barang Milik Daerah Penunjang Urusan Pemerintah Daerah</w:t>
            </w:r>
          </w:p>
        </w:tc>
        <w:tc>
          <w:tcPr>
            <w:tcW w:w="2498" w:type="dxa"/>
            <w:gridSpan w:val="2"/>
            <w:tcBorders>
              <w:top w:val="single" w:sz="4" w:space="0" w:color="auto"/>
              <w:left w:val="nil"/>
              <w:bottom w:val="single" w:sz="4" w:space="0" w:color="auto"/>
              <w:right w:val="single" w:sz="4" w:space="0" w:color="000000"/>
            </w:tcBorders>
            <w:shd w:val="clear" w:color="auto" w:fill="auto"/>
            <w:vAlign w:val="center"/>
          </w:tcPr>
          <w:p w14:paraId="16F5E6CF" w14:textId="77777777" w:rsidR="00953D10" w:rsidRPr="00243956" w:rsidRDefault="00953D10" w:rsidP="00953D10">
            <w:pPr>
              <w:spacing w:after="0" w:line="240" w:lineRule="auto"/>
              <w:rPr>
                <w:rFonts w:ascii="Arial" w:eastAsia="Times New Roman" w:hAnsi="Arial" w:cs="Arial"/>
                <w:b/>
                <w:bCs/>
                <w:sz w:val="16"/>
                <w:szCs w:val="16"/>
                <w:lang w:eastAsia="id-ID"/>
              </w:rPr>
            </w:pPr>
            <w:r w:rsidRPr="00243956">
              <w:rPr>
                <w:rFonts w:ascii="Arial" w:eastAsia="Times New Roman" w:hAnsi="Arial" w:cs="Arial"/>
                <w:b/>
                <w:bCs/>
                <w:sz w:val="16"/>
                <w:szCs w:val="16"/>
                <w:lang w:eastAsia="id-ID"/>
              </w:rPr>
              <w:t>Terlaksananya Tertib Pengelola administrasi Umum</w:t>
            </w:r>
          </w:p>
        </w:tc>
        <w:tc>
          <w:tcPr>
            <w:tcW w:w="992" w:type="dxa"/>
            <w:gridSpan w:val="3"/>
            <w:tcBorders>
              <w:top w:val="nil"/>
              <w:left w:val="nil"/>
              <w:bottom w:val="single" w:sz="4" w:space="0" w:color="auto"/>
              <w:right w:val="single" w:sz="4" w:space="0" w:color="000000"/>
            </w:tcBorders>
            <w:shd w:val="clear" w:color="auto" w:fill="auto"/>
            <w:vAlign w:val="center"/>
          </w:tcPr>
          <w:p w14:paraId="72A442E3"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1169" w:type="dxa"/>
            <w:gridSpan w:val="3"/>
            <w:tcBorders>
              <w:top w:val="nil"/>
              <w:left w:val="nil"/>
              <w:bottom w:val="single" w:sz="4" w:space="0" w:color="auto"/>
              <w:right w:val="single" w:sz="4" w:space="0" w:color="000000"/>
            </w:tcBorders>
            <w:shd w:val="clear" w:color="auto" w:fill="auto"/>
            <w:vAlign w:val="center"/>
          </w:tcPr>
          <w:p w14:paraId="22A7030D" w14:textId="77777777" w:rsidR="00953D10" w:rsidRPr="00243956" w:rsidRDefault="00953D10" w:rsidP="00953D10">
            <w:pPr>
              <w:spacing w:after="0" w:line="240" w:lineRule="auto"/>
              <w:jc w:val="center"/>
              <w:rPr>
                <w:rFonts w:ascii="Arial" w:eastAsia="Times New Roman" w:hAnsi="Arial" w:cs="Arial"/>
                <w:b/>
                <w:bCs/>
                <w:sz w:val="16"/>
                <w:szCs w:val="16"/>
                <w:lang w:eastAsia="id-ID"/>
              </w:rPr>
            </w:pPr>
            <w:r>
              <w:rPr>
                <w:rFonts w:ascii="Arial" w:eastAsia="Times New Roman" w:hAnsi="Arial" w:cs="Arial"/>
                <w:b/>
                <w:bCs/>
                <w:sz w:val="16"/>
                <w:szCs w:val="16"/>
                <w:lang w:eastAsia="id-ID"/>
              </w:rPr>
              <w:t>100%</w:t>
            </w:r>
          </w:p>
        </w:tc>
        <w:tc>
          <w:tcPr>
            <w:tcW w:w="1354" w:type="dxa"/>
            <w:gridSpan w:val="3"/>
            <w:tcBorders>
              <w:top w:val="nil"/>
              <w:left w:val="single" w:sz="4" w:space="0" w:color="000000"/>
              <w:bottom w:val="single" w:sz="4" w:space="0" w:color="000000"/>
              <w:right w:val="single" w:sz="4" w:space="0" w:color="000000"/>
            </w:tcBorders>
            <w:shd w:val="clear" w:color="auto" w:fill="auto"/>
            <w:vAlign w:val="center"/>
            <w:hideMark/>
          </w:tcPr>
          <w:p w14:paraId="7C2CE043" w14:textId="77777777" w:rsidR="00953D10" w:rsidRPr="00171FC2" w:rsidRDefault="00953D10" w:rsidP="00953D10">
            <w:pPr>
              <w:spacing w:after="0" w:line="240" w:lineRule="auto"/>
              <w:jc w:val="right"/>
              <w:rPr>
                <w:rFonts w:ascii="Arial" w:eastAsia="Times New Roman" w:hAnsi="Arial" w:cs="Arial"/>
                <w:b/>
                <w:bCs/>
                <w:sz w:val="16"/>
                <w:szCs w:val="16"/>
                <w:lang w:eastAsia="id-ID"/>
              </w:rPr>
            </w:pPr>
            <w:r>
              <w:rPr>
                <w:rFonts w:ascii="Arial" w:eastAsia="Times New Roman" w:hAnsi="Arial" w:cs="Arial"/>
                <w:b/>
                <w:bCs/>
                <w:sz w:val="16"/>
                <w:szCs w:val="16"/>
                <w:lang w:eastAsia="id-ID"/>
              </w:rPr>
              <w:t>573.600.000</w:t>
            </w:r>
          </w:p>
        </w:tc>
        <w:tc>
          <w:tcPr>
            <w:tcW w:w="837" w:type="dxa"/>
            <w:gridSpan w:val="2"/>
            <w:tcBorders>
              <w:top w:val="nil"/>
              <w:left w:val="nil"/>
              <w:bottom w:val="single" w:sz="4" w:space="0" w:color="auto"/>
              <w:right w:val="single" w:sz="4" w:space="0" w:color="000000"/>
            </w:tcBorders>
            <w:shd w:val="clear" w:color="auto" w:fill="auto"/>
            <w:vAlign w:val="center"/>
            <w:hideMark/>
          </w:tcPr>
          <w:p w14:paraId="60A462AC" w14:textId="77777777" w:rsidR="00953D10" w:rsidRPr="00243956" w:rsidRDefault="00953D10" w:rsidP="00953D10">
            <w:pPr>
              <w:spacing w:after="0" w:line="240" w:lineRule="auto"/>
              <w:jc w:val="center"/>
              <w:rPr>
                <w:rFonts w:ascii="Arial" w:eastAsia="Times New Roman" w:hAnsi="Arial" w:cs="Arial"/>
                <w:b/>
                <w:bCs/>
                <w:sz w:val="16"/>
                <w:szCs w:val="16"/>
                <w:lang w:eastAsia="id-ID"/>
              </w:rPr>
            </w:pPr>
            <w:r w:rsidRPr="00243956">
              <w:rPr>
                <w:rFonts w:ascii="Arial" w:eastAsia="Times New Roman" w:hAnsi="Arial" w:cs="Arial"/>
                <w:b/>
                <w:bCs/>
                <w:sz w:val="16"/>
                <w:szCs w:val="16"/>
                <w:lang w:eastAsia="id-ID"/>
              </w:rPr>
              <w:t> </w:t>
            </w:r>
          </w:p>
        </w:tc>
        <w:tc>
          <w:tcPr>
            <w:tcW w:w="1484" w:type="dxa"/>
            <w:gridSpan w:val="4"/>
            <w:tcBorders>
              <w:top w:val="nil"/>
              <w:left w:val="nil"/>
              <w:bottom w:val="single" w:sz="4" w:space="0" w:color="auto"/>
              <w:right w:val="single" w:sz="4" w:space="0" w:color="000000"/>
            </w:tcBorders>
            <w:shd w:val="clear" w:color="auto" w:fill="auto"/>
            <w:vAlign w:val="center"/>
            <w:hideMark/>
          </w:tcPr>
          <w:p w14:paraId="1D6A55E6" w14:textId="77777777" w:rsidR="00953D10" w:rsidRPr="00243956" w:rsidRDefault="00953D10" w:rsidP="00953D10">
            <w:pPr>
              <w:spacing w:after="0" w:line="240" w:lineRule="auto"/>
              <w:jc w:val="center"/>
              <w:rPr>
                <w:rFonts w:ascii="Arial" w:eastAsia="Times New Roman" w:hAnsi="Arial" w:cs="Arial"/>
                <w:b/>
                <w:bCs/>
                <w:sz w:val="16"/>
                <w:szCs w:val="16"/>
                <w:lang w:eastAsia="id-ID"/>
              </w:rPr>
            </w:pPr>
            <w:r w:rsidRPr="00243956">
              <w:rPr>
                <w:rFonts w:ascii="Arial" w:eastAsia="Times New Roman" w:hAnsi="Arial" w:cs="Arial"/>
                <w:b/>
                <w:bCs/>
                <w:sz w:val="16"/>
                <w:szCs w:val="16"/>
                <w:lang w:eastAsia="id-ID"/>
              </w:rPr>
              <w:t> </w:t>
            </w:r>
          </w:p>
        </w:tc>
        <w:tc>
          <w:tcPr>
            <w:tcW w:w="1170" w:type="dxa"/>
            <w:gridSpan w:val="3"/>
            <w:tcBorders>
              <w:top w:val="single" w:sz="4" w:space="0" w:color="auto"/>
              <w:left w:val="nil"/>
              <w:bottom w:val="single" w:sz="4" w:space="0" w:color="auto"/>
              <w:right w:val="single" w:sz="4" w:space="0" w:color="000000"/>
            </w:tcBorders>
            <w:shd w:val="clear" w:color="auto" w:fill="auto"/>
            <w:vAlign w:val="center"/>
          </w:tcPr>
          <w:p w14:paraId="136E243C" w14:textId="77777777" w:rsidR="00953D10" w:rsidRPr="00243956" w:rsidRDefault="00953D10" w:rsidP="00953D10">
            <w:pPr>
              <w:spacing w:after="0" w:line="240" w:lineRule="auto"/>
              <w:jc w:val="center"/>
              <w:rPr>
                <w:rFonts w:ascii="Arial" w:eastAsia="Times New Roman" w:hAnsi="Arial" w:cs="Arial"/>
                <w:b/>
                <w:bCs/>
                <w:sz w:val="16"/>
                <w:szCs w:val="16"/>
                <w:lang w:eastAsia="id-ID"/>
              </w:rPr>
            </w:pPr>
            <w:r>
              <w:rPr>
                <w:rFonts w:ascii="Arial" w:eastAsia="Times New Roman" w:hAnsi="Arial" w:cs="Arial"/>
                <w:b/>
                <w:bCs/>
                <w:sz w:val="16"/>
                <w:szCs w:val="16"/>
                <w:lang w:eastAsia="id-ID"/>
              </w:rPr>
              <w:t>145 Unit</w:t>
            </w:r>
          </w:p>
        </w:tc>
        <w:tc>
          <w:tcPr>
            <w:tcW w:w="1350" w:type="dxa"/>
            <w:gridSpan w:val="2"/>
            <w:tcBorders>
              <w:top w:val="nil"/>
              <w:left w:val="single" w:sz="4" w:space="0" w:color="000000"/>
              <w:bottom w:val="single" w:sz="4" w:space="0" w:color="000000"/>
              <w:right w:val="single" w:sz="4" w:space="0" w:color="000000"/>
            </w:tcBorders>
            <w:shd w:val="clear" w:color="auto" w:fill="auto"/>
            <w:vAlign w:val="center"/>
          </w:tcPr>
          <w:p w14:paraId="0370D6CF" w14:textId="77777777" w:rsidR="00953D10" w:rsidRPr="00243956" w:rsidRDefault="00953D10" w:rsidP="00953D10">
            <w:pPr>
              <w:spacing w:after="0" w:line="240" w:lineRule="auto"/>
              <w:jc w:val="center"/>
              <w:rPr>
                <w:rFonts w:ascii="Arial" w:eastAsia="Times New Roman" w:hAnsi="Arial" w:cs="Arial"/>
                <w:b/>
                <w:bCs/>
                <w:sz w:val="16"/>
                <w:szCs w:val="16"/>
                <w:lang w:eastAsia="id-ID"/>
              </w:rPr>
            </w:pPr>
            <w:r>
              <w:rPr>
                <w:rFonts w:ascii="Arial" w:eastAsia="Times New Roman" w:hAnsi="Arial" w:cs="Arial"/>
                <w:b/>
                <w:bCs/>
                <w:sz w:val="16"/>
                <w:szCs w:val="16"/>
                <w:lang w:eastAsia="id-ID"/>
              </w:rPr>
              <w:t>578.700.000</w:t>
            </w:r>
          </w:p>
        </w:tc>
      </w:tr>
      <w:tr w:rsidR="00953D10" w:rsidRPr="00243956" w14:paraId="15D1A2F7" w14:textId="77777777" w:rsidTr="00953D10">
        <w:trPr>
          <w:gridAfter w:val="3"/>
          <w:wAfter w:w="628" w:type="dxa"/>
          <w:trHeight w:val="1020"/>
        </w:trPr>
        <w:tc>
          <w:tcPr>
            <w:tcW w:w="236" w:type="dxa"/>
            <w:tcBorders>
              <w:top w:val="nil"/>
              <w:left w:val="single" w:sz="4" w:space="0" w:color="000000"/>
              <w:bottom w:val="single" w:sz="4" w:space="0" w:color="auto"/>
              <w:right w:val="single" w:sz="4" w:space="0" w:color="000000"/>
            </w:tcBorders>
            <w:shd w:val="clear" w:color="auto" w:fill="auto"/>
            <w:vAlign w:val="center"/>
            <w:hideMark/>
          </w:tcPr>
          <w:p w14:paraId="249AE940"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lastRenderedPageBreak/>
              <w:t> </w:t>
            </w:r>
          </w:p>
        </w:tc>
        <w:tc>
          <w:tcPr>
            <w:tcW w:w="236" w:type="dxa"/>
            <w:tcBorders>
              <w:top w:val="nil"/>
              <w:left w:val="nil"/>
              <w:bottom w:val="single" w:sz="4" w:space="0" w:color="auto"/>
              <w:right w:val="single" w:sz="4" w:space="0" w:color="000000"/>
            </w:tcBorders>
            <w:shd w:val="clear" w:color="auto" w:fill="auto"/>
            <w:vAlign w:val="center"/>
            <w:hideMark/>
          </w:tcPr>
          <w:p w14:paraId="65F3156A"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36" w:type="dxa"/>
            <w:tcBorders>
              <w:top w:val="nil"/>
              <w:left w:val="nil"/>
              <w:bottom w:val="single" w:sz="4" w:space="0" w:color="auto"/>
              <w:right w:val="single" w:sz="4" w:space="0" w:color="000000"/>
            </w:tcBorders>
            <w:shd w:val="clear" w:color="auto" w:fill="auto"/>
            <w:vAlign w:val="center"/>
            <w:hideMark/>
          </w:tcPr>
          <w:p w14:paraId="39896331"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59" w:type="dxa"/>
            <w:gridSpan w:val="2"/>
            <w:tcBorders>
              <w:top w:val="nil"/>
              <w:left w:val="nil"/>
              <w:bottom w:val="single" w:sz="4" w:space="0" w:color="auto"/>
              <w:right w:val="single" w:sz="4" w:space="0" w:color="000000"/>
            </w:tcBorders>
            <w:shd w:val="clear" w:color="auto" w:fill="auto"/>
            <w:vAlign w:val="center"/>
            <w:hideMark/>
          </w:tcPr>
          <w:p w14:paraId="66AF26EA"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739" w:type="dxa"/>
            <w:gridSpan w:val="5"/>
            <w:tcBorders>
              <w:top w:val="nil"/>
              <w:left w:val="nil"/>
              <w:bottom w:val="single" w:sz="4" w:space="0" w:color="auto"/>
              <w:right w:val="single" w:sz="4" w:space="0" w:color="000000"/>
            </w:tcBorders>
            <w:shd w:val="clear" w:color="auto" w:fill="auto"/>
            <w:vAlign w:val="center"/>
            <w:hideMark/>
          </w:tcPr>
          <w:p w14:paraId="6874D039" w14:textId="77777777" w:rsidR="00953D10" w:rsidRPr="00243956" w:rsidRDefault="00953D10" w:rsidP="00953D10">
            <w:pPr>
              <w:spacing w:after="0" w:line="240" w:lineRule="auto"/>
              <w:rPr>
                <w:rFonts w:ascii="Arial" w:eastAsia="Times New Roman" w:hAnsi="Arial" w:cs="Arial"/>
                <w:sz w:val="16"/>
                <w:szCs w:val="16"/>
                <w:lang w:eastAsia="id-ID"/>
              </w:rPr>
            </w:pPr>
            <w:r w:rsidRPr="00243956">
              <w:rPr>
                <w:rFonts w:ascii="Arial" w:eastAsia="Times New Roman" w:hAnsi="Arial" w:cs="Arial"/>
                <w:sz w:val="16"/>
                <w:szCs w:val="16"/>
                <w:lang w:eastAsia="id-ID"/>
              </w:rPr>
              <w:t xml:space="preserve">Sub.Keg </w:t>
            </w:r>
            <w:r>
              <w:rPr>
                <w:rFonts w:ascii="Arial" w:eastAsia="Times New Roman" w:hAnsi="Arial" w:cs="Arial"/>
                <w:sz w:val="16"/>
                <w:szCs w:val="16"/>
                <w:lang w:eastAsia="id-ID"/>
              </w:rPr>
              <w:t>Penyediaan Jasa Pemeliharaan, Biaya Pemeliharaan, Pajak dan Perizinan Kendaraan Dinas Operasional atau Lapanagn</w:t>
            </w:r>
          </w:p>
        </w:tc>
        <w:tc>
          <w:tcPr>
            <w:tcW w:w="2498" w:type="dxa"/>
            <w:gridSpan w:val="2"/>
            <w:tcBorders>
              <w:top w:val="single" w:sz="4" w:space="0" w:color="auto"/>
              <w:left w:val="nil"/>
              <w:bottom w:val="single" w:sz="4" w:space="0" w:color="auto"/>
              <w:right w:val="single" w:sz="4" w:space="0" w:color="000000"/>
            </w:tcBorders>
            <w:shd w:val="clear" w:color="auto" w:fill="auto"/>
            <w:vAlign w:val="center"/>
            <w:hideMark/>
          </w:tcPr>
          <w:p w14:paraId="64650627" w14:textId="77777777" w:rsidR="00953D10" w:rsidRPr="00243956" w:rsidRDefault="00953D10" w:rsidP="00953D10">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Jumlah Kendaraan Dinas Operasional atau Lapangan yang dipelihara dan dibayarkan Pajak dan Perizinannya</w:t>
            </w:r>
          </w:p>
        </w:tc>
        <w:tc>
          <w:tcPr>
            <w:tcW w:w="992" w:type="dxa"/>
            <w:gridSpan w:val="3"/>
            <w:tcBorders>
              <w:top w:val="nil"/>
              <w:left w:val="nil"/>
              <w:bottom w:val="single" w:sz="4" w:space="0" w:color="auto"/>
              <w:right w:val="single" w:sz="4" w:space="0" w:color="000000"/>
            </w:tcBorders>
            <w:shd w:val="clear" w:color="auto" w:fill="auto"/>
            <w:vAlign w:val="center"/>
            <w:hideMark/>
          </w:tcPr>
          <w:p w14:paraId="12A9F225" w14:textId="77777777" w:rsidR="00953D10" w:rsidRPr="00243956" w:rsidRDefault="00953D10" w:rsidP="00953D10">
            <w:pPr>
              <w:spacing w:after="0" w:line="240" w:lineRule="auto"/>
              <w:rPr>
                <w:rFonts w:ascii="Arial" w:eastAsia="Times New Roman" w:hAnsi="Arial" w:cs="Arial"/>
                <w:sz w:val="16"/>
                <w:szCs w:val="16"/>
                <w:lang w:eastAsia="id-ID"/>
              </w:rPr>
            </w:pPr>
            <w:r w:rsidRPr="00243956">
              <w:rPr>
                <w:rFonts w:ascii="Arial" w:eastAsia="Times New Roman" w:hAnsi="Arial" w:cs="Arial"/>
                <w:sz w:val="16"/>
                <w:szCs w:val="16"/>
                <w:lang w:eastAsia="id-ID"/>
              </w:rPr>
              <w:t> </w:t>
            </w:r>
            <w:r>
              <w:rPr>
                <w:rFonts w:ascii="Arial" w:eastAsia="Times New Roman" w:hAnsi="Arial" w:cs="Arial"/>
                <w:sz w:val="16"/>
                <w:szCs w:val="16"/>
                <w:lang w:eastAsia="id-ID"/>
              </w:rPr>
              <w:t>Kota Jambi, Alam berajo, Semua Kel/Desa</w:t>
            </w:r>
          </w:p>
        </w:tc>
        <w:tc>
          <w:tcPr>
            <w:tcW w:w="1169" w:type="dxa"/>
            <w:gridSpan w:val="3"/>
            <w:tcBorders>
              <w:top w:val="nil"/>
              <w:left w:val="nil"/>
              <w:bottom w:val="single" w:sz="4" w:space="0" w:color="auto"/>
              <w:right w:val="single" w:sz="4" w:space="0" w:color="000000"/>
            </w:tcBorders>
            <w:shd w:val="clear" w:color="auto" w:fill="auto"/>
            <w:vAlign w:val="center"/>
          </w:tcPr>
          <w:p w14:paraId="1CBB1F1B" w14:textId="77777777" w:rsidR="00953D10" w:rsidRPr="00243956"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145 Unit</w:t>
            </w:r>
          </w:p>
        </w:tc>
        <w:tc>
          <w:tcPr>
            <w:tcW w:w="1354" w:type="dxa"/>
            <w:gridSpan w:val="3"/>
            <w:tcBorders>
              <w:top w:val="nil"/>
              <w:left w:val="nil"/>
              <w:bottom w:val="single" w:sz="4" w:space="0" w:color="auto"/>
              <w:right w:val="single" w:sz="4" w:space="0" w:color="000000"/>
            </w:tcBorders>
            <w:shd w:val="clear" w:color="auto" w:fill="auto"/>
            <w:vAlign w:val="center"/>
            <w:hideMark/>
          </w:tcPr>
          <w:p w14:paraId="51A501FC" w14:textId="77777777" w:rsidR="00953D10" w:rsidRPr="0038740B" w:rsidRDefault="00953D10" w:rsidP="00953D10">
            <w:pPr>
              <w:spacing w:after="0" w:line="240" w:lineRule="auto"/>
              <w:jc w:val="right"/>
              <w:rPr>
                <w:rFonts w:ascii="Arial" w:eastAsia="Times New Roman" w:hAnsi="Arial" w:cs="Arial"/>
                <w:sz w:val="16"/>
                <w:szCs w:val="16"/>
                <w:lang w:eastAsia="id-ID"/>
              </w:rPr>
            </w:pPr>
            <w:r>
              <w:rPr>
                <w:rFonts w:ascii="Arial" w:eastAsia="Times New Roman" w:hAnsi="Arial" w:cs="Arial"/>
                <w:sz w:val="16"/>
                <w:szCs w:val="16"/>
                <w:lang w:eastAsia="id-ID"/>
              </w:rPr>
              <w:t>543.600.000</w:t>
            </w:r>
          </w:p>
        </w:tc>
        <w:tc>
          <w:tcPr>
            <w:tcW w:w="837" w:type="dxa"/>
            <w:gridSpan w:val="2"/>
            <w:tcBorders>
              <w:top w:val="nil"/>
              <w:left w:val="nil"/>
              <w:bottom w:val="single" w:sz="4" w:space="0" w:color="auto"/>
              <w:right w:val="single" w:sz="4" w:space="0" w:color="000000"/>
            </w:tcBorders>
            <w:shd w:val="clear" w:color="auto" w:fill="auto"/>
            <w:vAlign w:val="center"/>
            <w:hideMark/>
          </w:tcPr>
          <w:p w14:paraId="4249FCB5"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1484" w:type="dxa"/>
            <w:gridSpan w:val="4"/>
            <w:tcBorders>
              <w:top w:val="nil"/>
              <w:left w:val="nil"/>
              <w:bottom w:val="single" w:sz="4" w:space="0" w:color="auto"/>
              <w:right w:val="single" w:sz="4" w:space="0" w:color="000000"/>
            </w:tcBorders>
            <w:shd w:val="clear" w:color="auto" w:fill="auto"/>
            <w:vAlign w:val="center"/>
            <w:hideMark/>
          </w:tcPr>
          <w:p w14:paraId="2B7095A1"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1170" w:type="dxa"/>
            <w:gridSpan w:val="3"/>
            <w:tcBorders>
              <w:top w:val="nil"/>
              <w:left w:val="nil"/>
              <w:bottom w:val="single" w:sz="4" w:space="0" w:color="auto"/>
              <w:right w:val="single" w:sz="4" w:space="0" w:color="000000"/>
            </w:tcBorders>
            <w:shd w:val="clear" w:color="auto" w:fill="auto"/>
            <w:vAlign w:val="center"/>
          </w:tcPr>
          <w:p w14:paraId="19290E38" w14:textId="77777777" w:rsidR="00953D10" w:rsidRPr="00243956"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145 Unit</w:t>
            </w:r>
          </w:p>
        </w:tc>
        <w:tc>
          <w:tcPr>
            <w:tcW w:w="1350" w:type="dxa"/>
            <w:gridSpan w:val="2"/>
            <w:tcBorders>
              <w:top w:val="nil"/>
              <w:left w:val="nil"/>
              <w:bottom w:val="single" w:sz="4" w:space="0" w:color="auto"/>
              <w:right w:val="single" w:sz="4" w:space="0" w:color="000000"/>
            </w:tcBorders>
            <w:shd w:val="clear" w:color="auto" w:fill="auto"/>
            <w:vAlign w:val="center"/>
          </w:tcPr>
          <w:p w14:paraId="57132DD2" w14:textId="77777777" w:rsidR="00953D10" w:rsidRPr="00243956" w:rsidRDefault="00953D10" w:rsidP="00953D10">
            <w:pPr>
              <w:spacing w:after="0" w:line="240" w:lineRule="auto"/>
              <w:jc w:val="right"/>
              <w:rPr>
                <w:rFonts w:ascii="Arial" w:eastAsia="Times New Roman" w:hAnsi="Arial" w:cs="Arial"/>
                <w:sz w:val="16"/>
                <w:szCs w:val="16"/>
                <w:lang w:eastAsia="id-ID"/>
              </w:rPr>
            </w:pPr>
            <w:r>
              <w:rPr>
                <w:rFonts w:ascii="Arial" w:eastAsia="Times New Roman" w:hAnsi="Arial" w:cs="Arial"/>
                <w:sz w:val="16"/>
                <w:szCs w:val="16"/>
                <w:lang w:eastAsia="id-ID"/>
              </w:rPr>
              <w:t>543.700.000</w:t>
            </w:r>
          </w:p>
        </w:tc>
      </w:tr>
      <w:tr w:rsidR="00953D10" w:rsidRPr="00243956" w14:paraId="0B8E4464" w14:textId="77777777" w:rsidTr="00953D10">
        <w:trPr>
          <w:gridAfter w:val="3"/>
          <w:wAfter w:w="628" w:type="dxa"/>
          <w:trHeight w:val="585"/>
        </w:trPr>
        <w:tc>
          <w:tcPr>
            <w:tcW w:w="236" w:type="dxa"/>
            <w:tcBorders>
              <w:top w:val="nil"/>
              <w:left w:val="single" w:sz="4" w:space="0" w:color="000000"/>
              <w:bottom w:val="single" w:sz="4" w:space="0" w:color="auto"/>
              <w:right w:val="single" w:sz="4" w:space="0" w:color="000000"/>
            </w:tcBorders>
            <w:shd w:val="clear" w:color="auto" w:fill="auto"/>
            <w:vAlign w:val="center"/>
            <w:hideMark/>
          </w:tcPr>
          <w:p w14:paraId="266590C2"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36" w:type="dxa"/>
            <w:tcBorders>
              <w:top w:val="nil"/>
              <w:left w:val="nil"/>
              <w:bottom w:val="single" w:sz="4" w:space="0" w:color="auto"/>
              <w:right w:val="single" w:sz="4" w:space="0" w:color="000000"/>
            </w:tcBorders>
            <w:shd w:val="clear" w:color="auto" w:fill="auto"/>
            <w:vAlign w:val="center"/>
            <w:hideMark/>
          </w:tcPr>
          <w:p w14:paraId="216F30B4"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36" w:type="dxa"/>
            <w:tcBorders>
              <w:top w:val="nil"/>
              <w:left w:val="nil"/>
              <w:bottom w:val="single" w:sz="4" w:space="0" w:color="auto"/>
              <w:right w:val="single" w:sz="4" w:space="0" w:color="000000"/>
            </w:tcBorders>
            <w:shd w:val="clear" w:color="auto" w:fill="auto"/>
            <w:vAlign w:val="center"/>
            <w:hideMark/>
          </w:tcPr>
          <w:p w14:paraId="41AC3525"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59" w:type="dxa"/>
            <w:gridSpan w:val="2"/>
            <w:tcBorders>
              <w:top w:val="nil"/>
              <w:left w:val="nil"/>
              <w:bottom w:val="single" w:sz="4" w:space="0" w:color="auto"/>
              <w:right w:val="single" w:sz="4" w:space="0" w:color="000000"/>
            </w:tcBorders>
            <w:shd w:val="clear" w:color="auto" w:fill="auto"/>
            <w:vAlign w:val="center"/>
            <w:hideMark/>
          </w:tcPr>
          <w:p w14:paraId="067F986C"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739" w:type="dxa"/>
            <w:gridSpan w:val="5"/>
            <w:tcBorders>
              <w:top w:val="nil"/>
              <w:left w:val="nil"/>
              <w:bottom w:val="single" w:sz="4" w:space="0" w:color="auto"/>
              <w:right w:val="single" w:sz="4" w:space="0" w:color="000000"/>
            </w:tcBorders>
            <w:shd w:val="clear" w:color="auto" w:fill="auto"/>
            <w:vAlign w:val="center"/>
            <w:hideMark/>
          </w:tcPr>
          <w:p w14:paraId="680721C0" w14:textId="77777777" w:rsidR="00953D10" w:rsidRPr="00243956" w:rsidRDefault="00953D10" w:rsidP="00953D10">
            <w:pPr>
              <w:spacing w:after="0" w:line="240" w:lineRule="auto"/>
              <w:rPr>
                <w:rFonts w:ascii="Arial" w:eastAsia="Times New Roman" w:hAnsi="Arial" w:cs="Arial"/>
                <w:sz w:val="16"/>
                <w:szCs w:val="16"/>
                <w:lang w:eastAsia="id-ID"/>
              </w:rPr>
            </w:pPr>
            <w:r w:rsidRPr="00243956">
              <w:rPr>
                <w:rFonts w:ascii="Arial" w:eastAsia="Times New Roman" w:hAnsi="Arial" w:cs="Arial"/>
                <w:sz w:val="16"/>
                <w:szCs w:val="16"/>
                <w:lang w:eastAsia="id-ID"/>
              </w:rPr>
              <w:t>Sub. Keg Pemeliharaan Peralatan dan Mesin Lainnya</w:t>
            </w:r>
          </w:p>
        </w:tc>
        <w:tc>
          <w:tcPr>
            <w:tcW w:w="2498" w:type="dxa"/>
            <w:gridSpan w:val="2"/>
            <w:tcBorders>
              <w:top w:val="single" w:sz="4" w:space="0" w:color="auto"/>
              <w:left w:val="nil"/>
              <w:bottom w:val="single" w:sz="4" w:space="0" w:color="auto"/>
              <w:right w:val="single" w:sz="4" w:space="0" w:color="000000"/>
            </w:tcBorders>
            <w:shd w:val="clear" w:color="auto" w:fill="auto"/>
            <w:vAlign w:val="center"/>
            <w:hideMark/>
          </w:tcPr>
          <w:p w14:paraId="74A6BDA1" w14:textId="77777777" w:rsidR="00953D10" w:rsidRPr="00243956" w:rsidRDefault="00953D10" w:rsidP="00953D10">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Jumlah Peralatan dan mesin Lainnya yang dipelihara</w:t>
            </w:r>
          </w:p>
        </w:tc>
        <w:tc>
          <w:tcPr>
            <w:tcW w:w="992" w:type="dxa"/>
            <w:gridSpan w:val="3"/>
            <w:tcBorders>
              <w:top w:val="nil"/>
              <w:left w:val="nil"/>
              <w:bottom w:val="single" w:sz="4" w:space="0" w:color="auto"/>
              <w:right w:val="single" w:sz="4" w:space="0" w:color="000000"/>
            </w:tcBorders>
            <w:shd w:val="clear" w:color="auto" w:fill="auto"/>
            <w:vAlign w:val="center"/>
            <w:hideMark/>
          </w:tcPr>
          <w:p w14:paraId="3BC5C57F" w14:textId="77777777" w:rsidR="00953D10" w:rsidRPr="00243956" w:rsidRDefault="00953D10" w:rsidP="00953D10">
            <w:pPr>
              <w:spacing w:after="0" w:line="240" w:lineRule="auto"/>
              <w:rPr>
                <w:rFonts w:ascii="Arial" w:eastAsia="Times New Roman" w:hAnsi="Arial" w:cs="Arial"/>
                <w:sz w:val="16"/>
                <w:szCs w:val="16"/>
                <w:lang w:eastAsia="id-ID"/>
              </w:rPr>
            </w:pPr>
            <w:r w:rsidRPr="00243956">
              <w:rPr>
                <w:rFonts w:ascii="Arial" w:eastAsia="Times New Roman" w:hAnsi="Arial" w:cs="Arial"/>
                <w:sz w:val="16"/>
                <w:szCs w:val="16"/>
                <w:lang w:eastAsia="id-ID"/>
              </w:rPr>
              <w:t> </w:t>
            </w:r>
            <w:r>
              <w:rPr>
                <w:rFonts w:ascii="Arial" w:eastAsia="Times New Roman" w:hAnsi="Arial" w:cs="Arial"/>
                <w:sz w:val="16"/>
                <w:szCs w:val="16"/>
                <w:lang w:eastAsia="id-ID"/>
              </w:rPr>
              <w:t>Kota Jambi, Alam berajo, Kenali besar</w:t>
            </w:r>
          </w:p>
        </w:tc>
        <w:tc>
          <w:tcPr>
            <w:tcW w:w="1169" w:type="dxa"/>
            <w:gridSpan w:val="3"/>
            <w:tcBorders>
              <w:top w:val="nil"/>
              <w:left w:val="nil"/>
              <w:bottom w:val="single" w:sz="4" w:space="0" w:color="auto"/>
              <w:right w:val="single" w:sz="4" w:space="0" w:color="000000"/>
            </w:tcBorders>
            <w:shd w:val="clear" w:color="auto" w:fill="auto"/>
            <w:vAlign w:val="center"/>
          </w:tcPr>
          <w:p w14:paraId="2D36644B" w14:textId="77777777" w:rsidR="00953D10" w:rsidRPr="00243956"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39 Unit</w:t>
            </w:r>
          </w:p>
        </w:tc>
        <w:tc>
          <w:tcPr>
            <w:tcW w:w="1354" w:type="dxa"/>
            <w:gridSpan w:val="3"/>
            <w:tcBorders>
              <w:top w:val="nil"/>
              <w:left w:val="nil"/>
              <w:bottom w:val="single" w:sz="4" w:space="0" w:color="auto"/>
              <w:right w:val="single" w:sz="4" w:space="0" w:color="000000"/>
            </w:tcBorders>
            <w:shd w:val="clear" w:color="auto" w:fill="auto"/>
            <w:vAlign w:val="center"/>
            <w:hideMark/>
          </w:tcPr>
          <w:p w14:paraId="1AB24BD8" w14:textId="77777777" w:rsidR="00953D10" w:rsidRPr="00171FC2" w:rsidRDefault="00953D10" w:rsidP="00953D10">
            <w:pPr>
              <w:spacing w:after="0" w:line="240" w:lineRule="auto"/>
              <w:jc w:val="right"/>
              <w:rPr>
                <w:rFonts w:ascii="Arial" w:eastAsia="Times New Roman" w:hAnsi="Arial" w:cs="Arial"/>
                <w:sz w:val="16"/>
                <w:szCs w:val="16"/>
                <w:lang w:eastAsia="id-ID"/>
              </w:rPr>
            </w:pPr>
            <w:r>
              <w:rPr>
                <w:rFonts w:ascii="Arial" w:eastAsia="Times New Roman" w:hAnsi="Arial" w:cs="Arial"/>
                <w:sz w:val="16"/>
                <w:szCs w:val="16"/>
                <w:lang w:eastAsia="id-ID"/>
              </w:rPr>
              <w:t>30.000.000</w:t>
            </w:r>
          </w:p>
        </w:tc>
        <w:tc>
          <w:tcPr>
            <w:tcW w:w="837" w:type="dxa"/>
            <w:gridSpan w:val="2"/>
            <w:tcBorders>
              <w:top w:val="nil"/>
              <w:left w:val="nil"/>
              <w:bottom w:val="single" w:sz="4" w:space="0" w:color="auto"/>
              <w:right w:val="single" w:sz="4" w:space="0" w:color="000000"/>
            </w:tcBorders>
            <w:shd w:val="clear" w:color="auto" w:fill="auto"/>
            <w:vAlign w:val="center"/>
            <w:hideMark/>
          </w:tcPr>
          <w:p w14:paraId="45145298"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1484" w:type="dxa"/>
            <w:gridSpan w:val="4"/>
            <w:tcBorders>
              <w:top w:val="nil"/>
              <w:left w:val="nil"/>
              <w:bottom w:val="single" w:sz="4" w:space="0" w:color="auto"/>
              <w:right w:val="single" w:sz="4" w:space="0" w:color="000000"/>
            </w:tcBorders>
            <w:shd w:val="clear" w:color="auto" w:fill="auto"/>
            <w:vAlign w:val="center"/>
            <w:hideMark/>
          </w:tcPr>
          <w:p w14:paraId="37B162BE"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1170" w:type="dxa"/>
            <w:gridSpan w:val="3"/>
            <w:tcBorders>
              <w:top w:val="nil"/>
              <w:left w:val="nil"/>
              <w:bottom w:val="single" w:sz="4" w:space="0" w:color="auto"/>
              <w:right w:val="single" w:sz="4" w:space="0" w:color="000000"/>
            </w:tcBorders>
            <w:shd w:val="clear" w:color="auto" w:fill="auto"/>
            <w:vAlign w:val="center"/>
          </w:tcPr>
          <w:p w14:paraId="2B25DE7A" w14:textId="77777777" w:rsidR="00953D10" w:rsidRPr="00243956"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39 Unit</w:t>
            </w:r>
          </w:p>
        </w:tc>
        <w:tc>
          <w:tcPr>
            <w:tcW w:w="1350" w:type="dxa"/>
            <w:gridSpan w:val="2"/>
            <w:tcBorders>
              <w:top w:val="nil"/>
              <w:left w:val="nil"/>
              <w:bottom w:val="single" w:sz="4" w:space="0" w:color="auto"/>
              <w:right w:val="single" w:sz="4" w:space="0" w:color="000000"/>
            </w:tcBorders>
            <w:shd w:val="clear" w:color="auto" w:fill="auto"/>
            <w:vAlign w:val="center"/>
          </w:tcPr>
          <w:p w14:paraId="66D4C4C9" w14:textId="77777777" w:rsidR="00953D10" w:rsidRPr="00243956" w:rsidRDefault="00953D10" w:rsidP="00953D10">
            <w:pPr>
              <w:spacing w:after="0" w:line="240" w:lineRule="auto"/>
              <w:jc w:val="right"/>
              <w:rPr>
                <w:rFonts w:ascii="Arial" w:eastAsia="Times New Roman" w:hAnsi="Arial" w:cs="Arial"/>
                <w:sz w:val="16"/>
                <w:szCs w:val="16"/>
                <w:lang w:eastAsia="id-ID"/>
              </w:rPr>
            </w:pPr>
            <w:r>
              <w:rPr>
                <w:rFonts w:ascii="Arial" w:eastAsia="Times New Roman" w:hAnsi="Arial" w:cs="Arial"/>
                <w:sz w:val="16"/>
                <w:szCs w:val="16"/>
                <w:lang w:eastAsia="id-ID"/>
              </w:rPr>
              <w:t>35.000.000</w:t>
            </w:r>
          </w:p>
        </w:tc>
      </w:tr>
      <w:tr w:rsidR="00953D10" w:rsidRPr="00243956" w14:paraId="649CBFB7" w14:textId="77777777" w:rsidTr="00953D10">
        <w:trPr>
          <w:gridAfter w:val="3"/>
          <w:wAfter w:w="628" w:type="dxa"/>
          <w:trHeight w:val="793"/>
        </w:trPr>
        <w:tc>
          <w:tcPr>
            <w:tcW w:w="236" w:type="dxa"/>
            <w:tcBorders>
              <w:top w:val="nil"/>
              <w:left w:val="single" w:sz="4" w:space="0" w:color="000000"/>
              <w:bottom w:val="single" w:sz="4" w:space="0" w:color="auto"/>
              <w:right w:val="single" w:sz="4" w:space="0" w:color="000000"/>
            </w:tcBorders>
            <w:shd w:val="clear" w:color="auto" w:fill="auto"/>
            <w:vAlign w:val="center"/>
            <w:hideMark/>
          </w:tcPr>
          <w:p w14:paraId="6BE25CFC"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36" w:type="dxa"/>
            <w:tcBorders>
              <w:top w:val="nil"/>
              <w:left w:val="nil"/>
              <w:bottom w:val="single" w:sz="4" w:space="0" w:color="auto"/>
              <w:right w:val="single" w:sz="4" w:space="0" w:color="000000"/>
            </w:tcBorders>
            <w:shd w:val="clear" w:color="auto" w:fill="auto"/>
            <w:vAlign w:val="center"/>
            <w:hideMark/>
          </w:tcPr>
          <w:p w14:paraId="66161346"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36" w:type="dxa"/>
            <w:tcBorders>
              <w:top w:val="nil"/>
              <w:left w:val="nil"/>
              <w:bottom w:val="single" w:sz="4" w:space="0" w:color="auto"/>
              <w:right w:val="single" w:sz="4" w:space="0" w:color="000000"/>
            </w:tcBorders>
            <w:shd w:val="clear" w:color="auto" w:fill="auto"/>
            <w:vAlign w:val="center"/>
            <w:hideMark/>
          </w:tcPr>
          <w:p w14:paraId="77EE5BA3"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59" w:type="dxa"/>
            <w:gridSpan w:val="2"/>
            <w:tcBorders>
              <w:top w:val="nil"/>
              <w:left w:val="nil"/>
              <w:bottom w:val="single" w:sz="4" w:space="0" w:color="auto"/>
              <w:right w:val="single" w:sz="4" w:space="0" w:color="000000"/>
            </w:tcBorders>
            <w:shd w:val="clear" w:color="auto" w:fill="auto"/>
            <w:vAlign w:val="center"/>
            <w:hideMark/>
          </w:tcPr>
          <w:p w14:paraId="0E3E7C0C"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739" w:type="dxa"/>
            <w:gridSpan w:val="5"/>
            <w:tcBorders>
              <w:top w:val="nil"/>
              <w:left w:val="nil"/>
              <w:bottom w:val="single" w:sz="4" w:space="0" w:color="auto"/>
              <w:right w:val="single" w:sz="4" w:space="0" w:color="000000"/>
            </w:tcBorders>
            <w:shd w:val="clear" w:color="auto" w:fill="auto"/>
            <w:vAlign w:val="center"/>
            <w:hideMark/>
          </w:tcPr>
          <w:p w14:paraId="0E298758" w14:textId="77777777" w:rsidR="00953D10" w:rsidRPr="00BE22A0" w:rsidRDefault="00953D10" w:rsidP="00953D10">
            <w:pPr>
              <w:spacing w:after="0" w:line="240" w:lineRule="auto"/>
              <w:rPr>
                <w:rFonts w:ascii="Arial" w:eastAsia="Times New Roman" w:hAnsi="Arial" w:cs="Arial"/>
                <w:b/>
                <w:bCs/>
                <w:sz w:val="16"/>
                <w:szCs w:val="16"/>
                <w:lang w:eastAsia="id-ID"/>
              </w:rPr>
            </w:pPr>
            <w:r w:rsidRPr="00BE22A0">
              <w:rPr>
                <w:rFonts w:ascii="Arial" w:eastAsia="Times New Roman" w:hAnsi="Arial" w:cs="Arial"/>
                <w:b/>
                <w:bCs/>
                <w:sz w:val="16"/>
                <w:szCs w:val="16"/>
                <w:lang w:eastAsia="id-ID"/>
              </w:rPr>
              <w:t>PROGRAM PENINGKATAN DIVERSIFIKASI DAN KETAHANAN PANGAN MASYARAKAT</w:t>
            </w:r>
          </w:p>
        </w:tc>
        <w:tc>
          <w:tcPr>
            <w:tcW w:w="2498" w:type="dxa"/>
            <w:gridSpan w:val="2"/>
            <w:tcBorders>
              <w:top w:val="single" w:sz="4" w:space="0" w:color="auto"/>
              <w:left w:val="nil"/>
              <w:bottom w:val="single" w:sz="4" w:space="0" w:color="auto"/>
              <w:right w:val="single" w:sz="4" w:space="0" w:color="000000"/>
            </w:tcBorders>
            <w:shd w:val="clear" w:color="auto" w:fill="auto"/>
            <w:vAlign w:val="center"/>
            <w:hideMark/>
          </w:tcPr>
          <w:p w14:paraId="6A39EA2C" w14:textId="77777777" w:rsidR="00953D10" w:rsidRPr="00041F2A" w:rsidRDefault="00953D10" w:rsidP="00953D10">
            <w:pPr>
              <w:spacing w:after="0" w:line="240" w:lineRule="auto"/>
              <w:rPr>
                <w:rFonts w:ascii="Arial" w:eastAsia="Times New Roman" w:hAnsi="Arial" w:cs="Arial"/>
                <w:b/>
                <w:bCs/>
                <w:sz w:val="16"/>
                <w:szCs w:val="16"/>
                <w:lang w:eastAsia="id-ID"/>
              </w:rPr>
            </w:pPr>
            <w:r>
              <w:rPr>
                <w:rFonts w:ascii="Arial" w:eastAsia="Times New Roman" w:hAnsi="Arial" w:cs="Arial"/>
                <w:b/>
                <w:bCs/>
                <w:sz w:val="16"/>
                <w:szCs w:val="16"/>
                <w:lang w:eastAsia="id-ID"/>
              </w:rPr>
              <w:t>Peningkatan Penganekaragaman Konsmsi Pangan</w:t>
            </w:r>
          </w:p>
        </w:tc>
        <w:tc>
          <w:tcPr>
            <w:tcW w:w="992" w:type="dxa"/>
            <w:gridSpan w:val="3"/>
            <w:tcBorders>
              <w:top w:val="nil"/>
              <w:left w:val="nil"/>
              <w:bottom w:val="single" w:sz="4" w:space="0" w:color="auto"/>
              <w:right w:val="single" w:sz="4" w:space="0" w:color="000000"/>
            </w:tcBorders>
            <w:shd w:val="clear" w:color="auto" w:fill="auto"/>
            <w:vAlign w:val="center"/>
            <w:hideMark/>
          </w:tcPr>
          <w:p w14:paraId="4AD98475" w14:textId="77777777" w:rsidR="00953D10" w:rsidRPr="008A71E8" w:rsidRDefault="00953D10" w:rsidP="00953D10">
            <w:pPr>
              <w:spacing w:after="0" w:line="240" w:lineRule="auto"/>
              <w:jc w:val="center"/>
              <w:rPr>
                <w:rFonts w:ascii="Arial" w:eastAsia="Times New Roman" w:hAnsi="Arial" w:cs="Arial"/>
                <w:b/>
                <w:sz w:val="16"/>
                <w:szCs w:val="16"/>
                <w:lang w:eastAsia="id-ID"/>
              </w:rPr>
            </w:pPr>
            <w:r w:rsidRPr="008A71E8">
              <w:rPr>
                <w:rFonts w:ascii="Arial" w:eastAsia="Times New Roman" w:hAnsi="Arial" w:cs="Arial"/>
                <w:b/>
                <w:sz w:val="16"/>
                <w:szCs w:val="16"/>
                <w:lang w:eastAsia="id-ID"/>
              </w:rPr>
              <w:t> </w:t>
            </w:r>
          </w:p>
        </w:tc>
        <w:tc>
          <w:tcPr>
            <w:tcW w:w="1169" w:type="dxa"/>
            <w:gridSpan w:val="3"/>
            <w:tcBorders>
              <w:top w:val="nil"/>
              <w:left w:val="nil"/>
              <w:bottom w:val="single" w:sz="4" w:space="0" w:color="auto"/>
              <w:right w:val="single" w:sz="4" w:space="0" w:color="000000"/>
            </w:tcBorders>
            <w:shd w:val="clear" w:color="auto" w:fill="auto"/>
            <w:vAlign w:val="center"/>
          </w:tcPr>
          <w:p w14:paraId="15BB5A9E" w14:textId="77777777" w:rsidR="00953D10" w:rsidRPr="00171FC2" w:rsidRDefault="00953D10" w:rsidP="00953D10">
            <w:pPr>
              <w:spacing w:after="0" w:line="240" w:lineRule="auto"/>
              <w:jc w:val="center"/>
              <w:rPr>
                <w:rFonts w:ascii="Arial" w:eastAsia="Times New Roman" w:hAnsi="Arial" w:cs="Arial"/>
                <w:b/>
                <w:bCs/>
                <w:sz w:val="16"/>
                <w:szCs w:val="16"/>
                <w:lang w:eastAsia="id-ID"/>
              </w:rPr>
            </w:pPr>
            <w:r>
              <w:rPr>
                <w:rFonts w:ascii="Arial" w:eastAsia="Times New Roman" w:hAnsi="Arial" w:cs="Arial"/>
                <w:b/>
                <w:bCs/>
                <w:sz w:val="16"/>
                <w:szCs w:val="16"/>
                <w:lang w:eastAsia="id-ID"/>
              </w:rPr>
              <w:t>1%</w:t>
            </w:r>
          </w:p>
        </w:tc>
        <w:tc>
          <w:tcPr>
            <w:tcW w:w="1354" w:type="dxa"/>
            <w:gridSpan w:val="3"/>
            <w:tcBorders>
              <w:top w:val="nil"/>
              <w:left w:val="nil"/>
              <w:bottom w:val="single" w:sz="4" w:space="0" w:color="auto"/>
              <w:right w:val="single" w:sz="4" w:space="0" w:color="000000"/>
            </w:tcBorders>
            <w:shd w:val="clear" w:color="auto" w:fill="auto"/>
            <w:vAlign w:val="center"/>
            <w:hideMark/>
          </w:tcPr>
          <w:p w14:paraId="4F901845" w14:textId="77777777" w:rsidR="00953D10" w:rsidRPr="00171FC2" w:rsidRDefault="00953D10" w:rsidP="00953D10">
            <w:pPr>
              <w:spacing w:after="0" w:line="240" w:lineRule="auto"/>
              <w:jc w:val="right"/>
              <w:rPr>
                <w:rFonts w:ascii="Arial" w:eastAsia="Times New Roman" w:hAnsi="Arial" w:cs="Arial"/>
                <w:b/>
                <w:bCs/>
                <w:sz w:val="16"/>
                <w:szCs w:val="16"/>
                <w:lang w:eastAsia="id-ID"/>
              </w:rPr>
            </w:pPr>
            <w:r>
              <w:rPr>
                <w:rFonts w:ascii="Arial" w:eastAsia="Times New Roman" w:hAnsi="Arial" w:cs="Arial"/>
                <w:b/>
                <w:bCs/>
                <w:sz w:val="16"/>
                <w:szCs w:val="16"/>
                <w:lang w:eastAsia="id-ID"/>
              </w:rPr>
              <w:t>555.000.000</w:t>
            </w:r>
          </w:p>
        </w:tc>
        <w:tc>
          <w:tcPr>
            <w:tcW w:w="837" w:type="dxa"/>
            <w:gridSpan w:val="2"/>
            <w:tcBorders>
              <w:top w:val="nil"/>
              <w:left w:val="nil"/>
              <w:bottom w:val="single" w:sz="4" w:space="0" w:color="auto"/>
              <w:right w:val="single" w:sz="4" w:space="0" w:color="000000"/>
            </w:tcBorders>
            <w:shd w:val="clear" w:color="auto" w:fill="auto"/>
            <w:vAlign w:val="center"/>
            <w:hideMark/>
          </w:tcPr>
          <w:p w14:paraId="65FFE3BC" w14:textId="77777777" w:rsidR="00953D10" w:rsidRPr="00243956" w:rsidRDefault="00953D10" w:rsidP="00953D10">
            <w:pPr>
              <w:spacing w:after="0" w:line="240" w:lineRule="auto"/>
              <w:jc w:val="right"/>
              <w:rPr>
                <w:rFonts w:ascii="Arial" w:eastAsia="Times New Roman" w:hAnsi="Arial" w:cs="Arial"/>
                <w:b/>
                <w:bCs/>
                <w:sz w:val="16"/>
                <w:szCs w:val="16"/>
                <w:lang w:eastAsia="id-ID"/>
              </w:rPr>
            </w:pPr>
            <w:r w:rsidRPr="00243956">
              <w:rPr>
                <w:rFonts w:ascii="Arial" w:eastAsia="Times New Roman" w:hAnsi="Arial" w:cs="Arial"/>
                <w:b/>
                <w:bCs/>
                <w:sz w:val="16"/>
                <w:szCs w:val="16"/>
                <w:lang w:eastAsia="id-ID"/>
              </w:rPr>
              <w:t> </w:t>
            </w:r>
          </w:p>
        </w:tc>
        <w:tc>
          <w:tcPr>
            <w:tcW w:w="1484" w:type="dxa"/>
            <w:gridSpan w:val="4"/>
            <w:tcBorders>
              <w:top w:val="nil"/>
              <w:left w:val="nil"/>
              <w:bottom w:val="single" w:sz="4" w:space="0" w:color="auto"/>
              <w:right w:val="single" w:sz="4" w:space="0" w:color="000000"/>
            </w:tcBorders>
            <w:shd w:val="clear" w:color="auto" w:fill="auto"/>
            <w:vAlign w:val="center"/>
            <w:hideMark/>
          </w:tcPr>
          <w:p w14:paraId="24D086E1" w14:textId="77777777" w:rsidR="00953D10" w:rsidRPr="00243956" w:rsidRDefault="00953D10" w:rsidP="00953D10">
            <w:pPr>
              <w:spacing w:after="0" w:line="240" w:lineRule="auto"/>
              <w:jc w:val="right"/>
              <w:rPr>
                <w:rFonts w:ascii="Arial" w:eastAsia="Times New Roman" w:hAnsi="Arial" w:cs="Arial"/>
                <w:b/>
                <w:bCs/>
                <w:sz w:val="16"/>
                <w:szCs w:val="16"/>
                <w:lang w:eastAsia="id-ID"/>
              </w:rPr>
            </w:pPr>
            <w:r w:rsidRPr="00243956">
              <w:rPr>
                <w:rFonts w:ascii="Arial" w:eastAsia="Times New Roman" w:hAnsi="Arial" w:cs="Arial"/>
                <w:b/>
                <w:bCs/>
                <w:sz w:val="16"/>
                <w:szCs w:val="16"/>
                <w:lang w:eastAsia="id-ID"/>
              </w:rPr>
              <w:t> </w:t>
            </w:r>
          </w:p>
        </w:tc>
        <w:tc>
          <w:tcPr>
            <w:tcW w:w="1170" w:type="dxa"/>
            <w:gridSpan w:val="3"/>
            <w:tcBorders>
              <w:top w:val="nil"/>
              <w:left w:val="nil"/>
              <w:bottom w:val="single" w:sz="4" w:space="0" w:color="auto"/>
              <w:right w:val="single" w:sz="4" w:space="0" w:color="000000"/>
            </w:tcBorders>
            <w:shd w:val="clear" w:color="auto" w:fill="auto"/>
            <w:vAlign w:val="center"/>
          </w:tcPr>
          <w:p w14:paraId="6ED32892" w14:textId="77777777" w:rsidR="00953D10" w:rsidRPr="00171FC2" w:rsidRDefault="00953D10" w:rsidP="00953D10">
            <w:pPr>
              <w:spacing w:after="0" w:line="240" w:lineRule="auto"/>
              <w:jc w:val="center"/>
              <w:rPr>
                <w:rFonts w:ascii="Arial" w:eastAsia="Times New Roman" w:hAnsi="Arial" w:cs="Arial"/>
                <w:b/>
                <w:bCs/>
                <w:sz w:val="16"/>
                <w:szCs w:val="16"/>
                <w:lang w:eastAsia="id-ID"/>
              </w:rPr>
            </w:pPr>
            <w:r>
              <w:rPr>
                <w:rFonts w:ascii="Arial" w:eastAsia="Times New Roman" w:hAnsi="Arial" w:cs="Arial"/>
                <w:b/>
                <w:bCs/>
                <w:sz w:val="16"/>
                <w:szCs w:val="16"/>
                <w:lang w:eastAsia="id-ID"/>
              </w:rPr>
              <w:t>1%</w:t>
            </w:r>
          </w:p>
        </w:tc>
        <w:tc>
          <w:tcPr>
            <w:tcW w:w="1350" w:type="dxa"/>
            <w:gridSpan w:val="2"/>
            <w:tcBorders>
              <w:top w:val="nil"/>
              <w:left w:val="nil"/>
              <w:bottom w:val="single" w:sz="4" w:space="0" w:color="auto"/>
              <w:right w:val="single" w:sz="4" w:space="0" w:color="000000"/>
            </w:tcBorders>
            <w:shd w:val="clear" w:color="auto" w:fill="auto"/>
            <w:vAlign w:val="center"/>
          </w:tcPr>
          <w:p w14:paraId="35C86A24" w14:textId="77777777" w:rsidR="00953D10" w:rsidRPr="00243956" w:rsidRDefault="00953D10" w:rsidP="00953D10">
            <w:pPr>
              <w:spacing w:after="0" w:line="240" w:lineRule="auto"/>
              <w:jc w:val="right"/>
              <w:rPr>
                <w:rFonts w:ascii="Arial" w:eastAsia="Times New Roman" w:hAnsi="Arial" w:cs="Arial"/>
                <w:b/>
                <w:bCs/>
                <w:sz w:val="16"/>
                <w:szCs w:val="16"/>
                <w:lang w:eastAsia="id-ID"/>
              </w:rPr>
            </w:pPr>
            <w:r>
              <w:rPr>
                <w:rFonts w:ascii="Arial" w:eastAsia="Times New Roman" w:hAnsi="Arial" w:cs="Arial"/>
                <w:b/>
                <w:bCs/>
                <w:sz w:val="16"/>
                <w:szCs w:val="16"/>
                <w:lang w:eastAsia="id-ID"/>
              </w:rPr>
              <w:t>557.000.000</w:t>
            </w:r>
          </w:p>
        </w:tc>
      </w:tr>
      <w:tr w:rsidR="00953D10" w:rsidRPr="00243956" w14:paraId="2CBA1BC8" w14:textId="77777777" w:rsidTr="00953D10">
        <w:trPr>
          <w:gridAfter w:val="3"/>
          <w:wAfter w:w="628" w:type="dxa"/>
          <w:trHeight w:val="1432"/>
        </w:trPr>
        <w:tc>
          <w:tcPr>
            <w:tcW w:w="236" w:type="dxa"/>
            <w:tcBorders>
              <w:top w:val="nil"/>
              <w:left w:val="single" w:sz="4" w:space="0" w:color="000000"/>
              <w:bottom w:val="single" w:sz="4" w:space="0" w:color="auto"/>
              <w:right w:val="single" w:sz="4" w:space="0" w:color="000000"/>
            </w:tcBorders>
            <w:shd w:val="clear" w:color="auto" w:fill="auto"/>
            <w:vAlign w:val="center"/>
            <w:hideMark/>
          </w:tcPr>
          <w:p w14:paraId="6C73CB1C"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36" w:type="dxa"/>
            <w:tcBorders>
              <w:top w:val="nil"/>
              <w:left w:val="nil"/>
              <w:bottom w:val="single" w:sz="4" w:space="0" w:color="auto"/>
              <w:right w:val="single" w:sz="4" w:space="0" w:color="000000"/>
            </w:tcBorders>
            <w:shd w:val="clear" w:color="auto" w:fill="auto"/>
            <w:vAlign w:val="center"/>
            <w:hideMark/>
          </w:tcPr>
          <w:p w14:paraId="3143E623"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36" w:type="dxa"/>
            <w:tcBorders>
              <w:top w:val="nil"/>
              <w:left w:val="nil"/>
              <w:bottom w:val="single" w:sz="4" w:space="0" w:color="auto"/>
              <w:right w:val="single" w:sz="4" w:space="0" w:color="000000"/>
            </w:tcBorders>
            <w:shd w:val="clear" w:color="auto" w:fill="auto"/>
            <w:vAlign w:val="center"/>
            <w:hideMark/>
          </w:tcPr>
          <w:p w14:paraId="14E09506"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59" w:type="dxa"/>
            <w:gridSpan w:val="2"/>
            <w:tcBorders>
              <w:top w:val="nil"/>
              <w:left w:val="nil"/>
              <w:bottom w:val="single" w:sz="4" w:space="0" w:color="auto"/>
              <w:right w:val="single" w:sz="4" w:space="0" w:color="000000"/>
            </w:tcBorders>
            <w:shd w:val="clear" w:color="auto" w:fill="auto"/>
            <w:vAlign w:val="center"/>
            <w:hideMark/>
          </w:tcPr>
          <w:p w14:paraId="06C1C586"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739" w:type="dxa"/>
            <w:gridSpan w:val="5"/>
            <w:tcBorders>
              <w:top w:val="nil"/>
              <w:left w:val="nil"/>
              <w:bottom w:val="single" w:sz="4" w:space="0" w:color="auto"/>
              <w:right w:val="single" w:sz="4" w:space="0" w:color="000000"/>
            </w:tcBorders>
            <w:shd w:val="clear" w:color="auto" w:fill="auto"/>
            <w:vAlign w:val="center"/>
            <w:hideMark/>
          </w:tcPr>
          <w:p w14:paraId="52C35DF3" w14:textId="77777777" w:rsidR="00953D10" w:rsidRPr="00BE22A0" w:rsidRDefault="00953D10" w:rsidP="00953D10">
            <w:pPr>
              <w:spacing w:after="0" w:line="240" w:lineRule="auto"/>
              <w:rPr>
                <w:rFonts w:ascii="Arial" w:eastAsia="Times New Roman" w:hAnsi="Arial" w:cs="Arial"/>
                <w:b/>
                <w:bCs/>
                <w:sz w:val="16"/>
                <w:szCs w:val="16"/>
                <w:lang w:eastAsia="id-ID"/>
              </w:rPr>
            </w:pPr>
            <w:r w:rsidRPr="00BE22A0">
              <w:rPr>
                <w:rFonts w:ascii="Arial" w:eastAsia="Times New Roman" w:hAnsi="Arial" w:cs="Arial"/>
                <w:b/>
                <w:bCs/>
                <w:sz w:val="16"/>
                <w:szCs w:val="16"/>
                <w:lang w:eastAsia="id-ID"/>
              </w:rPr>
              <w:t xml:space="preserve">Kegiatan : Penyediaan dan Penyaluran Pangan Pokok atau Pangan lainnya sesuai dengan Kebutuhan Daerah Kabupaten/Kota dalam rangka Stabilisasi Pasokan dan Harga Pangan </w:t>
            </w:r>
          </w:p>
        </w:tc>
        <w:tc>
          <w:tcPr>
            <w:tcW w:w="2498" w:type="dxa"/>
            <w:gridSpan w:val="2"/>
            <w:tcBorders>
              <w:top w:val="single" w:sz="4" w:space="0" w:color="auto"/>
              <w:left w:val="nil"/>
              <w:bottom w:val="single" w:sz="4" w:space="0" w:color="auto"/>
              <w:right w:val="single" w:sz="4" w:space="0" w:color="000000"/>
            </w:tcBorders>
            <w:shd w:val="clear" w:color="auto" w:fill="auto"/>
            <w:vAlign w:val="center"/>
            <w:hideMark/>
          </w:tcPr>
          <w:p w14:paraId="2BF81CEE" w14:textId="77777777" w:rsidR="00953D10" w:rsidRPr="00BE22A0" w:rsidRDefault="00953D10" w:rsidP="00953D10">
            <w:pPr>
              <w:spacing w:after="0" w:line="240" w:lineRule="auto"/>
              <w:rPr>
                <w:rFonts w:ascii="Arial" w:eastAsia="Times New Roman" w:hAnsi="Arial" w:cs="Arial"/>
                <w:b/>
                <w:bCs/>
                <w:sz w:val="16"/>
                <w:szCs w:val="16"/>
                <w:lang w:eastAsia="id-ID"/>
              </w:rPr>
            </w:pPr>
            <w:r w:rsidRPr="00BE22A0">
              <w:rPr>
                <w:rFonts w:ascii="Arial" w:eastAsia="Times New Roman" w:hAnsi="Arial" w:cs="Arial"/>
                <w:b/>
                <w:bCs/>
                <w:sz w:val="16"/>
                <w:szCs w:val="16"/>
                <w:lang w:eastAsia="id-ID"/>
              </w:rPr>
              <w:t>Persentase penyediaan dan penyaluran pangan pokok atau pangan lainnya sesuai dengan kebutuhan daerah Kabupaten/Kota dalam rangka stabilisasi Pasokan dan harga pangan</w:t>
            </w:r>
          </w:p>
        </w:tc>
        <w:tc>
          <w:tcPr>
            <w:tcW w:w="992" w:type="dxa"/>
            <w:gridSpan w:val="3"/>
            <w:tcBorders>
              <w:top w:val="nil"/>
              <w:left w:val="nil"/>
              <w:bottom w:val="single" w:sz="4" w:space="0" w:color="auto"/>
              <w:right w:val="single" w:sz="4" w:space="0" w:color="000000"/>
            </w:tcBorders>
            <w:shd w:val="clear" w:color="auto" w:fill="auto"/>
            <w:vAlign w:val="center"/>
            <w:hideMark/>
          </w:tcPr>
          <w:p w14:paraId="687A8E48" w14:textId="77777777" w:rsidR="00953D10" w:rsidRPr="00BE22A0" w:rsidRDefault="00953D10" w:rsidP="00953D10">
            <w:pPr>
              <w:spacing w:after="0" w:line="240" w:lineRule="auto"/>
              <w:jc w:val="center"/>
              <w:rPr>
                <w:rFonts w:ascii="Arial" w:eastAsia="Times New Roman" w:hAnsi="Arial" w:cs="Arial"/>
                <w:b/>
                <w:bCs/>
                <w:sz w:val="16"/>
                <w:szCs w:val="16"/>
                <w:lang w:eastAsia="id-ID"/>
              </w:rPr>
            </w:pPr>
            <w:r w:rsidRPr="00BE22A0">
              <w:rPr>
                <w:rFonts w:ascii="Arial" w:eastAsia="Times New Roman" w:hAnsi="Arial" w:cs="Arial"/>
                <w:b/>
                <w:bCs/>
                <w:sz w:val="16"/>
                <w:szCs w:val="16"/>
                <w:lang w:eastAsia="id-ID"/>
              </w:rPr>
              <w:t> </w:t>
            </w:r>
          </w:p>
        </w:tc>
        <w:tc>
          <w:tcPr>
            <w:tcW w:w="1169" w:type="dxa"/>
            <w:gridSpan w:val="3"/>
            <w:tcBorders>
              <w:top w:val="nil"/>
              <w:left w:val="nil"/>
              <w:bottom w:val="single" w:sz="4" w:space="0" w:color="auto"/>
              <w:right w:val="single" w:sz="4" w:space="0" w:color="000000"/>
            </w:tcBorders>
            <w:shd w:val="clear" w:color="auto" w:fill="auto"/>
            <w:vAlign w:val="center"/>
          </w:tcPr>
          <w:p w14:paraId="40B1465C" w14:textId="77777777" w:rsidR="00953D10" w:rsidRPr="00BE22A0" w:rsidRDefault="00953D10" w:rsidP="00953D10">
            <w:pPr>
              <w:spacing w:after="0" w:line="240" w:lineRule="auto"/>
              <w:jc w:val="center"/>
              <w:rPr>
                <w:rFonts w:ascii="Arial" w:eastAsia="Times New Roman" w:hAnsi="Arial" w:cs="Arial"/>
                <w:b/>
                <w:bCs/>
                <w:sz w:val="16"/>
                <w:szCs w:val="16"/>
                <w:lang w:eastAsia="id-ID"/>
              </w:rPr>
            </w:pPr>
            <w:r>
              <w:rPr>
                <w:rFonts w:ascii="Arial" w:eastAsia="Times New Roman" w:hAnsi="Arial" w:cs="Arial"/>
                <w:b/>
                <w:bCs/>
                <w:sz w:val="16"/>
                <w:szCs w:val="16"/>
                <w:lang w:eastAsia="id-ID"/>
              </w:rPr>
              <w:t>100%</w:t>
            </w:r>
          </w:p>
        </w:tc>
        <w:tc>
          <w:tcPr>
            <w:tcW w:w="1354" w:type="dxa"/>
            <w:gridSpan w:val="3"/>
            <w:tcBorders>
              <w:top w:val="nil"/>
              <w:left w:val="nil"/>
              <w:bottom w:val="single" w:sz="4" w:space="0" w:color="auto"/>
              <w:right w:val="single" w:sz="4" w:space="0" w:color="000000"/>
            </w:tcBorders>
            <w:shd w:val="clear" w:color="auto" w:fill="auto"/>
            <w:vAlign w:val="center"/>
            <w:hideMark/>
          </w:tcPr>
          <w:p w14:paraId="6BE507F8" w14:textId="77777777" w:rsidR="00953D10" w:rsidRPr="00171FC2" w:rsidRDefault="00953D10" w:rsidP="00953D10">
            <w:pPr>
              <w:spacing w:after="0" w:line="240" w:lineRule="auto"/>
              <w:jc w:val="right"/>
              <w:rPr>
                <w:rFonts w:ascii="Arial" w:eastAsia="Times New Roman" w:hAnsi="Arial" w:cs="Arial"/>
                <w:b/>
                <w:bCs/>
                <w:sz w:val="16"/>
                <w:szCs w:val="16"/>
                <w:lang w:eastAsia="id-ID"/>
              </w:rPr>
            </w:pPr>
            <w:r>
              <w:rPr>
                <w:rFonts w:ascii="Arial" w:eastAsia="Times New Roman" w:hAnsi="Arial" w:cs="Arial"/>
                <w:b/>
                <w:bCs/>
                <w:sz w:val="16"/>
                <w:szCs w:val="16"/>
                <w:lang w:eastAsia="id-ID"/>
              </w:rPr>
              <w:t>250.000.000</w:t>
            </w:r>
          </w:p>
        </w:tc>
        <w:tc>
          <w:tcPr>
            <w:tcW w:w="837" w:type="dxa"/>
            <w:gridSpan w:val="2"/>
            <w:tcBorders>
              <w:top w:val="nil"/>
              <w:left w:val="nil"/>
              <w:bottom w:val="single" w:sz="4" w:space="0" w:color="auto"/>
              <w:right w:val="single" w:sz="4" w:space="0" w:color="000000"/>
            </w:tcBorders>
            <w:shd w:val="clear" w:color="auto" w:fill="auto"/>
            <w:vAlign w:val="center"/>
            <w:hideMark/>
          </w:tcPr>
          <w:p w14:paraId="4C6F990C" w14:textId="77777777" w:rsidR="00953D10" w:rsidRPr="00243956" w:rsidRDefault="00953D10" w:rsidP="00953D10">
            <w:pPr>
              <w:spacing w:after="0" w:line="240" w:lineRule="auto"/>
              <w:jc w:val="center"/>
              <w:rPr>
                <w:rFonts w:ascii="Arial" w:eastAsia="Times New Roman" w:hAnsi="Arial" w:cs="Arial"/>
                <w:b/>
                <w:bCs/>
                <w:sz w:val="16"/>
                <w:szCs w:val="16"/>
                <w:lang w:eastAsia="id-ID"/>
              </w:rPr>
            </w:pPr>
            <w:r w:rsidRPr="00243956">
              <w:rPr>
                <w:rFonts w:ascii="Arial" w:eastAsia="Times New Roman" w:hAnsi="Arial" w:cs="Arial"/>
                <w:b/>
                <w:bCs/>
                <w:sz w:val="16"/>
                <w:szCs w:val="16"/>
                <w:lang w:eastAsia="id-ID"/>
              </w:rPr>
              <w:t> </w:t>
            </w:r>
          </w:p>
        </w:tc>
        <w:tc>
          <w:tcPr>
            <w:tcW w:w="1484" w:type="dxa"/>
            <w:gridSpan w:val="4"/>
            <w:tcBorders>
              <w:top w:val="nil"/>
              <w:left w:val="nil"/>
              <w:bottom w:val="single" w:sz="4" w:space="0" w:color="auto"/>
              <w:right w:val="single" w:sz="4" w:space="0" w:color="000000"/>
            </w:tcBorders>
            <w:shd w:val="clear" w:color="auto" w:fill="auto"/>
            <w:vAlign w:val="center"/>
            <w:hideMark/>
          </w:tcPr>
          <w:p w14:paraId="704F472F" w14:textId="77777777" w:rsidR="00953D10" w:rsidRPr="00243956" w:rsidRDefault="00953D10" w:rsidP="00953D10">
            <w:pPr>
              <w:spacing w:after="0" w:line="240" w:lineRule="auto"/>
              <w:jc w:val="center"/>
              <w:rPr>
                <w:rFonts w:ascii="Arial" w:eastAsia="Times New Roman" w:hAnsi="Arial" w:cs="Arial"/>
                <w:b/>
                <w:bCs/>
                <w:sz w:val="16"/>
                <w:szCs w:val="16"/>
                <w:lang w:eastAsia="id-ID"/>
              </w:rPr>
            </w:pPr>
            <w:r w:rsidRPr="00243956">
              <w:rPr>
                <w:rFonts w:ascii="Arial" w:eastAsia="Times New Roman" w:hAnsi="Arial" w:cs="Arial"/>
                <w:b/>
                <w:bCs/>
                <w:sz w:val="16"/>
                <w:szCs w:val="16"/>
                <w:lang w:eastAsia="id-ID"/>
              </w:rPr>
              <w:t> </w:t>
            </w:r>
          </w:p>
        </w:tc>
        <w:tc>
          <w:tcPr>
            <w:tcW w:w="1170" w:type="dxa"/>
            <w:gridSpan w:val="3"/>
            <w:tcBorders>
              <w:top w:val="nil"/>
              <w:left w:val="nil"/>
              <w:bottom w:val="single" w:sz="4" w:space="0" w:color="auto"/>
              <w:right w:val="single" w:sz="4" w:space="0" w:color="000000"/>
            </w:tcBorders>
            <w:shd w:val="clear" w:color="auto" w:fill="auto"/>
            <w:vAlign w:val="center"/>
          </w:tcPr>
          <w:p w14:paraId="2C6AD082" w14:textId="77777777" w:rsidR="00953D10" w:rsidRPr="00243956" w:rsidRDefault="00953D10" w:rsidP="00953D10">
            <w:pPr>
              <w:spacing w:after="0" w:line="240" w:lineRule="auto"/>
              <w:jc w:val="center"/>
              <w:rPr>
                <w:rFonts w:ascii="Arial" w:eastAsia="Times New Roman" w:hAnsi="Arial" w:cs="Arial"/>
                <w:b/>
                <w:bCs/>
                <w:sz w:val="16"/>
                <w:szCs w:val="16"/>
                <w:lang w:eastAsia="id-ID"/>
              </w:rPr>
            </w:pPr>
            <w:r>
              <w:rPr>
                <w:rFonts w:ascii="Arial" w:eastAsia="Times New Roman" w:hAnsi="Arial" w:cs="Arial"/>
                <w:b/>
                <w:bCs/>
                <w:sz w:val="16"/>
                <w:szCs w:val="16"/>
                <w:lang w:eastAsia="id-ID"/>
              </w:rPr>
              <w:t>12 Laporan</w:t>
            </w:r>
          </w:p>
        </w:tc>
        <w:tc>
          <w:tcPr>
            <w:tcW w:w="1350" w:type="dxa"/>
            <w:gridSpan w:val="2"/>
            <w:tcBorders>
              <w:top w:val="nil"/>
              <w:left w:val="nil"/>
              <w:bottom w:val="single" w:sz="4" w:space="0" w:color="auto"/>
              <w:right w:val="single" w:sz="4" w:space="0" w:color="000000"/>
            </w:tcBorders>
            <w:shd w:val="clear" w:color="auto" w:fill="auto"/>
            <w:vAlign w:val="center"/>
          </w:tcPr>
          <w:p w14:paraId="18CDDD93" w14:textId="77777777" w:rsidR="00953D10" w:rsidRPr="00243956" w:rsidRDefault="00953D10" w:rsidP="00953D10">
            <w:pPr>
              <w:spacing w:after="0" w:line="240" w:lineRule="auto"/>
              <w:jc w:val="right"/>
              <w:rPr>
                <w:rFonts w:ascii="Arial" w:eastAsia="Times New Roman" w:hAnsi="Arial" w:cs="Arial"/>
                <w:b/>
                <w:bCs/>
                <w:sz w:val="16"/>
                <w:szCs w:val="16"/>
                <w:lang w:eastAsia="id-ID"/>
              </w:rPr>
            </w:pPr>
            <w:r>
              <w:rPr>
                <w:rFonts w:ascii="Arial" w:eastAsia="Times New Roman" w:hAnsi="Arial" w:cs="Arial"/>
                <w:b/>
                <w:bCs/>
                <w:sz w:val="16"/>
                <w:szCs w:val="16"/>
                <w:lang w:eastAsia="id-ID"/>
              </w:rPr>
              <w:t>250.000.000</w:t>
            </w:r>
          </w:p>
        </w:tc>
      </w:tr>
      <w:tr w:rsidR="00953D10" w:rsidRPr="00243956" w14:paraId="57086B59" w14:textId="77777777" w:rsidTr="00953D10">
        <w:trPr>
          <w:gridAfter w:val="3"/>
          <w:wAfter w:w="628" w:type="dxa"/>
          <w:trHeight w:val="885"/>
        </w:trPr>
        <w:tc>
          <w:tcPr>
            <w:tcW w:w="236" w:type="dxa"/>
            <w:tcBorders>
              <w:top w:val="nil"/>
              <w:left w:val="single" w:sz="4" w:space="0" w:color="000000"/>
              <w:bottom w:val="single" w:sz="4" w:space="0" w:color="auto"/>
              <w:right w:val="single" w:sz="4" w:space="0" w:color="000000"/>
            </w:tcBorders>
            <w:shd w:val="clear" w:color="auto" w:fill="auto"/>
            <w:vAlign w:val="center"/>
            <w:hideMark/>
          </w:tcPr>
          <w:p w14:paraId="7AC89727"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36" w:type="dxa"/>
            <w:tcBorders>
              <w:top w:val="nil"/>
              <w:left w:val="nil"/>
              <w:bottom w:val="single" w:sz="4" w:space="0" w:color="auto"/>
              <w:right w:val="single" w:sz="4" w:space="0" w:color="000000"/>
            </w:tcBorders>
            <w:shd w:val="clear" w:color="auto" w:fill="auto"/>
            <w:vAlign w:val="center"/>
            <w:hideMark/>
          </w:tcPr>
          <w:p w14:paraId="7C5BA8A7"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36" w:type="dxa"/>
            <w:tcBorders>
              <w:top w:val="nil"/>
              <w:left w:val="nil"/>
              <w:bottom w:val="single" w:sz="4" w:space="0" w:color="auto"/>
              <w:right w:val="single" w:sz="4" w:space="0" w:color="000000"/>
            </w:tcBorders>
            <w:shd w:val="clear" w:color="auto" w:fill="auto"/>
            <w:vAlign w:val="center"/>
            <w:hideMark/>
          </w:tcPr>
          <w:p w14:paraId="636207AD"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59" w:type="dxa"/>
            <w:gridSpan w:val="2"/>
            <w:tcBorders>
              <w:top w:val="nil"/>
              <w:left w:val="nil"/>
              <w:bottom w:val="single" w:sz="4" w:space="0" w:color="auto"/>
              <w:right w:val="single" w:sz="4" w:space="0" w:color="000000"/>
            </w:tcBorders>
            <w:shd w:val="clear" w:color="auto" w:fill="auto"/>
            <w:vAlign w:val="center"/>
            <w:hideMark/>
          </w:tcPr>
          <w:p w14:paraId="42CD5F2D"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739" w:type="dxa"/>
            <w:gridSpan w:val="5"/>
            <w:tcBorders>
              <w:top w:val="nil"/>
              <w:left w:val="nil"/>
              <w:bottom w:val="single" w:sz="4" w:space="0" w:color="auto"/>
              <w:right w:val="single" w:sz="4" w:space="0" w:color="000000"/>
            </w:tcBorders>
            <w:shd w:val="clear" w:color="auto" w:fill="auto"/>
            <w:vAlign w:val="center"/>
            <w:hideMark/>
          </w:tcPr>
          <w:p w14:paraId="5BC90754" w14:textId="77777777" w:rsidR="00953D10" w:rsidRPr="00BE22A0" w:rsidRDefault="00953D10" w:rsidP="00953D10">
            <w:pPr>
              <w:spacing w:after="0" w:line="240" w:lineRule="auto"/>
              <w:rPr>
                <w:rFonts w:ascii="Arial" w:eastAsia="Times New Roman" w:hAnsi="Arial" w:cs="Arial"/>
                <w:sz w:val="16"/>
                <w:szCs w:val="16"/>
                <w:lang w:eastAsia="id-ID"/>
              </w:rPr>
            </w:pPr>
            <w:r w:rsidRPr="00BE22A0">
              <w:rPr>
                <w:rFonts w:ascii="Arial" w:eastAsia="Times New Roman" w:hAnsi="Arial" w:cs="Arial"/>
                <w:sz w:val="16"/>
                <w:szCs w:val="16"/>
                <w:lang w:eastAsia="id-ID"/>
              </w:rPr>
              <w:t>Sub. Keg Koordinasi , Sinkronisasi dan Pelaksanaan Distribusi Pangan Pokok dan Pangan Lainnya</w:t>
            </w:r>
          </w:p>
        </w:tc>
        <w:tc>
          <w:tcPr>
            <w:tcW w:w="2498" w:type="dxa"/>
            <w:gridSpan w:val="2"/>
            <w:tcBorders>
              <w:top w:val="single" w:sz="4" w:space="0" w:color="auto"/>
              <w:left w:val="nil"/>
              <w:bottom w:val="single" w:sz="4" w:space="0" w:color="auto"/>
              <w:right w:val="single" w:sz="4" w:space="0" w:color="000000"/>
            </w:tcBorders>
            <w:shd w:val="clear" w:color="auto" w:fill="auto"/>
            <w:vAlign w:val="center"/>
            <w:hideMark/>
          </w:tcPr>
          <w:p w14:paraId="4A2B1461" w14:textId="77777777" w:rsidR="00953D10" w:rsidRPr="00BE22A0" w:rsidRDefault="00953D10" w:rsidP="00953D10">
            <w:pPr>
              <w:spacing w:after="0" w:line="240" w:lineRule="auto"/>
              <w:rPr>
                <w:rFonts w:ascii="Arial" w:eastAsia="Times New Roman" w:hAnsi="Arial" w:cs="Arial"/>
                <w:sz w:val="16"/>
                <w:szCs w:val="16"/>
                <w:lang w:eastAsia="id-ID"/>
              </w:rPr>
            </w:pPr>
            <w:r w:rsidRPr="00BE22A0">
              <w:rPr>
                <w:rFonts w:ascii="Arial" w:eastAsia="Times New Roman" w:hAnsi="Arial" w:cs="Arial"/>
                <w:sz w:val="16"/>
                <w:szCs w:val="16"/>
                <w:lang w:eastAsia="id-ID"/>
              </w:rPr>
              <w:t>Jumlah Koordinasi, sinkronisasi dan pelaksanaan distribusi pangan pokok dan pangan lainnya</w:t>
            </w:r>
          </w:p>
        </w:tc>
        <w:tc>
          <w:tcPr>
            <w:tcW w:w="992" w:type="dxa"/>
            <w:gridSpan w:val="3"/>
            <w:tcBorders>
              <w:top w:val="nil"/>
              <w:left w:val="nil"/>
              <w:bottom w:val="single" w:sz="4" w:space="0" w:color="auto"/>
              <w:right w:val="single" w:sz="4" w:space="0" w:color="000000"/>
            </w:tcBorders>
            <w:shd w:val="clear" w:color="auto" w:fill="auto"/>
            <w:vAlign w:val="center"/>
            <w:hideMark/>
          </w:tcPr>
          <w:p w14:paraId="71B9B888" w14:textId="77777777" w:rsidR="00953D10" w:rsidRPr="00BE22A0"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Kota Jambi, Semua Kecamatan, Semua Kel/Desa</w:t>
            </w:r>
            <w:r w:rsidRPr="00BE22A0">
              <w:rPr>
                <w:rFonts w:ascii="Arial" w:eastAsia="Times New Roman" w:hAnsi="Arial" w:cs="Arial"/>
                <w:sz w:val="16"/>
                <w:szCs w:val="16"/>
                <w:lang w:eastAsia="id-ID"/>
              </w:rPr>
              <w:t> </w:t>
            </w:r>
          </w:p>
        </w:tc>
        <w:tc>
          <w:tcPr>
            <w:tcW w:w="1169" w:type="dxa"/>
            <w:gridSpan w:val="3"/>
            <w:tcBorders>
              <w:top w:val="nil"/>
              <w:left w:val="nil"/>
              <w:bottom w:val="single" w:sz="4" w:space="0" w:color="auto"/>
              <w:right w:val="single" w:sz="4" w:space="0" w:color="000000"/>
            </w:tcBorders>
            <w:shd w:val="clear" w:color="auto" w:fill="auto"/>
            <w:vAlign w:val="center"/>
          </w:tcPr>
          <w:p w14:paraId="7CE93DCD" w14:textId="77777777" w:rsidR="00953D10" w:rsidRPr="00BE22A0"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12 Laporan</w:t>
            </w:r>
          </w:p>
        </w:tc>
        <w:tc>
          <w:tcPr>
            <w:tcW w:w="1354" w:type="dxa"/>
            <w:gridSpan w:val="3"/>
            <w:tcBorders>
              <w:top w:val="nil"/>
              <w:left w:val="nil"/>
              <w:bottom w:val="single" w:sz="4" w:space="0" w:color="auto"/>
              <w:right w:val="single" w:sz="4" w:space="0" w:color="000000"/>
            </w:tcBorders>
            <w:shd w:val="clear" w:color="auto" w:fill="auto"/>
            <w:vAlign w:val="center"/>
            <w:hideMark/>
          </w:tcPr>
          <w:p w14:paraId="1AF4E02E" w14:textId="77777777" w:rsidR="00953D10" w:rsidRPr="008741D0" w:rsidRDefault="00953D10" w:rsidP="00953D10">
            <w:pPr>
              <w:spacing w:after="0" w:line="240" w:lineRule="auto"/>
              <w:jc w:val="right"/>
              <w:rPr>
                <w:rFonts w:ascii="Arial" w:eastAsia="Times New Roman" w:hAnsi="Arial" w:cs="Arial"/>
                <w:sz w:val="16"/>
                <w:szCs w:val="16"/>
                <w:lang w:eastAsia="id-ID"/>
              </w:rPr>
            </w:pPr>
            <w:r>
              <w:rPr>
                <w:rFonts w:ascii="Arial" w:eastAsia="Times New Roman" w:hAnsi="Arial" w:cs="Arial"/>
                <w:sz w:val="16"/>
                <w:szCs w:val="16"/>
                <w:lang w:eastAsia="id-ID"/>
              </w:rPr>
              <w:t>250.000.000</w:t>
            </w:r>
          </w:p>
        </w:tc>
        <w:tc>
          <w:tcPr>
            <w:tcW w:w="837" w:type="dxa"/>
            <w:gridSpan w:val="2"/>
            <w:tcBorders>
              <w:top w:val="nil"/>
              <w:left w:val="nil"/>
              <w:bottom w:val="single" w:sz="4" w:space="0" w:color="auto"/>
              <w:right w:val="single" w:sz="4" w:space="0" w:color="000000"/>
            </w:tcBorders>
            <w:shd w:val="clear" w:color="auto" w:fill="auto"/>
            <w:vAlign w:val="center"/>
            <w:hideMark/>
          </w:tcPr>
          <w:p w14:paraId="3F48FE2E"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1484" w:type="dxa"/>
            <w:gridSpan w:val="4"/>
            <w:tcBorders>
              <w:top w:val="nil"/>
              <w:left w:val="nil"/>
              <w:bottom w:val="single" w:sz="4" w:space="0" w:color="auto"/>
              <w:right w:val="single" w:sz="4" w:space="0" w:color="000000"/>
            </w:tcBorders>
            <w:shd w:val="clear" w:color="auto" w:fill="auto"/>
            <w:vAlign w:val="center"/>
            <w:hideMark/>
          </w:tcPr>
          <w:p w14:paraId="6E4C10C3"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1170" w:type="dxa"/>
            <w:gridSpan w:val="3"/>
            <w:tcBorders>
              <w:top w:val="nil"/>
              <w:left w:val="nil"/>
              <w:bottom w:val="single" w:sz="4" w:space="0" w:color="auto"/>
              <w:right w:val="single" w:sz="4" w:space="0" w:color="000000"/>
            </w:tcBorders>
            <w:shd w:val="clear" w:color="auto" w:fill="auto"/>
            <w:vAlign w:val="center"/>
          </w:tcPr>
          <w:p w14:paraId="772BF1D0" w14:textId="77777777" w:rsidR="00953D10" w:rsidRPr="00243956"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12 Laporan</w:t>
            </w:r>
          </w:p>
        </w:tc>
        <w:tc>
          <w:tcPr>
            <w:tcW w:w="1350" w:type="dxa"/>
            <w:gridSpan w:val="2"/>
            <w:tcBorders>
              <w:top w:val="nil"/>
              <w:left w:val="nil"/>
              <w:bottom w:val="single" w:sz="4" w:space="0" w:color="auto"/>
              <w:right w:val="single" w:sz="4" w:space="0" w:color="000000"/>
            </w:tcBorders>
            <w:shd w:val="clear" w:color="auto" w:fill="auto"/>
            <w:vAlign w:val="center"/>
          </w:tcPr>
          <w:p w14:paraId="6BE8A4D5" w14:textId="77777777" w:rsidR="00953D10" w:rsidRPr="00243956" w:rsidRDefault="00953D10" w:rsidP="00953D10">
            <w:pPr>
              <w:spacing w:after="0" w:line="240" w:lineRule="auto"/>
              <w:jc w:val="right"/>
              <w:rPr>
                <w:rFonts w:ascii="Arial" w:eastAsia="Times New Roman" w:hAnsi="Arial" w:cs="Arial"/>
                <w:sz w:val="16"/>
                <w:szCs w:val="16"/>
                <w:lang w:eastAsia="id-ID"/>
              </w:rPr>
            </w:pPr>
            <w:r>
              <w:rPr>
                <w:rFonts w:ascii="Arial" w:eastAsia="Times New Roman" w:hAnsi="Arial" w:cs="Arial"/>
                <w:sz w:val="16"/>
                <w:szCs w:val="16"/>
                <w:lang w:eastAsia="id-ID"/>
              </w:rPr>
              <w:t>250.000.000</w:t>
            </w:r>
          </w:p>
        </w:tc>
      </w:tr>
      <w:tr w:rsidR="00953D10" w:rsidRPr="00243956" w14:paraId="20F5EE3F" w14:textId="77777777" w:rsidTr="00953D10">
        <w:trPr>
          <w:gridAfter w:val="3"/>
          <w:wAfter w:w="628" w:type="dxa"/>
          <w:trHeight w:val="1050"/>
        </w:trPr>
        <w:tc>
          <w:tcPr>
            <w:tcW w:w="236" w:type="dxa"/>
            <w:tcBorders>
              <w:top w:val="nil"/>
              <w:left w:val="single" w:sz="4" w:space="0" w:color="000000"/>
              <w:bottom w:val="single" w:sz="4" w:space="0" w:color="auto"/>
              <w:right w:val="single" w:sz="4" w:space="0" w:color="000000"/>
            </w:tcBorders>
            <w:shd w:val="clear" w:color="auto" w:fill="auto"/>
            <w:vAlign w:val="center"/>
          </w:tcPr>
          <w:p w14:paraId="790B2BCA"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36" w:type="dxa"/>
            <w:tcBorders>
              <w:top w:val="nil"/>
              <w:left w:val="nil"/>
              <w:bottom w:val="single" w:sz="4" w:space="0" w:color="auto"/>
              <w:right w:val="single" w:sz="4" w:space="0" w:color="000000"/>
            </w:tcBorders>
            <w:shd w:val="clear" w:color="auto" w:fill="auto"/>
            <w:vAlign w:val="center"/>
          </w:tcPr>
          <w:p w14:paraId="3C9BEB41"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36" w:type="dxa"/>
            <w:tcBorders>
              <w:top w:val="nil"/>
              <w:left w:val="nil"/>
              <w:bottom w:val="single" w:sz="4" w:space="0" w:color="auto"/>
              <w:right w:val="single" w:sz="4" w:space="0" w:color="000000"/>
            </w:tcBorders>
            <w:shd w:val="clear" w:color="auto" w:fill="auto"/>
            <w:vAlign w:val="center"/>
          </w:tcPr>
          <w:p w14:paraId="449CF4A7"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59" w:type="dxa"/>
            <w:gridSpan w:val="2"/>
            <w:tcBorders>
              <w:top w:val="nil"/>
              <w:left w:val="nil"/>
              <w:bottom w:val="single" w:sz="4" w:space="0" w:color="auto"/>
              <w:right w:val="single" w:sz="4" w:space="0" w:color="000000"/>
            </w:tcBorders>
            <w:shd w:val="clear" w:color="auto" w:fill="auto"/>
            <w:vAlign w:val="center"/>
          </w:tcPr>
          <w:p w14:paraId="546294EA"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739" w:type="dxa"/>
            <w:gridSpan w:val="5"/>
            <w:tcBorders>
              <w:top w:val="nil"/>
              <w:left w:val="nil"/>
              <w:bottom w:val="single" w:sz="4" w:space="0" w:color="auto"/>
              <w:right w:val="single" w:sz="4" w:space="0" w:color="000000"/>
            </w:tcBorders>
            <w:shd w:val="clear" w:color="auto" w:fill="auto"/>
            <w:vAlign w:val="center"/>
          </w:tcPr>
          <w:p w14:paraId="64F7C493" w14:textId="77777777" w:rsidR="00953D10" w:rsidRPr="00243956" w:rsidRDefault="00953D10" w:rsidP="00953D10">
            <w:pPr>
              <w:spacing w:after="0" w:line="240" w:lineRule="auto"/>
              <w:rPr>
                <w:rFonts w:ascii="Arial" w:eastAsia="Times New Roman" w:hAnsi="Arial" w:cs="Arial"/>
                <w:b/>
                <w:bCs/>
                <w:sz w:val="16"/>
                <w:szCs w:val="16"/>
                <w:lang w:eastAsia="id-ID"/>
              </w:rPr>
            </w:pPr>
            <w:r>
              <w:rPr>
                <w:rFonts w:ascii="Arial" w:eastAsia="Times New Roman" w:hAnsi="Arial" w:cs="Arial"/>
                <w:b/>
                <w:bCs/>
                <w:sz w:val="16"/>
                <w:szCs w:val="16"/>
                <w:lang w:eastAsia="id-ID"/>
              </w:rPr>
              <w:t>Pengelolaan dan Keseimbangan cadangan Pangan Kab/Kota</w:t>
            </w:r>
          </w:p>
        </w:tc>
        <w:tc>
          <w:tcPr>
            <w:tcW w:w="2498" w:type="dxa"/>
            <w:gridSpan w:val="2"/>
            <w:tcBorders>
              <w:top w:val="single" w:sz="4" w:space="0" w:color="auto"/>
              <w:left w:val="nil"/>
              <w:bottom w:val="single" w:sz="4" w:space="0" w:color="auto"/>
              <w:right w:val="single" w:sz="4" w:space="0" w:color="000000"/>
            </w:tcBorders>
            <w:shd w:val="clear" w:color="auto" w:fill="auto"/>
            <w:vAlign w:val="center"/>
          </w:tcPr>
          <w:p w14:paraId="103D2701" w14:textId="77777777" w:rsidR="00953D10" w:rsidRPr="00243956" w:rsidRDefault="00953D10" w:rsidP="00953D10">
            <w:pPr>
              <w:spacing w:after="0" w:line="240" w:lineRule="auto"/>
              <w:rPr>
                <w:rFonts w:ascii="Arial" w:eastAsia="Times New Roman" w:hAnsi="Arial" w:cs="Arial"/>
                <w:b/>
                <w:bCs/>
                <w:sz w:val="16"/>
                <w:szCs w:val="16"/>
                <w:lang w:eastAsia="id-ID"/>
              </w:rPr>
            </w:pPr>
            <w:r>
              <w:rPr>
                <w:rFonts w:ascii="Arial" w:eastAsia="Times New Roman" w:hAnsi="Arial" w:cs="Arial"/>
                <w:b/>
                <w:bCs/>
                <w:sz w:val="16"/>
                <w:szCs w:val="16"/>
                <w:lang w:eastAsia="id-ID"/>
              </w:rPr>
              <w:t>Persentse Penyediaan dan penyaluran Pangan pokok atau pangan lainnya sesuai dengan Kebutuhan Daerah Kab/Kota dalam rangka Stabilisasi  Pasokan dan Harga Pangan</w:t>
            </w:r>
          </w:p>
        </w:tc>
        <w:tc>
          <w:tcPr>
            <w:tcW w:w="992" w:type="dxa"/>
            <w:gridSpan w:val="3"/>
            <w:tcBorders>
              <w:top w:val="nil"/>
              <w:left w:val="nil"/>
              <w:bottom w:val="single" w:sz="4" w:space="0" w:color="auto"/>
              <w:right w:val="single" w:sz="4" w:space="0" w:color="000000"/>
            </w:tcBorders>
            <w:shd w:val="clear" w:color="auto" w:fill="auto"/>
            <w:vAlign w:val="center"/>
          </w:tcPr>
          <w:p w14:paraId="150DFE8C" w14:textId="77777777" w:rsidR="00953D10" w:rsidRPr="00243956" w:rsidRDefault="00953D10" w:rsidP="00953D10">
            <w:pPr>
              <w:spacing w:after="0" w:line="240" w:lineRule="auto"/>
              <w:rPr>
                <w:rFonts w:ascii="Arial" w:eastAsia="Times New Roman" w:hAnsi="Arial" w:cs="Arial"/>
                <w:sz w:val="16"/>
                <w:szCs w:val="16"/>
                <w:lang w:eastAsia="id-ID"/>
              </w:rPr>
            </w:pPr>
          </w:p>
        </w:tc>
        <w:tc>
          <w:tcPr>
            <w:tcW w:w="1169" w:type="dxa"/>
            <w:gridSpan w:val="3"/>
            <w:tcBorders>
              <w:top w:val="nil"/>
              <w:left w:val="nil"/>
              <w:bottom w:val="single" w:sz="4" w:space="0" w:color="auto"/>
              <w:right w:val="single" w:sz="4" w:space="0" w:color="000000"/>
            </w:tcBorders>
            <w:shd w:val="clear" w:color="auto" w:fill="auto"/>
            <w:vAlign w:val="center"/>
          </w:tcPr>
          <w:p w14:paraId="54EB08A4" w14:textId="77777777" w:rsidR="00953D10" w:rsidRPr="00243956" w:rsidRDefault="00953D10" w:rsidP="00953D10">
            <w:pPr>
              <w:spacing w:after="0" w:line="240" w:lineRule="auto"/>
              <w:jc w:val="center"/>
              <w:rPr>
                <w:rFonts w:ascii="Arial" w:eastAsia="Times New Roman" w:hAnsi="Arial" w:cs="Arial"/>
                <w:b/>
                <w:bCs/>
                <w:sz w:val="16"/>
                <w:szCs w:val="16"/>
                <w:lang w:eastAsia="id-ID"/>
              </w:rPr>
            </w:pPr>
            <w:r>
              <w:rPr>
                <w:rFonts w:ascii="Arial" w:eastAsia="Times New Roman" w:hAnsi="Arial" w:cs="Arial"/>
                <w:b/>
                <w:bCs/>
                <w:sz w:val="16"/>
                <w:szCs w:val="16"/>
                <w:lang w:eastAsia="id-ID"/>
              </w:rPr>
              <w:t>100%</w:t>
            </w:r>
          </w:p>
        </w:tc>
        <w:tc>
          <w:tcPr>
            <w:tcW w:w="1354" w:type="dxa"/>
            <w:gridSpan w:val="3"/>
            <w:tcBorders>
              <w:top w:val="nil"/>
              <w:left w:val="nil"/>
              <w:bottom w:val="single" w:sz="4" w:space="0" w:color="auto"/>
              <w:right w:val="single" w:sz="4" w:space="0" w:color="000000"/>
            </w:tcBorders>
            <w:shd w:val="clear" w:color="auto" w:fill="auto"/>
            <w:vAlign w:val="center"/>
          </w:tcPr>
          <w:p w14:paraId="57B755DE" w14:textId="77777777" w:rsidR="00953D10" w:rsidRPr="002D6D05" w:rsidRDefault="00953D10" w:rsidP="00953D10">
            <w:pPr>
              <w:spacing w:after="0" w:line="240" w:lineRule="auto"/>
              <w:jc w:val="right"/>
              <w:rPr>
                <w:rFonts w:ascii="Arial" w:eastAsia="Times New Roman" w:hAnsi="Arial" w:cs="Arial"/>
                <w:b/>
                <w:bCs/>
                <w:sz w:val="16"/>
                <w:szCs w:val="16"/>
                <w:lang w:eastAsia="id-ID"/>
              </w:rPr>
            </w:pPr>
            <w:r>
              <w:rPr>
                <w:rFonts w:ascii="Arial" w:eastAsia="Times New Roman" w:hAnsi="Arial" w:cs="Arial"/>
                <w:b/>
                <w:bCs/>
                <w:sz w:val="16"/>
                <w:szCs w:val="16"/>
                <w:lang w:eastAsia="id-ID"/>
              </w:rPr>
              <w:t>125.000.000</w:t>
            </w:r>
          </w:p>
        </w:tc>
        <w:tc>
          <w:tcPr>
            <w:tcW w:w="837" w:type="dxa"/>
            <w:gridSpan w:val="2"/>
            <w:tcBorders>
              <w:top w:val="nil"/>
              <w:left w:val="nil"/>
              <w:bottom w:val="single" w:sz="4" w:space="0" w:color="auto"/>
              <w:right w:val="single" w:sz="4" w:space="0" w:color="000000"/>
            </w:tcBorders>
            <w:shd w:val="clear" w:color="auto" w:fill="auto"/>
            <w:vAlign w:val="center"/>
          </w:tcPr>
          <w:p w14:paraId="2F65FAC5" w14:textId="77777777" w:rsidR="00953D10" w:rsidRPr="00243956" w:rsidRDefault="00953D10" w:rsidP="00953D10">
            <w:pPr>
              <w:spacing w:after="0" w:line="240" w:lineRule="auto"/>
              <w:jc w:val="right"/>
              <w:rPr>
                <w:rFonts w:ascii="Arial" w:eastAsia="Times New Roman" w:hAnsi="Arial" w:cs="Arial"/>
                <w:b/>
                <w:bCs/>
                <w:sz w:val="16"/>
                <w:szCs w:val="16"/>
                <w:lang w:eastAsia="id-ID"/>
              </w:rPr>
            </w:pPr>
          </w:p>
        </w:tc>
        <w:tc>
          <w:tcPr>
            <w:tcW w:w="1484" w:type="dxa"/>
            <w:gridSpan w:val="4"/>
            <w:tcBorders>
              <w:top w:val="nil"/>
              <w:left w:val="nil"/>
              <w:bottom w:val="single" w:sz="4" w:space="0" w:color="auto"/>
              <w:right w:val="single" w:sz="4" w:space="0" w:color="000000"/>
            </w:tcBorders>
            <w:shd w:val="clear" w:color="auto" w:fill="auto"/>
            <w:vAlign w:val="center"/>
          </w:tcPr>
          <w:p w14:paraId="7652183A" w14:textId="77777777" w:rsidR="00953D10" w:rsidRPr="00243956" w:rsidRDefault="00953D10" w:rsidP="00953D10">
            <w:pPr>
              <w:spacing w:after="0" w:line="240" w:lineRule="auto"/>
              <w:jc w:val="right"/>
              <w:rPr>
                <w:rFonts w:ascii="Arial" w:eastAsia="Times New Roman" w:hAnsi="Arial" w:cs="Arial"/>
                <w:b/>
                <w:bCs/>
                <w:sz w:val="16"/>
                <w:szCs w:val="16"/>
                <w:lang w:eastAsia="id-ID"/>
              </w:rPr>
            </w:pPr>
          </w:p>
        </w:tc>
        <w:tc>
          <w:tcPr>
            <w:tcW w:w="1170" w:type="dxa"/>
            <w:gridSpan w:val="3"/>
            <w:tcBorders>
              <w:top w:val="nil"/>
              <w:left w:val="nil"/>
              <w:bottom w:val="single" w:sz="4" w:space="0" w:color="auto"/>
              <w:right w:val="single" w:sz="4" w:space="0" w:color="000000"/>
            </w:tcBorders>
            <w:shd w:val="clear" w:color="auto" w:fill="auto"/>
            <w:vAlign w:val="center"/>
          </w:tcPr>
          <w:p w14:paraId="46785FE8" w14:textId="77777777" w:rsidR="00953D10" w:rsidRPr="00243956" w:rsidRDefault="00953D10" w:rsidP="00953D10">
            <w:pPr>
              <w:spacing w:after="0" w:line="240" w:lineRule="auto"/>
              <w:jc w:val="center"/>
              <w:rPr>
                <w:rFonts w:ascii="Arial" w:eastAsia="Times New Roman" w:hAnsi="Arial" w:cs="Arial"/>
                <w:b/>
                <w:bCs/>
                <w:sz w:val="16"/>
                <w:szCs w:val="16"/>
                <w:lang w:eastAsia="id-ID"/>
              </w:rPr>
            </w:pPr>
            <w:r>
              <w:rPr>
                <w:rFonts w:ascii="Arial" w:eastAsia="Times New Roman" w:hAnsi="Arial" w:cs="Arial"/>
                <w:b/>
                <w:bCs/>
                <w:sz w:val="16"/>
                <w:szCs w:val="16"/>
                <w:lang w:eastAsia="id-ID"/>
              </w:rPr>
              <w:t>10 ton</w:t>
            </w:r>
          </w:p>
        </w:tc>
        <w:tc>
          <w:tcPr>
            <w:tcW w:w="1350" w:type="dxa"/>
            <w:gridSpan w:val="2"/>
            <w:tcBorders>
              <w:top w:val="nil"/>
              <w:left w:val="nil"/>
              <w:bottom w:val="single" w:sz="4" w:space="0" w:color="auto"/>
              <w:right w:val="single" w:sz="4" w:space="0" w:color="000000"/>
            </w:tcBorders>
            <w:shd w:val="clear" w:color="auto" w:fill="auto"/>
            <w:vAlign w:val="center"/>
          </w:tcPr>
          <w:p w14:paraId="1304246C" w14:textId="77777777" w:rsidR="00953D10" w:rsidRPr="00243956" w:rsidRDefault="00953D10" w:rsidP="00953D10">
            <w:pPr>
              <w:spacing w:after="0" w:line="240" w:lineRule="auto"/>
              <w:jc w:val="right"/>
              <w:rPr>
                <w:rFonts w:ascii="Arial" w:eastAsia="Times New Roman" w:hAnsi="Arial" w:cs="Arial"/>
                <w:b/>
                <w:bCs/>
                <w:sz w:val="16"/>
                <w:szCs w:val="16"/>
                <w:lang w:eastAsia="id-ID"/>
              </w:rPr>
            </w:pPr>
            <w:r>
              <w:rPr>
                <w:rFonts w:ascii="Arial" w:eastAsia="Times New Roman" w:hAnsi="Arial" w:cs="Arial"/>
                <w:b/>
                <w:bCs/>
                <w:sz w:val="16"/>
                <w:szCs w:val="16"/>
                <w:lang w:eastAsia="id-ID"/>
              </w:rPr>
              <w:t>126.000.000</w:t>
            </w:r>
          </w:p>
        </w:tc>
      </w:tr>
      <w:tr w:rsidR="00953D10" w:rsidRPr="00243956" w14:paraId="21467500" w14:textId="77777777" w:rsidTr="00953D10">
        <w:trPr>
          <w:gridAfter w:val="3"/>
          <w:wAfter w:w="628" w:type="dxa"/>
          <w:trHeight w:val="1050"/>
        </w:trPr>
        <w:tc>
          <w:tcPr>
            <w:tcW w:w="236" w:type="dxa"/>
            <w:tcBorders>
              <w:top w:val="nil"/>
              <w:left w:val="single" w:sz="4" w:space="0" w:color="000000"/>
              <w:bottom w:val="single" w:sz="4" w:space="0" w:color="auto"/>
              <w:right w:val="single" w:sz="4" w:space="0" w:color="000000"/>
            </w:tcBorders>
            <w:shd w:val="clear" w:color="auto" w:fill="auto"/>
            <w:vAlign w:val="center"/>
          </w:tcPr>
          <w:p w14:paraId="15C1A468"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36" w:type="dxa"/>
            <w:tcBorders>
              <w:top w:val="nil"/>
              <w:left w:val="nil"/>
              <w:bottom w:val="single" w:sz="4" w:space="0" w:color="auto"/>
              <w:right w:val="single" w:sz="4" w:space="0" w:color="000000"/>
            </w:tcBorders>
            <w:shd w:val="clear" w:color="auto" w:fill="auto"/>
            <w:vAlign w:val="center"/>
          </w:tcPr>
          <w:p w14:paraId="40CCE221"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36" w:type="dxa"/>
            <w:tcBorders>
              <w:top w:val="nil"/>
              <w:left w:val="nil"/>
              <w:bottom w:val="single" w:sz="4" w:space="0" w:color="auto"/>
              <w:right w:val="single" w:sz="4" w:space="0" w:color="000000"/>
            </w:tcBorders>
            <w:shd w:val="clear" w:color="auto" w:fill="auto"/>
            <w:vAlign w:val="center"/>
          </w:tcPr>
          <w:p w14:paraId="0F0BD63F"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59" w:type="dxa"/>
            <w:gridSpan w:val="2"/>
            <w:tcBorders>
              <w:top w:val="nil"/>
              <w:left w:val="nil"/>
              <w:bottom w:val="single" w:sz="4" w:space="0" w:color="auto"/>
              <w:right w:val="single" w:sz="4" w:space="0" w:color="000000"/>
            </w:tcBorders>
            <w:shd w:val="clear" w:color="auto" w:fill="auto"/>
            <w:vAlign w:val="center"/>
          </w:tcPr>
          <w:p w14:paraId="5426E296"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739" w:type="dxa"/>
            <w:gridSpan w:val="5"/>
            <w:tcBorders>
              <w:top w:val="nil"/>
              <w:left w:val="nil"/>
              <w:bottom w:val="single" w:sz="4" w:space="0" w:color="auto"/>
              <w:right w:val="single" w:sz="4" w:space="0" w:color="000000"/>
            </w:tcBorders>
            <w:shd w:val="clear" w:color="auto" w:fill="auto"/>
            <w:vAlign w:val="center"/>
          </w:tcPr>
          <w:p w14:paraId="72CF7B11" w14:textId="77777777" w:rsidR="00953D10" w:rsidRPr="00CA4D20" w:rsidRDefault="00953D10" w:rsidP="00953D10">
            <w:pPr>
              <w:spacing w:after="0" w:line="240" w:lineRule="auto"/>
              <w:rPr>
                <w:rFonts w:ascii="Arial" w:eastAsia="Times New Roman" w:hAnsi="Arial" w:cs="Arial"/>
                <w:bCs/>
                <w:sz w:val="16"/>
                <w:szCs w:val="16"/>
                <w:lang w:eastAsia="id-ID"/>
              </w:rPr>
            </w:pPr>
            <w:r w:rsidRPr="00CA4D20">
              <w:rPr>
                <w:rFonts w:ascii="Arial" w:eastAsia="Times New Roman" w:hAnsi="Arial" w:cs="Arial"/>
                <w:bCs/>
                <w:sz w:val="16"/>
                <w:szCs w:val="16"/>
                <w:lang w:eastAsia="id-ID"/>
              </w:rPr>
              <w:t>Pengadaan Cdangan Pangan Pemerintah Kab/Kota</w:t>
            </w:r>
          </w:p>
        </w:tc>
        <w:tc>
          <w:tcPr>
            <w:tcW w:w="2498" w:type="dxa"/>
            <w:gridSpan w:val="2"/>
            <w:tcBorders>
              <w:top w:val="single" w:sz="4" w:space="0" w:color="auto"/>
              <w:left w:val="nil"/>
              <w:bottom w:val="single" w:sz="4" w:space="0" w:color="auto"/>
              <w:right w:val="single" w:sz="4" w:space="0" w:color="000000"/>
            </w:tcBorders>
            <w:shd w:val="clear" w:color="auto" w:fill="auto"/>
            <w:vAlign w:val="center"/>
          </w:tcPr>
          <w:p w14:paraId="1CB12E91" w14:textId="77777777" w:rsidR="00953D10" w:rsidRPr="00CA4D20" w:rsidRDefault="00953D10" w:rsidP="00953D10">
            <w:pPr>
              <w:spacing w:after="0" w:line="240" w:lineRule="auto"/>
              <w:rPr>
                <w:rFonts w:ascii="Arial" w:eastAsia="Times New Roman" w:hAnsi="Arial" w:cs="Arial"/>
                <w:bCs/>
                <w:sz w:val="16"/>
                <w:szCs w:val="16"/>
                <w:lang w:eastAsia="id-ID"/>
              </w:rPr>
            </w:pPr>
            <w:r>
              <w:rPr>
                <w:rFonts w:ascii="Arial" w:eastAsia="Times New Roman" w:hAnsi="Arial" w:cs="Arial"/>
                <w:bCs/>
                <w:sz w:val="16"/>
                <w:szCs w:val="16"/>
                <w:lang w:eastAsia="id-ID"/>
              </w:rPr>
              <w:t>Jumlah Cdangan Pangan Pemerintah Kab/Kota</w:t>
            </w:r>
          </w:p>
        </w:tc>
        <w:tc>
          <w:tcPr>
            <w:tcW w:w="992" w:type="dxa"/>
            <w:gridSpan w:val="3"/>
            <w:tcBorders>
              <w:top w:val="nil"/>
              <w:left w:val="nil"/>
              <w:bottom w:val="single" w:sz="4" w:space="0" w:color="auto"/>
              <w:right w:val="single" w:sz="4" w:space="0" w:color="000000"/>
            </w:tcBorders>
            <w:shd w:val="clear" w:color="auto" w:fill="auto"/>
            <w:vAlign w:val="center"/>
          </w:tcPr>
          <w:p w14:paraId="54544006" w14:textId="77777777" w:rsidR="00953D10" w:rsidRPr="00243956"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Kota Jambi, Semua Kecamatan Semua Kel/Desa</w:t>
            </w:r>
          </w:p>
        </w:tc>
        <w:tc>
          <w:tcPr>
            <w:tcW w:w="1169" w:type="dxa"/>
            <w:gridSpan w:val="3"/>
            <w:tcBorders>
              <w:top w:val="nil"/>
              <w:left w:val="nil"/>
              <w:bottom w:val="single" w:sz="4" w:space="0" w:color="auto"/>
              <w:right w:val="single" w:sz="4" w:space="0" w:color="000000"/>
            </w:tcBorders>
            <w:shd w:val="clear" w:color="auto" w:fill="auto"/>
            <w:vAlign w:val="center"/>
          </w:tcPr>
          <w:p w14:paraId="3F290DBB" w14:textId="77777777" w:rsidR="00953D10" w:rsidRPr="00CA4D20" w:rsidRDefault="00953D10" w:rsidP="00953D10">
            <w:pPr>
              <w:spacing w:after="0" w:line="240" w:lineRule="auto"/>
              <w:jc w:val="center"/>
              <w:rPr>
                <w:rFonts w:ascii="Arial" w:eastAsia="Times New Roman" w:hAnsi="Arial" w:cs="Arial"/>
                <w:bCs/>
                <w:sz w:val="16"/>
                <w:szCs w:val="16"/>
                <w:lang w:eastAsia="id-ID"/>
              </w:rPr>
            </w:pPr>
            <w:r>
              <w:rPr>
                <w:rFonts w:ascii="Arial" w:eastAsia="Times New Roman" w:hAnsi="Arial" w:cs="Arial"/>
                <w:bCs/>
                <w:sz w:val="16"/>
                <w:szCs w:val="16"/>
                <w:lang w:eastAsia="id-ID"/>
              </w:rPr>
              <w:t>10 ton</w:t>
            </w:r>
          </w:p>
        </w:tc>
        <w:tc>
          <w:tcPr>
            <w:tcW w:w="1354" w:type="dxa"/>
            <w:gridSpan w:val="3"/>
            <w:tcBorders>
              <w:top w:val="nil"/>
              <w:left w:val="nil"/>
              <w:bottom w:val="single" w:sz="4" w:space="0" w:color="auto"/>
              <w:right w:val="single" w:sz="4" w:space="0" w:color="000000"/>
            </w:tcBorders>
            <w:shd w:val="clear" w:color="auto" w:fill="auto"/>
            <w:vAlign w:val="center"/>
          </w:tcPr>
          <w:p w14:paraId="250099D3" w14:textId="77777777" w:rsidR="00953D10" w:rsidRPr="00CA4D20" w:rsidRDefault="00953D10" w:rsidP="00953D10">
            <w:pPr>
              <w:spacing w:after="0" w:line="240" w:lineRule="auto"/>
              <w:jc w:val="right"/>
              <w:rPr>
                <w:rFonts w:ascii="Arial" w:eastAsia="Times New Roman" w:hAnsi="Arial" w:cs="Arial"/>
                <w:bCs/>
                <w:sz w:val="16"/>
                <w:szCs w:val="16"/>
                <w:lang w:eastAsia="id-ID"/>
              </w:rPr>
            </w:pPr>
            <w:r w:rsidRPr="00CA4D20">
              <w:rPr>
                <w:rFonts w:ascii="Arial" w:eastAsia="Times New Roman" w:hAnsi="Arial" w:cs="Arial"/>
                <w:bCs/>
                <w:sz w:val="16"/>
                <w:szCs w:val="16"/>
                <w:lang w:eastAsia="id-ID"/>
              </w:rPr>
              <w:t>125.000.000</w:t>
            </w:r>
          </w:p>
        </w:tc>
        <w:tc>
          <w:tcPr>
            <w:tcW w:w="837" w:type="dxa"/>
            <w:gridSpan w:val="2"/>
            <w:tcBorders>
              <w:top w:val="nil"/>
              <w:left w:val="nil"/>
              <w:bottom w:val="single" w:sz="4" w:space="0" w:color="auto"/>
              <w:right w:val="single" w:sz="4" w:space="0" w:color="000000"/>
            </w:tcBorders>
            <w:shd w:val="clear" w:color="auto" w:fill="auto"/>
            <w:vAlign w:val="center"/>
          </w:tcPr>
          <w:p w14:paraId="2319F3CB" w14:textId="77777777" w:rsidR="00953D10" w:rsidRPr="00243956" w:rsidRDefault="00953D10" w:rsidP="00953D10">
            <w:pPr>
              <w:spacing w:after="0" w:line="240" w:lineRule="auto"/>
              <w:jc w:val="right"/>
              <w:rPr>
                <w:rFonts w:ascii="Arial" w:eastAsia="Times New Roman" w:hAnsi="Arial" w:cs="Arial"/>
                <w:b/>
                <w:bCs/>
                <w:sz w:val="16"/>
                <w:szCs w:val="16"/>
                <w:lang w:eastAsia="id-ID"/>
              </w:rPr>
            </w:pPr>
          </w:p>
        </w:tc>
        <w:tc>
          <w:tcPr>
            <w:tcW w:w="1484" w:type="dxa"/>
            <w:gridSpan w:val="4"/>
            <w:tcBorders>
              <w:top w:val="nil"/>
              <w:left w:val="nil"/>
              <w:bottom w:val="single" w:sz="4" w:space="0" w:color="auto"/>
              <w:right w:val="single" w:sz="4" w:space="0" w:color="000000"/>
            </w:tcBorders>
            <w:shd w:val="clear" w:color="auto" w:fill="auto"/>
            <w:vAlign w:val="center"/>
          </w:tcPr>
          <w:p w14:paraId="35AA78CE" w14:textId="77777777" w:rsidR="00953D10" w:rsidRPr="00243956" w:rsidRDefault="00953D10" w:rsidP="00953D10">
            <w:pPr>
              <w:spacing w:after="0" w:line="240" w:lineRule="auto"/>
              <w:jc w:val="right"/>
              <w:rPr>
                <w:rFonts w:ascii="Arial" w:eastAsia="Times New Roman" w:hAnsi="Arial" w:cs="Arial"/>
                <w:b/>
                <w:bCs/>
                <w:sz w:val="16"/>
                <w:szCs w:val="16"/>
                <w:lang w:eastAsia="id-ID"/>
              </w:rPr>
            </w:pPr>
          </w:p>
        </w:tc>
        <w:tc>
          <w:tcPr>
            <w:tcW w:w="1170" w:type="dxa"/>
            <w:gridSpan w:val="3"/>
            <w:tcBorders>
              <w:top w:val="nil"/>
              <w:left w:val="nil"/>
              <w:bottom w:val="single" w:sz="4" w:space="0" w:color="auto"/>
              <w:right w:val="single" w:sz="4" w:space="0" w:color="000000"/>
            </w:tcBorders>
            <w:shd w:val="clear" w:color="auto" w:fill="auto"/>
            <w:vAlign w:val="center"/>
          </w:tcPr>
          <w:p w14:paraId="67E94A4E" w14:textId="77777777" w:rsidR="00953D10" w:rsidRPr="00CA4D20" w:rsidRDefault="00953D10" w:rsidP="00953D10">
            <w:pPr>
              <w:spacing w:after="0" w:line="240" w:lineRule="auto"/>
              <w:jc w:val="center"/>
              <w:rPr>
                <w:rFonts w:ascii="Arial" w:eastAsia="Times New Roman" w:hAnsi="Arial" w:cs="Arial"/>
                <w:bCs/>
                <w:sz w:val="16"/>
                <w:szCs w:val="16"/>
                <w:lang w:eastAsia="id-ID"/>
              </w:rPr>
            </w:pPr>
            <w:r w:rsidRPr="00CA4D20">
              <w:rPr>
                <w:rFonts w:ascii="Arial" w:eastAsia="Times New Roman" w:hAnsi="Arial" w:cs="Arial"/>
                <w:bCs/>
                <w:sz w:val="16"/>
                <w:szCs w:val="16"/>
                <w:lang w:eastAsia="id-ID"/>
              </w:rPr>
              <w:t>10 ton</w:t>
            </w:r>
          </w:p>
        </w:tc>
        <w:tc>
          <w:tcPr>
            <w:tcW w:w="1350" w:type="dxa"/>
            <w:gridSpan w:val="2"/>
            <w:tcBorders>
              <w:top w:val="nil"/>
              <w:left w:val="nil"/>
              <w:bottom w:val="single" w:sz="4" w:space="0" w:color="auto"/>
              <w:right w:val="single" w:sz="4" w:space="0" w:color="000000"/>
            </w:tcBorders>
            <w:shd w:val="clear" w:color="auto" w:fill="auto"/>
            <w:vAlign w:val="center"/>
          </w:tcPr>
          <w:p w14:paraId="7BD47982" w14:textId="77777777" w:rsidR="00953D10" w:rsidRPr="00CA4D20" w:rsidRDefault="00953D10" w:rsidP="00953D10">
            <w:pPr>
              <w:spacing w:after="0" w:line="240" w:lineRule="auto"/>
              <w:jc w:val="right"/>
              <w:rPr>
                <w:rFonts w:ascii="Arial" w:eastAsia="Times New Roman" w:hAnsi="Arial" w:cs="Arial"/>
                <w:bCs/>
                <w:sz w:val="16"/>
                <w:szCs w:val="16"/>
                <w:lang w:eastAsia="id-ID"/>
              </w:rPr>
            </w:pPr>
            <w:r w:rsidRPr="00CA4D20">
              <w:rPr>
                <w:rFonts w:ascii="Arial" w:eastAsia="Times New Roman" w:hAnsi="Arial" w:cs="Arial"/>
                <w:bCs/>
                <w:sz w:val="16"/>
                <w:szCs w:val="16"/>
                <w:lang w:eastAsia="id-ID"/>
              </w:rPr>
              <w:t>126.000.000</w:t>
            </w:r>
          </w:p>
        </w:tc>
      </w:tr>
      <w:tr w:rsidR="00953D10" w:rsidRPr="00243956" w14:paraId="1483EB55" w14:textId="77777777" w:rsidTr="00953D10">
        <w:trPr>
          <w:gridAfter w:val="3"/>
          <w:wAfter w:w="628" w:type="dxa"/>
          <w:trHeight w:val="1050"/>
        </w:trPr>
        <w:tc>
          <w:tcPr>
            <w:tcW w:w="236" w:type="dxa"/>
            <w:tcBorders>
              <w:top w:val="nil"/>
              <w:left w:val="single" w:sz="4" w:space="0" w:color="000000"/>
              <w:bottom w:val="single" w:sz="4" w:space="0" w:color="auto"/>
              <w:right w:val="single" w:sz="4" w:space="0" w:color="000000"/>
            </w:tcBorders>
            <w:shd w:val="clear" w:color="auto" w:fill="auto"/>
            <w:vAlign w:val="center"/>
            <w:hideMark/>
          </w:tcPr>
          <w:p w14:paraId="270355BF"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lastRenderedPageBreak/>
              <w:t> </w:t>
            </w:r>
          </w:p>
        </w:tc>
        <w:tc>
          <w:tcPr>
            <w:tcW w:w="236" w:type="dxa"/>
            <w:tcBorders>
              <w:top w:val="nil"/>
              <w:left w:val="nil"/>
              <w:bottom w:val="single" w:sz="4" w:space="0" w:color="auto"/>
              <w:right w:val="single" w:sz="4" w:space="0" w:color="000000"/>
            </w:tcBorders>
            <w:shd w:val="clear" w:color="auto" w:fill="auto"/>
            <w:vAlign w:val="center"/>
            <w:hideMark/>
          </w:tcPr>
          <w:p w14:paraId="45FD4492"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36" w:type="dxa"/>
            <w:tcBorders>
              <w:top w:val="nil"/>
              <w:left w:val="nil"/>
              <w:bottom w:val="single" w:sz="4" w:space="0" w:color="auto"/>
              <w:right w:val="single" w:sz="4" w:space="0" w:color="000000"/>
            </w:tcBorders>
            <w:shd w:val="clear" w:color="auto" w:fill="auto"/>
            <w:vAlign w:val="center"/>
            <w:hideMark/>
          </w:tcPr>
          <w:p w14:paraId="203C7A1F"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59" w:type="dxa"/>
            <w:gridSpan w:val="2"/>
            <w:tcBorders>
              <w:top w:val="nil"/>
              <w:left w:val="nil"/>
              <w:bottom w:val="single" w:sz="4" w:space="0" w:color="auto"/>
              <w:right w:val="single" w:sz="4" w:space="0" w:color="000000"/>
            </w:tcBorders>
            <w:shd w:val="clear" w:color="auto" w:fill="auto"/>
            <w:vAlign w:val="center"/>
            <w:hideMark/>
          </w:tcPr>
          <w:p w14:paraId="4B25AC03"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739" w:type="dxa"/>
            <w:gridSpan w:val="5"/>
            <w:tcBorders>
              <w:top w:val="nil"/>
              <w:left w:val="nil"/>
              <w:bottom w:val="single" w:sz="4" w:space="0" w:color="auto"/>
              <w:right w:val="single" w:sz="4" w:space="0" w:color="000000"/>
            </w:tcBorders>
            <w:shd w:val="clear" w:color="auto" w:fill="auto"/>
            <w:vAlign w:val="center"/>
            <w:hideMark/>
          </w:tcPr>
          <w:p w14:paraId="7F44C421" w14:textId="77777777" w:rsidR="00953D10" w:rsidRPr="00243956" w:rsidRDefault="00953D10" w:rsidP="00953D10">
            <w:pPr>
              <w:spacing w:after="0" w:line="240" w:lineRule="auto"/>
              <w:rPr>
                <w:rFonts w:ascii="Arial" w:eastAsia="Times New Roman" w:hAnsi="Arial" w:cs="Arial"/>
                <w:b/>
                <w:bCs/>
                <w:sz w:val="16"/>
                <w:szCs w:val="16"/>
                <w:lang w:eastAsia="id-ID"/>
              </w:rPr>
            </w:pPr>
            <w:r w:rsidRPr="00243956">
              <w:rPr>
                <w:rFonts w:ascii="Arial" w:eastAsia="Times New Roman" w:hAnsi="Arial" w:cs="Arial"/>
                <w:b/>
                <w:bCs/>
                <w:sz w:val="16"/>
                <w:szCs w:val="16"/>
                <w:lang w:eastAsia="id-ID"/>
              </w:rPr>
              <w:t>Kegiatan : Pelaksanaan Pencapaian Target Konsumsi Pangan Perkapita/Tahun sesuai dengan Angka</w:t>
            </w:r>
            <w:r>
              <w:rPr>
                <w:rFonts w:ascii="Arial" w:eastAsia="Times New Roman" w:hAnsi="Arial" w:cs="Arial"/>
                <w:b/>
                <w:bCs/>
                <w:sz w:val="16"/>
                <w:szCs w:val="16"/>
                <w:lang w:eastAsia="id-ID"/>
              </w:rPr>
              <w:t xml:space="preserve"> Kecukupan gizi</w:t>
            </w:r>
          </w:p>
        </w:tc>
        <w:tc>
          <w:tcPr>
            <w:tcW w:w="2498" w:type="dxa"/>
            <w:gridSpan w:val="2"/>
            <w:tcBorders>
              <w:top w:val="single" w:sz="4" w:space="0" w:color="auto"/>
              <w:left w:val="nil"/>
              <w:bottom w:val="single" w:sz="4" w:space="0" w:color="auto"/>
              <w:right w:val="single" w:sz="4" w:space="0" w:color="000000"/>
            </w:tcBorders>
            <w:shd w:val="clear" w:color="auto" w:fill="auto"/>
            <w:vAlign w:val="center"/>
            <w:hideMark/>
          </w:tcPr>
          <w:p w14:paraId="0C252C6A" w14:textId="77777777" w:rsidR="00953D10" w:rsidRPr="00243956" w:rsidRDefault="00953D10" w:rsidP="00953D10">
            <w:pPr>
              <w:spacing w:after="0" w:line="240" w:lineRule="auto"/>
              <w:rPr>
                <w:rFonts w:ascii="Arial" w:eastAsia="Times New Roman" w:hAnsi="Arial" w:cs="Arial"/>
                <w:b/>
                <w:bCs/>
                <w:sz w:val="16"/>
                <w:szCs w:val="16"/>
                <w:lang w:eastAsia="id-ID"/>
              </w:rPr>
            </w:pPr>
            <w:r w:rsidRPr="00243956">
              <w:rPr>
                <w:rFonts w:ascii="Arial" w:eastAsia="Times New Roman" w:hAnsi="Arial" w:cs="Arial"/>
                <w:b/>
                <w:bCs/>
                <w:sz w:val="16"/>
                <w:szCs w:val="16"/>
                <w:lang w:eastAsia="id-ID"/>
              </w:rPr>
              <w:t>Persentase pencapaian terget konsumsi pangan perkapita/tahun sesuai dengan angka kecukupan gizi</w:t>
            </w:r>
          </w:p>
        </w:tc>
        <w:tc>
          <w:tcPr>
            <w:tcW w:w="992" w:type="dxa"/>
            <w:gridSpan w:val="3"/>
            <w:tcBorders>
              <w:top w:val="nil"/>
              <w:left w:val="nil"/>
              <w:bottom w:val="single" w:sz="4" w:space="0" w:color="auto"/>
              <w:right w:val="single" w:sz="4" w:space="0" w:color="000000"/>
            </w:tcBorders>
            <w:shd w:val="clear" w:color="auto" w:fill="auto"/>
            <w:vAlign w:val="center"/>
            <w:hideMark/>
          </w:tcPr>
          <w:p w14:paraId="09258CE4"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1169" w:type="dxa"/>
            <w:gridSpan w:val="3"/>
            <w:tcBorders>
              <w:top w:val="nil"/>
              <w:left w:val="nil"/>
              <w:bottom w:val="single" w:sz="4" w:space="0" w:color="auto"/>
              <w:right w:val="single" w:sz="4" w:space="0" w:color="000000"/>
            </w:tcBorders>
            <w:shd w:val="clear" w:color="auto" w:fill="auto"/>
            <w:vAlign w:val="center"/>
            <w:hideMark/>
          </w:tcPr>
          <w:p w14:paraId="009ACB04" w14:textId="77777777" w:rsidR="00953D10" w:rsidRPr="00243956" w:rsidRDefault="00953D10" w:rsidP="00953D10">
            <w:pPr>
              <w:spacing w:after="0" w:line="240" w:lineRule="auto"/>
              <w:jc w:val="center"/>
              <w:rPr>
                <w:rFonts w:ascii="Arial" w:eastAsia="Times New Roman" w:hAnsi="Arial" w:cs="Arial"/>
                <w:b/>
                <w:bCs/>
                <w:sz w:val="16"/>
                <w:szCs w:val="16"/>
                <w:lang w:eastAsia="id-ID"/>
              </w:rPr>
            </w:pPr>
            <w:r>
              <w:rPr>
                <w:rFonts w:ascii="Arial" w:eastAsia="Times New Roman" w:hAnsi="Arial" w:cs="Arial"/>
                <w:b/>
                <w:bCs/>
                <w:sz w:val="16"/>
                <w:szCs w:val="16"/>
                <w:lang w:eastAsia="id-ID"/>
              </w:rPr>
              <w:t>95,2 nilai/skor</w:t>
            </w:r>
          </w:p>
        </w:tc>
        <w:tc>
          <w:tcPr>
            <w:tcW w:w="1354" w:type="dxa"/>
            <w:gridSpan w:val="3"/>
            <w:tcBorders>
              <w:top w:val="nil"/>
              <w:left w:val="nil"/>
              <w:bottom w:val="single" w:sz="4" w:space="0" w:color="auto"/>
              <w:right w:val="single" w:sz="4" w:space="0" w:color="000000"/>
            </w:tcBorders>
            <w:shd w:val="clear" w:color="auto" w:fill="auto"/>
            <w:vAlign w:val="center"/>
          </w:tcPr>
          <w:p w14:paraId="4D6B172B" w14:textId="77777777" w:rsidR="00953D10" w:rsidRPr="00365A3F" w:rsidRDefault="00953D10" w:rsidP="00953D10">
            <w:pPr>
              <w:spacing w:after="0" w:line="240" w:lineRule="auto"/>
              <w:jc w:val="right"/>
              <w:rPr>
                <w:rFonts w:ascii="Arial" w:eastAsia="Times New Roman" w:hAnsi="Arial" w:cs="Arial"/>
                <w:b/>
                <w:bCs/>
                <w:sz w:val="16"/>
                <w:szCs w:val="16"/>
                <w:lang w:eastAsia="id-ID"/>
              </w:rPr>
            </w:pPr>
            <w:r>
              <w:rPr>
                <w:rFonts w:ascii="Arial" w:eastAsia="Times New Roman" w:hAnsi="Arial" w:cs="Arial"/>
                <w:b/>
                <w:bCs/>
                <w:sz w:val="16"/>
                <w:szCs w:val="16"/>
                <w:lang w:eastAsia="id-ID"/>
              </w:rPr>
              <w:t>180.000.000</w:t>
            </w:r>
          </w:p>
        </w:tc>
        <w:tc>
          <w:tcPr>
            <w:tcW w:w="837" w:type="dxa"/>
            <w:gridSpan w:val="2"/>
            <w:tcBorders>
              <w:top w:val="nil"/>
              <w:left w:val="nil"/>
              <w:bottom w:val="single" w:sz="4" w:space="0" w:color="auto"/>
              <w:right w:val="single" w:sz="4" w:space="0" w:color="000000"/>
            </w:tcBorders>
            <w:shd w:val="clear" w:color="auto" w:fill="auto"/>
            <w:vAlign w:val="center"/>
            <w:hideMark/>
          </w:tcPr>
          <w:p w14:paraId="2064A7BD" w14:textId="77777777" w:rsidR="00953D10" w:rsidRPr="00243956" w:rsidRDefault="00953D10" w:rsidP="00953D10">
            <w:pPr>
              <w:spacing w:after="0" w:line="240" w:lineRule="auto"/>
              <w:jc w:val="right"/>
              <w:rPr>
                <w:rFonts w:ascii="Arial" w:eastAsia="Times New Roman" w:hAnsi="Arial" w:cs="Arial"/>
                <w:b/>
                <w:bCs/>
                <w:sz w:val="16"/>
                <w:szCs w:val="16"/>
                <w:lang w:eastAsia="id-ID"/>
              </w:rPr>
            </w:pPr>
            <w:r w:rsidRPr="00243956">
              <w:rPr>
                <w:rFonts w:ascii="Arial" w:eastAsia="Times New Roman" w:hAnsi="Arial" w:cs="Arial"/>
                <w:b/>
                <w:bCs/>
                <w:sz w:val="16"/>
                <w:szCs w:val="16"/>
                <w:lang w:eastAsia="id-ID"/>
              </w:rPr>
              <w:t> </w:t>
            </w:r>
          </w:p>
        </w:tc>
        <w:tc>
          <w:tcPr>
            <w:tcW w:w="1484" w:type="dxa"/>
            <w:gridSpan w:val="4"/>
            <w:tcBorders>
              <w:top w:val="nil"/>
              <w:left w:val="nil"/>
              <w:bottom w:val="single" w:sz="4" w:space="0" w:color="auto"/>
              <w:right w:val="single" w:sz="4" w:space="0" w:color="000000"/>
            </w:tcBorders>
            <w:shd w:val="clear" w:color="auto" w:fill="auto"/>
            <w:vAlign w:val="center"/>
            <w:hideMark/>
          </w:tcPr>
          <w:p w14:paraId="5083B7CE" w14:textId="77777777" w:rsidR="00953D10" w:rsidRPr="00243956" w:rsidRDefault="00953D10" w:rsidP="00953D10">
            <w:pPr>
              <w:spacing w:after="0" w:line="240" w:lineRule="auto"/>
              <w:jc w:val="right"/>
              <w:rPr>
                <w:rFonts w:ascii="Arial" w:eastAsia="Times New Roman" w:hAnsi="Arial" w:cs="Arial"/>
                <w:b/>
                <w:bCs/>
                <w:sz w:val="16"/>
                <w:szCs w:val="16"/>
                <w:lang w:eastAsia="id-ID"/>
              </w:rPr>
            </w:pPr>
            <w:r w:rsidRPr="00243956">
              <w:rPr>
                <w:rFonts w:ascii="Arial" w:eastAsia="Times New Roman" w:hAnsi="Arial" w:cs="Arial"/>
                <w:b/>
                <w:bCs/>
                <w:sz w:val="16"/>
                <w:szCs w:val="16"/>
                <w:lang w:eastAsia="id-ID"/>
              </w:rPr>
              <w:t> </w:t>
            </w:r>
          </w:p>
        </w:tc>
        <w:tc>
          <w:tcPr>
            <w:tcW w:w="1170" w:type="dxa"/>
            <w:gridSpan w:val="3"/>
            <w:tcBorders>
              <w:top w:val="nil"/>
              <w:left w:val="nil"/>
              <w:bottom w:val="single" w:sz="4" w:space="0" w:color="auto"/>
              <w:right w:val="single" w:sz="4" w:space="0" w:color="000000"/>
            </w:tcBorders>
            <w:shd w:val="clear" w:color="auto" w:fill="auto"/>
            <w:vAlign w:val="center"/>
          </w:tcPr>
          <w:p w14:paraId="682F31E0" w14:textId="77777777" w:rsidR="00953D10" w:rsidRPr="00243956" w:rsidRDefault="00953D10" w:rsidP="00953D10">
            <w:pPr>
              <w:spacing w:after="0" w:line="240" w:lineRule="auto"/>
              <w:jc w:val="center"/>
              <w:rPr>
                <w:rFonts w:ascii="Arial" w:eastAsia="Times New Roman" w:hAnsi="Arial" w:cs="Arial"/>
                <w:b/>
                <w:bCs/>
                <w:sz w:val="16"/>
                <w:szCs w:val="16"/>
                <w:lang w:eastAsia="id-ID"/>
              </w:rPr>
            </w:pPr>
            <w:r>
              <w:rPr>
                <w:rFonts w:ascii="Arial" w:eastAsia="Times New Roman" w:hAnsi="Arial" w:cs="Arial"/>
                <w:b/>
                <w:bCs/>
                <w:sz w:val="16"/>
                <w:szCs w:val="16"/>
                <w:lang w:eastAsia="id-ID"/>
              </w:rPr>
              <w:t>1 Dokumen</w:t>
            </w:r>
          </w:p>
        </w:tc>
        <w:tc>
          <w:tcPr>
            <w:tcW w:w="1350" w:type="dxa"/>
            <w:gridSpan w:val="2"/>
            <w:tcBorders>
              <w:top w:val="nil"/>
              <w:left w:val="nil"/>
              <w:bottom w:val="single" w:sz="4" w:space="0" w:color="auto"/>
              <w:right w:val="single" w:sz="4" w:space="0" w:color="000000"/>
            </w:tcBorders>
            <w:shd w:val="clear" w:color="auto" w:fill="auto"/>
            <w:vAlign w:val="center"/>
          </w:tcPr>
          <w:p w14:paraId="7599489F" w14:textId="77777777" w:rsidR="00953D10" w:rsidRPr="00243956" w:rsidRDefault="00953D10" w:rsidP="00953D10">
            <w:pPr>
              <w:spacing w:after="0" w:line="240" w:lineRule="auto"/>
              <w:jc w:val="right"/>
              <w:rPr>
                <w:rFonts w:ascii="Arial" w:eastAsia="Times New Roman" w:hAnsi="Arial" w:cs="Arial"/>
                <w:b/>
                <w:bCs/>
                <w:sz w:val="16"/>
                <w:szCs w:val="16"/>
                <w:lang w:eastAsia="id-ID"/>
              </w:rPr>
            </w:pPr>
            <w:r>
              <w:rPr>
                <w:rFonts w:ascii="Arial" w:eastAsia="Times New Roman" w:hAnsi="Arial" w:cs="Arial"/>
                <w:b/>
                <w:bCs/>
                <w:sz w:val="16"/>
                <w:szCs w:val="16"/>
                <w:lang w:eastAsia="id-ID"/>
              </w:rPr>
              <w:t>181.000.000</w:t>
            </w:r>
          </w:p>
        </w:tc>
      </w:tr>
      <w:tr w:rsidR="00953D10" w:rsidRPr="00243956" w14:paraId="3972EA38" w14:textId="77777777" w:rsidTr="00953D10">
        <w:trPr>
          <w:gridAfter w:val="3"/>
          <w:wAfter w:w="628" w:type="dxa"/>
          <w:trHeight w:val="795"/>
        </w:trPr>
        <w:tc>
          <w:tcPr>
            <w:tcW w:w="236" w:type="dxa"/>
            <w:tcBorders>
              <w:top w:val="nil"/>
              <w:left w:val="single" w:sz="4" w:space="0" w:color="000000"/>
              <w:bottom w:val="single" w:sz="4" w:space="0" w:color="auto"/>
              <w:right w:val="single" w:sz="4" w:space="0" w:color="000000"/>
            </w:tcBorders>
            <w:shd w:val="clear" w:color="auto" w:fill="auto"/>
            <w:vAlign w:val="center"/>
            <w:hideMark/>
          </w:tcPr>
          <w:p w14:paraId="23E7E131"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36" w:type="dxa"/>
            <w:tcBorders>
              <w:top w:val="nil"/>
              <w:left w:val="nil"/>
              <w:bottom w:val="single" w:sz="4" w:space="0" w:color="auto"/>
              <w:right w:val="single" w:sz="4" w:space="0" w:color="000000"/>
            </w:tcBorders>
            <w:shd w:val="clear" w:color="auto" w:fill="auto"/>
            <w:vAlign w:val="center"/>
            <w:hideMark/>
          </w:tcPr>
          <w:p w14:paraId="11B6C8F4"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36" w:type="dxa"/>
            <w:tcBorders>
              <w:top w:val="nil"/>
              <w:left w:val="nil"/>
              <w:bottom w:val="single" w:sz="4" w:space="0" w:color="auto"/>
              <w:right w:val="single" w:sz="4" w:space="0" w:color="000000"/>
            </w:tcBorders>
            <w:shd w:val="clear" w:color="auto" w:fill="auto"/>
            <w:vAlign w:val="center"/>
            <w:hideMark/>
          </w:tcPr>
          <w:p w14:paraId="2C47FC4D"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59" w:type="dxa"/>
            <w:gridSpan w:val="2"/>
            <w:tcBorders>
              <w:top w:val="nil"/>
              <w:left w:val="nil"/>
              <w:bottom w:val="single" w:sz="4" w:space="0" w:color="auto"/>
              <w:right w:val="single" w:sz="4" w:space="0" w:color="000000"/>
            </w:tcBorders>
            <w:shd w:val="clear" w:color="auto" w:fill="auto"/>
            <w:vAlign w:val="center"/>
            <w:hideMark/>
          </w:tcPr>
          <w:p w14:paraId="60A6F0A2"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739" w:type="dxa"/>
            <w:gridSpan w:val="5"/>
            <w:tcBorders>
              <w:top w:val="nil"/>
              <w:left w:val="nil"/>
              <w:bottom w:val="single" w:sz="4" w:space="0" w:color="auto"/>
              <w:right w:val="single" w:sz="4" w:space="0" w:color="000000"/>
            </w:tcBorders>
            <w:shd w:val="clear" w:color="auto" w:fill="auto"/>
            <w:vAlign w:val="center"/>
            <w:hideMark/>
          </w:tcPr>
          <w:p w14:paraId="7F6A6ECF" w14:textId="77777777" w:rsidR="00953D10" w:rsidRPr="00243956" w:rsidRDefault="00953D10" w:rsidP="00953D10">
            <w:pPr>
              <w:spacing w:after="0" w:line="240" w:lineRule="auto"/>
              <w:rPr>
                <w:rFonts w:ascii="Arial" w:eastAsia="Times New Roman" w:hAnsi="Arial" w:cs="Arial"/>
                <w:sz w:val="16"/>
                <w:szCs w:val="16"/>
                <w:lang w:eastAsia="id-ID"/>
              </w:rPr>
            </w:pPr>
            <w:r w:rsidRPr="00243956">
              <w:rPr>
                <w:rFonts w:ascii="Arial" w:eastAsia="Times New Roman" w:hAnsi="Arial" w:cs="Arial"/>
                <w:sz w:val="16"/>
                <w:szCs w:val="16"/>
                <w:lang w:eastAsia="id-ID"/>
              </w:rPr>
              <w:t>Sub. Keg Penyusunan dan Penetapan Target Konsumsi Pangan per Kapita per tahun</w:t>
            </w:r>
          </w:p>
        </w:tc>
        <w:tc>
          <w:tcPr>
            <w:tcW w:w="2498" w:type="dxa"/>
            <w:gridSpan w:val="2"/>
            <w:tcBorders>
              <w:top w:val="single" w:sz="4" w:space="0" w:color="auto"/>
              <w:left w:val="nil"/>
              <w:bottom w:val="single" w:sz="4" w:space="0" w:color="auto"/>
              <w:right w:val="single" w:sz="4" w:space="0" w:color="000000"/>
            </w:tcBorders>
            <w:shd w:val="clear" w:color="auto" w:fill="auto"/>
            <w:vAlign w:val="center"/>
            <w:hideMark/>
          </w:tcPr>
          <w:p w14:paraId="3129F3FC" w14:textId="77777777" w:rsidR="00953D10" w:rsidRPr="00910ECE" w:rsidRDefault="00953D10" w:rsidP="00953D10">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Target Konsumsi Pangan Per kapita Per tahun</w:t>
            </w:r>
          </w:p>
        </w:tc>
        <w:tc>
          <w:tcPr>
            <w:tcW w:w="992" w:type="dxa"/>
            <w:gridSpan w:val="3"/>
            <w:tcBorders>
              <w:top w:val="nil"/>
              <w:left w:val="nil"/>
              <w:bottom w:val="single" w:sz="4" w:space="0" w:color="auto"/>
              <w:right w:val="single" w:sz="4" w:space="0" w:color="000000"/>
            </w:tcBorders>
            <w:shd w:val="clear" w:color="auto" w:fill="auto"/>
            <w:vAlign w:val="center"/>
            <w:hideMark/>
          </w:tcPr>
          <w:p w14:paraId="3181DCE5" w14:textId="77777777" w:rsidR="00953D10" w:rsidRPr="00243956"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Kota Jambi, Semua Kecamatan Semua Kel/Desa</w:t>
            </w:r>
          </w:p>
        </w:tc>
        <w:tc>
          <w:tcPr>
            <w:tcW w:w="1169" w:type="dxa"/>
            <w:gridSpan w:val="3"/>
            <w:tcBorders>
              <w:top w:val="nil"/>
              <w:left w:val="nil"/>
              <w:bottom w:val="single" w:sz="4" w:space="0" w:color="auto"/>
              <w:right w:val="single" w:sz="4" w:space="0" w:color="000000"/>
            </w:tcBorders>
            <w:shd w:val="clear" w:color="auto" w:fill="auto"/>
            <w:vAlign w:val="center"/>
          </w:tcPr>
          <w:p w14:paraId="5E040891" w14:textId="77777777" w:rsidR="00953D10" w:rsidRPr="00E26098"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 Dokumen</w:t>
            </w:r>
          </w:p>
        </w:tc>
        <w:tc>
          <w:tcPr>
            <w:tcW w:w="1354" w:type="dxa"/>
            <w:gridSpan w:val="3"/>
            <w:tcBorders>
              <w:top w:val="nil"/>
              <w:left w:val="nil"/>
              <w:bottom w:val="single" w:sz="4" w:space="0" w:color="auto"/>
              <w:right w:val="single" w:sz="4" w:space="0" w:color="000000"/>
            </w:tcBorders>
            <w:shd w:val="clear" w:color="auto" w:fill="auto"/>
            <w:vAlign w:val="center"/>
            <w:hideMark/>
          </w:tcPr>
          <w:p w14:paraId="5BC99889" w14:textId="77777777" w:rsidR="00953D10" w:rsidRPr="006F4870" w:rsidRDefault="00953D10" w:rsidP="00953D10">
            <w:pPr>
              <w:spacing w:after="0" w:line="240" w:lineRule="auto"/>
              <w:jc w:val="right"/>
              <w:rPr>
                <w:rFonts w:ascii="Arial" w:eastAsia="Times New Roman" w:hAnsi="Arial" w:cs="Arial"/>
                <w:sz w:val="16"/>
                <w:szCs w:val="16"/>
                <w:lang w:eastAsia="id-ID"/>
              </w:rPr>
            </w:pPr>
            <w:r>
              <w:rPr>
                <w:rFonts w:ascii="Arial" w:eastAsia="Times New Roman" w:hAnsi="Arial" w:cs="Arial"/>
                <w:sz w:val="16"/>
                <w:szCs w:val="16"/>
                <w:lang w:eastAsia="id-ID"/>
              </w:rPr>
              <w:t>55.000.000</w:t>
            </w:r>
          </w:p>
        </w:tc>
        <w:tc>
          <w:tcPr>
            <w:tcW w:w="837" w:type="dxa"/>
            <w:gridSpan w:val="2"/>
            <w:tcBorders>
              <w:top w:val="nil"/>
              <w:left w:val="nil"/>
              <w:bottom w:val="single" w:sz="4" w:space="0" w:color="auto"/>
              <w:right w:val="single" w:sz="4" w:space="0" w:color="000000"/>
            </w:tcBorders>
            <w:shd w:val="clear" w:color="auto" w:fill="auto"/>
            <w:vAlign w:val="center"/>
            <w:hideMark/>
          </w:tcPr>
          <w:p w14:paraId="5FEDB541" w14:textId="77777777" w:rsidR="00953D10" w:rsidRPr="00243956"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Pendapatan Transper</w:t>
            </w:r>
            <w:r w:rsidRPr="00243956">
              <w:rPr>
                <w:rFonts w:ascii="Arial" w:eastAsia="Times New Roman" w:hAnsi="Arial" w:cs="Arial"/>
                <w:sz w:val="16"/>
                <w:szCs w:val="16"/>
                <w:lang w:eastAsia="id-ID"/>
              </w:rPr>
              <w:t> </w:t>
            </w:r>
          </w:p>
        </w:tc>
        <w:tc>
          <w:tcPr>
            <w:tcW w:w="1484" w:type="dxa"/>
            <w:gridSpan w:val="4"/>
            <w:tcBorders>
              <w:top w:val="nil"/>
              <w:left w:val="nil"/>
              <w:bottom w:val="single" w:sz="4" w:space="0" w:color="auto"/>
              <w:right w:val="single" w:sz="4" w:space="0" w:color="000000"/>
            </w:tcBorders>
            <w:shd w:val="clear" w:color="auto" w:fill="auto"/>
            <w:vAlign w:val="center"/>
            <w:hideMark/>
          </w:tcPr>
          <w:p w14:paraId="3D4F779F"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1170" w:type="dxa"/>
            <w:gridSpan w:val="3"/>
            <w:tcBorders>
              <w:top w:val="nil"/>
              <w:left w:val="nil"/>
              <w:bottom w:val="single" w:sz="4" w:space="0" w:color="auto"/>
              <w:right w:val="single" w:sz="4" w:space="0" w:color="000000"/>
            </w:tcBorders>
            <w:shd w:val="clear" w:color="auto" w:fill="auto"/>
            <w:vAlign w:val="center"/>
          </w:tcPr>
          <w:p w14:paraId="2CACF604" w14:textId="77777777" w:rsidR="00953D10" w:rsidRPr="00E26098"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 Dokumen</w:t>
            </w:r>
          </w:p>
        </w:tc>
        <w:tc>
          <w:tcPr>
            <w:tcW w:w="1350" w:type="dxa"/>
            <w:gridSpan w:val="2"/>
            <w:tcBorders>
              <w:top w:val="nil"/>
              <w:left w:val="nil"/>
              <w:bottom w:val="single" w:sz="4" w:space="0" w:color="auto"/>
              <w:right w:val="single" w:sz="4" w:space="0" w:color="000000"/>
            </w:tcBorders>
            <w:shd w:val="clear" w:color="auto" w:fill="auto"/>
            <w:vAlign w:val="center"/>
          </w:tcPr>
          <w:p w14:paraId="0266B679" w14:textId="77777777" w:rsidR="00953D10" w:rsidRPr="00243956" w:rsidRDefault="00953D10" w:rsidP="00953D10">
            <w:pPr>
              <w:spacing w:after="0" w:line="240" w:lineRule="auto"/>
              <w:jc w:val="right"/>
              <w:rPr>
                <w:rFonts w:ascii="Arial" w:eastAsia="Times New Roman" w:hAnsi="Arial" w:cs="Arial"/>
                <w:sz w:val="16"/>
                <w:szCs w:val="16"/>
                <w:lang w:eastAsia="id-ID"/>
              </w:rPr>
            </w:pPr>
            <w:r>
              <w:rPr>
                <w:rFonts w:ascii="Arial" w:eastAsia="Times New Roman" w:hAnsi="Arial" w:cs="Arial"/>
                <w:sz w:val="16"/>
                <w:szCs w:val="16"/>
                <w:lang w:eastAsia="id-ID"/>
              </w:rPr>
              <w:t>55.000.000</w:t>
            </w:r>
          </w:p>
        </w:tc>
      </w:tr>
      <w:tr w:rsidR="00953D10" w:rsidRPr="00243956" w14:paraId="51391579" w14:textId="77777777" w:rsidTr="00953D10">
        <w:trPr>
          <w:gridAfter w:val="3"/>
          <w:wAfter w:w="628" w:type="dxa"/>
          <w:trHeight w:val="585"/>
        </w:trPr>
        <w:tc>
          <w:tcPr>
            <w:tcW w:w="236" w:type="dxa"/>
            <w:tcBorders>
              <w:top w:val="nil"/>
              <w:left w:val="single" w:sz="4" w:space="0" w:color="000000"/>
              <w:bottom w:val="single" w:sz="4" w:space="0" w:color="auto"/>
              <w:right w:val="single" w:sz="4" w:space="0" w:color="000000"/>
            </w:tcBorders>
            <w:shd w:val="clear" w:color="auto" w:fill="auto"/>
            <w:vAlign w:val="center"/>
            <w:hideMark/>
          </w:tcPr>
          <w:p w14:paraId="08902AE9"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36" w:type="dxa"/>
            <w:tcBorders>
              <w:top w:val="nil"/>
              <w:left w:val="nil"/>
              <w:bottom w:val="single" w:sz="4" w:space="0" w:color="auto"/>
              <w:right w:val="single" w:sz="4" w:space="0" w:color="000000"/>
            </w:tcBorders>
            <w:shd w:val="clear" w:color="auto" w:fill="auto"/>
            <w:vAlign w:val="center"/>
            <w:hideMark/>
          </w:tcPr>
          <w:p w14:paraId="1DCAD87B"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36" w:type="dxa"/>
            <w:tcBorders>
              <w:top w:val="nil"/>
              <w:left w:val="nil"/>
              <w:bottom w:val="single" w:sz="4" w:space="0" w:color="auto"/>
              <w:right w:val="single" w:sz="4" w:space="0" w:color="000000"/>
            </w:tcBorders>
            <w:shd w:val="clear" w:color="auto" w:fill="auto"/>
            <w:vAlign w:val="center"/>
            <w:hideMark/>
          </w:tcPr>
          <w:p w14:paraId="09DFA421"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59" w:type="dxa"/>
            <w:gridSpan w:val="2"/>
            <w:tcBorders>
              <w:top w:val="nil"/>
              <w:left w:val="nil"/>
              <w:bottom w:val="single" w:sz="4" w:space="0" w:color="auto"/>
              <w:right w:val="single" w:sz="4" w:space="0" w:color="000000"/>
            </w:tcBorders>
            <w:shd w:val="clear" w:color="auto" w:fill="auto"/>
            <w:vAlign w:val="center"/>
            <w:hideMark/>
          </w:tcPr>
          <w:p w14:paraId="63A8375D"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739" w:type="dxa"/>
            <w:gridSpan w:val="5"/>
            <w:tcBorders>
              <w:top w:val="nil"/>
              <w:left w:val="single" w:sz="4" w:space="0" w:color="000000"/>
              <w:bottom w:val="single" w:sz="4" w:space="0" w:color="auto"/>
              <w:right w:val="single" w:sz="4" w:space="0" w:color="000000"/>
            </w:tcBorders>
            <w:shd w:val="clear" w:color="auto" w:fill="auto"/>
            <w:vAlign w:val="center"/>
            <w:hideMark/>
          </w:tcPr>
          <w:p w14:paraId="4760DF86" w14:textId="77777777" w:rsidR="00953D10" w:rsidRPr="00243956" w:rsidRDefault="00953D10" w:rsidP="00953D10">
            <w:pPr>
              <w:spacing w:after="0" w:line="240" w:lineRule="auto"/>
              <w:rPr>
                <w:rFonts w:ascii="Arial" w:eastAsia="Times New Roman" w:hAnsi="Arial" w:cs="Arial"/>
                <w:sz w:val="16"/>
                <w:szCs w:val="16"/>
                <w:lang w:eastAsia="id-ID"/>
              </w:rPr>
            </w:pPr>
            <w:r w:rsidRPr="00243956">
              <w:rPr>
                <w:rFonts w:ascii="Arial" w:eastAsia="Times New Roman" w:hAnsi="Arial" w:cs="Arial"/>
                <w:sz w:val="16"/>
                <w:szCs w:val="16"/>
                <w:lang w:eastAsia="id-ID"/>
              </w:rPr>
              <w:t>Sub. Keg Pe</w:t>
            </w:r>
            <w:r>
              <w:rPr>
                <w:rFonts w:ascii="Arial" w:eastAsia="Times New Roman" w:hAnsi="Arial" w:cs="Arial"/>
                <w:sz w:val="16"/>
                <w:szCs w:val="16"/>
                <w:lang w:eastAsia="id-ID"/>
              </w:rPr>
              <w:t>mberdayaan Masyarakat dalam Pengane</w:t>
            </w:r>
            <w:r w:rsidRPr="00243956">
              <w:rPr>
                <w:rFonts w:ascii="Arial" w:eastAsia="Times New Roman" w:hAnsi="Arial" w:cs="Arial"/>
                <w:sz w:val="16"/>
                <w:szCs w:val="16"/>
                <w:lang w:eastAsia="id-ID"/>
              </w:rPr>
              <w:t>karagaman Konsumsi Pangan Berbasis Sumber daya Lokal</w:t>
            </w:r>
          </w:p>
        </w:tc>
        <w:tc>
          <w:tcPr>
            <w:tcW w:w="2498" w:type="dxa"/>
            <w:gridSpan w:val="2"/>
            <w:tcBorders>
              <w:top w:val="single" w:sz="4" w:space="0" w:color="auto"/>
              <w:left w:val="nil"/>
              <w:bottom w:val="single" w:sz="4" w:space="0" w:color="auto"/>
              <w:right w:val="single" w:sz="4" w:space="0" w:color="000000"/>
            </w:tcBorders>
            <w:shd w:val="clear" w:color="auto" w:fill="auto"/>
            <w:vAlign w:val="center"/>
            <w:hideMark/>
          </w:tcPr>
          <w:p w14:paraId="6A6BF15E" w14:textId="77777777" w:rsidR="00953D10" w:rsidRPr="00243956" w:rsidRDefault="00953D10" w:rsidP="00953D10">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Jumlah Pemberdayaan Kelompok Masyarakat dalam Penganekaragaman Konsumsi Pangan berbasis Sumber daya Lokal</w:t>
            </w:r>
          </w:p>
        </w:tc>
        <w:tc>
          <w:tcPr>
            <w:tcW w:w="992" w:type="dxa"/>
            <w:gridSpan w:val="3"/>
            <w:tcBorders>
              <w:top w:val="nil"/>
              <w:left w:val="nil"/>
              <w:bottom w:val="single" w:sz="4" w:space="0" w:color="auto"/>
              <w:right w:val="single" w:sz="4" w:space="0" w:color="000000"/>
            </w:tcBorders>
            <w:shd w:val="clear" w:color="auto" w:fill="auto"/>
            <w:vAlign w:val="center"/>
            <w:hideMark/>
          </w:tcPr>
          <w:p w14:paraId="4A178D3F" w14:textId="77777777" w:rsidR="00953D10" w:rsidRPr="00243956"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Kota Jambi, Semua Kecamatan Semua Kel/Desa</w:t>
            </w:r>
          </w:p>
        </w:tc>
        <w:tc>
          <w:tcPr>
            <w:tcW w:w="1169" w:type="dxa"/>
            <w:gridSpan w:val="3"/>
            <w:tcBorders>
              <w:top w:val="nil"/>
              <w:left w:val="nil"/>
              <w:bottom w:val="single" w:sz="4" w:space="0" w:color="auto"/>
              <w:right w:val="single" w:sz="4" w:space="0" w:color="000000"/>
            </w:tcBorders>
            <w:shd w:val="clear" w:color="auto" w:fill="auto"/>
            <w:vAlign w:val="center"/>
          </w:tcPr>
          <w:p w14:paraId="04928B86" w14:textId="77777777" w:rsidR="00953D10" w:rsidRPr="00243956"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8 Laporan</w:t>
            </w:r>
          </w:p>
        </w:tc>
        <w:tc>
          <w:tcPr>
            <w:tcW w:w="1354" w:type="dxa"/>
            <w:gridSpan w:val="3"/>
            <w:tcBorders>
              <w:top w:val="nil"/>
              <w:left w:val="nil"/>
              <w:right w:val="single" w:sz="4" w:space="0" w:color="000000"/>
            </w:tcBorders>
            <w:shd w:val="clear" w:color="auto" w:fill="auto"/>
            <w:vAlign w:val="center"/>
            <w:hideMark/>
          </w:tcPr>
          <w:p w14:paraId="04FF3ACC" w14:textId="77777777" w:rsidR="00953D10" w:rsidRPr="006F4870" w:rsidRDefault="00953D10" w:rsidP="00953D10">
            <w:pPr>
              <w:spacing w:after="0" w:line="240" w:lineRule="auto"/>
              <w:jc w:val="right"/>
              <w:rPr>
                <w:rFonts w:ascii="Arial" w:eastAsia="Times New Roman" w:hAnsi="Arial" w:cs="Arial"/>
                <w:sz w:val="16"/>
                <w:szCs w:val="16"/>
                <w:lang w:eastAsia="id-ID"/>
              </w:rPr>
            </w:pPr>
            <w:r>
              <w:rPr>
                <w:rFonts w:ascii="Arial" w:eastAsia="Times New Roman" w:hAnsi="Arial" w:cs="Arial"/>
                <w:sz w:val="16"/>
                <w:szCs w:val="16"/>
                <w:lang w:eastAsia="id-ID"/>
              </w:rPr>
              <w:t>125.000.000</w:t>
            </w:r>
          </w:p>
        </w:tc>
        <w:tc>
          <w:tcPr>
            <w:tcW w:w="837" w:type="dxa"/>
            <w:gridSpan w:val="2"/>
            <w:tcBorders>
              <w:top w:val="nil"/>
              <w:left w:val="nil"/>
              <w:bottom w:val="single" w:sz="4" w:space="0" w:color="auto"/>
              <w:right w:val="single" w:sz="4" w:space="0" w:color="000000"/>
            </w:tcBorders>
            <w:shd w:val="clear" w:color="auto" w:fill="auto"/>
            <w:vAlign w:val="center"/>
            <w:hideMark/>
          </w:tcPr>
          <w:p w14:paraId="4E7F508B" w14:textId="77777777" w:rsidR="00953D10" w:rsidRPr="00243956"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Pendapatan Transper</w:t>
            </w:r>
            <w:r w:rsidRPr="00243956">
              <w:rPr>
                <w:rFonts w:ascii="Arial" w:eastAsia="Times New Roman" w:hAnsi="Arial" w:cs="Arial"/>
                <w:sz w:val="16"/>
                <w:szCs w:val="16"/>
                <w:lang w:eastAsia="id-ID"/>
              </w:rPr>
              <w:t> </w:t>
            </w:r>
          </w:p>
        </w:tc>
        <w:tc>
          <w:tcPr>
            <w:tcW w:w="1484" w:type="dxa"/>
            <w:gridSpan w:val="4"/>
            <w:tcBorders>
              <w:top w:val="nil"/>
              <w:left w:val="nil"/>
              <w:bottom w:val="single" w:sz="4" w:space="0" w:color="auto"/>
              <w:right w:val="single" w:sz="4" w:space="0" w:color="000000"/>
            </w:tcBorders>
            <w:shd w:val="clear" w:color="auto" w:fill="auto"/>
            <w:vAlign w:val="center"/>
            <w:hideMark/>
          </w:tcPr>
          <w:p w14:paraId="0541B353"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1170" w:type="dxa"/>
            <w:gridSpan w:val="3"/>
            <w:tcBorders>
              <w:top w:val="nil"/>
              <w:left w:val="nil"/>
              <w:bottom w:val="single" w:sz="4" w:space="0" w:color="auto"/>
              <w:right w:val="single" w:sz="4" w:space="0" w:color="000000"/>
            </w:tcBorders>
            <w:shd w:val="clear" w:color="auto" w:fill="auto"/>
            <w:vAlign w:val="center"/>
          </w:tcPr>
          <w:p w14:paraId="44892DED" w14:textId="77777777" w:rsidR="00953D10" w:rsidRPr="00243956"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8 Laporan</w:t>
            </w:r>
          </w:p>
        </w:tc>
        <w:tc>
          <w:tcPr>
            <w:tcW w:w="1350" w:type="dxa"/>
            <w:gridSpan w:val="2"/>
            <w:tcBorders>
              <w:top w:val="nil"/>
              <w:left w:val="nil"/>
              <w:right w:val="single" w:sz="4" w:space="0" w:color="000000"/>
            </w:tcBorders>
            <w:shd w:val="clear" w:color="auto" w:fill="auto"/>
            <w:vAlign w:val="center"/>
          </w:tcPr>
          <w:p w14:paraId="5DB3AE78" w14:textId="77777777" w:rsidR="00953D10" w:rsidRPr="00243956" w:rsidRDefault="00953D10" w:rsidP="00953D10">
            <w:pPr>
              <w:spacing w:after="0" w:line="240" w:lineRule="auto"/>
              <w:jc w:val="right"/>
              <w:rPr>
                <w:rFonts w:ascii="Arial" w:eastAsia="Times New Roman" w:hAnsi="Arial" w:cs="Arial"/>
                <w:sz w:val="16"/>
                <w:szCs w:val="16"/>
                <w:lang w:eastAsia="id-ID"/>
              </w:rPr>
            </w:pPr>
            <w:r>
              <w:rPr>
                <w:rFonts w:ascii="Arial" w:eastAsia="Times New Roman" w:hAnsi="Arial" w:cs="Arial"/>
                <w:sz w:val="16"/>
                <w:szCs w:val="16"/>
                <w:lang w:eastAsia="id-ID"/>
              </w:rPr>
              <w:t>126.000.000</w:t>
            </w:r>
          </w:p>
        </w:tc>
      </w:tr>
      <w:tr w:rsidR="00953D10" w:rsidRPr="00243956" w14:paraId="1DA33DAF" w14:textId="77777777" w:rsidTr="00953D10">
        <w:trPr>
          <w:gridAfter w:val="3"/>
          <w:wAfter w:w="628" w:type="dxa"/>
          <w:trHeight w:val="608"/>
        </w:trPr>
        <w:tc>
          <w:tcPr>
            <w:tcW w:w="236" w:type="dxa"/>
            <w:tcBorders>
              <w:top w:val="nil"/>
              <w:left w:val="single" w:sz="4" w:space="0" w:color="000000"/>
              <w:bottom w:val="single" w:sz="4" w:space="0" w:color="auto"/>
              <w:right w:val="single" w:sz="4" w:space="0" w:color="000000"/>
            </w:tcBorders>
            <w:shd w:val="clear" w:color="auto" w:fill="auto"/>
            <w:vAlign w:val="center"/>
            <w:hideMark/>
          </w:tcPr>
          <w:p w14:paraId="15F9A1AB"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36" w:type="dxa"/>
            <w:tcBorders>
              <w:top w:val="nil"/>
              <w:left w:val="nil"/>
              <w:bottom w:val="single" w:sz="4" w:space="0" w:color="auto"/>
              <w:right w:val="single" w:sz="4" w:space="0" w:color="000000"/>
            </w:tcBorders>
            <w:shd w:val="clear" w:color="auto" w:fill="auto"/>
            <w:vAlign w:val="center"/>
            <w:hideMark/>
          </w:tcPr>
          <w:p w14:paraId="24BBE761"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36" w:type="dxa"/>
            <w:tcBorders>
              <w:top w:val="nil"/>
              <w:left w:val="nil"/>
              <w:bottom w:val="single" w:sz="4" w:space="0" w:color="auto"/>
              <w:right w:val="single" w:sz="4" w:space="0" w:color="000000"/>
            </w:tcBorders>
            <w:shd w:val="clear" w:color="auto" w:fill="auto"/>
            <w:vAlign w:val="center"/>
            <w:hideMark/>
          </w:tcPr>
          <w:p w14:paraId="57A827F0"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59" w:type="dxa"/>
            <w:gridSpan w:val="2"/>
            <w:tcBorders>
              <w:top w:val="nil"/>
              <w:left w:val="nil"/>
              <w:bottom w:val="single" w:sz="4" w:space="0" w:color="auto"/>
              <w:right w:val="single" w:sz="4" w:space="0" w:color="000000"/>
            </w:tcBorders>
            <w:shd w:val="clear" w:color="auto" w:fill="auto"/>
            <w:vAlign w:val="center"/>
            <w:hideMark/>
          </w:tcPr>
          <w:p w14:paraId="691108C3"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739" w:type="dxa"/>
            <w:gridSpan w:val="5"/>
            <w:tcBorders>
              <w:top w:val="nil"/>
              <w:left w:val="nil"/>
              <w:bottom w:val="single" w:sz="4" w:space="0" w:color="auto"/>
              <w:right w:val="single" w:sz="4" w:space="0" w:color="000000"/>
            </w:tcBorders>
            <w:shd w:val="clear" w:color="auto" w:fill="auto"/>
            <w:vAlign w:val="center"/>
            <w:hideMark/>
          </w:tcPr>
          <w:p w14:paraId="4D8A143B" w14:textId="77777777" w:rsidR="00953D10" w:rsidRPr="00243956" w:rsidRDefault="00953D10" w:rsidP="00953D10">
            <w:pPr>
              <w:spacing w:after="0" w:line="240" w:lineRule="auto"/>
              <w:rPr>
                <w:rFonts w:ascii="Arial" w:eastAsia="Times New Roman" w:hAnsi="Arial" w:cs="Arial"/>
                <w:b/>
                <w:bCs/>
                <w:sz w:val="16"/>
                <w:szCs w:val="16"/>
                <w:lang w:eastAsia="id-ID"/>
              </w:rPr>
            </w:pPr>
            <w:r w:rsidRPr="00243956">
              <w:rPr>
                <w:rFonts w:ascii="Arial" w:eastAsia="Times New Roman" w:hAnsi="Arial" w:cs="Arial"/>
                <w:b/>
                <w:bCs/>
                <w:sz w:val="16"/>
                <w:szCs w:val="16"/>
                <w:lang w:eastAsia="id-ID"/>
              </w:rPr>
              <w:t>PROGRAM PENANGANAN KERAWANAN PANGAN</w:t>
            </w:r>
          </w:p>
        </w:tc>
        <w:tc>
          <w:tcPr>
            <w:tcW w:w="2498" w:type="dxa"/>
            <w:gridSpan w:val="2"/>
            <w:tcBorders>
              <w:top w:val="single" w:sz="4" w:space="0" w:color="auto"/>
              <w:left w:val="nil"/>
              <w:bottom w:val="single" w:sz="4" w:space="0" w:color="auto"/>
              <w:right w:val="single" w:sz="4" w:space="0" w:color="000000"/>
            </w:tcBorders>
            <w:shd w:val="clear" w:color="auto" w:fill="auto"/>
            <w:vAlign w:val="center"/>
            <w:hideMark/>
          </w:tcPr>
          <w:p w14:paraId="4536EAC8" w14:textId="77777777" w:rsidR="00953D10" w:rsidRPr="008A71E8" w:rsidRDefault="00953D10" w:rsidP="00953D10">
            <w:pPr>
              <w:spacing w:after="0" w:line="240" w:lineRule="auto"/>
              <w:rPr>
                <w:rFonts w:ascii="Arial" w:eastAsia="Times New Roman" w:hAnsi="Arial" w:cs="Arial"/>
                <w:b/>
                <w:sz w:val="16"/>
                <w:szCs w:val="16"/>
                <w:lang w:eastAsia="id-ID"/>
              </w:rPr>
            </w:pPr>
            <w:r w:rsidRPr="008A71E8">
              <w:rPr>
                <w:rFonts w:ascii="Arial" w:eastAsia="Times New Roman" w:hAnsi="Arial" w:cs="Arial"/>
                <w:b/>
                <w:sz w:val="16"/>
                <w:szCs w:val="16"/>
                <w:lang w:val="en-US" w:eastAsia="id-ID"/>
              </w:rPr>
              <w:t>PENURUNAN DAERAH RAWAN PANGAN</w:t>
            </w:r>
            <w:r w:rsidRPr="008A71E8">
              <w:rPr>
                <w:rFonts w:ascii="Arial" w:eastAsia="Times New Roman" w:hAnsi="Arial" w:cs="Arial"/>
                <w:b/>
                <w:sz w:val="16"/>
                <w:szCs w:val="16"/>
                <w:lang w:eastAsia="id-ID"/>
              </w:rPr>
              <w:t> </w:t>
            </w:r>
          </w:p>
        </w:tc>
        <w:tc>
          <w:tcPr>
            <w:tcW w:w="992" w:type="dxa"/>
            <w:gridSpan w:val="3"/>
            <w:tcBorders>
              <w:top w:val="nil"/>
              <w:left w:val="nil"/>
              <w:bottom w:val="single" w:sz="4" w:space="0" w:color="auto"/>
              <w:right w:val="single" w:sz="4" w:space="0" w:color="000000"/>
            </w:tcBorders>
            <w:shd w:val="clear" w:color="auto" w:fill="auto"/>
            <w:vAlign w:val="center"/>
            <w:hideMark/>
          </w:tcPr>
          <w:p w14:paraId="66D9E235" w14:textId="77777777" w:rsidR="00953D10" w:rsidRPr="008A71E8" w:rsidRDefault="00953D10" w:rsidP="00953D10">
            <w:pPr>
              <w:spacing w:after="0" w:line="240" w:lineRule="auto"/>
              <w:jc w:val="center"/>
              <w:rPr>
                <w:rFonts w:ascii="Arial" w:eastAsia="Times New Roman" w:hAnsi="Arial" w:cs="Arial"/>
                <w:b/>
                <w:sz w:val="16"/>
                <w:szCs w:val="16"/>
                <w:lang w:eastAsia="id-ID"/>
              </w:rPr>
            </w:pPr>
            <w:r w:rsidRPr="008A71E8">
              <w:rPr>
                <w:rFonts w:ascii="Arial" w:eastAsia="Times New Roman" w:hAnsi="Arial" w:cs="Arial"/>
                <w:b/>
                <w:sz w:val="16"/>
                <w:szCs w:val="16"/>
                <w:lang w:eastAsia="id-ID"/>
              </w:rPr>
              <w:t> </w:t>
            </w:r>
          </w:p>
        </w:tc>
        <w:tc>
          <w:tcPr>
            <w:tcW w:w="1169" w:type="dxa"/>
            <w:gridSpan w:val="3"/>
            <w:tcBorders>
              <w:top w:val="nil"/>
              <w:left w:val="nil"/>
              <w:bottom w:val="single" w:sz="4" w:space="0" w:color="auto"/>
              <w:right w:val="single" w:sz="4" w:space="0" w:color="000000"/>
            </w:tcBorders>
            <w:shd w:val="clear" w:color="auto" w:fill="auto"/>
            <w:vAlign w:val="center"/>
          </w:tcPr>
          <w:p w14:paraId="4FC7E624" w14:textId="77777777" w:rsidR="00953D10" w:rsidRPr="008A71E8" w:rsidRDefault="00953D10" w:rsidP="00953D10">
            <w:pPr>
              <w:spacing w:after="0" w:line="240" w:lineRule="auto"/>
              <w:jc w:val="center"/>
              <w:rPr>
                <w:rFonts w:ascii="Arial" w:eastAsia="Times New Roman" w:hAnsi="Arial" w:cs="Arial"/>
                <w:b/>
                <w:sz w:val="16"/>
                <w:szCs w:val="16"/>
                <w:lang w:eastAsia="id-ID"/>
              </w:rPr>
            </w:pPr>
            <w:r>
              <w:rPr>
                <w:rFonts w:ascii="Arial" w:eastAsia="Times New Roman" w:hAnsi="Arial" w:cs="Arial"/>
                <w:b/>
                <w:sz w:val="16"/>
                <w:szCs w:val="16"/>
                <w:lang w:eastAsia="id-ID"/>
              </w:rPr>
              <w:t>20%</w:t>
            </w:r>
          </w:p>
        </w:tc>
        <w:tc>
          <w:tcPr>
            <w:tcW w:w="1354" w:type="dxa"/>
            <w:gridSpan w:val="3"/>
            <w:tcBorders>
              <w:top w:val="nil"/>
              <w:left w:val="nil"/>
              <w:bottom w:val="single" w:sz="4" w:space="0" w:color="auto"/>
              <w:right w:val="single" w:sz="4" w:space="0" w:color="000000"/>
            </w:tcBorders>
            <w:shd w:val="clear" w:color="auto" w:fill="auto"/>
            <w:vAlign w:val="center"/>
            <w:hideMark/>
          </w:tcPr>
          <w:p w14:paraId="42D4D995" w14:textId="77777777" w:rsidR="00953D10" w:rsidRPr="008A71E8" w:rsidRDefault="00953D10" w:rsidP="00953D10">
            <w:pPr>
              <w:spacing w:after="0" w:line="240" w:lineRule="auto"/>
              <w:jc w:val="right"/>
              <w:rPr>
                <w:rFonts w:ascii="Arial" w:eastAsia="Times New Roman" w:hAnsi="Arial" w:cs="Arial"/>
                <w:b/>
                <w:sz w:val="16"/>
                <w:szCs w:val="16"/>
                <w:lang w:eastAsia="id-ID"/>
              </w:rPr>
            </w:pPr>
            <w:r>
              <w:rPr>
                <w:rFonts w:ascii="Arial" w:eastAsia="Times New Roman" w:hAnsi="Arial" w:cs="Arial"/>
                <w:b/>
                <w:sz w:val="16"/>
                <w:szCs w:val="16"/>
                <w:lang w:eastAsia="id-ID"/>
              </w:rPr>
              <w:t>145.000.000</w:t>
            </w:r>
          </w:p>
        </w:tc>
        <w:tc>
          <w:tcPr>
            <w:tcW w:w="837" w:type="dxa"/>
            <w:gridSpan w:val="2"/>
            <w:tcBorders>
              <w:top w:val="nil"/>
              <w:left w:val="nil"/>
              <w:bottom w:val="single" w:sz="4" w:space="0" w:color="auto"/>
              <w:right w:val="single" w:sz="4" w:space="0" w:color="000000"/>
            </w:tcBorders>
            <w:shd w:val="clear" w:color="auto" w:fill="auto"/>
            <w:vAlign w:val="center"/>
            <w:hideMark/>
          </w:tcPr>
          <w:p w14:paraId="7AABEF2F" w14:textId="77777777" w:rsidR="00953D10" w:rsidRPr="008A71E8" w:rsidRDefault="00953D10" w:rsidP="00953D10">
            <w:pPr>
              <w:spacing w:after="0" w:line="240" w:lineRule="auto"/>
              <w:jc w:val="center"/>
              <w:rPr>
                <w:rFonts w:ascii="Arial" w:eastAsia="Times New Roman" w:hAnsi="Arial" w:cs="Arial"/>
                <w:b/>
                <w:sz w:val="16"/>
                <w:szCs w:val="16"/>
                <w:lang w:eastAsia="id-ID"/>
              </w:rPr>
            </w:pPr>
            <w:r w:rsidRPr="008A71E8">
              <w:rPr>
                <w:rFonts w:ascii="Arial" w:eastAsia="Times New Roman" w:hAnsi="Arial" w:cs="Arial"/>
                <w:b/>
                <w:sz w:val="16"/>
                <w:szCs w:val="16"/>
                <w:lang w:eastAsia="id-ID"/>
              </w:rPr>
              <w:t> </w:t>
            </w:r>
          </w:p>
        </w:tc>
        <w:tc>
          <w:tcPr>
            <w:tcW w:w="1484" w:type="dxa"/>
            <w:gridSpan w:val="4"/>
            <w:tcBorders>
              <w:top w:val="nil"/>
              <w:left w:val="nil"/>
              <w:bottom w:val="single" w:sz="4" w:space="0" w:color="auto"/>
              <w:right w:val="single" w:sz="4" w:space="0" w:color="000000"/>
            </w:tcBorders>
            <w:shd w:val="clear" w:color="auto" w:fill="auto"/>
            <w:vAlign w:val="center"/>
            <w:hideMark/>
          </w:tcPr>
          <w:p w14:paraId="3103D7E9" w14:textId="77777777" w:rsidR="00953D10" w:rsidRPr="008A71E8" w:rsidRDefault="00953D10" w:rsidP="00953D10">
            <w:pPr>
              <w:spacing w:after="0" w:line="240" w:lineRule="auto"/>
              <w:jc w:val="center"/>
              <w:rPr>
                <w:rFonts w:ascii="Arial" w:eastAsia="Times New Roman" w:hAnsi="Arial" w:cs="Arial"/>
                <w:b/>
                <w:sz w:val="16"/>
                <w:szCs w:val="16"/>
                <w:lang w:eastAsia="id-ID"/>
              </w:rPr>
            </w:pPr>
            <w:r w:rsidRPr="008A71E8">
              <w:rPr>
                <w:rFonts w:ascii="Arial" w:eastAsia="Times New Roman" w:hAnsi="Arial" w:cs="Arial"/>
                <w:b/>
                <w:sz w:val="16"/>
                <w:szCs w:val="16"/>
                <w:lang w:eastAsia="id-ID"/>
              </w:rPr>
              <w:t> </w:t>
            </w:r>
          </w:p>
        </w:tc>
        <w:tc>
          <w:tcPr>
            <w:tcW w:w="1170" w:type="dxa"/>
            <w:gridSpan w:val="3"/>
            <w:tcBorders>
              <w:top w:val="nil"/>
              <w:left w:val="nil"/>
              <w:bottom w:val="single" w:sz="4" w:space="0" w:color="auto"/>
              <w:right w:val="single" w:sz="4" w:space="0" w:color="000000"/>
            </w:tcBorders>
            <w:shd w:val="clear" w:color="auto" w:fill="auto"/>
            <w:vAlign w:val="center"/>
          </w:tcPr>
          <w:p w14:paraId="7B7EC69B" w14:textId="77777777" w:rsidR="00953D10" w:rsidRPr="008A71E8" w:rsidRDefault="00953D10" w:rsidP="00953D10">
            <w:pPr>
              <w:spacing w:after="0" w:line="240" w:lineRule="auto"/>
              <w:jc w:val="center"/>
              <w:rPr>
                <w:rFonts w:ascii="Arial" w:eastAsia="Times New Roman" w:hAnsi="Arial" w:cs="Arial"/>
                <w:b/>
                <w:sz w:val="16"/>
                <w:szCs w:val="16"/>
                <w:lang w:eastAsia="id-ID"/>
              </w:rPr>
            </w:pPr>
            <w:r>
              <w:rPr>
                <w:rFonts w:ascii="Arial" w:eastAsia="Times New Roman" w:hAnsi="Arial" w:cs="Arial"/>
                <w:b/>
                <w:sz w:val="16"/>
                <w:szCs w:val="16"/>
                <w:lang w:eastAsia="id-ID"/>
              </w:rPr>
              <w:t>20%</w:t>
            </w:r>
          </w:p>
        </w:tc>
        <w:tc>
          <w:tcPr>
            <w:tcW w:w="1350" w:type="dxa"/>
            <w:gridSpan w:val="2"/>
            <w:tcBorders>
              <w:top w:val="nil"/>
              <w:left w:val="nil"/>
              <w:bottom w:val="single" w:sz="4" w:space="0" w:color="auto"/>
              <w:right w:val="single" w:sz="4" w:space="0" w:color="000000"/>
            </w:tcBorders>
            <w:shd w:val="clear" w:color="auto" w:fill="auto"/>
            <w:vAlign w:val="center"/>
          </w:tcPr>
          <w:p w14:paraId="499614A8" w14:textId="77777777" w:rsidR="00953D10" w:rsidRPr="008A71E8" w:rsidRDefault="00953D10" w:rsidP="00953D10">
            <w:pPr>
              <w:spacing w:after="0" w:line="240" w:lineRule="auto"/>
              <w:jc w:val="right"/>
              <w:rPr>
                <w:rFonts w:ascii="Arial" w:eastAsia="Times New Roman" w:hAnsi="Arial" w:cs="Arial"/>
                <w:b/>
                <w:sz w:val="16"/>
                <w:szCs w:val="16"/>
                <w:lang w:eastAsia="id-ID"/>
              </w:rPr>
            </w:pPr>
            <w:r>
              <w:rPr>
                <w:rFonts w:ascii="Arial" w:eastAsia="Times New Roman" w:hAnsi="Arial" w:cs="Arial"/>
                <w:b/>
                <w:sz w:val="16"/>
                <w:szCs w:val="16"/>
                <w:lang w:eastAsia="id-ID"/>
              </w:rPr>
              <w:t>160.000.000</w:t>
            </w:r>
          </w:p>
        </w:tc>
      </w:tr>
      <w:tr w:rsidR="00953D10" w:rsidRPr="00243956" w14:paraId="0082BA26" w14:textId="77777777" w:rsidTr="00953D10">
        <w:trPr>
          <w:gridAfter w:val="3"/>
          <w:wAfter w:w="628" w:type="dxa"/>
          <w:trHeight w:val="750"/>
        </w:trPr>
        <w:tc>
          <w:tcPr>
            <w:tcW w:w="236" w:type="dxa"/>
            <w:tcBorders>
              <w:top w:val="nil"/>
              <w:left w:val="single" w:sz="4" w:space="0" w:color="000000"/>
              <w:bottom w:val="single" w:sz="4" w:space="0" w:color="auto"/>
              <w:right w:val="single" w:sz="4" w:space="0" w:color="000000"/>
            </w:tcBorders>
            <w:shd w:val="clear" w:color="auto" w:fill="auto"/>
            <w:vAlign w:val="center"/>
          </w:tcPr>
          <w:p w14:paraId="1A823573"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36" w:type="dxa"/>
            <w:tcBorders>
              <w:top w:val="nil"/>
              <w:left w:val="nil"/>
              <w:bottom w:val="single" w:sz="4" w:space="0" w:color="auto"/>
              <w:right w:val="single" w:sz="4" w:space="0" w:color="000000"/>
            </w:tcBorders>
            <w:shd w:val="clear" w:color="auto" w:fill="auto"/>
            <w:vAlign w:val="center"/>
          </w:tcPr>
          <w:p w14:paraId="10492C36"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36" w:type="dxa"/>
            <w:tcBorders>
              <w:top w:val="nil"/>
              <w:left w:val="nil"/>
              <w:bottom w:val="single" w:sz="4" w:space="0" w:color="auto"/>
              <w:right w:val="single" w:sz="4" w:space="0" w:color="000000"/>
            </w:tcBorders>
            <w:shd w:val="clear" w:color="auto" w:fill="auto"/>
            <w:vAlign w:val="center"/>
          </w:tcPr>
          <w:p w14:paraId="6231C644"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59" w:type="dxa"/>
            <w:gridSpan w:val="2"/>
            <w:tcBorders>
              <w:top w:val="nil"/>
              <w:left w:val="nil"/>
              <w:bottom w:val="single" w:sz="4" w:space="0" w:color="auto"/>
              <w:right w:val="single" w:sz="4" w:space="0" w:color="000000"/>
            </w:tcBorders>
            <w:shd w:val="clear" w:color="auto" w:fill="auto"/>
            <w:vAlign w:val="center"/>
          </w:tcPr>
          <w:p w14:paraId="2A9016D1"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739" w:type="dxa"/>
            <w:gridSpan w:val="5"/>
            <w:tcBorders>
              <w:top w:val="nil"/>
              <w:left w:val="nil"/>
              <w:bottom w:val="single" w:sz="4" w:space="0" w:color="auto"/>
              <w:right w:val="single" w:sz="4" w:space="0" w:color="000000"/>
            </w:tcBorders>
            <w:shd w:val="clear" w:color="auto" w:fill="auto"/>
            <w:vAlign w:val="center"/>
          </w:tcPr>
          <w:p w14:paraId="74C809EB" w14:textId="77777777" w:rsidR="00953D10" w:rsidRPr="00243956" w:rsidRDefault="00953D10" w:rsidP="00953D10">
            <w:pPr>
              <w:spacing w:after="0" w:line="240" w:lineRule="auto"/>
              <w:rPr>
                <w:rFonts w:ascii="Arial" w:eastAsia="Times New Roman" w:hAnsi="Arial" w:cs="Arial"/>
                <w:b/>
                <w:bCs/>
                <w:sz w:val="16"/>
                <w:szCs w:val="16"/>
                <w:lang w:eastAsia="id-ID"/>
              </w:rPr>
            </w:pPr>
            <w:r>
              <w:rPr>
                <w:rFonts w:ascii="Arial" w:eastAsia="Times New Roman" w:hAnsi="Arial" w:cs="Arial"/>
                <w:b/>
                <w:bCs/>
                <w:sz w:val="16"/>
                <w:szCs w:val="16"/>
                <w:lang w:eastAsia="id-ID"/>
              </w:rPr>
              <w:t>Keg. Penyusunan Peta Kerentanan dan Ketahanan Pangan Kecamatan</w:t>
            </w:r>
          </w:p>
        </w:tc>
        <w:tc>
          <w:tcPr>
            <w:tcW w:w="2498" w:type="dxa"/>
            <w:gridSpan w:val="2"/>
            <w:tcBorders>
              <w:top w:val="single" w:sz="4" w:space="0" w:color="auto"/>
              <w:left w:val="nil"/>
              <w:bottom w:val="single" w:sz="4" w:space="0" w:color="auto"/>
              <w:right w:val="single" w:sz="4" w:space="0" w:color="000000"/>
            </w:tcBorders>
            <w:shd w:val="clear" w:color="auto" w:fill="auto"/>
            <w:vAlign w:val="center"/>
          </w:tcPr>
          <w:p w14:paraId="39316CD7" w14:textId="77777777" w:rsidR="00953D10" w:rsidRPr="00243956" w:rsidRDefault="00953D10" w:rsidP="00953D10">
            <w:pPr>
              <w:spacing w:after="0" w:line="240" w:lineRule="auto"/>
              <w:rPr>
                <w:rFonts w:ascii="Arial" w:eastAsia="Times New Roman" w:hAnsi="Arial" w:cs="Arial"/>
                <w:b/>
                <w:bCs/>
                <w:sz w:val="16"/>
                <w:szCs w:val="16"/>
                <w:lang w:eastAsia="id-ID"/>
              </w:rPr>
            </w:pPr>
            <w:r>
              <w:rPr>
                <w:rFonts w:ascii="Arial" w:eastAsia="Times New Roman" w:hAnsi="Arial" w:cs="Arial"/>
                <w:b/>
                <w:bCs/>
                <w:sz w:val="16"/>
                <w:szCs w:val="16"/>
                <w:lang w:eastAsia="id-ID"/>
              </w:rPr>
              <w:t>Tersedianya Peta FSVA</w:t>
            </w:r>
          </w:p>
        </w:tc>
        <w:tc>
          <w:tcPr>
            <w:tcW w:w="992" w:type="dxa"/>
            <w:gridSpan w:val="3"/>
            <w:tcBorders>
              <w:top w:val="nil"/>
              <w:left w:val="nil"/>
              <w:bottom w:val="single" w:sz="4" w:space="0" w:color="auto"/>
              <w:right w:val="single" w:sz="4" w:space="0" w:color="000000"/>
            </w:tcBorders>
            <w:shd w:val="clear" w:color="auto" w:fill="auto"/>
            <w:vAlign w:val="center"/>
          </w:tcPr>
          <w:p w14:paraId="3829404F" w14:textId="77777777" w:rsidR="00953D10" w:rsidRPr="00243956" w:rsidRDefault="00953D10" w:rsidP="00953D10">
            <w:pPr>
              <w:spacing w:after="0" w:line="240" w:lineRule="auto"/>
              <w:jc w:val="center"/>
              <w:rPr>
                <w:rFonts w:ascii="Arial" w:eastAsia="Times New Roman" w:hAnsi="Arial" w:cs="Arial"/>
                <w:b/>
                <w:bCs/>
                <w:sz w:val="16"/>
                <w:szCs w:val="16"/>
                <w:lang w:eastAsia="id-ID"/>
              </w:rPr>
            </w:pPr>
          </w:p>
        </w:tc>
        <w:tc>
          <w:tcPr>
            <w:tcW w:w="1169" w:type="dxa"/>
            <w:gridSpan w:val="3"/>
            <w:tcBorders>
              <w:top w:val="nil"/>
              <w:left w:val="nil"/>
              <w:bottom w:val="single" w:sz="4" w:space="0" w:color="auto"/>
              <w:right w:val="single" w:sz="4" w:space="0" w:color="000000"/>
            </w:tcBorders>
            <w:shd w:val="clear" w:color="auto" w:fill="auto"/>
            <w:vAlign w:val="center"/>
          </w:tcPr>
          <w:p w14:paraId="2194E620" w14:textId="77777777" w:rsidR="00953D10" w:rsidRPr="00243956" w:rsidRDefault="00953D10" w:rsidP="00953D10">
            <w:pPr>
              <w:spacing w:after="0" w:line="240" w:lineRule="auto"/>
              <w:jc w:val="center"/>
              <w:rPr>
                <w:rFonts w:ascii="Arial" w:eastAsia="Times New Roman" w:hAnsi="Arial" w:cs="Arial"/>
                <w:b/>
                <w:bCs/>
                <w:sz w:val="16"/>
                <w:szCs w:val="16"/>
                <w:lang w:eastAsia="id-ID"/>
              </w:rPr>
            </w:pPr>
            <w:r>
              <w:rPr>
                <w:rFonts w:ascii="Arial" w:eastAsia="Times New Roman" w:hAnsi="Arial" w:cs="Arial"/>
                <w:b/>
                <w:bCs/>
                <w:sz w:val="16"/>
                <w:szCs w:val="16"/>
                <w:lang w:eastAsia="id-ID"/>
              </w:rPr>
              <w:t>1 Peta</w:t>
            </w:r>
          </w:p>
        </w:tc>
        <w:tc>
          <w:tcPr>
            <w:tcW w:w="1354" w:type="dxa"/>
            <w:gridSpan w:val="3"/>
            <w:tcBorders>
              <w:top w:val="nil"/>
              <w:left w:val="nil"/>
              <w:bottom w:val="single" w:sz="4" w:space="0" w:color="auto"/>
              <w:right w:val="single" w:sz="4" w:space="0" w:color="000000"/>
            </w:tcBorders>
            <w:shd w:val="clear" w:color="auto" w:fill="auto"/>
            <w:vAlign w:val="center"/>
          </w:tcPr>
          <w:p w14:paraId="684D21C7" w14:textId="77777777" w:rsidR="00953D10" w:rsidRDefault="00953D10" w:rsidP="00953D10">
            <w:pPr>
              <w:spacing w:after="0" w:line="240" w:lineRule="auto"/>
              <w:jc w:val="right"/>
              <w:rPr>
                <w:rFonts w:ascii="Arial" w:eastAsia="Times New Roman" w:hAnsi="Arial" w:cs="Arial"/>
                <w:b/>
                <w:sz w:val="16"/>
                <w:szCs w:val="16"/>
                <w:lang w:eastAsia="id-ID"/>
              </w:rPr>
            </w:pPr>
            <w:r>
              <w:rPr>
                <w:rFonts w:ascii="Arial" w:eastAsia="Times New Roman" w:hAnsi="Arial" w:cs="Arial"/>
                <w:b/>
                <w:sz w:val="16"/>
                <w:szCs w:val="16"/>
                <w:lang w:eastAsia="id-ID"/>
              </w:rPr>
              <w:t>20.000.000</w:t>
            </w:r>
          </w:p>
        </w:tc>
        <w:tc>
          <w:tcPr>
            <w:tcW w:w="837" w:type="dxa"/>
            <w:gridSpan w:val="2"/>
            <w:tcBorders>
              <w:top w:val="nil"/>
              <w:left w:val="nil"/>
              <w:bottom w:val="single" w:sz="4" w:space="0" w:color="auto"/>
              <w:right w:val="single" w:sz="4" w:space="0" w:color="000000"/>
            </w:tcBorders>
            <w:shd w:val="clear" w:color="auto" w:fill="auto"/>
            <w:vAlign w:val="center"/>
          </w:tcPr>
          <w:p w14:paraId="7215CC6C" w14:textId="77777777" w:rsidR="00953D10" w:rsidRPr="00243956" w:rsidRDefault="00953D10" w:rsidP="00953D10">
            <w:pPr>
              <w:spacing w:after="0" w:line="240" w:lineRule="auto"/>
              <w:jc w:val="center"/>
              <w:rPr>
                <w:rFonts w:ascii="Arial" w:eastAsia="Times New Roman" w:hAnsi="Arial" w:cs="Arial"/>
                <w:b/>
                <w:bCs/>
                <w:sz w:val="16"/>
                <w:szCs w:val="16"/>
                <w:lang w:eastAsia="id-ID"/>
              </w:rPr>
            </w:pPr>
          </w:p>
        </w:tc>
        <w:tc>
          <w:tcPr>
            <w:tcW w:w="1484" w:type="dxa"/>
            <w:gridSpan w:val="4"/>
            <w:tcBorders>
              <w:top w:val="nil"/>
              <w:left w:val="nil"/>
              <w:bottom w:val="single" w:sz="4" w:space="0" w:color="auto"/>
              <w:right w:val="single" w:sz="4" w:space="0" w:color="000000"/>
            </w:tcBorders>
            <w:shd w:val="clear" w:color="auto" w:fill="auto"/>
            <w:vAlign w:val="center"/>
          </w:tcPr>
          <w:p w14:paraId="4950321C" w14:textId="77777777" w:rsidR="00953D10" w:rsidRPr="00243956" w:rsidRDefault="00953D10" w:rsidP="00953D10">
            <w:pPr>
              <w:spacing w:after="0" w:line="240" w:lineRule="auto"/>
              <w:jc w:val="center"/>
              <w:rPr>
                <w:rFonts w:ascii="Arial" w:eastAsia="Times New Roman" w:hAnsi="Arial" w:cs="Arial"/>
                <w:b/>
                <w:bCs/>
                <w:sz w:val="16"/>
                <w:szCs w:val="16"/>
                <w:lang w:eastAsia="id-ID"/>
              </w:rPr>
            </w:pPr>
          </w:p>
        </w:tc>
        <w:tc>
          <w:tcPr>
            <w:tcW w:w="1170" w:type="dxa"/>
            <w:gridSpan w:val="3"/>
            <w:tcBorders>
              <w:top w:val="nil"/>
              <w:left w:val="nil"/>
              <w:bottom w:val="single" w:sz="4" w:space="0" w:color="auto"/>
              <w:right w:val="single" w:sz="4" w:space="0" w:color="000000"/>
            </w:tcBorders>
            <w:shd w:val="clear" w:color="auto" w:fill="auto"/>
            <w:vAlign w:val="center"/>
          </w:tcPr>
          <w:p w14:paraId="249F4526" w14:textId="77777777" w:rsidR="00953D10" w:rsidRPr="00243956" w:rsidRDefault="00953D10" w:rsidP="00953D10">
            <w:pPr>
              <w:spacing w:after="0" w:line="240" w:lineRule="auto"/>
              <w:jc w:val="center"/>
              <w:rPr>
                <w:rFonts w:ascii="Arial" w:eastAsia="Times New Roman" w:hAnsi="Arial" w:cs="Arial"/>
                <w:b/>
                <w:bCs/>
                <w:sz w:val="16"/>
                <w:szCs w:val="16"/>
                <w:lang w:eastAsia="id-ID"/>
              </w:rPr>
            </w:pPr>
            <w:r>
              <w:rPr>
                <w:rFonts w:ascii="Arial" w:eastAsia="Times New Roman" w:hAnsi="Arial" w:cs="Arial"/>
                <w:b/>
                <w:bCs/>
                <w:sz w:val="16"/>
                <w:szCs w:val="16"/>
                <w:lang w:eastAsia="id-ID"/>
              </w:rPr>
              <w:t>1 Dokumen</w:t>
            </w:r>
          </w:p>
        </w:tc>
        <w:tc>
          <w:tcPr>
            <w:tcW w:w="1350" w:type="dxa"/>
            <w:gridSpan w:val="2"/>
            <w:tcBorders>
              <w:top w:val="nil"/>
              <w:left w:val="nil"/>
              <w:bottom w:val="single" w:sz="4" w:space="0" w:color="auto"/>
              <w:right w:val="single" w:sz="4" w:space="0" w:color="000000"/>
            </w:tcBorders>
            <w:shd w:val="clear" w:color="auto" w:fill="auto"/>
            <w:vAlign w:val="center"/>
          </w:tcPr>
          <w:p w14:paraId="0D2C88A4" w14:textId="77777777" w:rsidR="00953D10" w:rsidRPr="00243956" w:rsidRDefault="00953D10" w:rsidP="00953D10">
            <w:pPr>
              <w:spacing w:after="0" w:line="240" w:lineRule="auto"/>
              <w:jc w:val="right"/>
              <w:rPr>
                <w:rFonts w:ascii="Arial" w:eastAsia="Times New Roman" w:hAnsi="Arial" w:cs="Arial"/>
                <w:b/>
                <w:bCs/>
                <w:sz w:val="16"/>
                <w:szCs w:val="16"/>
                <w:lang w:eastAsia="id-ID"/>
              </w:rPr>
            </w:pPr>
            <w:r>
              <w:rPr>
                <w:rFonts w:ascii="Arial" w:eastAsia="Times New Roman" w:hAnsi="Arial" w:cs="Arial"/>
                <w:b/>
                <w:bCs/>
                <w:sz w:val="16"/>
                <w:szCs w:val="16"/>
                <w:lang w:eastAsia="id-ID"/>
              </w:rPr>
              <w:t>25.000.000</w:t>
            </w:r>
          </w:p>
        </w:tc>
      </w:tr>
      <w:tr w:rsidR="00953D10" w:rsidRPr="00243956" w14:paraId="32E81188" w14:textId="77777777" w:rsidTr="00953D10">
        <w:trPr>
          <w:gridAfter w:val="3"/>
          <w:wAfter w:w="628" w:type="dxa"/>
          <w:trHeight w:val="750"/>
        </w:trPr>
        <w:tc>
          <w:tcPr>
            <w:tcW w:w="236" w:type="dxa"/>
            <w:tcBorders>
              <w:top w:val="nil"/>
              <w:left w:val="single" w:sz="4" w:space="0" w:color="000000"/>
              <w:bottom w:val="single" w:sz="4" w:space="0" w:color="auto"/>
              <w:right w:val="single" w:sz="4" w:space="0" w:color="000000"/>
            </w:tcBorders>
            <w:shd w:val="clear" w:color="auto" w:fill="auto"/>
            <w:vAlign w:val="center"/>
          </w:tcPr>
          <w:p w14:paraId="322BEA9E"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36" w:type="dxa"/>
            <w:tcBorders>
              <w:top w:val="nil"/>
              <w:left w:val="nil"/>
              <w:bottom w:val="single" w:sz="4" w:space="0" w:color="auto"/>
              <w:right w:val="single" w:sz="4" w:space="0" w:color="000000"/>
            </w:tcBorders>
            <w:shd w:val="clear" w:color="auto" w:fill="auto"/>
            <w:vAlign w:val="center"/>
          </w:tcPr>
          <w:p w14:paraId="59D48CAF"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36" w:type="dxa"/>
            <w:tcBorders>
              <w:top w:val="nil"/>
              <w:left w:val="nil"/>
              <w:bottom w:val="single" w:sz="4" w:space="0" w:color="auto"/>
              <w:right w:val="single" w:sz="4" w:space="0" w:color="000000"/>
            </w:tcBorders>
            <w:shd w:val="clear" w:color="auto" w:fill="auto"/>
            <w:vAlign w:val="center"/>
          </w:tcPr>
          <w:p w14:paraId="4A260062"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59" w:type="dxa"/>
            <w:gridSpan w:val="2"/>
            <w:tcBorders>
              <w:top w:val="nil"/>
              <w:left w:val="nil"/>
              <w:bottom w:val="single" w:sz="4" w:space="0" w:color="auto"/>
              <w:right w:val="single" w:sz="4" w:space="0" w:color="000000"/>
            </w:tcBorders>
            <w:shd w:val="clear" w:color="auto" w:fill="auto"/>
            <w:vAlign w:val="center"/>
          </w:tcPr>
          <w:p w14:paraId="2EE999DA"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739" w:type="dxa"/>
            <w:gridSpan w:val="5"/>
            <w:tcBorders>
              <w:top w:val="nil"/>
              <w:left w:val="nil"/>
              <w:bottom w:val="single" w:sz="4" w:space="0" w:color="auto"/>
              <w:right w:val="single" w:sz="4" w:space="0" w:color="000000"/>
            </w:tcBorders>
            <w:shd w:val="clear" w:color="auto" w:fill="auto"/>
            <w:vAlign w:val="center"/>
          </w:tcPr>
          <w:p w14:paraId="52C00966" w14:textId="77777777" w:rsidR="00953D10" w:rsidRPr="003814D6" w:rsidRDefault="00953D10" w:rsidP="00953D10">
            <w:pPr>
              <w:spacing w:after="0" w:line="240" w:lineRule="auto"/>
              <w:rPr>
                <w:rFonts w:ascii="Arial" w:eastAsia="Times New Roman" w:hAnsi="Arial" w:cs="Arial"/>
                <w:bCs/>
                <w:sz w:val="16"/>
                <w:szCs w:val="16"/>
                <w:lang w:eastAsia="id-ID"/>
              </w:rPr>
            </w:pPr>
            <w:r w:rsidRPr="003814D6">
              <w:rPr>
                <w:rFonts w:ascii="Arial" w:eastAsia="Times New Roman" w:hAnsi="Arial" w:cs="Arial"/>
                <w:bCs/>
                <w:sz w:val="16"/>
                <w:szCs w:val="16"/>
                <w:lang w:eastAsia="id-ID"/>
              </w:rPr>
              <w:t xml:space="preserve">Sub. Keg. </w:t>
            </w:r>
            <w:r>
              <w:rPr>
                <w:rFonts w:ascii="Arial" w:eastAsia="Times New Roman" w:hAnsi="Arial" w:cs="Arial"/>
                <w:bCs/>
                <w:sz w:val="16"/>
                <w:szCs w:val="16"/>
                <w:lang w:eastAsia="id-ID"/>
              </w:rPr>
              <w:t>Penyusunan, Pemutakhiran dan Analisis Peta Ketahanan dan Kerentanan Pangan</w:t>
            </w:r>
          </w:p>
        </w:tc>
        <w:tc>
          <w:tcPr>
            <w:tcW w:w="2498" w:type="dxa"/>
            <w:gridSpan w:val="2"/>
            <w:tcBorders>
              <w:top w:val="single" w:sz="4" w:space="0" w:color="auto"/>
              <w:left w:val="nil"/>
              <w:bottom w:val="single" w:sz="4" w:space="0" w:color="auto"/>
              <w:right w:val="single" w:sz="4" w:space="0" w:color="000000"/>
            </w:tcBorders>
            <w:shd w:val="clear" w:color="auto" w:fill="auto"/>
            <w:vAlign w:val="center"/>
          </w:tcPr>
          <w:p w14:paraId="2C3579A7" w14:textId="77777777" w:rsidR="00953D10" w:rsidRPr="003814D6" w:rsidRDefault="00953D10" w:rsidP="00953D10">
            <w:pPr>
              <w:spacing w:after="0" w:line="240" w:lineRule="auto"/>
              <w:rPr>
                <w:rFonts w:ascii="Arial" w:eastAsia="Times New Roman" w:hAnsi="Arial" w:cs="Arial"/>
                <w:bCs/>
                <w:sz w:val="16"/>
                <w:szCs w:val="16"/>
                <w:lang w:eastAsia="id-ID"/>
              </w:rPr>
            </w:pPr>
            <w:r>
              <w:rPr>
                <w:rFonts w:ascii="Arial" w:eastAsia="Times New Roman" w:hAnsi="Arial" w:cs="Arial"/>
                <w:bCs/>
                <w:sz w:val="16"/>
                <w:szCs w:val="16"/>
                <w:lang w:eastAsia="id-ID"/>
              </w:rPr>
              <w:t>Peta dan Analisis Ketahanan pangan yang dimutakhirkan</w:t>
            </w:r>
          </w:p>
        </w:tc>
        <w:tc>
          <w:tcPr>
            <w:tcW w:w="992" w:type="dxa"/>
            <w:gridSpan w:val="3"/>
            <w:tcBorders>
              <w:top w:val="nil"/>
              <w:left w:val="nil"/>
              <w:bottom w:val="single" w:sz="4" w:space="0" w:color="auto"/>
              <w:right w:val="single" w:sz="4" w:space="0" w:color="000000"/>
            </w:tcBorders>
            <w:shd w:val="clear" w:color="auto" w:fill="auto"/>
            <w:vAlign w:val="center"/>
          </w:tcPr>
          <w:p w14:paraId="1A88CF37" w14:textId="77777777" w:rsidR="00953D10" w:rsidRPr="00243956"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Kota Jambi, Semua Kecamatan Semua Kel/Desa</w:t>
            </w:r>
          </w:p>
        </w:tc>
        <w:tc>
          <w:tcPr>
            <w:tcW w:w="1169" w:type="dxa"/>
            <w:gridSpan w:val="3"/>
            <w:tcBorders>
              <w:top w:val="nil"/>
              <w:left w:val="nil"/>
              <w:bottom w:val="single" w:sz="4" w:space="0" w:color="auto"/>
              <w:right w:val="single" w:sz="4" w:space="0" w:color="000000"/>
            </w:tcBorders>
            <w:shd w:val="clear" w:color="auto" w:fill="auto"/>
            <w:vAlign w:val="center"/>
          </w:tcPr>
          <w:p w14:paraId="0D8238C4" w14:textId="77777777" w:rsidR="00953D10" w:rsidRPr="003814D6" w:rsidRDefault="00953D10" w:rsidP="00953D10">
            <w:pPr>
              <w:spacing w:after="0" w:line="240" w:lineRule="auto"/>
              <w:jc w:val="center"/>
              <w:rPr>
                <w:rFonts w:ascii="Arial" w:eastAsia="Times New Roman" w:hAnsi="Arial" w:cs="Arial"/>
                <w:bCs/>
                <w:sz w:val="16"/>
                <w:szCs w:val="16"/>
                <w:lang w:eastAsia="id-ID"/>
              </w:rPr>
            </w:pPr>
            <w:r>
              <w:rPr>
                <w:rFonts w:ascii="Arial" w:eastAsia="Times New Roman" w:hAnsi="Arial" w:cs="Arial"/>
                <w:bCs/>
                <w:sz w:val="16"/>
                <w:szCs w:val="16"/>
                <w:lang w:eastAsia="id-ID"/>
              </w:rPr>
              <w:t>1 Dokumen</w:t>
            </w:r>
          </w:p>
        </w:tc>
        <w:tc>
          <w:tcPr>
            <w:tcW w:w="1354" w:type="dxa"/>
            <w:gridSpan w:val="3"/>
            <w:tcBorders>
              <w:top w:val="nil"/>
              <w:left w:val="nil"/>
              <w:bottom w:val="single" w:sz="4" w:space="0" w:color="auto"/>
              <w:right w:val="single" w:sz="4" w:space="0" w:color="000000"/>
            </w:tcBorders>
            <w:shd w:val="clear" w:color="auto" w:fill="auto"/>
            <w:vAlign w:val="center"/>
          </w:tcPr>
          <w:p w14:paraId="57C86B21" w14:textId="77777777" w:rsidR="00953D10" w:rsidRPr="003814D6" w:rsidRDefault="00953D10" w:rsidP="00953D10">
            <w:pPr>
              <w:spacing w:after="0" w:line="240" w:lineRule="auto"/>
              <w:jc w:val="right"/>
              <w:rPr>
                <w:rFonts w:ascii="Arial" w:eastAsia="Times New Roman" w:hAnsi="Arial" w:cs="Arial"/>
                <w:sz w:val="16"/>
                <w:szCs w:val="16"/>
                <w:lang w:eastAsia="id-ID"/>
              </w:rPr>
            </w:pPr>
            <w:r>
              <w:rPr>
                <w:rFonts w:ascii="Arial" w:eastAsia="Times New Roman" w:hAnsi="Arial" w:cs="Arial"/>
                <w:sz w:val="16"/>
                <w:szCs w:val="16"/>
                <w:lang w:eastAsia="id-ID"/>
              </w:rPr>
              <w:t>20.000.000</w:t>
            </w:r>
          </w:p>
        </w:tc>
        <w:tc>
          <w:tcPr>
            <w:tcW w:w="837" w:type="dxa"/>
            <w:gridSpan w:val="2"/>
            <w:tcBorders>
              <w:top w:val="nil"/>
              <w:left w:val="nil"/>
              <w:bottom w:val="single" w:sz="4" w:space="0" w:color="auto"/>
              <w:right w:val="single" w:sz="4" w:space="0" w:color="000000"/>
            </w:tcBorders>
            <w:shd w:val="clear" w:color="auto" w:fill="auto"/>
            <w:vAlign w:val="center"/>
          </w:tcPr>
          <w:p w14:paraId="3EC2A61B" w14:textId="77777777" w:rsidR="00953D10" w:rsidRPr="003814D6" w:rsidRDefault="00953D10" w:rsidP="00953D10">
            <w:pPr>
              <w:spacing w:after="0" w:line="240" w:lineRule="auto"/>
              <w:jc w:val="center"/>
              <w:rPr>
                <w:rFonts w:ascii="Arial" w:eastAsia="Times New Roman" w:hAnsi="Arial" w:cs="Arial"/>
                <w:bCs/>
                <w:sz w:val="16"/>
                <w:szCs w:val="16"/>
                <w:lang w:eastAsia="id-ID"/>
              </w:rPr>
            </w:pPr>
          </w:p>
        </w:tc>
        <w:tc>
          <w:tcPr>
            <w:tcW w:w="1484" w:type="dxa"/>
            <w:gridSpan w:val="4"/>
            <w:tcBorders>
              <w:top w:val="nil"/>
              <w:left w:val="nil"/>
              <w:bottom w:val="single" w:sz="4" w:space="0" w:color="auto"/>
              <w:right w:val="single" w:sz="4" w:space="0" w:color="000000"/>
            </w:tcBorders>
            <w:shd w:val="clear" w:color="auto" w:fill="auto"/>
            <w:vAlign w:val="center"/>
          </w:tcPr>
          <w:p w14:paraId="4C6B40D6" w14:textId="77777777" w:rsidR="00953D10" w:rsidRPr="003814D6" w:rsidRDefault="00953D10" w:rsidP="00953D10">
            <w:pPr>
              <w:spacing w:after="0" w:line="240" w:lineRule="auto"/>
              <w:jc w:val="center"/>
              <w:rPr>
                <w:rFonts w:ascii="Arial" w:eastAsia="Times New Roman" w:hAnsi="Arial" w:cs="Arial"/>
                <w:bCs/>
                <w:sz w:val="16"/>
                <w:szCs w:val="16"/>
                <w:lang w:eastAsia="id-ID"/>
              </w:rPr>
            </w:pPr>
          </w:p>
        </w:tc>
        <w:tc>
          <w:tcPr>
            <w:tcW w:w="1170" w:type="dxa"/>
            <w:gridSpan w:val="3"/>
            <w:tcBorders>
              <w:top w:val="nil"/>
              <w:left w:val="nil"/>
              <w:bottom w:val="single" w:sz="4" w:space="0" w:color="auto"/>
              <w:right w:val="single" w:sz="4" w:space="0" w:color="000000"/>
            </w:tcBorders>
            <w:shd w:val="clear" w:color="auto" w:fill="auto"/>
            <w:vAlign w:val="center"/>
          </w:tcPr>
          <w:p w14:paraId="49A32237" w14:textId="77777777" w:rsidR="00953D10" w:rsidRPr="003814D6" w:rsidRDefault="00953D10" w:rsidP="00953D10">
            <w:pPr>
              <w:spacing w:after="0" w:line="240" w:lineRule="auto"/>
              <w:jc w:val="center"/>
              <w:rPr>
                <w:rFonts w:ascii="Arial" w:eastAsia="Times New Roman" w:hAnsi="Arial" w:cs="Arial"/>
                <w:bCs/>
                <w:sz w:val="16"/>
                <w:szCs w:val="16"/>
                <w:lang w:eastAsia="id-ID"/>
              </w:rPr>
            </w:pPr>
            <w:r>
              <w:rPr>
                <w:rFonts w:ascii="Arial" w:eastAsia="Times New Roman" w:hAnsi="Arial" w:cs="Arial"/>
                <w:bCs/>
                <w:sz w:val="16"/>
                <w:szCs w:val="16"/>
                <w:lang w:eastAsia="id-ID"/>
              </w:rPr>
              <w:t>1 Dokumen</w:t>
            </w:r>
          </w:p>
        </w:tc>
        <w:tc>
          <w:tcPr>
            <w:tcW w:w="1350" w:type="dxa"/>
            <w:gridSpan w:val="2"/>
            <w:tcBorders>
              <w:top w:val="nil"/>
              <w:left w:val="nil"/>
              <w:bottom w:val="single" w:sz="4" w:space="0" w:color="auto"/>
              <w:right w:val="single" w:sz="4" w:space="0" w:color="000000"/>
            </w:tcBorders>
            <w:shd w:val="clear" w:color="auto" w:fill="auto"/>
            <w:vAlign w:val="center"/>
          </w:tcPr>
          <w:p w14:paraId="126474F8" w14:textId="77777777" w:rsidR="00953D10" w:rsidRPr="003814D6" w:rsidRDefault="00953D10" w:rsidP="00953D10">
            <w:pPr>
              <w:spacing w:after="0" w:line="240" w:lineRule="auto"/>
              <w:jc w:val="right"/>
              <w:rPr>
                <w:rFonts w:ascii="Arial" w:eastAsia="Times New Roman" w:hAnsi="Arial" w:cs="Arial"/>
                <w:bCs/>
                <w:sz w:val="16"/>
                <w:szCs w:val="16"/>
                <w:lang w:eastAsia="id-ID"/>
              </w:rPr>
            </w:pPr>
            <w:r>
              <w:rPr>
                <w:rFonts w:ascii="Arial" w:eastAsia="Times New Roman" w:hAnsi="Arial" w:cs="Arial"/>
                <w:bCs/>
                <w:sz w:val="16"/>
                <w:szCs w:val="16"/>
                <w:lang w:eastAsia="id-ID"/>
              </w:rPr>
              <w:t>25.000.000</w:t>
            </w:r>
          </w:p>
        </w:tc>
      </w:tr>
      <w:tr w:rsidR="00953D10" w:rsidRPr="00243956" w14:paraId="191B040D" w14:textId="77777777" w:rsidTr="00953D10">
        <w:trPr>
          <w:gridAfter w:val="3"/>
          <w:wAfter w:w="628" w:type="dxa"/>
          <w:trHeight w:val="750"/>
        </w:trPr>
        <w:tc>
          <w:tcPr>
            <w:tcW w:w="236" w:type="dxa"/>
            <w:tcBorders>
              <w:top w:val="nil"/>
              <w:left w:val="single" w:sz="4" w:space="0" w:color="000000"/>
              <w:bottom w:val="single" w:sz="4" w:space="0" w:color="auto"/>
              <w:right w:val="single" w:sz="4" w:space="0" w:color="000000"/>
            </w:tcBorders>
            <w:shd w:val="clear" w:color="auto" w:fill="auto"/>
            <w:vAlign w:val="center"/>
            <w:hideMark/>
          </w:tcPr>
          <w:p w14:paraId="0BF5542B"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36" w:type="dxa"/>
            <w:tcBorders>
              <w:top w:val="nil"/>
              <w:left w:val="nil"/>
              <w:bottom w:val="single" w:sz="4" w:space="0" w:color="auto"/>
              <w:right w:val="single" w:sz="4" w:space="0" w:color="000000"/>
            </w:tcBorders>
            <w:shd w:val="clear" w:color="auto" w:fill="auto"/>
            <w:vAlign w:val="center"/>
            <w:hideMark/>
          </w:tcPr>
          <w:p w14:paraId="5DAAAD37"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36" w:type="dxa"/>
            <w:tcBorders>
              <w:top w:val="nil"/>
              <w:left w:val="nil"/>
              <w:bottom w:val="single" w:sz="4" w:space="0" w:color="auto"/>
              <w:right w:val="single" w:sz="4" w:space="0" w:color="000000"/>
            </w:tcBorders>
            <w:shd w:val="clear" w:color="auto" w:fill="auto"/>
            <w:vAlign w:val="center"/>
            <w:hideMark/>
          </w:tcPr>
          <w:p w14:paraId="77C40EA3"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59" w:type="dxa"/>
            <w:gridSpan w:val="2"/>
            <w:tcBorders>
              <w:top w:val="nil"/>
              <w:left w:val="nil"/>
              <w:bottom w:val="single" w:sz="4" w:space="0" w:color="auto"/>
              <w:right w:val="single" w:sz="4" w:space="0" w:color="000000"/>
            </w:tcBorders>
            <w:shd w:val="clear" w:color="auto" w:fill="auto"/>
            <w:vAlign w:val="center"/>
            <w:hideMark/>
          </w:tcPr>
          <w:p w14:paraId="3772867D"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739" w:type="dxa"/>
            <w:gridSpan w:val="5"/>
            <w:tcBorders>
              <w:top w:val="nil"/>
              <w:left w:val="nil"/>
              <w:bottom w:val="single" w:sz="4" w:space="0" w:color="auto"/>
              <w:right w:val="single" w:sz="4" w:space="0" w:color="000000"/>
            </w:tcBorders>
            <w:shd w:val="clear" w:color="auto" w:fill="auto"/>
            <w:vAlign w:val="center"/>
            <w:hideMark/>
          </w:tcPr>
          <w:p w14:paraId="3F9E4C3E" w14:textId="77777777" w:rsidR="00953D10" w:rsidRPr="00243956" w:rsidRDefault="00953D10" w:rsidP="00953D10">
            <w:pPr>
              <w:spacing w:after="0" w:line="240" w:lineRule="auto"/>
              <w:rPr>
                <w:rFonts w:ascii="Arial" w:eastAsia="Times New Roman" w:hAnsi="Arial" w:cs="Arial"/>
                <w:b/>
                <w:bCs/>
                <w:sz w:val="16"/>
                <w:szCs w:val="16"/>
                <w:lang w:eastAsia="id-ID"/>
              </w:rPr>
            </w:pPr>
            <w:r w:rsidRPr="00243956">
              <w:rPr>
                <w:rFonts w:ascii="Arial" w:eastAsia="Times New Roman" w:hAnsi="Arial" w:cs="Arial"/>
                <w:b/>
                <w:bCs/>
                <w:sz w:val="16"/>
                <w:szCs w:val="16"/>
                <w:lang w:eastAsia="id-ID"/>
              </w:rPr>
              <w:t>Kegiatan : Penanganan Kerawanan Pangan Kewenangan Kabupaten/Kota</w:t>
            </w:r>
          </w:p>
        </w:tc>
        <w:tc>
          <w:tcPr>
            <w:tcW w:w="2498" w:type="dxa"/>
            <w:gridSpan w:val="2"/>
            <w:tcBorders>
              <w:top w:val="single" w:sz="4" w:space="0" w:color="auto"/>
              <w:left w:val="nil"/>
              <w:bottom w:val="single" w:sz="4" w:space="0" w:color="auto"/>
              <w:right w:val="single" w:sz="4" w:space="0" w:color="000000"/>
            </w:tcBorders>
            <w:shd w:val="clear" w:color="auto" w:fill="auto"/>
            <w:vAlign w:val="center"/>
            <w:hideMark/>
          </w:tcPr>
          <w:p w14:paraId="36DFB067" w14:textId="77777777" w:rsidR="00953D10" w:rsidRPr="00243956" w:rsidRDefault="00953D10" w:rsidP="00953D10">
            <w:pPr>
              <w:spacing w:after="0" w:line="240" w:lineRule="auto"/>
              <w:rPr>
                <w:rFonts w:ascii="Arial" w:eastAsia="Times New Roman" w:hAnsi="Arial" w:cs="Arial"/>
                <w:b/>
                <w:bCs/>
                <w:sz w:val="16"/>
                <w:szCs w:val="16"/>
                <w:lang w:eastAsia="id-ID"/>
              </w:rPr>
            </w:pPr>
            <w:r w:rsidRPr="00243956">
              <w:rPr>
                <w:rFonts w:ascii="Arial" w:eastAsia="Times New Roman" w:hAnsi="Arial" w:cs="Arial"/>
                <w:b/>
                <w:bCs/>
                <w:sz w:val="16"/>
                <w:szCs w:val="16"/>
                <w:lang w:eastAsia="id-ID"/>
              </w:rPr>
              <w:t>Persentase Peningkatan Daerah Mandiri Pangan</w:t>
            </w:r>
          </w:p>
        </w:tc>
        <w:tc>
          <w:tcPr>
            <w:tcW w:w="992" w:type="dxa"/>
            <w:gridSpan w:val="3"/>
            <w:tcBorders>
              <w:top w:val="nil"/>
              <w:left w:val="nil"/>
              <w:bottom w:val="single" w:sz="4" w:space="0" w:color="auto"/>
              <w:right w:val="single" w:sz="4" w:space="0" w:color="000000"/>
            </w:tcBorders>
            <w:shd w:val="clear" w:color="auto" w:fill="auto"/>
            <w:vAlign w:val="center"/>
            <w:hideMark/>
          </w:tcPr>
          <w:p w14:paraId="3E7F3D01" w14:textId="77777777" w:rsidR="00953D10" w:rsidRPr="00243956" w:rsidRDefault="00953D10" w:rsidP="00953D10">
            <w:pPr>
              <w:spacing w:after="0" w:line="240" w:lineRule="auto"/>
              <w:jc w:val="center"/>
              <w:rPr>
                <w:rFonts w:ascii="Arial" w:eastAsia="Times New Roman" w:hAnsi="Arial" w:cs="Arial"/>
                <w:b/>
                <w:bCs/>
                <w:sz w:val="16"/>
                <w:szCs w:val="16"/>
                <w:lang w:eastAsia="id-ID"/>
              </w:rPr>
            </w:pPr>
            <w:r w:rsidRPr="00243956">
              <w:rPr>
                <w:rFonts w:ascii="Arial" w:eastAsia="Times New Roman" w:hAnsi="Arial" w:cs="Arial"/>
                <w:b/>
                <w:bCs/>
                <w:sz w:val="16"/>
                <w:szCs w:val="16"/>
                <w:lang w:eastAsia="id-ID"/>
              </w:rPr>
              <w:t> </w:t>
            </w:r>
          </w:p>
        </w:tc>
        <w:tc>
          <w:tcPr>
            <w:tcW w:w="1169" w:type="dxa"/>
            <w:gridSpan w:val="3"/>
            <w:tcBorders>
              <w:top w:val="nil"/>
              <w:left w:val="nil"/>
              <w:bottom w:val="single" w:sz="4" w:space="0" w:color="auto"/>
              <w:right w:val="single" w:sz="4" w:space="0" w:color="000000"/>
            </w:tcBorders>
            <w:shd w:val="clear" w:color="auto" w:fill="auto"/>
            <w:vAlign w:val="center"/>
          </w:tcPr>
          <w:p w14:paraId="3254242F" w14:textId="77777777" w:rsidR="00953D10" w:rsidRPr="00243956" w:rsidRDefault="00953D10" w:rsidP="00953D10">
            <w:pPr>
              <w:spacing w:after="0" w:line="240" w:lineRule="auto"/>
              <w:jc w:val="center"/>
              <w:rPr>
                <w:rFonts w:ascii="Arial" w:eastAsia="Times New Roman" w:hAnsi="Arial" w:cs="Arial"/>
                <w:b/>
                <w:bCs/>
                <w:sz w:val="16"/>
                <w:szCs w:val="16"/>
                <w:lang w:eastAsia="id-ID"/>
              </w:rPr>
            </w:pPr>
            <w:r>
              <w:rPr>
                <w:rFonts w:ascii="Arial" w:eastAsia="Times New Roman" w:hAnsi="Arial" w:cs="Arial"/>
                <w:b/>
                <w:bCs/>
                <w:sz w:val="16"/>
                <w:szCs w:val="16"/>
                <w:lang w:eastAsia="id-ID"/>
              </w:rPr>
              <w:t>20%</w:t>
            </w:r>
          </w:p>
        </w:tc>
        <w:tc>
          <w:tcPr>
            <w:tcW w:w="1354" w:type="dxa"/>
            <w:gridSpan w:val="3"/>
            <w:tcBorders>
              <w:top w:val="nil"/>
              <w:left w:val="nil"/>
              <w:bottom w:val="single" w:sz="4" w:space="0" w:color="auto"/>
              <w:right w:val="single" w:sz="4" w:space="0" w:color="000000"/>
            </w:tcBorders>
            <w:shd w:val="clear" w:color="auto" w:fill="auto"/>
            <w:vAlign w:val="center"/>
          </w:tcPr>
          <w:p w14:paraId="60FCEA3A" w14:textId="77777777" w:rsidR="00953D10" w:rsidRPr="008A71E8" w:rsidRDefault="00953D10" w:rsidP="00953D10">
            <w:pPr>
              <w:spacing w:after="0" w:line="240" w:lineRule="auto"/>
              <w:jc w:val="right"/>
              <w:rPr>
                <w:rFonts w:ascii="Arial" w:eastAsia="Times New Roman" w:hAnsi="Arial" w:cs="Arial"/>
                <w:b/>
                <w:sz w:val="16"/>
                <w:szCs w:val="16"/>
                <w:lang w:eastAsia="id-ID"/>
              </w:rPr>
            </w:pPr>
            <w:r>
              <w:rPr>
                <w:rFonts w:ascii="Arial" w:eastAsia="Times New Roman" w:hAnsi="Arial" w:cs="Arial"/>
                <w:b/>
                <w:sz w:val="16"/>
                <w:szCs w:val="16"/>
                <w:lang w:eastAsia="id-ID"/>
              </w:rPr>
              <w:t>125.000.000</w:t>
            </w:r>
          </w:p>
        </w:tc>
        <w:tc>
          <w:tcPr>
            <w:tcW w:w="837" w:type="dxa"/>
            <w:gridSpan w:val="2"/>
            <w:tcBorders>
              <w:top w:val="nil"/>
              <w:left w:val="nil"/>
              <w:bottom w:val="single" w:sz="4" w:space="0" w:color="auto"/>
              <w:right w:val="single" w:sz="4" w:space="0" w:color="000000"/>
            </w:tcBorders>
            <w:shd w:val="clear" w:color="auto" w:fill="auto"/>
            <w:vAlign w:val="center"/>
            <w:hideMark/>
          </w:tcPr>
          <w:p w14:paraId="61B29407" w14:textId="77777777" w:rsidR="00953D10" w:rsidRPr="00243956" w:rsidRDefault="00953D10" w:rsidP="00953D10">
            <w:pPr>
              <w:spacing w:after="0" w:line="240" w:lineRule="auto"/>
              <w:jc w:val="center"/>
              <w:rPr>
                <w:rFonts w:ascii="Arial" w:eastAsia="Times New Roman" w:hAnsi="Arial" w:cs="Arial"/>
                <w:b/>
                <w:bCs/>
                <w:sz w:val="16"/>
                <w:szCs w:val="16"/>
                <w:lang w:eastAsia="id-ID"/>
              </w:rPr>
            </w:pPr>
            <w:r w:rsidRPr="00243956">
              <w:rPr>
                <w:rFonts w:ascii="Arial" w:eastAsia="Times New Roman" w:hAnsi="Arial" w:cs="Arial"/>
                <w:b/>
                <w:bCs/>
                <w:sz w:val="16"/>
                <w:szCs w:val="16"/>
                <w:lang w:eastAsia="id-ID"/>
              </w:rPr>
              <w:t> </w:t>
            </w:r>
          </w:p>
        </w:tc>
        <w:tc>
          <w:tcPr>
            <w:tcW w:w="1484" w:type="dxa"/>
            <w:gridSpan w:val="4"/>
            <w:tcBorders>
              <w:top w:val="nil"/>
              <w:left w:val="nil"/>
              <w:bottom w:val="single" w:sz="4" w:space="0" w:color="auto"/>
              <w:right w:val="single" w:sz="4" w:space="0" w:color="000000"/>
            </w:tcBorders>
            <w:shd w:val="clear" w:color="auto" w:fill="auto"/>
            <w:vAlign w:val="center"/>
            <w:hideMark/>
          </w:tcPr>
          <w:p w14:paraId="1AE5AC08" w14:textId="77777777" w:rsidR="00953D10" w:rsidRPr="00243956" w:rsidRDefault="00953D10" w:rsidP="00953D10">
            <w:pPr>
              <w:spacing w:after="0" w:line="240" w:lineRule="auto"/>
              <w:jc w:val="center"/>
              <w:rPr>
                <w:rFonts w:ascii="Arial" w:eastAsia="Times New Roman" w:hAnsi="Arial" w:cs="Arial"/>
                <w:b/>
                <w:bCs/>
                <w:sz w:val="16"/>
                <w:szCs w:val="16"/>
                <w:lang w:eastAsia="id-ID"/>
              </w:rPr>
            </w:pPr>
            <w:r w:rsidRPr="00243956">
              <w:rPr>
                <w:rFonts w:ascii="Arial" w:eastAsia="Times New Roman" w:hAnsi="Arial" w:cs="Arial"/>
                <w:b/>
                <w:bCs/>
                <w:sz w:val="16"/>
                <w:szCs w:val="16"/>
                <w:lang w:eastAsia="id-ID"/>
              </w:rPr>
              <w:t> </w:t>
            </w:r>
          </w:p>
        </w:tc>
        <w:tc>
          <w:tcPr>
            <w:tcW w:w="1170" w:type="dxa"/>
            <w:gridSpan w:val="3"/>
            <w:tcBorders>
              <w:top w:val="nil"/>
              <w:left w:val="nil"/>
              <w:bottom w:val="single" w:sz="4" w:space="0" w:color="auto"/>
              <w:right w:val="single" w:sz="4" w:space="0" w:color="000000"/>
            </w:tcBorders>
            <w:shd w:val="clear" w:color="auto" w:fill="auto"/>
            <w:vAlign w:val="center"/>
          </w:tcPr>
          <w:p w14:paraId="7805806D" w14:textId="77777777" w:rsidR="00953D10" w:rsidRPr="00243956" w:rsidRDefault="00953D10" w:rsidP="00953D10">
            <w:pPr>
              <w:spacing w:after="0" w:line="240" w:lineRule="auto"/>
              <w:jc w:val="center"/>
              <w:rPr>
                <w:rFonts w:ascii="Arial" w:eastAsia="Times New Roman" w:hAnsi="Arial" w:cs="Arial"/>
                <w:b/>
                <w:bCs/>
                <w:sz w:val="16"/>
                <w:szCs w:val="16"/>
                <w:lang w:eastAsia="id-ID"/>
              </w:rPr>
            </w:pPr>
            <w:r>
              <w:rPr>
                <w:rFonts w:ascii="Arial" w:eastAsia="Times New Roman" w:hAnsi="Arial" w:cs="Arial"/>
                <w:b/>
                <w:bCs/>
                <w:sz w:val="16"/>
                <w:szCs w:val="16"/>
                <w:lang w:eastAsia="id-ID"/>
              </w:rPr>
              <w:t>2 Laporan</w:t>
            </w:r>
          </w:p>
        </w:tc>
        <w:tc>
          <w:tcPr>
            <w:tcW w:w="1350" w:type="dxa"/>
            <w:gridSpan w:val="2"/>
            <w:tcBorders>
              <w:top w:val="nil"/>
              <w:left w:val="nil"/>
              <w:bottom w:val="single" w:sz="4" w:space="0" w:color="auto"/>
              <w:right w:val="single" w:sz="4" w:space="0" w:color="000000"/>
            </w:tcBorders>
            <w:shd w:val="clear" w:color="auto" w:fill="auto"/>
            <w:vAlign w:val="center"/>
          </w:tcPr>
          <w:p w14:paraId="061CC76B" w14:textId="77777777" w:rsidR="00953D10" w:rsidRPr="00243956" w:rsidRDefault="00953D10" w:rsidP="00953D10">
            <w:pPr>
              <w:spacing w:after="0" w:line="240" w:lineRule="auto"/>
              <w:jc w:val="right"/>
              <w:rPr>
                <w:rFonts w:ascii="Arial" w:eastAsia="Times New Roman" w:hAnsi="Arial" w:cs="Arial"/>
                <w:b/>
                <w:bCs/>
                <w:sz w:val="16"/>
                <w:szCs w:val="16"/>
                <w:lang w:eastAsia="id-ID"/>
              </w:rPr>
            </w:pPr>
            <w:r>
              <w:rPr>
                <w:rFonts w:ascii="Arial" w:eastAsia="Times New Roman" w:hAnsi="Arial" w:cs="Arial"/>
                <w:b/>
                <w:bCs/>
                <w:sz w:val="16"/>
                <w:szCs w:val="16"/>
                <w:lang w:eastAsia="id-ID"/>
              </w:rPr>
              <w:t>135.000.000</w:t>
            </w:r>
          </w:p>
        </w:tc>
      </w:tr>
      <w:tr w:rsidR="00953D10" w:rsidRPr="00243956" w14:paraId="5D056BA8" w14:textId="77777777" w:rsidTr="00953D10">
        <w:trPr>
          <w:gridAfter w:val="3"/>
          <w:wAfter w:w="628" w:type="dxa"/>
          <w:trHeight w:val="420"/>
        </w:trPr>
        <w:tc>
          <w:tcPr>
            <w:tcW w:w="236" w:type="dxa"/>
            <w:tcBorders>
              <w:top w:val="nil"/>
              <w:left w:val="single" w:sz="4" w:space="0" w:color="000000"/>
              <w:bottom w:val="single" w:sz="4" w:space="0" w:color="auto"/>
              <w:right w:val="single" w:sz="4" w:space="0" w:color="000000"/>
            </w:tcBorders>
            <w:shd w:val="clear" w:color="auto" w:fill="auto"/>
            <w:vAlign w:val="center"/>
            <w:hideMark/>
          </w:tcPr>
          <w:p w14:paraId="3C7738B2"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36" w:type="dxa"/>
            <w:tcBorders>
              <w:top w:val="nil"/>
              <w:left w:val="nil"/>
              <w:bottom w:val="single" w:sz="4" w:space="0" w:color="auto"/>
              <w:right w:val="single" w:sz="4" w:space="0" w:color="000000"/>
            </w:tcBorders>
            <w:shd w:val="clear" w:color="auto" w:fill="auto"/>
            <w:vAlign w:val="center"/>
            <w:hideMark/>
          </w:tcPr>
          <w:p w14:paraId="44C6D390"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36" w:type="dxa"/>
            <w:tcBorders>
              <w:top w:val="nil"/>
              <w:left w:val="nil"/>
              <w:bottom w:val="single" w:sz="4" w:space="0" w:color="auto"/>
              <w:right w:val="single" w:sz="4" w:space="0" w:color="000000"/>
            </w:tcBorders>
            <w:shd w:val="clear" w:color="auto" w:fill="auto"/>
            <w:vAlign w:val="center"/>
            <w:hideMark/>
          </w:tcPr>
          <w:p w14:paraId="1AAF1F6B"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59" w:type="dxa"/>
            <w:gridSpan w:val="2"/>
            <w:tcBorders>
              <w:top w:val="nil"/>
              <w:left w:val="nil"/>
              <w:bottom w:val="single" w:sz="4" w:space="0" w:color="auto"/>
              <w:right w:val="single" w:sz="4" w:space="0" w:color="000000"/>
            </w:tcBorders>
            <w:shd w:val="clear" w:color="auto" w:fill="auto"/>
            <w:vAlign w:val="center"/>
            <w:hideMark/>
          </w:tcPr>
          <w:p w14:paraId="4B55191F"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739" w:type="dxa"/>
            <w:gridSpan w:val="5"/>
            <w:tcBorders>
              <w:top w:val="nil"/>
              <w:left w:val="single" w:sz="4" w:space="0" w:color="000000"/>
              <w:bottom w:val="single" w:sz="4" w:space="0" w:color="000000"/>
              <w:right w:val="single" w:sz="4" w:space="0" w:color="000000"/>
            </w:tcBorders>
            <w:shd w:val="clear" w:color="auto" w:fill="auto"/>
            <w:vAlign w:val="center"/>
            <w:hideMark/>
          </w:tcPr>
          <w:p w14:paraId="1AB19E85" w14:textId="77777777" w:rsidR="00953D10" w:rsidRPr="00243956" w:rsidRDefault="00953D10" w:rsidP="00953D10">
            <w:pPr>
              <w:spacing w:after="0" w:line="240" w:lineRule="auto"/>
              <w:rPr>
                <w:rFonts w:ascii="Arial" w:eastAsia="Times New Roman" w:hAnsi="Arial" w:cs="Arial"/>
                <w:sz w:val="16"/>
                <w:szCs w:val="16"/>
                <w:lang w:eastAsia="id-ID"/>
              </w:rPr>
            </w:pPr>
            <w:r w:rsidRPr="00243956">
              <w:rPr>
                <w:rFonts w:ascii="Arial" w:eastAsia="Times New Roman" w:hAnsi="Arial" w:cs="Arial"/>
                <w:sz w:val="16"/>
                <w:szCs w:val="16"/>
                <w:lang w:eastAsia="id-ID"/>
              </w:rPr>
              <w:t>SUB. Keg Pelaksanaan Pengadaan,Pengelolaan, dan Penyaluran Cadangan Pangan pada Kerawanan Pangan yang Mencakup dalam 1 (satu) Daerah Kabupaten/Kota</w:t>
            </w:r>
          </w:p>
        </w:tc>
        <w:tc>
          <w:tcPr>
            <w:tcW w:w="2498" w:type="dxa"/>
            <w:gridSpan w:val="2"/>
            <w:tcBorders>
              <w:top w:val="single" w:sz="4" w:space="0" w:color="auto"/>
              <w:left w:val="nil"/>
              <w:bottom w:val="single" w:sz="4" w:space="0" w:color="auto"/>
              <w:right w:val="nil"/>
            </w:tcBorders>
            <w:shd w:val="clear" w:color="auto" w:fill="auto"/>
            <w:noWrap/>
            <w:vAlign w:val="center"/>
            <w:hideMark/>
          </w:tcPr>
          <w:p w14:paraId="2B1B0924" w14:textId="77777777" w:rsidR="00953D10" w:rsidRPr="00243956" w:rsidRDefault="00953D10" w:rsidP="00953D10">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Jumlah Pengadaan, Pengelolaan, dan Penyaluran Cadangan pangan pada kerawanan pangan yang mencakup dal 1 (satu) Daerah Kab/Kota</w:t>
            </w:r>
          </w:p>
        </w:tc>
        <w:tc>
          <w:tcPr>
            <w:tcW w:w="992" w:type="dxa"/>
            <w:gridSpan w:val="3"/>
            <w:tcBorders>
              <w:top w:val="nil"/>
              <w:left w:val="single" w:sz="4" w:space="0" w:color="000000"/>
              <w:bottom w:val="single" w:sz="4" w:space="0" w:color="auto"/>
              <w:right w:val="single" w:sz="4" w:space="0" w:color="000000"/>
            </w:tcBorders>
            <w:shd w:val="clear" w:color="auto" w:fill="auto"/>
            <w:vAlign w:val="center"/>
            <w:hideMark/>
          </w:tcPr>
          <w:p w14:paraId="473A8617" w14:textId="77777777" w:rsidR="00953D10" w:rsidRPr="00243956"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Kota Jambi, Semua Kecamatan Semua Kel/Desa</w:t>
            </w:r>
          </w:p>
        </w:tc>
        <w:tc>
          <w:tcPr>
            <w:tcW w:w="1169" w:type="dxa"/>
            <w:gridSpan w:val="3"/>
            <w:tcBorders>
              <w:top w:val="nil"/>
              <w:left w:val="nil"/>
              <w:bottom w:val="single" w:sz="4" w:space="0" w:color="auto"/>
              <w:right w:val="single" w:sz="4" w:space="0" w:color="000000"/>
            </w:tcBorders>
            <w:shd w:val="clear" w:color="auto" w:fill="auto"/>
            <w:vAlign w:val="center"/>
          </w:tcPr>
          <w:p w14:paraId="2B36FC4B" w14:textId="77777777" w:rsidR="00953D10" w:rsidRPr="00243956"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 xml:space="preserve">1 Dokumen </w:t>
            </w:r>
          </w:p>
        </w:tc>
        <w:tc>
          <w:tcPr>
            <w:tcW w:w="1354" w:type="dxa"/>
            <w:gridSpan w:val="3"/>
            <w:tcBorders>
              <w:top w:val="nil"/>
              <w:left w:val="nil"/>
              <w:right w:val="single" w:sz="4" w:space="0" w:color="000000"/>
            </w:tcBorders>
            <w:shd w:val="clear" w:color="auto" w:fill="auto"/>
            <w:vAlign w:val="center"/>
            <w:hideMark/>
          </w:tcPr>
          <w:p w14:paraId="77799E36" w14:textId="77777777" w:rsidR="00953D10" w:rsidRPr="00643F8C"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125.000.000</w:t>
            </w:r>
          </w:p>
        </w:tc>
        <w:tc>
          <w:tcPr>
            <w:tcW w:w="837" w:type="dxa"/>
            <w:gridSpan w:val="2"/>
            <w:tcBorders>
              <w:top w:val="nil"/>
              <w:left w:val="nil"/>
              <w:bottom w:val="single" w:sz="4" w:space="0" w:color="auto"/>
              <w:right w:val="single" w:sz="4" w:space="0" w:color="000000"/>
            </w:tcBorders>
            <w:shd w:val="clear" w:color="auto" w:fill="auto"/>
            <w:vAlign w:val="center"/>
            <w:hideMark/>
          </w:tcPr>
          <w:p w14:paraId="0FB77D13"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1484" w:type="dxa"/>
            <w:gridSpan w:val="4"/>
            <w:tcBorders>
              <w:top w:val="nil"/>
              <w:left w:val="single" w:sz="4" w:space="0" w:color="000000"/>
              <w:bottom w:val="single" w:sz="4" w:space="0" w:color="000000"/>
              <w:right w:val="single" w:sz="4" w:space="0" w:color="000000"/>
            </w:tcBorders>
            <w:shd w:val="clear" w:color="auto" w:fill="auto"/>
          </w:tcPr>
          <w:p w14:paraId="0D45F455" w14:textId="77777777" w:rsidR="00953D10" w:rsidRPr="00243956" w:rsidRDefault="00953D10" w:rsidP="00953D10">
            <w:pPr>
              <w:spacing w:after="0" w:line="240" w:lineRule="auto"/>
              <w:rPr>
                <w:rFonts w:ascii="Arial" w:eastAsia="Times New Roman" w:hAnsi="Arial" w:cs="Arial"/>
                <w:sz w:val="16"/>
                <w:szCs w:val="16"/>
                <w:lang w:eastAsia="id-ID"/>
              </w:rPr>
            </w:pPr>
          </w:p>
        </w:tc>
        <w:tc>
          <w:tcPr>
            <w:tcW w:w="1170" w:type="dxa"/>
            <w:gridSpan w:val="3"/>
            <w:tcBorders>
              <w:top w:val="nil"/>
              <w:left w:val="nil"/>
              <w:bottom w:val="single" w:sz="4" w:space="0" w:color="auto"/>
              <w:right w:val="single" w:sz="4" w:space="0" w:color="000000"/>
            </w:tcBorders>
            <w:shd w:val="clear" w:color="auto" w:fill="auto"/>
            <w:vAlign w:val="center"/>
          </w:tcPr>
          <w:p w14:paraId="4FBB1DB8" w14:textId="77777777" w:rsidR="00953D10" w:rsidRPr="00243956"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 Dokumen</w:t>
            </w:r>
          </w:p>
        </w:tc>
        <w:tc>
          <w:tcPr>
            <w:tcW w:w="1350" w:type="dxa"/>
            <w:gridSpan w:val="2"/>
            <w:tcBorders>
              <w:top w:val="nil"/>
              <w:left w:val="nil"/>
              <w:bottom w:val="single" w:sz="4" w:space="0" w:color="auto"/>
              <w:right w:val="single" w:sz="4" w:space="0" w:color="000000"/>
            </w:tcBorders>
            <w:shd w:val="clear" w:color="auto" w:fill="auto"/>
            <w:vAlign w:val="center"/>
          </w:tcPr>
          <w:p w14:paraId="58700890" w14:textId="77777777" w:rsidR="00953D10" w:rsidRPr="00243956" w:rsidRDefault="00953D10" w:rsidP="00953D10">
            <w:pPr>
              <w:spacing w:after="0" w:line="240" w:lineRule="auto"/>
              <w:jc w:val="right"/>
              <w:rPr>
                <w:rFonts w:ascii="Arial" w:eastAsia="Times New Roman" w:hAnsi="Arial" w:cs="Arial"/>
                <w:sz w:val="16"/>
                <w:szCs w:val="16"/>
                <w:lang w:eastAsia="id-ID"/>
              </w:rPr>
            </w:pPr>
            <w:r>
              <w:rPr>
                <w:rFonts w:ascii="Arial" w:eastAsia="Times New Roman" w:hAnsi="Arial" w:cs="Arial"/>
                <w:sz w:val="16"/>
                <w:szCs w:val="16"/>
                <w:lang w:eastAsia="id-ID"/>
              </w:rPr>
              <w:t>135.000.000</w:t>
            </w:r>
          </w:p>
        </w:tc>
      </w:tr>
      <w:tr w:rsidR="00953D10" w:rsidRPr="00243956" w14:paraId="43829731" w14:textId="77777777" w:rsidTr="00953D10">
        <w:trPr>
          <w:gridAfter w:val="3"/>
          <w:wAfter w:w="628" w:type="dxa"/>
          <w:trHeight w:val="615"/>
        </w:trPr>
        <w:tc>
          <w:tcPr>
            <w:tcW w:w="236" w:type="dxa"/>
            <w:tcBorders>
              <w:top w:val="nil"/>
              <w:left w:val="single" w:sz="4" w:space="0" w:color="000000"/>
              <w:bottom w:val="single" w:sz="4" w:space="0" w:color="auto"/>
              <w:right w:val="single" w:sz="4" w:space="0" w:color="000000"/>
            </w:tcBorders>
            <w:shd w:val="clear" w:color="auto" w:fill="auto"/>
            <w:vAlign w:val="center"/>
            <w:hideMark/>
          </w:tcPr>
          <w:p w14:paraId="33FFE2B9"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36" w:type="dxa"/>
            <w:tcBorders>
              <w:top w:val="nil"/>
              <w:left w:val="nil"/>
              <w:bottom w:val="single" w:sz="4" w:space="0" w:color="auto"/>
              <w:right w:val="single" w:sz="4" w:space="0" w:color="000000"/>
            </w:tcBorders>
            <w:shd w:val="clear" w:color="auto" w:fill="auto"/>
            <w:vAlign w:val="center"/>
            <w:hideMark/>
          </w:tcPr>
          <w:p w14:paraId="7AA9B31D"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36" w:type="dxa"/>
            <w:tcBorders>
              <w:top w:val="nil"/>
              <w:left w:val="nil"/>
              <w:bottom w:val="single" w:sz="4" w:space="0" w:color="auto"/>
              <w:right w:val="single" w:sz="4" w:space="0" w:color="000000"/>
            </w:tcBorders>
            <w:shd w:val="clear" w:color="auto" w:fill="auto"/>
            <w:vAlign w:val="center"/>
            <w:hideMark/>
          </w:tcPr>
          <w:p w14:paraId="5B494C8E"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59" w:type="dxa"/>
            <w:gridSpan w:val="2"/>
            <w:tcBorders>
              <w:top w:val="nil"/>
              <w:left w:val="nil"/>
              <w:bottom w:val="single" w:sz="4" w:space="0" w:color="auto"/>
              <w:right w:val="single" w:sz="4" w:space="0" w:color="000000"/>
            </w:tcBorders>
            <w:shd w:val="clear" w:color="auto" w:fill="auto"/>
            <w:vAlign w:val="center"/>
            <w:hideMark/>
          </w:tcPr>
          <w:p w14:paraId="260AC884"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739" w:type="dxa"/>
            <w:gridSpan w:val="5"/>
            <w:tcBorders>
              <w:top w:val="nil"/>
              <w:left w:val="nil"/>
              <w:bottom w:val="single" w:sz="4" w:space="0" w:color="auto"/>
              <w:right w:val="single" w:sz="4" w:space="0" w:color="000000"/>
            </w:tcBorders>
            <w:shd w:val="clear" w:color="auto" w:fill="auto"/>
            <w:vAlign w:val="center"/>
            <w:hideMark/>
          </w:tcPr>
          <w:p w14:paraId="06BB3D22" w14:textId="77777777" w:rsidR="00953D10" w:rsidRPr="00243956" w:rsidRDefault="00953D10" w:rsidP="00953D10">
            <w:pPr>
              <w:spacing w:after="0" w:line="240" w:lineRule="auto"/>
              <w:rPr>
                <w:rFonts w:ascii="Arial" w:eastAsia="Times New Roman" w:hAnsi="Arial" w:cs="Arial"/>
                <w:b/>
                <w:bCs/>
                <w:sz w:val="16"/>
                <w:szCs w:val="16"/>
                <w:lang w:eastAsia="id-ID"/>
              </w:rPr>
            </w:pPr>
            <w:r w:rsidRPr="00243956">
              <w:rPr>
                <w:rFonts w:ascii="Arial" w:eastAsia="Times New Roman" w:hAnsi="Arial" w:cs="Arial"/>
                <w:b/>
                <w:bCs/>
                <w:sz w:val="16"/>
                <w:szCs w:val="16"/>
                <w:lang w:eastAsia="id-ID"/>
              </w:rPr>
              <w:t xml:space="preserve">PROGRAM PENGAWASAN KEAMANAN PANGAN </w:t>
            </w:r>
          </w:p>
        </w:tc>
        <w:tc>
          <w:tcPr>
            <w:tcW w:w="2498" w:type="dxa"/>
            <w:gridSpan w:val="2"/>
            <w:tcBorders>
              <w:top w:val="single" w:sz="4" w:space="0" w:color="auto"/>
              <w:left w:val="nil"/>
              <w:bottom w:val="single" w:sz="4" w:space="0" w:color="auto"/>
              <w:right w:val="single" w:sz="4" w:space="0" w:color="000000"/>
            </w:tcBorders>
            <w:shd w:val="clear" w:color="auto" w:fill="auto"/>
            <w:vAlign w:val="center"/>
            <w:hideMark/>
          </w:tcPr>
          <w:p w14:paraId="5824F846" w14:textId="77777777" w:rsidR="00953D10" w:rsidRPr="00FE4B05" w:rsidRDefault="00953D10" w:rsidP="00953D10">
            <w:pPr>
              <w:spacing w:after="0" w:line="240" w:lineRule="auto"/>
              <w:rPr>
                <w:rFonts w:ascii="Arial" w:eastAsia="Times New Roman" w:hAnsi="Arial" w:cs="Arial"/>
                <w:b/>
                <w:sz w:val="16"/>
                <w:szCs w:val="16"/>
                <w:lang w:val="en-US" w:eastAsia="id-ID"/>
              </w:rPr>
            </w:pPr>
            <w:r>
              <w:rPr>
                <w:rFonts w:ascii="Arial" w:eastAsia="Times New Roman" w:hAnsi="Arial" w:cs="Arial"/>
                <w:b/>
                <w:sz w:val="16"/>
                <w:szCs w:val="16"/>
                <w:lang w:val="en-US" w:eastAsia="id-ID"/>
              </w:rPr>
              <w:t>TINGKAT KEAMANAN PANGAN SEGAR</w:t>
            </w:r>
          </w:p>
        </w:tc>
        <w:tc>
          <w:tcPr>
            <w:tcW w:w="992" w:type="dxa"/>
            <w:gridSpan w:val="3"/>
            <w:tcBorders>
              <w:top w:val="nil"/>
              <w:left w:val="nil"/>
              <w:bottom w:val="single" w:sz="4" w:space="0" w:color="auto"/>
              <w:right w:val="single" w:sz="4" w:space="0" w:color="000000"/>
            </w:tcBorders>
            <w:shd w:val="clear" w:color="auto" w:fill="auto"/>
            <w:vAlign w:val="center"/>
            <w:hideMark/>
          </w:tcPr>
          <w:p w14:paraId="1D5574BE" w14:textId="77777777" w:rsidR="00953D10" w:rsidRPr="00A12AB2" w:rsidRDefault="00953D10" w:rsidP="00953D10">
            <w:pPr>
              <w:spacing w:after="0" w:line="240" w:lineRule="auto"/>
              <w:jc w:val="center"/>
              <w:rPr>
                <w:rFonts w:ascii="Arial" w:eastAsia="Times New Roman" w:hAnsi="Arial" w:cs="Arial"/>
                <w:b/>
                <w:sz w:val="16"/>
                <w:szCs w:val="16"/>
                <w:lang w:eastAsia="id-ID"/>
              </w:rPr>
            </w:pPr>
            <w:r w:rsidRPr="00A12AB2">
              <w:rPr>
                <w:rFonts w:ascii="Arial" w:eastAsia="Times New Roman" w:hAnsi="Arial" w:cs="Arial"/>
                <w:b/>
                <w:sz w:val="16"/>
                <w:szCs w:val="16"/>
                <w:lang w:eastAsia="id-ID"/>
              </w:rPr>
              <w:t> </w:t>
            </w:r>
          </w:p>
        </w:tc>
        <w:tc>
          <w:tcPr>
            <w:tcW w:w="1169" w:type="dxa"/>
            <w:gridSpan w:val="3"/>
            <w:tcBorders>
              <w:top w:val="nil"/>
              <w:left w:val="nil"/>
              <w:bottom w:val="single" w:sz="4" w:space="0" w:color="auto"/>
              <w:right w:val="single" w:sz="4" w:space="0" w:color="000000"/>
            </w:tcBorders>
            <w:shd w:val="clear" w:color="auto" w:fill="auto"/>
            <w:vAlign w:val="center"/>
          </w:tcPr>
          <w:p w14:paraId="726C524B" w14:textId="77777777" w:rsidR="00953D10" w:rsidRPr="00A12AB2" w:rsidRDefault="00953D10" w:rsidP="00953D10">
            <w:pPr>
              <w:spacing w:after="0" w:line="240" w:lineRule="auto"/>
              <w:jc w:val="center"/>
              <w:rPr>
                <w:rFonts w:ascii="Arial" w:eastAsia="Times New Roman" w:hAnsi="Arial" w:cs="Arial"/>
                <w:b/>
                <w:sz w:val="16"/>
                <w:szCs w:val="16"/>
                <w:lang w:eastAsia="id-ID"/>
              </w:rPr>
            </w:pPr>
            <w:r>
              <w:rPr>
                <w:rFonts w:ascii="Arial" w:eastAsia="Times New Roman" w:hAnsi="Arial" w:cs="Arial"/>
                <w:b/>
                <w:sz w:val="16"/>
                <w:szCs w:val="16"/>
                <w:lang w:eastAsia="id-ID"/>
              </w:rPr>
              <w:t>100%</w:t>
            </w:r>
          </w:p>
        </w:tc>
        <w:tc>
          <w:tcPr>
            <w:tcW w:w="1354" w:type="dxa"/>
            <w:gridSpan w:val="3"/>
            <w:tcBorders>
              <w:top w:val="nil"/>
              <w:left w:val="nil"/>
              <w:bottom w:val="single" w:sz="4" w:space="0" w:color="auto"/>
              <w:right w:val="single" w:sz="4" w:space="0" w:color="000000"/>
            </w:tcBorders>
            <w:shd w:val="clear" w:color="auto" w:fill="auto"/>
            <w:vAlign w:val="center"/>
            <w:hideMark/>
          </w:tcPr>
          <w:p w14:paraId="409E0D11" w14:textId="77777777" w:rsidR="00953D10" w:rsidRPr="00892D4D" w:rsidRDefault="00953D10" w:rsidP="00953D10">
            <w:pPr>
              <w:spacing w:after="0" w:line="240" w:lineRule="auto"/>
              <w:jc w:val="right"/>
              <w:rPr>
                <w:rFonts w:ascii="Arial" w:eastAsia="Times New Roman" w:hAnsi="Arial" w:cs="Arial"/>
                <w:b/>
                <w:sz w:val="16"/>
                <w:szCs w:val="16"/>
                <w:lang w:eastAsia="id-ID"/>
              </w:rPr>
            </w:pPr>
            <w:r>
              <w:rPr>
                <w:rFonts w:ascii="Arial" w:eastAsia="Times New Roman" w:hAnsi="Arial" w:cs="Arial"/>
                <w:b/>
                <w:sz w:val="16"/>
                <w:szCs w:val="16"/>
                <w:lang w:eastAsia="id-ID"/>
              </w:rPr>
              <w:t>415.000.000</w:t>
            </w:r>
          </w:p>
        </w:tc>
        <w:tc>
          <w:tcPr>
            <w:tcW w:w="837" w:type="dxa"/>
            <w:gridSpan w:val="2"/>
            <w:tcBorders>
              <w:top w:val="nil"/>
              <w:left w:val="nil"/>
              <w:bottom w:val="single" w:sz="4" w:space="0" w:color="auto"/>
              <w:right w:val="single" w:sz="4" w:space="0" w:color="000000"/>
            </w:tcBorders>
            <w:shd w:val="clear" w:color="auto" w:fill="auto"/>
            <w:vAlign w:val="center"/>
            <w:hideMark/>
          </w:tcPr>
          <w:p w14:paraId="0A682EE7" w14:textId="77777777" w:rsidR="00953D10" w:rsidRPr="00A12AB2" w:rsidRDefault="00953D10" w:rsidP="00953D10">
            <w:pPr>
              <w:spacing w:after="0" w:line="240" w:lineRule="auto"/>
              <w:jc w:val="center"/>
              <w:rPr>
                <w:rFonts w:ascii="Arial" w:eastAsia="Times New Roman" w:hAnsi="Arial" w:cs="Arial"/>
                <w:b/>
                <w:sz w:val="16"/>
                <w:szCs w:val="16"/>
                <w:lang w:eastAsia="id-ID"/>
              </w:rPr>
            </w:pPr>
            <w:r w:rsidRPr="00A12AB2">
              <w:rPr>
                <w:rFonts w:ascii="Arial" w:eastAsia="Times New Roman" w:hAnsi="Arial" w:cs="Arial"/>
                <w:b/>
                <w:sz w:val="16"/>
                <w:szCs w:val="16"/>
                <w:lang w:eastAsia="id-ID"/>
              </w:rPr>
              <w:t> </w:t>
            </w:r>
          </w:p>
        </w:tc>
        <w:tc>
          <w:tcPr>
            <w:tcW w:w="1484" w:type="dxa"/>
            <w:gridSpan w:val="4"/>
            <w:tcBorders>
              <w:top w:val="nil"/>
              <w:left w:val="nil"/>
              <w:bottom w:val="single" w:sz="4" w:space="0" w:color="auto"/>
              <w:right w:val="single" w:sz="4" w:space="0" w:color="000000"/>
            </w:tcBorders>
            <w:shd w:val="clear" w:color="auto" w:fill="auto"/>
            <w:vAlign w:val="center"/>
            <w:hideMark/>
          </w:tcPr>
          <w:p w14:paraId="59DC12B5" w14:textId="77777777" w:rsidR="00953D10" w:rsidRPr="00A12AB2" w:rsidRDefault="00953D10" w:rsidP="00953D10">
            <w:pPr>
              <w:spacing w:after="0" w:line="240" w:lineRule="auto"/>
              <w:jc w:val="center"/>
              <w:rPr>
                <w:rFonts w:ascii="Arial" w:eastAsia="Times New Roman" w:hAnsi="Arial" w:cs="Arial"/>
                <w:b/>
                <w:sz w:val="16"/>
                <w:szCs w:val="16"/>
                <w:lang w:eastAsia="id-ID"/>
              </w:rPr>
            </w:pPr>
            <w:r w:rsidRPr="00A12AB2">
              <w:rPr>
                <w:rFonts w:ascii="Arial" w:eastAsia="Times New Roman" w:hAnsi="Arial" w:cs="Arial"/>
                <w:b/>
                <w:sz w:val="16"/>
                <w:szCs w:val="16"/>
                <w:lang w:eastAsia="id-ID"/>
              </w:rPr>
              <w:t> </w:t>
            </w:r>
          </w:p>
        </w:tc>
        <w:tc>
          <w:tcPr>
            <w:tcW w:w="1170" w:type="dxa"/>
            <w:gridSpan w:val="3"/>
            <w:tcBorders>
              <w:top w:val="nil"/>
              <w:left w:val="nil"/>
              <w:bottom w:val="single" w:sz="4" w:space="0" w:color="auto"/>
              <w:right w:val="single" w:sz="4" w:space="0" w:color="000000"/>
            </w:tcBorders>
            <w:shd w:val="clear" w:color="auto" w:fill="auto"/>
            <w:vAlign w:val="center"/>
          </w:tcPr>
          <w:p w14:paraId="6AC68BD5" w14:textId="77777777" w:rsidR="00953D10" w:rsidRPr="00A12AB2" w:rsidRDefault="00953D10" w:rsidP="00953D10">
            <w:pPr>
              <w:spacing w:after="0" w:line="240" w:lineRule="auto"/>
              <w:jc w:val="center"/>
              <w:rPr>
                <w:rFonts w:ascii="Arial" w:eastAsia="Times New Roman" w:hAnsi="Arial" w:cs="Arial"/>
                <w:b/>
                <w:sz w:val="16"/>
                <w:szCs w:val="16"/>
                <w:lang w:eastAsia="id-ID"/>
              </w:rPr>
            </w:pPr>
            <w:r>
              <w:rPr>
                <w:rFonts w:ascii="Arial" w:eastAsia="Times New Roman" w:hAnsi="Arial" w:cs="Arial"/>
                <w:b/>
                <w:sz w:val="16"/>
                <w:szCs w:val="16"/>
                <w:lang w:eastAsia="id-ID"/>
              </w:rPr>
              <w:t>100%</w:t>
            </w:r>
          </w:p>
        </w:tc>
        <w:tc>
          <w:tcPr>
            <w:tcW w:w="1350" w:type="dxa"/>
            <w:gridSpan w:val="2"/>
            <w:tcBorders>
              <w:top w:val="nil"/>
              <w:left w:val="nil"/>
              <w:bottom w:val="single" w:sz="4" w:space="0" w:color="auto"/>
              <w:right w:val="single" w:sz="4" w:space="0" w:color="000000"/>
            </w:tcBorders>
            <w:shd w:val="clear" w:color="auto" w:fill="auto"/>
            <w:vAlign w:val="center"/>
          </w:tcPr>
          <w:p w14:paraId="5DEF61AA" w14:textId="77777777" w:rsidR="00953D10" w:rsidRPr="00A12AB2" w:rsidRDefault="00953D10" w:rsidP="00953D10">
            <w:pPr>
              <w:spacing w:after="0" w:line="240" w:lineRule="auto"/>
              <w:jc w:val="right"/>
              <w:rPr>
                <w:rFonts w:ascii="Arial" w:eastAsia="Times New Roman" w:hAnsi="Arial" w:cs="Arial"/>
                <w:b/>
                <w:sz w:val="16"/>
                <w:szCs w:val="16"/>
                <w:lang w:eastAsia="id-ID"/>
              </w:rPr>
            </w:pPr>
            <w:r>
              <w:rPr>
                <w:rFonts w:ascii="Arial" w:eastAsia="Times New Roman" w:hAnsi="Arial" w:cs="Arial"/>
                <w:b/>
                <w:sz w:val="16"/>
                <w:szCs w:val="16"/>
                <w:lang w:eastAsia="id-ID"/>
              </w:rPr>
              <w:t>430.000.000</w:t>
            </w:r>
          </w:p>
        </w:tc>
      </w:tr>
      <w:tr w:rsidR="00953D10" w:rsidRPr="00243956" w14:paraId="107198AB" w14:textId="77777777" w:rsidTr="00953D10">
        <w:trPr>
          <w:gridAfter w:val="3"/>
          <w:wAfter w:w="628" w:type="dxa"/>
          <w:trHeight w:val="1020"/>
        </w:trPr>
        <w:tc>
          <w:tcPr>
            <w:tcW w:w="236" w:type="dxa"/>
            <w:tcBorders>
              <w:top w:val="nil"/>
              <w:left w:val="single" w:sz="4" w:space="0" w:color="000000"/>
              <w:bottom w:val="single" w:sz="4" w:space="0" w:color="auto"/>
              <w:right w:val="single" w:sz="4" w:space="0" w:color="000000"/>
            </w:tcBorders>
            <w:shd w:val="clear" w:color="auto" w:fill="auto"/>
            <w:vAlign w:val="center"/>
            <w:hideMark/>
          </w:tcPr>
          <w:p w14:paraId="03EF03E1"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lastRenderedPageBreak/>
              <w:t> </w:t>
            </w:r>
          </w:p>
        </w:tc>
        <w:tc>
          <w:tcPr>
            <w:tcW w:w="236" w:type="dxa"/>
            <w:tcBorders>
              <w:top w:val="nil"/>
              <w:left w:val="nil"/>
              <w:bottom w:val="single" w:sz="4" w:space="0" w:color="auto"/>
              <w:right w:val="single" w:sz="4" w:space="0" w:color="000000"/>
            </w:tcBorders>
            <w:shd w:val="clear" w:color="auto" w:fill="auto"/>
            <w:vAlign w:val="center"/>
            <w:hideMark/>
          </w:tcPr>
          <w:p w14:paraId="03747063"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36" w:type="dxa"/>
            <w:tcBorders>
              <w:top w:val="nil"/>
              <w:left w:val="nil"/>
              <w:bottom w:val="single" w:sz="4" w:space="0" w:color="auto"/>
              <w:right w:val="single" w:sz="4" w:space="0" w:color="000000"/>
            </w:tcBorders>
            <w:shd w:val="clear" w:color="auto" w:fill="auto"/>
            <w:vAlign w:val="center"/>
            <w:hideMark/>
          </w:tcPr>
          <w:p w14:paraId="2508286F"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59" w:type="dxa"/>
            <w:gridSpan w:val="2"/>
            <w:tcBorders>
              <w:top w:val="nil"/>
              <w:left w:val="nil"/>
              <w:bottom w:val="single" w:sz="4" w:space="0" w:color="auto"/>
              <w:right w:val="single" w:sz="4" w:space="0" w:color="000000"/>
            </w:tcBorders>
            <w:shd w:val="clear" w:color="auto" w:fill="auto"/>
            <w:vAlign w:val="center"/>
            <w:hideMark/>
          </w:tcPr>
          <w:p w14:paraId="4503F314"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739" w:type="dxa"/>
            <w:gridSpan w:val="5"/>
            <w:tcBorders>
              <w:top w:val="nil"/>
              <w:left w:val="nil"/>
              <w:bottom w:val="single" w:sz="4" w:space="0" w:color="auto"/>
              <w:right w:val="single" w:sz="4" w:space="0" w:color="000000"/>
            </w:tcBorders>
            <w:shd w:val="clear" w:color="auto" w:fill="auto"/>
            <w:vAlign w:val="center"/>
            <w:hideMark/>
          </w:tcPr>
          <w:p w14:paraId="43912E6B" w14:textId="77777777" w:rsidR="00953D10" w:rsidRPr="00243956" w:rsidRDefault="00953D10" w:rsidP="00953D10">
            <w:pPr>
              <w:spacing w:after="0" w:line="240" w:lineRule="auto"/>
              <w:rPr>
                <w:rFonts w:ascii="Arial" w:eastAsia="Times New Roman" w:hAnsi="Arial" w:cs="Arial"/>
                <w:b/>
                <w:bCs/>
                <w:sz w:val="16"/>
                <w:szCs w:val="16"/>
                <w:lang w:eastAsia="id-ID"/>
              </w:rPr>
            </w:pPr>
            <w:r w:rsidRPr="00243956">
              <w:rPr>
                <w:rFonts w:ascii="Arial" w:eastAsia="Times New Roman" w:hAnsi="Arial" w:cs="Arial"/>
                <w:b/>
                <w:bCs/>
                <w:sz w:val="16"/>
                <w:szCs w:val="16"/>
                <w:lang w:eastAsia="id-ID"/>
              </w:rPr>
              <w:t xml:space="preserve">Kegiatan : Pelaksanaan Pengawasan Keamanan Pangan Segar Daerah Kabupaten/Kota </w:t>
            </w:r>
          </w:p>
        </w:tc>
        <w:tc>
          <w:tcPr>
            <w:tcW w:w="2498" w:type="dxa"/>
            <w:gridSpan w:val="2"/>
            <w:tcBorders>
              <w:top w:val="single" w:sz="4" w:space="0" w:color="auto"/>
              <w:left w:val="nil"/>
              <w:bottom w:val="single" w:sz="4" w:space="0" w:color="auto"/>
              <w:right w:val="single" w:sz="4" w:space="0" w:color="000000"/>
            </w:tcBorders>
            <w:shd w:val="clear" w:color="auto" w:fill="auto"/>
            <w:vAlign w:val="center"/>
            <w:hideMark/>
          </w:tcPr>
          <w:p w14:paraId="33AE84C8" w14:textId="77777777" w:rsidR="00953D10" w:rsidRPr="00243956" w:rsidRDefault="00953D10" w:rsidP="00953D10">
            <w:pPr>
              <w:spacing w:after="0" w:line="240" w:lineRule="auto"/>
              <w:rPr>
                <w:rFonts w:ascii="Arial" w:eastAsia="Times New Roman" w:hAnsi="Arial" w:cs="Arial"/>
                <w:sz w:val="16"/>
                <w:szCs w:val="16"/>
                <w:lang w:eastAsia="id-ID"/>
              </w:rPr>
            </w:pPr>
            <w:r w:rsidRPr="00243956">
              <w:rPr>
                <w:rFonts w:ascii="Arial" w:eastAsia="Times New Roman" w:hAnsi="Arial" w:cs="Arial"/>
                <w:sz w:val="16"/>
                <w:szCs w:val="16"/>
                <w:lang w:eastAsia="id-ID"/>
              </w:rPr>
              <w:t>Persentase pengawasan kemanan pangan segar daerah Kabupaten/Kota</w:t>
            </w:r>
          </w:p>
        </w:tc>
        <w:tc>
          <w:tcPr>
            <w:tcW w:w="992" w:type="dxa"/>
            <w:gridSpan w:val="3"/>
            <w:tcBorders>
              <w:top w:val="nil"/>
              <w:left w:val="nil"/>
              <w:bottom w:val="single" w:sz="4" w:space="0" w:color="auto"/>
              <w:right w:val="single" w:sz="4" w:space="0" w:color="000000"/>
            </w:tcBorders>
            <w:shd w:val="clear" w:color="auto" w:fill="auto"/>
            <w:vAlign w:val="center"/>
            <w:hideMark/>
          </w:tcPr>
          <w:p w14:paraId="4928B231"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1169" w:type="dxa"/>
            <w:gridSpan w:val="3"/>
            <w:tcBorders>
              <w:top w:val="nil"/>
              <w:left w:val="nil"/>
              <w:bottom w:val="single" w:sz="4" w:space="0" w:color="auto"/>
              <w:right w:val="single" w:sz="4" w:space="0" w:color="000000"/>
            </w:tcBorders>
            <w:shd w:val="clear" w:color="auto" w:fill="auto"/>
            <w:vAlign w:val="center"/>
          </w:tcPr>
          <w:p w14:paraId="3948CADB" w14:textId="77777777" w:rsidR="00953D10" w:rsidRPr="00243956"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100%</w:t>
            </w:r>
          </w:p>
        </w:tc>
        <w:tc>
          <w:tcPr>
            <w:tcW w:w="1354" w:type="dxa"/>
            <w:gridSpan w:val="3"/>
            <w:tcBorders>
              <w:top w:val="nil"/>
              <w:left w:val="nil"/>
              <w:bottom w:val="single" w:sz="4" w:space="0" w:color="auto"/>
              <w:right w:val="single" w:sz="4" w:space="0" w:color="000000"/>
            </w:tcBorders>
            <w:shd w:val="clear" w:color="auto" w:fill="auto"/>
            <w:vAlign w:val="center"/>
            <w:hideMark/>
          </w:tcPr>
          <w:p w14:paraId="389B1138" w14:textId="77777777" w:rsidR="00953D10" w:rsidRPr="00892D4D" w:rsidRDefault="00953D10" w:rsidP="00953D10">
            <w:pPr>
              <w:spacing w:after="0" w:line="240" w:lineRule="auto"/>
              <w:jc w:val="right"/>
              <w:rPr>
                <w:rFonts w:ascii="Arial" w:eastAsia="Times New Roman" w:hAnsi="Arial" w:cs="Arial"/>
                <w:b/>
                <w:sz w:val="16"/>
                <w:szCs w:val="16"/>
                <w:lang w:eastAsia="id-ID"/>
              </w:rPr>
            </w:pPr>
            <w:r>
              <w:rPr>
                <w:rFonts w:ascii="Arial" w:eastAsia="Times New Roman" w:hAnsi="Arial" w:cs="Arial"/>
                <w:b/>
                <w:sz w:val="16"/>
                <w:szCs w:val="16"/>
                <w:lang w:eastAsia="id-ID"/>
              </w:rPr>
              <w:t>415.000.000</w:t>
            </w:r>
          </w:p>
        </w:tc>
        <w:tc>
          <w:tcPr>
            <w:tcW w:w="837" w:type="dxa"/>
            <w:gridSpan w:val="2"/>
            <w:tcBorders>
              <w:top w:val="nil"/>
              <w:left w:val="nil"/>
              <w:bottom w:val="single" w:sz="4" w:space="0" w:color="auto"/>
              <w:right w:val="single" w:sz="4" w:space="0" w:color="000000"/>
            </w:tcBorders>
            <w:shd w:val="clear" w:color="auto" w:fill="auto"/>
            <w:vAlign w:val="center"/>
            <w:hideMark/>
          </w:tcPr>
          <w:p w14:paraId="2FF06D22"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1484" w:type="dxa"/>
            <w:gridSpan w:val="4"/>
            <w:tcBorders>
              <w:top w:val="nil"/>
              <w:left w:val="nil"/>
              <w:bottom w:val="single" w:sz="4" w:space="0" w:color="auto"/>
              <w:right w:val="single" w:sz="4" w:space="0" w:color="000000"/>
            </w:tcBorders>
            <w:shd w:val="clear" w:color="auto" w:fill="auto"/>
            <w:vAlign w:val="center"/>
            <w:hideMark/>
          </w:tcPr>
          <w:p w14:paraId="35977862"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1170" w:type="dxa"/>
            <w:gridSpan w:val="3"/>
            <w:tcBorders>
              <w:top w:val="nil"/>
              <w:left w:val="nil"/>
              <w:bottom w:val="single" w:sz="4" w:space="0" w:color="auto"/>
              <w:right w:val="single" w:sz="4" w:space="0" w:color="000000"/>
            </w:tcBorders>
            <w:shd w:val="clear" w:color="auto" w:fill="auto"/>
            <w:vAlign w:val="center"/>
          </w:tcPr>
          <w:p w14:paraId="0EF228F0" w14:textId="77777777" w:rsidR="00953D10" w:rsidRPr="00243956"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3 Dokumen</w:t>
            </w:r>
          </w:p>
        </w:tc>
        <w:tc>
          <w:tcPr>
            <w:tcW w:w="1350" w:type="dxa"/>
            <w:gridSpan w:val="2"/>
            <w:tcBorders>
              <w:top w:val="nil"/>
              <w:left w:val="nil"/>
              <w:bottom w:val="single" w:sz="4" w:space="0" w:color="auto"/>
              <w:right w:val="single" w:sz="4" w:space="0" w:color="000000"/>
            </w:tcBorders>
            <w:shd w:val="clear" w:color="auto" w:fill="auto"/>
            <w:vAlign w:val="center"/>
          </w:tcPr>
          <w:p w14:paraId="7B1930C9" w14:textId="77777777" w:rsidR="00953D10" w:rsidRPr="00243956" w:rsidRDefault="00953D10" w:rsidP="00953D10">
            <w:pPr>
              <w:spacing w:after="0" w:line="240" w:lineRule="auto"/>
              <w:jc w:val="right"/>
              <w:rPr>
                <w:rFonts w:ascii="Arial" w:eastAsia="Times New Roman" w:hAnsi="Arial" w:cs="Arial"/>
                <w:sz w:val="16"/>
                <w:szCs w:val="16"/>
                <w:lang w:eastAsia="id-ID"/>
              </w:rPr>
            </w:pPr>
            <w:r>
              <w:rPr>
                <w:rFonts w:ascii="Arial" w:eastAsia="Times New Roman" w:hAnsi="Arial" w:cs="Arial"/>
                <w:sz w:val="16"/>
                <w:szCs w:val="16"/>
                <w:lang w:eastAsia="id-ID"/>
              </w:rPr>
              <w:t>430.000.000</w:t>
            </w:r>
          </w:p>
        </w:tc>
      </w:tr>
      <w:tr w:rsidR="00953D10" w:rsidRPr="00243956" w14:paraId="157461E6" w14:textId="77777777" w:rsidTr="00953D10">
        <w:trPr>
          <w:gridAfter w:val="3"/>
          <w:wAfter w:w="628" w:type="dxa"/>
          <w:trHeight w:val="312"/>
        </w:trPr>
        <w:tc>
          <w:tcPr>
            <w:tcW w:w="236" w:type="dxa"/>
            <w:tcBorders>
              <w:top w:val="nil"/>
              <w:left w:val="single" w:sz="4" w:space="0" w:color="000000"/>
              <w:bottom w:val="single" w:sz="4" w:space="0" w:color="auto"/>
              <w:right w:val="single" w:sz="4" w:space="0" w:color="000000"/>
            </w:tcBorders>
            <w:shd w:val="clear" w:color="auto" w:fill="auto"/>
            <w:vAlign w:val="center"/>
          </w:tcPr>
          <w:p w14:paraId="70FA7F28"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36" w:type="dxa"/>
            <w:tcBorders>
              <w:top w:val="nil"/>
              <w:left w:val="nil"/>
              <w:bottom w:val="single" w:sz="4" w:space="0" w:color="auto"/>
              <w:right w:val="single" w:sz="4" w:space="0" w:color="000000"/>
            </w:tcBorders>
            <w:shd w:val="clear" w:color="auto" w:fill="auto"/>
            <w:vAlign w:val="center"/>
          </w:tcPr>
          <w:p w14:paraId="54ED13B9"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36" w:type="dxa"/>
            <w:tcBorders>
              <w:top w:val="nil"/>
              <w:left w:val="nil"/>
              <w:bottom w:val="single" w:sz="4" w:space="0" w:color="auto"/>
              <w:right w:val="single" w:sz="4" w:space="0" w:color="000000"/>
            </w:tcBorders>
            <w:shd w:val="clear" w:color="auto" w:fill="auto"/>
            <w:vAlign w:val="center"/>
          </w:tcPr>
          <w:p w14:paraId="261A7328"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59" w:type="dxa"/>
            <w:gridSpan w:val="2"/>
            <w:tcBorders>
              <w:top w:val="nil"/>
              <w:left w:val="nil"/>
              <w:bottom w:val="single" w:sz="4" w:space="0" w:color="auto"/>
              <w:right w:val="single" w:sz="4" w:space="0" w:color="000000"/>
            </w:tcBorders>
            <w:shd w:val="clear" w:color="auto" w:fill="auto"/>
            <w:vAlign w:val="center"/>
          </w:tcPr>
          <w:p w14:paraId="5FC07BED"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739" w:type="dxa"/>
            <w:gridSpan w:val="5"/>
            <w:tcBorders>
              <w:top w:val="nil"/>
              <w:left w:val="nil"/>
              <w:right w:val="single" w:sz="4" w:space="0" w:color="000000"/>
            </w:tcBorders>
            <w:shd w:val="clear" w:color="auto" w:fill="auto"/>
            <w:vAlign w:val="center"/>
          </w:tcPr>
          <w:p w14:paraId="765F2E5A" w14:textId="77777777" w:rsidR="00953D10" w:rsidRPr="00243956" w:rsidRDefault="00953D10" w:rsidP="00953D10">
            <w:pPr>
              <w:spacing w:after="0" w:line="240" w:lineRule="auto"/>
              <w:rPr>
                <w:rFonts w:ascii="Arial" w:eastAsia="Times New Roman" w:hAnsi="Arial" w:cs="Arial"/>
                <w:b/>
                <w:bCs/>
                <w:sz w:val="16"/>
                <w:szCs w:val="16"/>
                <w:lang w:eastAsia="id-ID"/>
              </w:rPr>
            </w:pPr>
            <w:r w:rsidRPr="00243956">
              <w:rPr>
                <w:rFonts w:ascii="Arial" w:eastAsia="Times New Roman" w:hAnsi="Arial" w:cs="Arial"/>
                <w:sz w:val="16"/>
                <w:szCs w:val="16"/>
                <w:lang w:eastAsia="id-ID"/>
              </w:rPr>
              <w:t>Sub. Keg Penguatan Kelembagaan Keamanan Pangan Segar Daerah Kabupaten/Kota</w:t>
            </w:r>
          </w:p>
        </w:tc>
        <w:tc>
          <w:tcPr>
            <w:tcW w:w="2498" w:type="dxa"/>
            <w:gridSpan w:val="2"/>
            <w:tcBorders>
              <w:top w:val="single" w:sz="4" w:space="0" w:color="auto"/>
              <w:left w:val="nil"/>
              <w:bottom w:val="single" w:sz="4" w:space="0" w:color="auto"/>
              <w:right w:val="single" w:sz="4" w:space="0" w:color="000000"/>
            </w:tcBorders>
            <w:shd w:val="clear" w:color="auto" w:fill="auto"/>
            <w:vAlign w:val="center"/>
          </w:tcPr>
          <w:p w14:paraId="3C822B2E" w14:textId="77777777" w:rsidR="00953D10" w:rsidRPr="000F2B47" w:rsidRDefault="00953D10" w:rsidP="00953D10">
            <w:pPr>
              <w:pStyle w:val="ListParagraph"/>
              <w:spacing w:after="0" w:line="240" w:lineRule="auto"/>
              <w:ind w:left="0"/>
              <w:rPr>
                <w:rFonts w:ascii="Arial" w:eastAsia="Times New Roman" w:hAnsi="Arial" w:cs="Arial"/>
                <w:sz w:val="16"/>
                <w:szCs w:val="16"/>
                <w:lang w:eastAsia="id-ID"/>
              </w:rPr>
            </w:pPr>
            <w:r>
              <w:rPr>
                <w:rFonts w:ascii="Arial" w:eastAsia="Times New Roman" w:hAnsi="Arial" w:cs="Arial"/>
                <w:sz w:val="16"/>
                <w:szCs w:val="16"/>
                <w:lang w:eastAsia="id-ID"/>
              </w:rPr>
              <w:t>Kelembagaan kemanan pangan segar daerah Kab/Kota yang dibina</w:t>
            </w:r>
          </w:p>
        </w:tc>
        <w:tc>
          <w:tcPr>
            <w:tcW w:w="992" w:type="dxa"/>
            <w:gridSpan w:val="3"/>
            <w:tcBorders>
              <w:top w:val="nil"/>
              <w:left w:val="nil"/>
              <w:bottom w:val="single" w:sz="4" w:space="0" w:color="auto"/>
              <w:right w:val="single" w:sz="4" w:space="0" w:color="000000"/>
            </w:tcBorders>
            <w:shd w:val="clear" w:color="auto" w:fill="auto"/>
            <w:vAlign w:val="center"/>
          </w:tcPr>
          <w:p w14:paraId="68BF608C" w14:textId="77777777" w:rsidR="00953D10" w:rsidRPr="00243956"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Kota Jambi, Semua Kecamatan Semua Kel/Desa</w:t>
            </w:r>
          </w:p>
        </w:tc>
        <w:tc>
          <w:tcPr>
            <w:tcW w:w="1169" w:type="dxa"/>
            <w:gridSpan w:val="3"/>
            <w:tcBorders>
              <w:top w:val="nil"/>
              <w:left w:val="nil"/>
              <w:bottom w:val="single" w:sz="4" w:space="0" w:color="auto"/>
              <w:right w:val="single" w:sz="4" w:space="0" w:color="000000"/>
            </w:tcBorders>
            <w:shd w:val="clear" w:color="auto" w:fill="auto"/>
            <w:vAlign w:val="center"/>
          </w:tcPr>
          <w:p w14:paraId="10E7B6BA" w14:textId="77777777" w:rsidR="00953D10" w:rsidRPr="00243956"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3 Dokumen</w:t>
            </w:r>
          </w:p>
        </w:tc>
        <w:tc>
          <w:tcPr>
            <w:tcW w:w="1354" w:type="dxa"/>
            <w:gridSpan w:val="3"/>
            <w:tcBorders>
              <w:top w:val="nil"/>
              <w:left w:val="nil"/>
              <w:bottom w:val="single" w:sz="4" w:space="0" w:color="auto"/>
              <w:right w:val="single" w:sz="4" w:space="0" w:color="000000"/>
            </w:tcBorders>
            <w:shd w:val="clear" w:color="auto" w:fill="auto"/>
            <w:vAlign w:val="center"/>
          </w:tcPr>
          <w:p w14:paraId="2459A536" w14:textId="77777777" w:rsidR="00953D10" w:rsidRDefault="00953D10" w:rsidP="00953D10">
            <w:pPr>
              <w:spacing w:after="0" w:line="240" w:lineRule="auto"/>
              <w:jc w:val="right"/>
              <w:rPr>
                <w:rFonts w:ascii="Arial" w:eastAsia="Times New Roman" w:hAnsi="Arial" w:cs="Arial"/>
                <w:sz w:val="16"/>
                <w:szCs w:val="16"/>
                <w:lang w:eastAsia="id-ID"/>
              </w:rPr>
            </w:pPr>
            <w:r>
              <w:rPr>
                <w:rFonts w:ascii="Arial" w:eastAsia="Times New Roman" w:hAnsi="Arial" w:cs="Arial"/>
                <w:sz w:val="16"/>
                <w:szCs w:val="16"/>
                <w:lang w:eastAsia="id-ID"/>
              </w:rPr>
              <w:t>55.000.000</w:t>
            </w:r>
          </w:p>
        </w:tc>
        <w:tc>
          <w:tcPr>
            <w:tcW w:w="837" w:type="dxa"/>
            <w:gridSpan w:val="2"/>
            <w:tcBorders>
              <w:top w:val="nil"/>
              <w:left w:val="nil"/>
              <w:bottom w:val="single" w:sz="4" w:space="0" w:color="auto"/>
              <w:right w:val="single" w:sz="4" w:space="0" w:color="000000"/>
            </w:tcBorders>
            <w:shd w:val="clear" w:color="auto" w:fill="auto"/>
            <w:vAlign w:val="center"/>
          </w:tcPr>
          <w:p w14:paraId="1E23BF78"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1484" w:type="dxa"/>
            <w:gridSpan w:val="4"/>
            <w:tcBorders>
              <w:top w:val="nil"/>
              <w:left w:val="nil"/>
              <w:bottom w:val="single" w:sz="4" w:space="0" w:color="auto"/>
              <w:right w:val="single" w:sz="4" w:space="0" w:color="000000"/>
            </w:tcBorders>
            <w:shd w:val="clear" w:color="auto" w:fill="auto"/>
            <w:vAlign w:val="center"/>
          </w:tcPr>
          <w:p w14:paraId="5C751092"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1170" w:type="dxa"/>
            <w:gridSpan w:val="3"/>
            <w:tcBorders>
              <w:top w:val="nil"/>
              <w:left w:val="nil"/>
              <w:bottom w:val="single" w:sz="4" w:space="0" w:color="auto"/>
              <w:right w:val="single" w:sz="4" w:space="0" w:color="000000"/>
            </w:tcBorders>
            <w:shd w:val="clear" w:color="auto" w:fill="auto"/>
            <w:vAlign w:val="center"/>
          </w:tcPr>
          <w:p w14:paraId="120990CD" w14:textId="77777777" w:rsidR="00953D10" w:rsidRPr="00243956"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3 Dokumen</w:t>
            </w:r>
          </w:p>
        </w:tc>
        <w:tc>
          <w:tcPr>
            <w:tcW w:w="1350" w:type="dxa"/>
            <w:gridSpan w:val="2"/>
            <w:tcBorders>
              <w:top w:val="nil"/>
              <w:left w:val="nil"/>
              <w:right w:val="single" w:sz="4" w:space="0" w:color="000000"/>
            </w:tcBorders>
            <w:shd w:val="clear" w:color="auto" w:fill="auto"/>
            <w:vAlign w:val="center"/>
          </w:tcPr>
          <w:p w14:paraId="1404C132" w14:textId="77777777" w:rsidR="00953D10" w:rsidRPr="00243956" w:rsidRDefault="00953D10" w:rsidP="00953D10">
            <w:pPr>
              <w:spacing w:after="0" w:line="240" w:lineRule="auto"/>
              <w:jc w:val="right"/>
              <w:rPr>
                <w:rFonts w:ascii="Arial" w:eastAsia="Times New Roman" w:hAnsi="Arial" w:cs="Arial"/>
                <w:sz w:val="16"/>
                <w:szCs w:val="16"/>
                <w:lang w:eastAsia="id-ID"/>
              </w:rPr>
            </w:pPr>
            <w:r>
              <w:rPr>
                <w:rFonts w:ascii="Arial" w:eastAsia="Times New Roman" w:hAnsi="Arial" w:cs="Arial"/>
                <w:sz w:val="16"/>
                <w:szCs w:val="16"/>
                <w:lang w:eastAsia="id-ID"/>
              </w:rPr>
              <w:t>430.000.000</w:t>
            </w:r>
          </w:p>
        </w:tc>
      </w:tr>
      <w:tr w:rsidR="00953D10" w:rsidRPr="00243956" w14:paraId="3C42EDF8" w14:textId="77777777" w:rsidTr="00953D10">
        <w:trPr>
          <w:gridAfter w:val="3"/>
          <w:wAfter w:w="628" w:type="dxa"/>
          <w:trHeight w:val="267"/>
        </w:trPr>
        <w:tc>
          <w:tcPr>
            <w:tcW w:w="236" w:type="dxa"/>
            <w:tcBorders>
              <w:top w:val="nil"/>
              <w:left w:val="single" w:sz="4" w:space="0" w:color="000000"/>
              <w:bottom w:val="single" w:sz="4" w:space="0" w:color="auto"/>
              <w:right w:val="single" w:sz="4" w:space="0" w:color="000000"/>
            </w:tcBorders>
            <w:shd w:val="clear" w:color="auto" w:fill="auto"/>
            <w:vAlign w:val="center"/>
          </w:tcPr>
          <w:p w14:paraId="2CDC7A04"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36" w:type="dxa"/>
            <w:tcBorders>
              <w:top w:val="nil"/>
              <w:left w:val="nil"/>
              <w:bottom w:val="single" w:sz="4" w:space="0" w:color="auto"/>
              <w:right w:val="single" w:sz="4" w:space="0" w:color="000000"/>
            </w:tcBorders>
            <w:shd w:val="clear" w:color="auto" w:fill="auto"/>
            <w:vAlign w:val="center"/>
          </w:tcPr>
          <w:p w14:paraId="2141AD8B"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36" w:type="dxa"/>
            <w:tcBorders>
              <w:top w:val="nil"/>
              <w:left w:val="nil"/>
              <w:bottom w:val="single" w:sz="4" w:space="0" w:color="auto"/>
              <w:right w:val="single" w:sz="4" w:space="0" w:color="000000"/>
            </w:tcBorders>
            <w:shd w:val="clear" w:color="auto" w:fill="auto"/>
            <w:vAlign w:val="center"/>
          </w:tcPr>
          <w:p w14:paraId="6FAB68E9"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59" w:type="dxa"/>
            <w:gridSpan w:val="2"/>
            <w:tcBorders>
              <w:top w:val="nil"/>
              <w:left w:val="nil"/>
              <w:bottom w:val="single" w:sz="4" w:space="0" w:color="auto"/>
              <w:right w:val="single" w:sz="4" w:space="0" w:color="000000"/>
            </w:tcBorders>
            <w:shd w:val="clear" w:color="auto" w:fill="auto"/>
            <w:vAlign w:val="center"/>
          </w:tcPr>
          <w:p w14:paraId="1DE4B46C"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739" w:type="dxa"/>
            <w:gridSpan w:val="5"/>
            <w:tcBorders>
              <w:top w:val="nil"/>
              <w:left w:val="nil"/>
              <w:bottom w:val="single" w:sz="4" w:space="0" w:color="auto"/>
              <w:right w:val="single" w:sz="4" w:space="0" w:color="000000"/>
            </w:tcBorders>
            <w:shd w:val="clear" w:color="auto" w:fill="auto"/>
            <w:vAlign w:val="center"/>
          </w:tcPr>
          <w:p w14:paraId="69EA5DC9" w14:textId="77777777" w:rsidR="00953D10" w:rsidRPr="00243956" w:rsidRDefault="00953D10" w:rsidP="00953D10">
            <w:pPr>
              <w:spacing w:after="0" w:line="240" w:lineRule="auto"/>
              <w:rPr>
                <w:rFonts w:ascii="Arial" w:eastAsia="Times New Roman" w:hAnsi="Arial" w:cs="Arial"/>
                <w:sz w:val="16"/>
                <w:szCs w:val="16"/>
                <w:lang w:eastAsia="id-ID"/>
              </w:rPr>
            </w:pPr>
            <w:r w:rsidRPr="00243956">
              <w:rPr>
                <w:rFonts w:ascii="Arial" w:eastAsia="Times New Roman" w:hAnsi="Arial" w:cs="Arial"/>
                <w:sz w:val="16"/>
                <w:szCs w:val="16"/>
                <w:lang w:eastAsia="id-ID"/>
              </w:rPr>
              <w:t>Sub. Keg. Sertifikasi Keamanan Pangan Segar Asal Tumbuhan Daerah Kabupaten/Kota</w:t>
            </w:r>
          </w:p>
        </w:tc>
        <w:tc>
          <w:tcPr>
            <w:tcW w:w="2498" w:type="dxa"/>
            <w:gridSpan w:val="2"/>
            <w:tcBorders>
              <w:top w:val="single" w:sz="4" w:space="0" w:color="auto"/>
              <w:left w:val="nil"/>
              <w:bottom w:val="single" w:sz="4" w:space="0" w:color="auto"/>
              <w:right w:val="single" w:sz="4" w:space="0" w:color="000000"/>
            </w:tcBorders>
            <w:shd w:val="clear" w:color="auto" w:fill="auto"/>
            <w:vAlign w:val="center"/>
          </w:tcPr>
          <w:p w14:paraId="5F1CDDF5" w14:textId="77777777" w:rsidR="00953D10" w:rsidRPr="000F2B47" w:rsidRDefault="00953D10" w:rsidP="00953D10">
            <w:pPr>
              <w:pStyle w:val="ListParagraph"/>
              <w:spacing w:after="0" w:line="240" w:lineRule="auto"/>
              <w:ind w:left="0"/>
              <w:rPr>
                <w:rFonts w:ascii="Arial" w:eastAsia="Times New Roman" w:hAnsi="Arial" w:cs="Arial"/>
                <w:sz w:val="16"/>
                <w:szCs w:val="16"/>
                <w:lang w:eastAsia="id-ID"/>
              </w:rPr>
            </w:pPr>
            <w:r w:rsidRPr="000F2B47">
              <w:rPr>
                <w:rFonts w:ascii="Arial" w:eastAsia="Times New Roman" w:hAnsi="Arial" w:cs="Arial"/>
                <w:sz w:val="16"/>
                <w:szCs w:val="16"/>
                <w:lang w:eastAsia="id-ID"/>
              </w:rPr>
              <w:t xml:space="preserve">Jumlah </w:t>
            </w:r>
            <w:r>
              <w:rPr>
                <w:rFonts w:ascii="Arial" w:eastAsia="Times New Roman" w:hAnsi="Arial" w:cs="Arial"/>
                <w:sz w:val="16"/>
                <w:szCs w:val="16"/>
                <w:lang w:eastAsia="id-ID"/>
              </w:rPr>
              <w:t>Sertifikasi Keamnan Pangan Segar Asal Tumbuhan Daerah Kab/Kota</w:t>
            </w:r>
          </w:p>
        </w:tc>
        <w:tc>
          <w:tcPr>
            <w:tcW w:w="992" w:type="dxa"/>
            <w:gridSpan w:val="3"/>
            <w:tcBorders>
              <w:top w:val="nil"/>
              <w:left w:val="nil"/>
              <w:bottom w:val="single" w:sz="4" w:space="0" w:color="auto"/>
              <w:right w:val="single" w:sz="4" w:space="0" w:color="000000"/>
            </w:tcBorders>
            <w:shd w:val="clear" w:color="auto" w:fill="auto"/>
            <w:vAlign w:val="center"/>
          </w:tcPr>
          <w:p w14:paraId="717BD618" w14:textId="77777777" w:rsidR="00953D10" w:rsidRPr="00243956"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Kota Jambi, Semua Kecamatan Semua Kel/Desa</w:t>
            </w:r>
          </w:p>
        </w:tc>
        <w:tc>
          <w:tcPr>
            <w:tcW w:w="1169" w:type="dxa"/>
            <w:gridSpan w:val="3"/>
            <w:tcBorders>
              <w:top w:val="nil"/>
              <w:left w:val="nil"/>
              <w:bottom w:val="single" w:sz="4" w:space="0" w:color="auto"/>
              <w:right w:val="single" w:sz="4" w:space="0" w:color="000000"/>
            </w:tcBorders>
            <w:shd w:val="clear" w:color="auto" w:fill="auto"/>
            <w:vAlign w:val="center"/>
          </w:tcPr>
          <w:p w14:paraId="36D14B9C" w14:textId="77777777" w:rsidR="00953D10" w:rsidRPr="00243956"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15 Sertifikat</w:t>
            </w:r>
          </w:p>
        </w:tc>
        <w:tc>
          <w:tcPr>
            <w:tcW w:w="1354" w:type="dxa"/>
            <w:gridSpan w:val="3"/>
            <w:tcBorders>
              <w:top w:val="single" w:sz="4" w:space="0" w:color="auto"/>
              <w:left w:val="nil"/>
              <w:bottom w:val="single" w:sz="4" w:space="0" w:color="auto"/>
              <w:right w:val="single" w:sz="4" w:space="0" w:color="000000"/>
            </w:tcBorders>
            <w:shd w:val="clear" w:color="auto" w:fill="auto"/>
            <w:vAlign w:val="center"/>
          </w:tcPr>
          <w:p w14:paraId="164E60F0" w14:textId="77777777" w:rsidR="00953D10" w:rsidRDefault="00953D10" w:rsidP="00953D10">
            <w:pPr>
              <w:spacing w:after="0" w:line="240" w:lineRule="auto"/>
              <w:jc w:val="right"/>
              <w:rPr>
                <w:rFonts w:ascii="Arial" w:eastAsia="Times New Roman" w:hAnsi="Arial" w:cs="Arial"/>
                <w:sz w:val="16"/>
                <w:szCs w:val="16"/>
                <w:lang w:eastAsia="id-ID"/>
              </w:rPr>
            </w:pPr>
            <w:r>
              <w:rPr>
                <w:rFonts w:ascii="Arial" w:eastAsia="Times New Roman" w:hAnsi="Arial" w:cs="Arial"/>
                <w:sz w:val="16"/>
                <w:szCs w:val="16"/>
                <w:lang w:eastAsia="id-ID"/>
              </w:rPr>
              <w:t>60.000.000</w:t>
            </w:r>
          </w:p>
        </w:tc>
        <w:tc>
          <w:tcPr>
            <w:tcW w:w="837" w:type="dxa"/>
            <w:gridSpan w:val="2"/>
            <w:tcBorders>
              <w:top w:val="nil"/>
              <w:left w:val="nil"/>
              <w:bottom w:val="single" w:sz="4" w:space="0" w:color="auto"/>
              <w:right w:val="single" w:sz="4" w:space="0" w:color="000000"/>
            </w:tcBorders>
            <w:shd w:val="clear" w:color="auto" w:fill="auto"/>
            <w:vAlign w:val="center"/>
          </w:tcPr>
          <w:p w14:paraId="57E992AE"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1484" w:type="dxa"/>
            <w:gridSpan w:val="4"/>
            <w:tcBorders>
              <w:top w:val="nil"/>
              <w:left w:val="nil"/>
              <w:bottom w:val="single" w:sz="4" w:space="0" w:color="auto"/>
              <w:right w:val="single" w:sz="4" w:space="0" w:color="000000"/>
            </w:tcBorders>
            <w:shd w:val="clear" w:color="auto" w:fill="auto"/>
            <w:vAlign w:val="center"/>
          </w:tcPr>
          <w:p w14:paraId="36ACFF98"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1170" w:type="dxa"/>
            <w:gridSpan w:val="3"/>
            <w:tcBorders>
              <w:top w:val="nil"/>
              <w:left w:val="nil"/>
              <w:bottom w:val="single" w:sz="4" w:space="0" w:color="auto"/>
              <w:right w:val="single" w:sz="4" w:space="0" w:color="000000"/>
            </w:tcBorders>
            <w:shd w:val="clear" w:color="auto" w:fill="auto"/>
            <w:vAlign w:val="center"/>
          </w:tcPr>
          <w:p w14:paraId="25D630A7" w14:textId="77777777" w:rsidR="00953D10" w:rsidRPr="00243956"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15 Sertifikat</w:t>
            </w:r>
          </w:p>
        </w:tc>
        <w:tc>
          <w:tcPr>
            <w:tcW w:w="1350" w:type="dxa"/>
            <w:gridSpan w:val="2"/>
            <w:tcBorders>
              <w:top w:val="nil"/>
              <w:left w:val="nil"/>
              <w:right w:val="single" w:sz="4" w:space="0" w:color="000000"/>
            </w:tcBorders>
            <w:shd w:val="clear" w:color="auto" w:fill="auto"/>
            <w:vAlign w:val="center"/>
          </w:tcPr>
          <w:p w14:paraId="2515469E" w14:textId="77777777" w:rsidR="00953D10" w:rsidRPr="00243956" w:rsidRDefault="00953D10" w:rsidP="00953D10">
            <w:pPr>
              <w:spacing w:after="0" w:line="240" w:lineRule="auto"/>
              <w:jc w:val="right"/>
              <w:rPr>
                <w:rFonts w:ascii="Arial" w:eastAsia="Times New Roman" w:hAnsi="Arial" w:cs="Arial"/>
                <w:sz w:val="16"/>
                <w:szCs w:val="16"/>
                <w:lang w:eastAsia="id-ID"/>
              </w:rPr>
            </w:pPr>
            <w:r>
              <w:rPr>
                <w:rFonts w:ascii="Arial" w:eastAsia="Times New Roman" w:hAnsi="Arial" w:cs="Arial"/>
                <w:sz w:val="16"/>
                <w:szCs w:val="16"/>
                <w:lang w:eastAsia="id-ID"/>
              </w:rPr>
              <w:t>65.000.000</w:t>
            </w:r>
          </w:p>
        </w:tc>
      </w:tr>
      <w:tr w:rsidR="00953D10" w:rsidRPr="00243956" w14:paraId="3F076EFE" w14:textId="77777777" w:rsidTr="00953D10">
        <w:trPr>
          <w:gridAfter w:val="3"/>
          <w:wAfter w:w="628" w:type="dxa"/>
          <w:trHeight w:val="361"/>
        </w:trPr>
        <w:tc>
          <w:tcPr>
            <w:tcW w:w="236" w:type="dxa"/>
            <w:tcBorders>
              <w:top w:val="nil"/>
              <w:left w:val="single" w:sz="4" w:space="0" w:color="000000"/>
              <w:bottom w:val="single" w:sz="4" w:space="0" w:color="auto"/>
              <w:right w:val="single" w:sz="4" w:space="0" w:color="000000"/>
            </w:tcBorders>
            <w:shd w:val="clear" w:color="auto" w:fill="auto"/>
            <w:vAlign w:val="center"/>
          </w:tcPr>
          <w:p w14:paraId="6EB02360"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36" w:type="dxa"/>
            <w:tcBorders>
              <w:top w:val="nil"/>
              <w:left w:val="nil"/>
              <w:bottom w:val="single" w:sz="4" w:space="0" w:color="auto"/>
              <w:right w:val="single" w:sz="4" w:space="0" w:color="000000"/>
            </w:tcBorders>
            <w:shd w:val="clear" w:color="auto" w:fill="auto"/>
            <w:vAlign w:val="center"/>
          </w:tcPr>
          <w:p w14:paraId="764A035F"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36" w:type="dxa"/>
            <w:tcBorders>
              <w:top w:val="nil"/>
              <w:left w:val="nil"/>
              <w:bottom w:val="single" w:sz="4" w:space="0" w:color="auto"/>
              <w:right w:val="single" w:sz="4" w:space="0" w:color="000000"/>
            </w:tcBorders>
            <w:shd w:val="clear" w:color="auto" w:fill="auto"/>
            <w:vAlign w:val="center"/>
          </w:tcPr>
          <w:p w14:paraId="10704A20"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59" w:type="dxa"/>
            <w:gridSpan w:val="2"/>
            <w:tcBorders>
              <w:top w:val="nil"/>
              <w:left w:val="nil"/>
              <w:bottom w:val="single" w:sz="4" w:space="0" w:color="auto"/>
              <w:right w:val="single" w:sz="4" w:space="0" w:color="000000"/>
            </w:tcBorders>
            <w:shd w:val="clear" w:color="auto" w:fill="auto"/>
            <w:vAlign w:val="center"/>
          </w:tcPr>
          <w:p w14:paraId="3ED875C8"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739" w:type="dxa"/>
            <w:gridSpan w:val="5"/>
            <w:tcBorders>
              <w:top w:val="single" w:sz="4" w:space="0" w:color="auto"/>
              <w:left w:val="nil"/>
              <w:bottom w:val="single" w:sz="4" w:space="0" w:color="auto"/>
              <w:right w:val="single" w:sz="4" w:space="0" w:color="000000"/>
            </w:tcBorders>
            <w:shd w:val="clear" w:color="auto" w:fill="auto"/>
            <w:vAlign w:val="center"/>
          </w:tcPr>
          <w:p w14:paraId="112B506D" w14:textId="77777777" w:rsidR="00953D10" w:rsidRPr="00243956" w:rsidRDefault="00953D10" w:rsidP="00953D10">
            <w:pPr>
              <w:spacing w:after="0" w:line="240" w:lineRule="auto"/>
              <w:rPr>
                <w:rFonts w:ascii="Arial" w:eastAsia="Times New Roman" w:hAnsi="Arial" w:cs="Arial"/>
                <w:b/>
                <w:bCs/>
                <w:sz w:val="16"/>
                <w:szCs w:val="16"/>
                <w:lang w:eastAsia="id-ID"/>
              </w:rPr>
            </w:pPr>
            <w:r w:rsidRPr="00243956">
              <w:rPr>
                <w:rFonts w:ascii="Arial" w:eastAsia="Times New Roman" w:hAnsi="Arial" w:cs="Arial"/>
                <w:sz w:val="16"/>
                <w:szCs w:val="16"/>
                <w:lang w:eastAsia="id-ID"/>
              </w:rPr>
              <w:t>Sub. Keg Penyediaan Sarana dan Prasarana Pengujian Mutu dan Keamanan dan Keamanan Pangan Segar Asal Tumbuhan Daerah Kabupaten/Kota</w:t>
            </w:r>
          </w:p>
        </w:tc>
        <w:tc>
          <w:tcPr>
            <w:tcW w:w="2498" w:type="dxa"/>
            <w:gridSpan w:val="2"/>
            <w:tcBorders>
              <w:top w:val="single" w:sz="4" w:space="0" w:color="auto"/>
              <w:left w:val="nil"/>
              <w:bottom w:val="single" w:sz="4" w:space="0" w:color="auto"/>
              <w:right w:val="single" w:sz="4" w:space="0" w:color="000000"/>
            </w:tcBorders>
            <w:shd w:val="clear" w:color="auto" w:fill="auto"/>
            <w:vAlign w:val="center"/>
          </w:tcPr>
          <w:p w14:paraId="45B9261C" w14:textId="77777777" w:rsidR="00953D10" w:rsidRPr="00243956" w:rsidRDefault="00953D10" w:rsidP="00953D10">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Jumlah Sarana dan Prasaran Pengujian Mutu dan keamanan pangan Segar Asal Tumbuhan Daerah Kab/Kota</w:t>
            </w:r>
          </w:p>
        </w:tc>
        <w:tc>
          <w:tcPr>
            <w:tcW w:w="992" w:type="dxa"/>
            <w:gridSpan w:val="3"/>
            <w:tcBorders>
              <w:top w:val="nil"/>
              <w:left w:val="nil"/>
              <w:bottom w:val="single" w:sz="4" w:space="0" w:color="auto"/>
              <w:right w:val="single" w:sz="4" w:space="0" w:color="000000"/>
            </w:tcBorders>
            <w:shd w:val="clear" w:color="auto" w:fill="auto"/>
            <w:vAlign w:val="center"/>
          </w:tcPr>
          <w:p w14:paraId="6AF7E912" w14:textId="77777777" w:rsidR="00953D10" w:rsidRPr="00243956"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Kota Jambi, Semua Kecamatan Semua Kel/Desa</w:t>
            </w:r>
          </w:p>
        </w:tc>
        <w:tc>
          <w:tcPr>
            <w:tcW w:w="1169" w:type="dxa"/>
            <w:gridSpan w:val="3"/>
            <w:tcBorders>
              <w:top w:val="nil"/>
              <w:left w:val="nil"/>
              <w:bottom w:val="single" w:sz="4" w:space="0" w:color="auto"/>
              <w:right w:val="single" w:sz="4" w:space="0" w:color="000000"/>
            </w:tcBorders>
            <w:shd w:val="clear" w:color="auto" w:fill="auto"/>
            <w:vAlign w:val="center"/>
          </w:tcPr>
          <w:p w14:paraId="43B53CC4" w14:textId="77777777" w:rsidR="00953D10" w:rsidRPr="00243956"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 (250 tes kit) Dokumen</w:t>
            </w:r>
          </w:p>
        </w:tc>
        <w:tc>
          <w:tcPr>
            <w:tcW w:w="1354" w:type="dxa"/>
            <w:gridSpan w:val="3"/>
            <w:tcBorders>
              <w:top w:val="single" w:sz="4" w:space="0" w:color="auto"/>
              <w:left w:val="nil"/>
              <w:bottom w:val="single" w:sz="4" w:space="0" w:color="auto"/>
              <w:right w:val="single" w:sz="4" w:space="0" w:color="000000"/>
            </w:tcBorders>
            <w:shd w:val="clear" w:color="auto" w:fill="auto"/>
            <w:vAlign w:val="center"/>
          </w:tcPr>
          <w:p w14:paraId="1AE91455" w14:textId="77777777" w:rsidR="00953D10" w:rsidRDefault="00953D10" w:rsidP="00953D10">
            <w:pPr>
              <w:spacing w:after="0" w:line="240" w:lineRule="auto"/>
              <w:jc w:val="right"/>
              <w:rPr>
                <w:rFonts w:ascii="Arial" w:eastAsia="Times New Roman" w:hAnsi="Arial" w:cs="Arial"/>
                <w:sz w:val="16"/>
                <w:szCs w:val="16"/>
                <w:lang w:eastAsia="id-ID"/>
              </w:rPr>
            </w:pPr>
            <w:r>
              <w:rPr>
                <w:rFonts w:ascii="Arial" w:eastAsia="Times New Roman" w:hAnsi="Arial" w:cs="Arial"/>
                <w:sz w:val="16"/>
                <w:szCs w:val="16"/>
                <w:lang w:eastAsia="id-ID"/>
              </w:rPr>
              <w:t>300.000.000</w:t>
            </w:r>
          </w:p>
        </w:tc>
        <w:tc>
          <w:tcPr>
            <w:tcW w:w="837" w:type="dxa"/>
            <w:gridSpan w:val="2"/>
            <w:tcBorders>
              <w:top w:val="nil"/>
              <w:left w:val="nil"/>
              <w:bottom w:val="single" w:sz="4" w:space="0" w:color="auto"/>
              <w:right w:val="single" w:sz="4" w:space="0" w:color="000000"/>
            </w:tcBorders>
            <w:shd w:val="clear" w:color="auto" w:fill="auto"/>
            <w:vAlign w:val="center"/>
          </w:tcPr>
          <w:p w14:paraId="7ABDAE48"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1484" w:type="dxa"/>
            <w:gridSpan w:val="4"/>
            <w:tcBorders>
              <w:top w:val="nil"/>
              <w:left w:val="nil"/>
              <w:bottom w:val="single" w:sz="4" w:space="0" w:color="auto"/>
              <w:right w:val="single" w:sz="4" w:space="0" w:color="000000"/>
            </w:tcBorders>
            <w:shd w:val="clear" w:color="auto" w:fill="auto"/>
            <w:vAlign w:val="center"/>
          </w:tcPr>
          <w:p w14:paraId="59D40334"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1170" w:type="dxa"/>
            <w:gridSpan w:val="3"/>
            <w:tcBorders>
              <w:top w:val="nil"/>
              <w:left w:val="nil"/>
              <w:bottom w:val="single" w:sz="4" w:space="0" w:color="auto"/>
              <w:right w:val="single" w:sz="4" w:space="0" w:color="000000"/>
            </w:tcBorders>
            <w:shd w:val="clear" w:color="auto" w:fill="auto"/>
            <w:vAlign w:val="center"/>
          </w:tcPr>
          <w:p w14:paraId="358BD641" w14:textId="77777777" w:rsidR="00953D10" w:rsidRPr="00243956"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 (250 tes kit) Dokumen</w:t>
            </w:r>
          </w:p>
        </w:tc>
        <w:tc>
          <w:tcPr>
            <w:tcW w:w="1350" w:type="dxa"/>
            <w:gridSpan w:val="2"/>
            <w:tcBorders>
              <w:top w:val="nil"/>
              <w:left w:val="nil"/>
              <w:right w:val="single" w:sz="4" w:space="0" w:color="000000"/>
            </w:tcBorders>
            <w:shd w:val="clear" w:color="auto" w:fill="auto"/>
            <w:vAlign w:val="center"/>
          </w:tcPr>
          <w:p w14:paraId="50A758D3" w14:textId="77777777" w:rsidR="00953D10" w:rsidRPr="00243956" w:rsidRDefault="00953D10" w:rsidP="00953D10">
            <w:pPr>
              <w:spacing w:after="0" w:line="240" w:lineRule="auto"/>
              <w:jc w:val="right"/>
              <w:rPr>
                <w:rFonts w:ascii="Arial" w:eastAsia="Times New Roman" w:hAnsi="Arial" w:cs="Arial"/>
                <w:sz w:val="16"/>
                <w:szCs w:val="16"/>
                <w:lang w:eastAsia="id-ID"/>
              </w:rPr>
            </w:pPr>
            <w:r>
              <w:rPr>
                <w:rFonts w:ascii="Arial" w:eastAsia="Times New Roman" w:hAnsi="Arial" w:cs="Arial"/>
                <w:sz w:val="16"/>
                <w:szCs w:val="16"/>
                <w:lang w:eastAsia="id-ID"/>
              </w:rPr>
              <w:t>305.000.000</w:t>
            </w:r>
          </w:p>
        </w:tc>
      </w:tr>
      <w:tr w:rsidR="00953D10" w:rsidRPr="00243956" w14:paraId="1E991CA4" w14:textId="77777777" w:rsidTr="00953D10">
        <w:trPr>
          <w:gridAfter w:val="3"/>
          <w:wAfter w:w="628" w:type="dxa"/>
          <w:trHeight w:val="1020"/>
        </w:trPr>
        <w:tc>
          <w:tcPr>
            <w:tcW w:w="236" w:type="dxa"/>
            <w:tcBorders>
              <w:top w:val="nil"/>
              <w:left w:val="single" w:sz="4" w:space="0" w:color="000000"/>
              <w:bottom w:val="single" w:sz="4" w:space="0" w:color="auto"/>
              <w:right w:val="single" w:sz="4" w:space="0" w:color="000000"/>
            </w:tcBorders>
            <w:shd w:val="clear" w:color="auto" w:fill="auto"/>
            <w:vAlign w:val="center"/>
          </w:tcPr>
          <w:p w14:paraId="1B39E609"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36" w:type="dxa"/>
            <w:tcBorders>
              <w:top w:val="nil"/>
              <w:left w:val="nil"/>
              <w:bottom w:val="single" w:sz="4" w:space="0" w:color="auto"/>
              <w:right w:val="single" w:sz="4" w:space="0" w:color="000000"/>
            </w:tcBorders>
            <w:shd w:val="clear" w:color="auto" w:fill="auto"/>
            <w:vAlign w:val="center"/>
          </w:tcPr>
          <w:p w14:paraId="173A9FFE"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36" w:type="dxa"/>
            <w:tcBorders>
              <w:top w:val="nil"/>
              <w:left w:val="nil"/>
              <w:bottom w:val="single" w:sz="4" w:space="0" w:color="auto"/>
              <w:right w:val="single" w:sz="4" w:space="0" w:color="000000"/>
            </w:tcBorders>
            <w:shd w:val="clear" w:color="auto" w:fill="auto"/>
            <w:vAlign w:val="center"/>
          </w:tcPr>
          <w:p w14:paraId="3F189A02"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59" w:type="dxa"/>
            <w:gridSpan w:val="2"/>
            <w:tcBorders>
              <w:top w:val="nil"/>
              <w:left w:val="nil"/>
              <w:bottom w:val="single" w:sz="4" w:space="0" w:color="auto"/>
              <w:right w:val="single" w:sz="4" w:space="0" w:color="000000"/>
            </w:tcBorders>
            <w:shd w:val="clear" w:color="auto" w:fill="auto"/>
            <w:vAlign w:val="center"/>
          </w:tcPr>
          <w:p w14:paraId="2DD90430"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739" w:type="dxa"/>
            <w:gridSpan w:val="5"/>
            <w:tcBorders>
              <w:top w:val="nil"/>
              <w:left w:val="nil"/>
              <w:bottom w:val="single" w:sz="4" w:space="0" w:color="auto"/>
              <w:right w:val="single" w:sz="4" w:space="0" w:color="000000"/>
            </w:tcBorders>
            <w:shd w:val="clear" w:color="auto" w:fill="auto"/>
            <w:vAlign w:val="center"/>
          </w:tcPr>
          <w:p w14:paraId="79826785" w14:textId="77777777" w:rsidR="00953D10" w:rsidRPr="00243956" w:rsidRDefault="00953D10" w:rsidP="00953D10">
            <w:pPr>
              <w:spacing w:after="0" w:line="240" w:lineRule="auto"/>
              <w:rPr>
                <w:rFonts w:ascii="Arial" w:eastAsia="Times New Roman" w:hAnsi="Arial" w:cs="Arial"/>
                <w:b/>
                <w:bCs/>
                <w:sz w:val="16"/>
                <w:szCs w:val="16"/>
                <w:lang w:eastAsia="id-ID"/>
              </w:rPr>
            </w:pPr>
            <w:r w:rsidRPr="00243956">
              <w:rPr>
                <w:rFonts w:ascii="Arial" w:eastAsia="Times New Roman" w:hAnsi="Arial" w:cs="Arial"/>
                <w:b/>
                <w:bCs/>
                <w:sz w:val="16"/>
                <w:szCs w:val="16"/>
                <w:lang w:eastAsia="id-ID"/>
              </w:rPr>
              <w:t>PROGRAM PENGELOLA PERIKANAN TANGKAP</w:t>
            </w:r>
          </w:p>
        </w:tc>
        <w:tc>
          <w:tcPr>
            <w:tcW w:w="2498" w:type="dxa"/>
            <w:gridSpan w:val="2"/>
            <w:tcBorders>
              <w:top w:val="single" w:sz="4" w:space="0" w:color="auto"/>
              <w:left w:val="nil"/>
              <w:bottom w:val="single" w:sz="4" w:space="0" w:color="auto"/>
              <w:right w:val="single" w:sz="4" w:space="0" w:color="000000"/>
            </w:tcBorders>
            <w:shd w:val="clear" w:color="auto" w:fill="auto"/>
            <w:vAlign w:val="center"/>
          </w:tcPr>
          <w:p w14:paraId="1ACA6177" w14:textId="77777777" w:rsidR="00953D10" w:rsidRPr="0022049C" w:rsidRDefault="00953D10" w:rsidP="00953D10">
            <w:pPr>
              <w:spacing w:after="0" w:line="240" w:lineRule="auto"/>
              <w:rPr>
                <w:rFonts w:ascii="Arial" w:eastAsia="Times New Roman" w:hAnsi="Arial" w:cs="Arial"/>
                <w:b/>
                <w:sz w:val="16"/>
                <w:szCs w:val="16"/>
                <w:lang w:eastAsia="id-ID"/>
              </w:rPr>
            </w:pPr>
            <w:r>
              <w:rPr>
                <w:rFonts w:ascii="Arial" w:eastAsia="Times New Roman" w:hAnsi="Arial" w:cs="Arial"/>
                <w:b/>
                <w:sz w:val="16"/>
                <w:szCs w:val="16"/>
                <w:lang w:eastAsia="id-ID"/>
              </w:rPr>
              <w:t>Peningkatan produksi perikanan tangkap perairan umum daratan (PUD) Sungai Danau dan Rawa</w:t>
            </w:r>
          </w:p>
        </w:tc>
        <w:tc>
          <w:tcPr>
            <w:tcW w:w="992" w:type="dxa"/>
            <w:gridSpan w:val="3"/>
            <w:tcBorders>
              <w:top w:val="nil"/>
              <w:left w:val="nil"/>
              <w:bottom w:val="single" w:sz="4" w:space="0" w:color="auto"/>
              <w:right w:val="single" w:sz="4" w:space="0" w:color="000000"/>
            </w:tcBorders>
            <w:shd w:val="clear" w:color="auto" w:fill="auto"/>
            <w:vAlign w:val="center"/>
          </w:tcPr>
          <w:p w14:paraId="6109C75A"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1169" w:type="dxa"/>
            <w:gridSpan w:val="3"/>
            <w:tcBorders>
              <w:top w:val="nil"/>
              <w:left w:val="nil"/>
              <w:bottom w:val="single" w:sz="4" w:space="0" w:color="auto"/>
              <w:right w:val="single" w:sz="4" w:space="0" w:color="000000"/>
            </w:tcBorders>
            <w:shd w:val="clear" w:color="auto" w:fill="auto"/>
            <w:vAlign w:val="center"/>
          </w:tcPr>
          <w:p w14:paraId="4F31BF94" w14:textId="77777777" w:rsidR="00953D10" w:rsidRPr="00495F65" w:rsidRDefault="00953D10" w:rsidP="00953D10">
            <w:pPr>
              <w:spacing w:after="0" w:line="240" w:lineRule="auto"/>
              <w:jc w:val="center"/>
              <w:rPr>
                <w:rFonts w:ascii="Arial" w:eastAsia="Times New Roman" w:hAnsi="Arial" w:cs="Arial"/>
                <w:b/>
                <w:sz w:val="16"/>
                <w:szCs w:val="16"/>
                <w:lang w:eastAsia="id-ID"/>
              </w:rPr>
            </w:pPr>
            <w:r>
              <w:rPr>
                <w:rFonts w:ascii="Arial" w:eastAsia="Times New Roman" w:hAnsi="Arial" w:cs="Arial"/>
                <w:b/>
                <w:sz w:val="16"/>
                <w:szCs w:val="16"/>
                <w:lang w:eastAsia="id-ID"/>
              </w:rPr>
              <w:t>25,14%</w:t>
            </w:r>
          </w:p>
        </w:tc>
        <w:tc>
          <w:tcPr>
            <w:tcW w:w="1354" w:type="dxa"/>
            <w:gridSpan w:val="3"/>
            <w:tcBorders>
              <w:top w:val="single" w:sz="4" w:space="0" w:color="auto"/>
              <w:left w:val="nil"/>
              <w:bottom w:val="single" w:sz="4" w:space="0" w:color="auto"/>
              <w:right w:val="single" w:sz="4" w:space="0" w:color="000000"/>
            </w:tcBorders>
            <w:shd w:val="clear" w:color="auto" w:fill="auto"/>
            <w:vAlign w:val="center"/>
          </w:tcPr>
          <w:p w14:paraId="428F8295" w14:textId="77777777" w:rsidR="00953D10" w:rsidRPr="0022049C" w:rsidRDefault="00953D10" w:rsidP="00953D10">
            <w:pPr>
              <w:spacing w:after="0" w:line="240" w:lineRule="auto"/>
              <w:jc w:val="right"/>
              <w:rPr>
                <w:rFonts w:ascii="Arial" w:eastAsia="Times New Roman" w:hAnsi="Arial" w:cs="Arial"/>
                <w:b/>
                <w:sz w:val="16"/>
                <w:szCs w:val="16"/>
                <w:lang w:eastAsia="id-ID"/>
              </w:rPr>
            </w:pPr>
            <w:r>
              <w:rPr>
                <w:rFonts w:ascii="Arial" w:eastAsia="Times New Roman" w:hAnsi="Arial" w:cs="Arial"/>
                <w:b/>
                <w:sz w:val="16"/>
                <w:szCs w:val="16"/>
                <w:lang w:eastAsia="id-ID"/>
              </w:rPr>
              <w:t>90.000.000</w:t>
            </w:r>
          </w:p>
        </w:tc>
        <w:tc>
          <w:tcPr>
            <w:tcW w:w="837" w:type="dxa"/>
            <w:gridSpan w:val="2"/>
            <w:tcBorders>
              <w:top w:val="nil"/>
              <w:left w:val="nil"/>
              <w:bottom w:val="single" w:sz="4" w:space="0" w:color="auto"/>
              <w:right w:val="single" w:sz="4" w:space="0" w:color="000000"/>
            </w:tcBorders>
            <w:shd w:val="clear" w:color="auto" w:fill="auto"/>
            <w:vAlign w:val="center"/>
          </w:tcPr>
          <w:p w14:paraId="16916499"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1484" w:type="dxa"/>
            <w:gridSpan w:val="4"/>
            <w:tcBorders>
              <w:top w:val="nil"/>
              <w:left w:val="nil"/>
              <w:bottom w:val="single" w:sz="4" w:space="0" w:color="auto"/>
              <w:right w:val="single" w:sz="4" w:space="0" w:color="000000"/>
            </w:tcBorders>
            <w:shd w:val="clear" w:color="auto" w:fill="auto"/>
            <w:vAlign w:val="center"/>
          </w:tcPr>
          <w:p w14:paraId="62CD0C95" w14:textId="77777777" w:rsidR="00953D10" w:rsidRPr="00243956" w:rsidRDefault="00953D10" w:rsidP="00953D10">
            <w:pPr>
              <w:spacing w:after="0" w:line="240" w:lineRule="auto"/>
              <w:rPr>
                <w:rFonts w:ascii="Arial" w:eastAsia="Times New Roman" w:hAnsi="Arial" w:cs="Arial"/>
                <w:sz w:val="16"/>
                <w:szCs w:val="16"/>
                <w:lang w:eastAsia="id-ID"/>
              </w:rPr>
            </w:pPr>
          </w:p>
        </w:tc>
        <w:tc>
          <w:tcPr>
            <w:tcW w:w="1170" w:type="dxa"/>
            <w:gridSpan w:val="3"/>
            <w:tcBorders>
              <w:top w:val="nil"/>
              <w:left w:val="nil"/>
              <w:bottom w:val="single" w:sz="4" w:space="0" w:color="auto"/>
              <w:right w:val="single" w:sz="4" w:space="0" w:color="000000"/>
            </w:tcBorders>
            <w:shd w:val="clear" w:color="auto" w:fill="auto"/>
            <w:vAlign w:val="center"/>
          </w:tcPr>
          <w:p w14:paraId="6F68A983" w14:textId="77777777" w:rsidR="00953D10" w:rsidRPr="00243956"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25,14%</w:t>
            </w:r>
          </w:p>
        </w:tc>
        <w:tc>
          <w:tcPr>
            <w:tcW w:w="1350" w:type="dxa"/>
            <w:gridSpan w:val="2"/>
            <w:tcBorders>
              <w:top w:val="nil"/>
              <w:left w:val="nil"/>
              <w:bottom w:val="single" w:sz="4" w:space="0" w:color="auto"/>
              <w:right w:val="single" w:sz="4" w:space="0" w:color="000000"/>
            </w:tcBorders>
            <w:shd w:val="clear" w:color="auto" w:fill="auto"/>
            <w:vAlign w:val="center"/>
          </w:tcPr>
          <w:p w14:paraId="1D3BEA52" w14:textId="77777777" w:rsidR="00953D10" w:rsidRPr="00FE4B05" w:rsidRDefault="00953D10" w:rsidP="00953D10">
            <w:pPr>
              <w:spacing w:after="0" w:line="240" w:lineRule="auto"/>
              <w:jc w:val="center"/>
              <w:rPr>
                <w:rFonts w:ascii="Arial" w:eastAsia="Times New Roman" w:hAnsi="Arial" w:cs="Arial"/>
                <w:b/>
                <w:sz w:val="16"/>
                <w:szCs w:val="16"/>
                <w:lang w:eastAsia="id-ID"/>
              </w:rPr>
            </w:pPr>
            <w:r>
              <w:rPr>
                <w:rFonts w:ascii="Arial" w:eastAsia="Times New Roman" w:hAnsi="Arial" w:cs="Arial"/>
                <w:b/>
                <w:sz w:val="16"/>
                <w:szCs w:val="16"/>
                <w:lang w:eastAsia="id-ID"/>
              </w:rPr>
              <w:t>95.000.000</w:t>
            </w:r>
          </w:p>
        </w:tc>
      </w:tr>
      <w:tr w:rsidR="00953D10" w:rsidRPr="00243956" w14:paraId="4CB3FE8F" w14:textId="77777777" w:rsidTr="00953D10">
        <w:trPr>
          <w:gridAfter w:val="3"/>
          <w:wAfter w:w="628" w:type="dxa"/>
          <w:trHeight w:val="1020"/>
        </w:trPr>
        <w:tc>
          <w:tcPr>
            <w:tcW w:w="236" w:type="dxa"/>
            <w:tcBorders>
              <w:top w:val="nil"/>
              <w:left w:val="single" w:sz="4" w:space="0" w:color="000000"/>
              <w:bottom w:val="single" w:sz="4" w:space="0" w:color="auto"/>
              <w:right w:val="single" w:sz="4" w:space="0" w:color="000000"/>
            </w:tcBorders>
            <w:shd w:val="clear" w:color="auto" w:fill="auto"/>
            <w:vAlign w:val="center"/>
          </w:tcPr>
          <w:p w14:paraId="72EC72AD"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36" w:type="dxa"/>
            <w:tcBorders>
              <w:top w:val="nil"/>
              <w:left w:val="nil"/>
              <w:bottom w:val="single" w:sz="4" w:space="0" w:color="auto"/>
              <w:right w:val="single" w:sz="4" w:space="0" w:color="000000"/>
            </w:tcBorders>
            <w:shd w:val="clear" w:color="auto" w:fill="auto"/>
            <w:vAlign w:val="center"/>
          </w:tcPr>
          <w:p w14:paraId="73F85267"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36" w:type="dxa"/>
            <w:tcBorders>
              <w:top w:val="nil"/>
              <w:left w:val="nil"/>
              <w:bottom w:val="single" w:sz="4" w:space="0" w:color="auto"/>
              <w:right w:val="single" w:sz="4" w:space="0" w:color="000000"/>
            </w:tcBorders>
            <w:shd w:val="clear" w:color="auto" w:fill="auto"/>
            <w:vAlign w:val="center"/>
          </w:tcPr>
          <w:p w14:paraId="187E277E"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59" w:type="dxa"/>
            <w:gridSpan w:val="2"/>
            <w:tcBorders>
              <w:top w:val="nil"/>
              <w:left w:val="nil"/>
              <w:bottom w:val="single" w:sz="4" w:space="0" w:color="auto"/>
              <w:right w:val="single" w:sz="4" w:space="0" w:color="000000"/>
            </w:tcBorders>
            <w:shd w:val="clear" w:color="auto" w:fill="auto"/>
            <w:vAlign w:val="center"/>
          </w:tcPr>
          <w:p w14:paraId="3ABDB9CE"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739" w:type="dxa"/>
            <w:gridSpan w:val="5"/>
            <w:tcBorders>
              <w:top w:val="nil"/>
              <w:left w:val="nil"/>
              <w:bottom w:val="single" w:sz="4" w:space="0" w:color="auto"/>
              <w:right w:val="single" w:sz="4" w:space="0" w:color="000000"/>
            </w:tcBorders>
            <w:shd w:val="clear" w:color="auto" w:fill="auto"/>
            <w:vAlign w:val="center"/>
          </w:tcPr>
          <w:p w14:paraId="1B8DF40C" w14:textId="77777777" w:rsidR="00953D10" w:rsidRPr="00243956" w:rsidRDefault="00953D10" w:rsidP="00953D10">
            <w:pPr>
              <w:spacing w:after="0" w:line="240" w:lineRule="auto"/>
              <w:rPr>
                <w:rFonts w:ascii="Arial" w:eastAsia="Times New Roman" w:hAnsi="Arial" w:cs="Arial"/>
                <w:b/>
                <w:bCs/>
                <w:sz w:val="16"/>
                <w:szCs w:val="16"/>
                <w:lang w:eastAsia="id-ID"/>
              </w:rPr>
            </w:pPr>
            <w:r w:rsidRPr="00243956">
              <w:rPr>
                <w:rFonts w:ascii="Arial" w:eastAsia="Times New Roman" w:hAnsi="Arial" w:cs="Arial"/>
                <w:b/>
                <w:bCs/>
                <w:sz w:val="16"/>
                <w:szCs w:val="16"/>
                <w:lang w:eastAsia="id-ID"/>
              </w:rPr>
              <w:t>Kegiatan : Pengelolaan Penangkapan ikan di Wilayah Sungai, Danau,Waduk,Rawa,dan Genangan Air lainnya yang dapat diusahakan dalam 1 (satu) Daerah Kabupaten/Kota</w:t>
            </w:r>
          </w:p>
        </w:tc>
        <w:tc>
          <w:tcPr>
            <w:tcW w:w="2498" w:type="dxa"/>
            <w:gridSpan w:val="2"/>
            <w:tcBorders>
              <w:top w:val="single" w:sz="4" w:space="0" w:color="auto"/>
              <w:left w:val="nil"/>
              <w:bottom w:val="single" w:sz="4" w:space="0" w:color="auto"/>
              <w:right w:val="single" w:sz="4" w:space="0" w:color="000000"/>
            </w:tcBorders>
            <w:shd w:val="clear" w:color="auto" w:fill="auto"/>
            <w:vAlign w:val="center"/>
          </w:tcPr>
          <w:p w14:paraId="2FD82C87" w14:textId="77777777" w:rsidR="00953D10" w:rsidRPr="00243956" w:rsidRDefault="00953D10" w:rsidP="00953D10">
            <w:pPr>
              <w:spacing w:after="0" w:line="240" w:lineRule="auto"/>
              <w:rPr>
                <w:rFonts w:ascii="Arial" w:eastAsia="Times New Roman" w:hAnsi="Arial" w:cs="Arial"/>
                <w:b/>
                <w:bCs/>
                <w:sz w:val="16"/>
                <w:szCs w:val="16"/>
                <w:lang w:eastAsia="id-ID"/>
              </w:rPr>
            </w:pPr>
            <w:r>
              <w:rPr>
                <w:rFonts w:ascii="Arial" w:eastAsia="Times New Roman" w:hAnsi="Arial" w:cs="Arial"/>
                <w:b/>
                <w:bCs/>
                <w:sz w:val="16"/>
                <w:szCs w:val="16"/>
                <w:lang w:eastAsia="id-ID"/>
              </w:rPr>
              <w:t>Persentase Pengelolaan Penanganan Ikan di Wilayah Sungai, Danau, Waduk, Rawa dan Genangan air lainnya yang dapat diusahakan dalam 1 (sau) Daerah Kab/Kota</w:t>
            </w:r>
          </w:p>
        </w:tc>
        <w:tc>
          <w:tcPr>
            <w:tcW w:w="992" w:type="dxa"/>
            <w:gridSpan w:val="3"/>
            <w:tcBorders>
              <w:top w:val="nil"/>
              <w:left w:val="nil"/>
              <w:bottom w:val="single" w:sz="4" w:space="0" w:color="auto"/>
              <w:right w:val="single" w:sz="4" w:space="0" w:color="000000"/>
            </w:tcBorders>
            <w:shd w:val="clear" w:color="auto" w:fill="auto"/>
            <w:vAlign w:val="center"/>
          </w:tcPr>
          <w:p w14:paraId="13310B6A"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1169" w:type="dxa"/>
            <w:gridSpan w:val="3"/>
            <w:tcBorders>
              <w:top w:val="nil"/>
              <w:left w:val="nil"/>
              <w:bottom w:val="single" w:sz="4" w:space="0" w:color="auto"/>
              <w:right w:val="single" w:sz="4" w:space="0" w:color="000000"/>
            </w:tcBorders>
            <w:shd w:val="clear" w:color="auto" w:fill="auto"/>
            <w:vAlign w:val="center"/>
          </w:tcPr>
          <w:p w14:paraId="5B8FA936" w14:textId="77777777" w:rsidR="00953D10" w:rsidRPr="00FA2FD3" w:rsidRDefault="00953D10" w:rsidP="00953D10">
            <w:pPr>
              <w:spacing w:after="0" w:line="240" w:lineRule="auto"/>
              <w:jc w:val="center"/>
              <w:rPr>
                <w:rFonts w:ascii="Arial" w:eastAsia="Times New Roman" w:hAnsi="Arial" w:cs="Arial"/>
                <w:b/>
                <w:bCs/>
                <w:sz w:val="16"/>
                <w:szCs w:val="16"/>
                <w:lang w:eastAsia="id-ID"/>
              </w:rPr>
            </w:pPr>
            <w:r>
              <w:rPr>
                <w:rFonts w:ascii="Arial" w:eastAsia="Times New Roman" w:hAnsi="Arial" w:cs="Arial"/>
                <w:b/>
                <w:bCs/>
                <w:sz w:val="16"/>
                <w:szCs w:val="16"/>
                <w:lang w:eastAsia="id-ID"/>
              </w:rPr>
              <w:t>100%</w:t>
            </w:r>
          </w:p>
        </w:tc>
        <w:tc>
          <w:tcPr>
            <w:tcW w:w="1354" w:type="dxa"/>
            <w:gridSpan w:val="3"/>
            <w:tcBorders>
              <w:top w:val="nil"/>
              <w:left w:val="nil"/>
              <w:bottom w:val="single" w:sz="4" w:space="0" w:color="auto"/>
              <w:right w:val="single" w:sz="4" w:space="0" w:color="000000"/>
            </w:tcBorders>
            <w:shd w:val="clear" w:color="auto" w:fill="auto"/>
            <w:vAlign w:val="center"/>
          </w:tcPr>
          <w:p w14:paraId="315B764D" w14:textId="77777777" w:rsidR="00953D10" w:rsidRPr="00953691" w:rsidRDefault="00953D10" w:rsidP="00953D10">
            <w:pPr>
              <w:spacing w:after="0" w:line="240" w:lineRule="auto"/>
              <w:jc w:val="right"/>
              <w:rPr>
                <w:rFonts w:ascii="Arial" w:eastAsia="Times New Roman" w:hAnsi="Arial" w:cs="Arial"/>
                <w:b/>
                <w:bCs/>
                <w:sz w:val="16"/>
                <w:szCs w:val="16"/>
                <w:lang w:val="en-US" w:eastAsia="id-ID"/>
              </w:rPr>
            </w:pPr>
            <w:r>
              <w:rPr>
                <w:rFonts w:ascii="Arial" w:eastAsia="Times New Roman" w:hAnsi="Arial" w:cs="Arial"/>
                <w:b/>
                <w:bCs/>
                <w:sz w:val="16"/>
                <w:szCs w:val="16"/>
                <w:lang w:eastAsia="id-ID"/>
              </w:rPr>
              <w:t>90</w:t>
            </w:r>
            <w:r w:rsidRPr="0051293F">
              <w:rPr>
                <w:rFonts w:ascii="Arial" w:eastAsia="Times New Roman" w:hAnsi="Arial" w:cs="Arial"/>
                <w:b/>
                <w:bCs/>
                <w:sz w:val="16"/>
                <w:szCs w:val="16"/>
                <w:lang w:val="en-US" w:eastAsia="id-ID"/>
              </w:rPr>
              <w:t>.000.000</w:t>
            </w:r>
          </w:p>
        </w:tc>
        <w:tc>
          <w:tcPr>
            <w:tcW w:w="837" w:type="dxa"/>
            <w:gridSpan w:val="2"/>
            <w:tcBorders>
              <w:top w:val="nil"/>
              <w:left w:val="nil"/>
              <w:bottom w:val="single" w:sz="4" w:space="0" w:color="auto"/>
              <w:right w:val="single" w:sz="4" w:space="0" w:color="000000"/>
            </w:tcBorders>
            <w:shd w:val="clear" w:color="auto" w:fill="auto"/>
            <w:vAlign w:val="center"/>
          </w:tcPr>
          <w:p w14:paraId="1CD64137"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1484" w:type="dxa"/>
            <w:gridSpan w:val="4"/>
            <w:tcBorders>
              <w:top w:val="nil"/>
              <w:left w:val="nil"/>
              <w:bottom w:val="single" w:sz="4" w:space="0" w:color="auto"/>
              <w:right w:val="single" w:sz="4" w:space="0" w:color="000000"/>
            </w:tcBorders>
            <w:shd w:val="clear" w:color="auto" w:fill="auto"/>
            <w:vAlign w:val="center"/>
          </w:tcPr>
          <w:p w14:paraId="62909B44"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1170" w:type="dxa"/>
            <w:gridSpan w:val="3"/>
            <w:tcBorders>
              <w:top w:val="nil"/>
              <w:left w:val="nil"/>
              <w:bottom w:val="single" w:sz="4" w:space="0" w:color="auto"/>
              <w:right w:val="single" w:sz="4" w:space="0" w:color="000000"/>
            </w:tcBorders>
            <w:shd w:val="clear" w:color="auto" w:fill="auto"/>
            <w:vAlign w:val="center"/>
          </w:tcPr>
          <w:p w14:paraId="60A17A0F" w14:textId="77777777" w:rsidR="00953D10" w:rsidRPr="00243956" w:rsidRDefault="00953D10" w:rsidP="00953D10">
            <w:pPr>
              <w:spacing w:after="0" w:line="240" w:lineRule="auto"/>
              <w:jc w:val="center"/>
              <w:rPr>
                <w:rFonts w:ascii="Arial" w:eastAsia="Times New Roman" w:hAnsi="Arial" w:cs="Arial"/>
                <w:b/>
                <w:bCs/>
                <w:sz w:val="16"/>
                <w:szCs w:val="16"/>
                <w:lang w:eastAsia="id-ID"/>
              </w:rPr>
            </w:pPr>
            <w:r>
              <w:rPr>
                <w:rFonts w:ascii="Arial" w:eastAsia="Times New Roman" w:hAnsi="Arial" w:cs="Arial"/>
                <w:b/>
                <w:bCs/>
                <w:sz w:val="16"/>
                <w:szCs w:val="16"/>
                <w:lang w:eastAsia="id-ID"/>
              </w:rPr>
              <w:t>40 Unit</w:t>
            </w:r>
          </w:p>
        </w:tc>
        <w:tc>
          <w:tcPr>
            <w:tcW w:w="1350" w:type="dxa"/>
            <w:gridSpan w:val="2"/>
            <w:tcBorders>
              <w:top w:val="nil"/>
              <w:left w:val="nil"/>
              <w:bottom w:val="single" w:sz="4" w:space="0" w:color="auto"/>
              <w:right w:val="single" w:sz="4" w:space="0" w:color="000000"/>
            </w:tcBorders>
            <w:shd w:val="clear" w:color="auto" w:fill="auto"/>
            <w:vAlign w:val="center"/>
          </w:tcPr>
          <w:p w14:paraId="2DD4830B" w14:textId="77777777" w:rsidR="00953D10" w:rsidRPr="00243956" w:rsidRDefault="00953D10" w:rsidP="00953D10">
            <w:pPr>
              <w:spacing w:after="0" w:line="240" w:lineRule="auto"/>
              <w:jc w:val="right"/>
              <w:rPr>
                <w:rFonts w:ascii="Arial" w:eastAsia="Times New Roman" w:hAnsi="Arial" w:cs="Arial"/>
                <w:b/>
                <w:bCs/>
                <w:sz w:val="16"/>
                <w:szCs w:val="16"/>
                <w:lang w:eastAsia="id-ID"/>
              </w:rPr>
            </w:pPr>
            <w:r>
              <w:rPr>
                <w:rFonts w:ascii="Arial" w:eastAsia="Times New Roman" w:hAnsi="Arial" w:cs="Arial"/>
                <w:b/>
                <w:bCs/>
                <w:sz w:val="16"/>
                <w:szCs w:val="16"/>
                <w:lang w:eastAsia="id-ID"/>
              </w:rPr>
              <w:t>95.000.000</w:t>
            </w:r>
          </w:p>
        </w:tc>
      </w:tr>
      <w:tr w:rsidR="00953D10" w:rsidRPr="00243956" w14:paraId="342B5870" w14:textId="77777777" w:rsidTr="00953D10">
        <w:trPr>
          <w:gridAfter w:val="3"/>
          <w:wAfter w:w="628" w:type="dxa"/>
          <w:trHeight w:val="460"/>
        </w:trPr>
        <w:tc>
          <w:tcPr>
            <w:tcW w:w="236" w:type="dxa"/>
            <w:tcBorders>
              <w:top w:val="nil"/>
              <w:left w:val="single" w:sz="4" w:space="0" w:color="000000"/>
              <w:bottom w:val="single" w:sz="4" w:space="0" w:color="auto"/>
              <w:right w:val="single" w:sz="4" w:space="0" w:color="000000"/>
            </w:tcBorders>
            <w:shd w:val="clear" w:color="auto" w:fill="auto"/>
            <w:vAlign w:val="center"/>
          </w:tcPr>
          <w:p w14:paraId="30398B51"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36" w:type="dxa"/>
            <w:tcBorders>
              <w:top w:val="nil"/>
              <w:left w:val="nil"/>
              <w:bottom w:val="single" w:sz="4" w:space="0" w:color="auto"/>
              <w:right w:val="single" w:sz="4" w:space="0" w:color="000000"/>
            </w:tcBorders>
            <w:shd w:val="clear" w:color="auto" w:fill="auto"/>
            <w:vAlign w:val="center"/>
          </w:tcPr>
          <w:p w14:paraId="2AA27453"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36" w:type="dxa"/>
            <w:tcBorders>
              <w:top w:val="nil"/>
              <w:left w:val="nil"/>
              <w:bottom w:val="single" w:sz="4" w:space="0" w:color="auto"/>
              <w:right w:val="single" w:sz="4" w:space="0" w:color="000000"/>
            </w:tcBorders>
            <w:shd w:val="clear" w:color="auto" w:fill="auto"/>
            <w:vAlign w:val="center"/>
          </w:tcPr>
          <w:p w14:paraId="35555C16"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59" w:type="dxa"/>
            <w:gridSpan w:val="2"/>
            <w:tcBorders>
              <w:top w:val="nil"/>
              <w:left w:val="nil"/>
              <w:bottom w:val="single" w:sz="4" w:space="0" w:color="auto"/>
              <w:right w:val="single" w:sz="4" w:space="0" w:color="000000"/>
            </w:tcBorders>
            <w:shd w:val="clear" w:color="auto" w:fill="auto"/>
            <w:vAlign w:val="center"/>
          </w:tcPr>
          <w:p w14:paraId="26BA79DB"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739" w:type="dxa"/>
            <w:gridSpan w:val="5"/>
            <w:tcBorders>
              <w:top w:val="nil"/>
              <w:left w:val="nil"/>
              <w:bottom w:val="single" w:sz="4" w:space="0" w:color="auto"/>
              <w:right w:val="single" w:sz="4" w:space="0" w:color="000000"/>
            </w:tcBorders>
            <w:shd w:val="clear" w:color="auto" w:fill="auto"/>
            <w:vAlign w:val="center"/>
          </w:tcPr>
          <w:p w14:paraId="5AE1936F" w14:textId="77777777" w:rsidR="00953D10" w:rsidRPr="00243956" w:rsidRDefault="00953D10" w:rsidP="00953D10">
            <w:pPr>
              <w:spacing w:after="0" w:line="240" w:lineRule="auto"/>
              <w:rPr>
                <w:rFonts w:ascii="Arial" w:eastAsia="Times New Roman" w:hAnsi="Arial" w:cs="Arial"/>
                <w:b/>
                <w:bCs/>
                <w:sz w:val="16"/>
                <w:szCs w:val="16"/>
                <w:lang w:eastAsia="id-ID"/>
              </w:rPr>
            </w:pPr>
            <w:r w:rsidRPr="00243956">
              <w:rPr>
                <w:rFonts w:ascii="Arial" w:eastAsia="Times New Roman" w:hAnsi="Arial" w:cs="Arial"/>
                <w:sz w:val="16"/>
                <w:szCs w:val="16"/>
                <w:lang w:eastAsia="id-ID"/>
              </w:rPr>
              <w:t>Sub. Keg Penjaminan Ketersediaan Saran Usaha Perikanan Tangkap</w:t>
            </w:r>
          </w:p>
        </w:tc>
        <w:tc>
          <w:tcPr>
            <w:tcW w:w="2498" w:type="dxa"/>
            <w:gridSpan w:val="2"/>
            <w:tcBorders>
              <w:top w:val="single" w:sz="4" w:space="0" w:color="auto"/>
              <w:left w:val="nil"/>
              <w:bottom w:val="single" w:sz="4" w:space="0" w:color="auto"/>
              <w:right w:val="single" w:sz="4" w:space="0" w:color="000000"/>
            </w:tcBorders>
            <w:shd w:val="clear" w:color="auto" w:fill="auto"/>
            <w:vAlign w:val="center"/>
          </w:tcPr>
          <w:p w14:paraId="1AE1F11A" w14:textId="77777777" w:rsidR="00953D10" w:rsidRPr="0051293F" w:rsidRDefault="00953D10" w:rsidP="00953D10">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 xml:space="preserve">Jumlah Saranan Usaha Perikanan Tangkap yang Terjamin dan tersedia </w:t>
            </w:r>
          </w:p>
        </w:tc>
        <w:tc>
          <w:tcPr>
            <w:tcW w:w="992" w:type="dxa"/>
            <w:gridSpan w:val="3"/>
            <w:tcBorders>
              <w:top w:val="nil"/>
              <w:left w:val="nil"/>
              <w:bottom w:val="single" w:sz="4" w:space="0" w:color="auto"/>
              <w:right w:val="single" w:sz="4" w:space="0" w:color="000000"/>
            </w:tcBorders>
            <w:shd w:val="clear" w:color="auto" w:fill="auto"/>
            <w:vAlign w:val="center"/>
          </w:tcPr>
          <w:p w14:paraId="68EB3BDF" w14:textId="77777777" w:rsidR="00953D10" w:rsidRPr="00243956"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Kota Jambi, Semua Kecamatan Semua Kel/Desa</w:t>
            </w:r>
          </w:p>
        </w:tc>
        <w:tc>
          <w:tcPr>
            <w:tcW w:w="1169" w:type="dxa"/>
            <w:gridSpan w:val="3"/>
            <w:tcBorders>
              <w:top w:val="nil"/>
              <w:left w:val="nil"/>
              <w:bottom w:val="single" w:sz="4" w:space="0" w:color="auto"/>
              <w:right w:val="single" w:sz="4" w:space="0" w:color="000000"/>
            </w:tcBorders>
            <w:shd w:val="clear" w:color="auto" w:fill="auto"/>
            <w:vAlign w:val="center"/>
          </w:tcPr>
          <w:p w14:paraId="2364DA84" w14:textId="77777777" w:rsidR="00953D10" w:rsidRPr="0051293F"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40 Unit</w:t>
            </w:r>
          </w:p>
        </w:tc>
        <w:tc>
          <w:tcPr>
            <w:tcW w:w="1354" w:type="dxa"/>
            <w:gridSpan w:val="3"/>
            <w:tcBorders>
              <w:top w:val="nil"/>
              <w:left w:val="nil"/>
              <w:bottom w:val="single" w:sz="4" w:space="0" w:color="auto"/>
              <w:right w:val="single" w:sz="4" w:space="0" w:color="000000"/>
            </w:tcBorders>
            <w:shd w:val="clear" w:color="auto" w:fill="auto"/>
            <w:vAlign w:val="center"/>
          </w:tcPr>
          <w:p w14:paraId="6F1FC122" w14:textId="77777777" w:rsidR="00953D10" w:rsidRPr="0051293F" w:rsidRDefault="00953D10" w:rsidP="00953D10">
            <w:pPr>
              <w:spacing w:after="0" w:line="240" w:lineRule="auto"/>
              <w:jc w:val="right"/>
              <w:rPr>
                <w:rFonts w:ascii="Arial" w:eastAsia="Times New Roman" w:hAnsi="Arial" w:cs="Arial"/>
                <w:sz w:val="16"/>
                <w:szCs w:val="16"/>
                <w:lang w:eastAsia="id-ID"/>
              </w:rPr>
            </w:pPr>
            <w:r>
              <w:rPr>
                <w:rFonts w:ascii="Arial" w:eastAsia="Times New Roman" w:hAnsi="Arial" w:cs="Arial"/>
                <w:sz w:val="16"/>
                <w:szCs w:val="16"/>
                <w:lang w:eastAsia="id-ID"/>
              </w:rPr>
              <w:t>90.000.000</w:t>
            </w:r>
          </w:p>
        </w:tc>
        <w:tc>
          <w:tcPr>
            <w:tcW w:w="837" w:type="dxa"/>
            <w:gridSpan w:val="2"/>
            <w:tcBorders>
              <w:top w:val="nil"/>
              <w:left w:val="nil"/>
              <w:bottom w:val="single" w:sz="4" w:space="0" w:color="auto"/>
              <w:right w:val="single" w:sz="4" w:space="0" w:color="000000"/>
            </w:tcBorders>
            <w:shd w:val="clear" w:color="auto" w:fill="auto"/>
            <w:vAlign w:val="center"/>
          </w:tcPr>
          <w:p w14:paraId="3041249F"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1484" w:type="dxa"/>
            <w:gridSpan w:val="4"/>
            <w:tcBorders>
              <w:top w:val="nil"/>
              <w:left w:val="nil"/>
              <w:bottom w:val="single" w:sz="4" w:space="0" w:color="auto"/>
              <w:right w:val="single" w:sz="4" w:space="0" w:color="000000"/>
            </w:tcBorders>
            <w:shd w:val="clear" w:color="auto" w:fill="auto"/>
            <w:vAlign w:val="center"/>
          </w:tcPr>
          <w:p w14:paraId="4E26B78F"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1170" w:type="dxa"/>
            <w:gridSpan w:val="3"/>
            <w:tcBorders>
              <w:top w:val="nil"/>
              <w:left w:val="nil"/>
              <w:bottom w:val="single" w:sz="4" w:space="0" w:color="auto"/>
              <w:right w:val="single" w:sz="4" w:space="0" w:color="000000"/>
            </w:tcBorders>
            <w:shd w:val="clear" w:color="auto" w:fill="auto"/>
            <w:vAlign w:val="center"/>
          </w:tcPr>
          <w:p w14:paraId="3E5CD3F2" w14:textId="77777777" w:rsidR="00953D10" w:rsidRPr="00243956"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4 Unit</w:t>
            </w:r>
          </w:p>
        </w:tc>
        <w:tc>
          <w:tcPr>
            <w:tcW w:w="1350" w:type="dxa"/>
            <w:gridSpan w:val="2"/>
            <w:tcBorders>
              <w:top w:val="nil"/>
              <w:left w:val="nil"/>
              <w:bottom w:val="single" w:sz="4" w:space="0" w:color="auto"/>
              <w:right w:val="single" w:sz="4" w:space="0" w:color="000000"/>
            </w:tcBorders>
            <w:shd w:val="clear" w:color="auto" w:fill="auto"/>
            <w:vAlign w:val="center"/>
          </w:tcPr>
          <w:p w14:paraId="0A3BD371" w14:textId="77777777" w:rsidR="00953D10" w:rsidRPr="00243956" w:rsidRDefault="00953D10" w:rsidP="00953D10">
            <w:pPr>
              <w:spacing w:after="0" w:line="240" w:lineRule="auto"/>
              <w:jc w:val="right"/>
              <w:rPr>
                <w:rFonts w:ascii="Arial" w:eastAsia="Times New Roman" w:hAnsi="Arial" w:cs="Arial"/>
                <w:sz w:val="16"/>
                <w:szCs w:val="16"/>
                <w:lang w:eastAsia="id-ID"/>
              </w:rPr>
            </w:pPr>
            <w:r>
              <w:rPr>
                <w:rFonts w:ascii="Arial" w:eastAsia="Times New Roman" w:hAnsi="Arial" w:cs="Arial"/>
                <w:sz w:val="16"/>
                <w:szCs w:val="16"/>
                <w:lang w:eastAsia="id-ID"/>
              </w:rPr>
              <w:t>95.000.000</w:t>
            </w:r>
          </w:p>
        </w:tc>
      </w:tr>
      <w:tr w:rsidR="00953D10" w:rsidRPr="00243956" w14:paraId="4A3CAB8A" w14:textId="77777777" w:rsidTr="00953D10">
        <w:trPr>
          <w:gridAfter w:val="3"/>
          <w:wAfter w:w="628" w:type="dxa"/>
          <w:trHeight w:val="523"/>
        </w:trPr>
        <w:tc>
          <w:tcPr>
            <w:tcW w:w="236" w:type="dxa"/>
            <w:tcBorders>
              <w:top w:val="nil"/>
              <w:left w:val="single" w:sz="4" w:space="0" w:color="000000"/>
              <w:bottom w:val="single" w:sz="4" w:space="0" w:color="auto"/>
              <w:right w:val="single" w:sz="4" w:space="0" w:color="000000"/>
            </w:tcBorders>
            <w:shd w:val="clear" w:color="auto" w:fill="auto"/>
            <w:vAlign w:val="center"/>
          </w:tcPr>
          <w:p w14:paraId="7DEC97FA"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36" w:type="dxa"/>
            <w:tcBorders>
              <w:top w:val="nil"/>
              <w:left w:val="nil"/>
              <w:bottom w:val="single" w:sz="4" w:space="0" w:color="auto"/>
              <w:right w:val="single" w:sz="4" w:space="0" w:color="000000"/>
            </w:tcBorders>
            <w:shd w:val="clear" w:color="auto" w:fill="auto"/>
            <w:vAlign w:val="center"/>
          </w:tcPr>
          <w:p w14:paraId="788F431C"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36" w:type="dxa"/>
            <w:tcBorders>
              <w:top w:val="nil"/>
              <w:left w:val="nil"/>
              <w:bottom w:val="single" w:sz="4" w:space="0" w:color="auto"/>
              <w:right w:val="single" w:sz="4" w:space="0" w:color="000000"/>
            </w:tcBorders>
            <w:shd w:val="clear" w:color="auto" w:fill="auto"/>
            <w:vAlign w:val="center"/>
          </w:tcPr>
          <w:p w14:paraId="2B0E7B97"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59" w:type="dxa"/>
            <w:gridSpan w:val="2"/>
            <w:tcBorders>
              <w:top w:val="nil"/>
              <w:left w:val="nil"/>
              <w:bottom w:val="single" w:sz="4" w:space="0" w:color="auto"/>
              <w:right w:val="single" w:sz="4" w:space="0" w:color="000000"/>
            </w:tcBorders>
            <w:shd w:val="clear" w:color="auto" w:fill="auto"/>
            <w:vAlign w:val="center"/>
          </w:tcPr>
          <w:p w14:paraId="65A8116A"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739" w:type="dxa"/>
            <w:gridSpan w:val="5"/>
            <w:tcBorders>
              <w:top w:val="single" w:sz="4" w:space="0" w:color="auto"/>
              <w:left w:val="nil"/>
              <w:bottom w:val="single" w:sz="4" w:space="0" w:color="auto"/>
              <w:right w:val="single" w:sz="4" w:space="0" w:color="000000"/>
            </w:tcBorders>
            <w:shd w:val="clear" w:color="auto" w:fill="auto"/>
            <w:vAlign w:val="center"/>
          </w:tcPr>
          <w:p w14:paraId="7BB10D3C" w14:textId="77777777" w:rsidR="00953D10" w:rsidRPr="00851627" w:rsidRDefault="00953D10" w:rsidP="00953D10">
            <w:pPr>
              <w:spacing w:after="0" w:line="240" w:lineRule="auto"/>
              <w:rPr>
                <w:rFonts w:ascii="Arial" w:eastAsia="Times New Roman" w:hAnsi="Arial" w:cs="Arial"/>
                <w:b/>
                <w:bCs/>
                <w:sz w:val="16"/>
                <w:szCs w:val="16"/>
                <w:lang w:eastAsia="id-ID"/>
              </w:rPr>
            </w:pPr>
            <w:r w:rsidRPr="00851627">
              <w:rPr>
                <w:rFonts w:ascii="Arial" w:eastAsia="Times New Roman" w:hAnsi="Arial" w:cs="Arial"/>
                <w:b/>
                <w:bCs/>
                <w:sz w:val="16"/>
                <w:szCs w:val="16"/>
                <w:lang w:eastAsia="id-ID"/>
              </w:rPr>
              <w:t>PROGRAM PENGELOLAAN  PERIKANAN BUDIDAYA</w:t>
            </w:r>
          </w:p>
        </w:tc>
        <w:tc>
          <w:tcPr>
            <w:tcW w:w="2498" w:type="dxa"/>
            <w:gridSpan w:val="2"/>
            <w:tcBorders>
              <w:top w:val="single" w:sz="4" w:space="0" w:color="auto"/>
              <w:left w:val="nil"/>
              <w:bottom w:val="single" w:sz="4" w:space="0" w:color="auto"/>
              <w:right w:val="single" w:sz="4" w:space="0" w:color="000000"/>
            </w:tcBorders>
            <w:shd w:val="clear" w:color="auto" w:fill="auto"/>
            <w:vAlign w:val="center"/>
          </w:tcPr>
          <w:p w14:paraId="5255AF0E" w14:textId="77777777" w:rsidR="00953D10" w:rsidRPr="003A3FF2" w:rsidRDefault="00953D10" w:rsidP="00953D10">
            <w:pPr>
              <w:spacing w:after="0" w:line="240" w:lineRule="auto"/>
              <w:rPr>
                <w:rFonts w:ascii="Arial" w:eastAsia="Times New Roman" w:hAnsi="Arial" w:cs="Arial"/>
                <w:b/>
                <w:sz w:val="16"/>
                <w:szCs w:val="16"/>
                <w:lang w:eastAsia="id-ID"/>
              </w:rPr>
            </w:pPr>
            <w:r>
              <w:rPr>
                <w:rFonts w:ascii="Arial" w:eastAsia="Times New Roman" w:hAnsi="Arial" w:cs="Arial"/>
                <w:b/>
                <w:sz w:val="16"/>
                <w:szCs w:val="16"/>
                <w:lang w:val="en-US" w:eastAsia="id-ID"/>
              </w:rPr>
              <w:t>P</w:t>
            </w:r>
            <w:r>
              <w:rPr>
                <w:rFonts w:ascii="Arial" w:eastAsia="Times New Roman" w:hAnsi="Arial" w:cs="Arial"/>
                <w:b/>
                <w:sz w:val="16"/>
                <w:szCs w:val="16"/>
                <w:lang w:eastAsia="id-ID"/>
              </w:rPr>
              <w:t>ENINGKATAN PRODUKSI PERIKANAN BUDIDAYA PERBENIHAN</w:t>
            </w:r>
          </w:p>
        </w:tc>
        <w:tc>
          <w:tcPr>
            <w:tcW w:w="992" w:type="dxa"/>
            <w:gridSpan w:val="3"/>
            <w:tcBorders>
              <w:top w:val="nil"/>
              <w:left w:val="nil"/>
              <w:bottom w:val="single" w:sz="4" w:space="0" w:color="auto"/>
              <w:right w:val="single" w:sz="4" w:space="0" w:color="000000"/>
            </w:tcBorders>
            <w:shd w:val="clear" w:color="auto" w:fill="auto"/>
            <w:vAlign w:val="center"/>
          </w:tcPr>
          <w:p w14:paraId="3C299A75"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1169" w:type="dxa"/>
            <w:gridSpan w:val="3"/>
            <w:tcBorders>
              <w:top w:val="nil"/>
              <w:left w:val="nil"/>
              <w:bottom w:val="single" w:sz="4" w:space="0" w:color="auto"/>
              <w:right w:val="single" w:sz="4" w:space="0" w:color="000000"/>
            </w:tcBorders>
            <w:shd w:val="clear" w:color="auto" w:fill="auto"/>
            <w:vAlign w:val="center"/>
          </w:tcPr>
          <w:p w14:paraId="23174356" w14:textId="77777777" w:rsidR="00953D10" w:rsidRPr="00013114" w:rsidRDefault="00953D10" w:rsidP="00953D10">
            <w:pPr>
              <w:spacing w:after="0" w:line="240" w:lineRule="auto"/>
              <w:jc w:val="center"/>
              <w:rPr>
                <w:rFonts w:ascii="Arial" w:eastAsia="Times New Roman" w:hAnsi="Arial" w:cs="Arial"/>
                <w:b/>
                <w:sz w:val="16"/>
                <w:szCs w:val="16"/>
                <w:lang w:eastAsia="id-ID"/>
              </w:rPr>
            </w:pPr>
            <w:r>
              <w:rPr>
                <w:rFonts w:ascii="Arial" w:eastAsia="Times New Roman" w:hAnsi="Arial" w:cs="Arial"/>
                <w:b/>
                <w:sz w:val="16"/>
                <w:szCs w:val="16"/>
                <w:lang w:eastAsia="id-ID"/>
              </w:rPr>
              <w:t>1,5%</w:t>
            </w:r>
          </w:p>
        </w:tc>
        <w:tc>
          <w:tcPr>
            <w:tcW w:w="1354" w:type="dxa"/>
            <w:gridSpan w:val="3"/>
            <w:tcBorders>
              <w:top w:val="nil"/>
              <w:left w:val="nil"/>
              <w:bottom w:val="single" w:sz="4" w:space="0" w:color="auto"/>
              <w:right w:val="single" w:sz="4" w:space="0" w:color="000000"/>
            </w:tcBorders>
            <w:shd w:val="clear" w:color="auto" w:fill="auto"/>
            <w:vAlign w:val="center"/>
          </w:tcPr>
          <w:p w14:paraId="4E7F02FF" w14:textId="77777777" w:rsidR="00953D10" w:rsidRPr="0051293F" w:rsidRDefault="00953D10" w:rsidP="00953D10">
            <w:pPr>
              <w:spacing w:after="0" w:line="240" w:lineRule="auto"/>
              <w:jc w:val="right"/>
              <w:rPr>
                <w:rFonts w:ascii="Arial" w:eastAsia="Times New Roman" w:hAnsi="Arial" w:cs="Arial"/>
                <w:b/>
                <w:bCs/>
                <w:sz w:val="16"/>
                <w:szCs w:val="16"/>
                <w:lang w:eastAsia="id-ID"/>
              </w:rPr>
            </w:pPr>
            <w:r>
              <w:rPr>
                <w:rFonts w:ascii="Arial" w:eastAsia="Times New Roman" w:hAnsi="Arial" w:cs="Arial"/>
                <w:b/>
                <w:bCs/>
                <w:sz w:val="16"/>
                <w:szCs w:val="16"/>
                <w:lang w:eastAsia="id-ID"/>
              </w:rPr>
              <w:t>526.000.000</w:t>
            </w:r>
          </w:p>
        </w:tc>
        <w:tc>
          <w:tcPr>
            <w:tcW w:w="837" w:type="dxa"/>
            <w:gridSpan w:val="2"/>
            <w:tcBorders>
              <w:top w:val="nil"/>
              <w:left w:val="nil"/>
              <w:bottom w:val="single" w:sz="4" w:space="0" w:color="auto"/>
              <w:right w:val="single" w:sz="4" w:space="0" w:color="000000"/>
            </w:tcBorders>
            <w:shd w:val="clear" w:color="auto" w:fill="auto"/>
            <w:vAlign w:val="center"/>
          </w:tcPr>
          <w:p w14:paraId="79A2D8C9"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1484" w:type="dxa"/>
            <w:gridSpan w:val="4"/>
            <w:tcBorders>
              <w:top w:val="nil"/>
              <w:left w:val="nil"/>
              <w:bottom w:val="single" w:sz="4" w:space="0" w:color="auto"/>
              <w:right w:val="single" w:sz="4" w:space="0" w:color="000000"/>
            </w:tcBorders>
            <w:shd w:val="clear" w:color="auto" w:fill="auto"/>
            <w:vAlign w:val="center"/>
          </w:tcPr>
          <w:p w14:paraId="7763834A"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1170" w:type="dxa"/>
            <w:gridSpan w:val="3"/>
            <w:tcBorders>
              <w:top w:val="nil"/>
              <w:left w:val="nil"/>
              <w:bottom w:val="single" w:sz="4" w:space="0" w:color="auto"/>
              <w:right w:val="single" w:sz="4" w:space="0" w:color="000000"/>
            </w:tcBorders>
            <w:shd w:val="clear" w:color="auto" w:fill="auto"/>
            <w:vAlign w:val="center"/>
          </w:tcPr>
          <w:p w14:paraId="3FB099DB" w14:textId="77777777" w:rsidR="00953D10" w:rsidRPr="0051293F" w:rsidRDefault="00953D10" w:rsidP="00953D10">
            <w:pPr>
              <w:spacing w:after="0" w:line="240" w:lineRule="auto"/>
              <w:jc w:val="center"/>
              <w:rPr>
                <w:rFonts w:ascii="Arial" w:eastAsia="Times New Roman" w:hAnsi="Arial" w:cs="Arial"/>
                <w:b/>
                <w:bCs/>
                <w:sz w:val="16"/>
                <w:szCs w:val="16"/>
                <w:lang w:eastAsia="id-ID"/>
              </w:rPr>
            </w:pPr>
            <w:r>
              <w:rPr>
                <w:rFonts w:ascii="Arial" w:eastAsia="Times New Roman" w:hAnsi="Arial" w:cs="Arial"/>
                <w:b/>
                <w:bCs/>
                <w:sz w:val="16"/>
                <w:szCs w:val="16"/>
                <w:lang w:eastAsia="id-ID"/>
              </w:rPr>
              <w:t>1,5%</w:t>
            </w:r>
          </w:p>
        </w:tc>
        <w:tc>
          <w:tcPr>
            <w:tcW w:w="1350" w:type="dxa"/>
            <w:gridSpan w:val="2"/>
            <w:tcBorders>
              <w:top w:val="nil"/>
              <w:left w:val="nil"/>
              <w:bottom w:val="single" w:sz="4" w:space="0" w:color="auto"/>
              <w:right w:val="single" w:sz="4" w:space="0" w:color="000000"/>
            </w:tcBorders>
            <w:shd w:val="clear" w:color="auto" w:fill="auto"/>
            <w:vAlign w:val="center"/>
          </w:tcPr>
          <w:p w14:paraId="750B36A7" w14:textId="77777777" w:rsidR="00953D10" w:rsidRPr="001B1570" w:rsidRDefault="00953D10" w:rsidP="00953D10">
            <w:pPr>
              <w:spacing w:after="0" w:line="240" w:lineRule="auto"/>
              <w:jc w:val="right"/>
              <w:rPr>
                <w:rFonts w:ascii="Arial" w:eastAsia="Times New Roman" w:hAnsi="Arial" w:cs="Arial"/>
                <w:b/>
                <w:bCs/>
                <w:sz w:val="16"/>
                <w:szCs w:val="16"/>
                <w:lang w:eastAsia="id-ID"/>
              </w:rPr>
            </w:pPr>
            <w:r>
              <w:rPr>
                <w:rFonts w:ascii="Arial" w:eastAsia="Times New Roman" w:hAnsi="Arial" w:cs="Arial"/>
                <w:b/>
                <w:bCs/>
                <w:sz w:val="16"/>
                <w:szCs w:val="16"/>
                <w:lang w:eastAsia="id-ID"/>
              </w:rPr>
              <w:t>545.000.000</w:t>
            </w:r>
          </w:p>
        </w:tc>
      </w:tr>
      <w:tr w:rsidR="00953D10" w:rsidRPr="00243956" w14:paraId="0119FF53" w14:textId="77777777" w:rsidTr="00953D10">
        <w:trPr>
          <w:gridAfter w:val="3"/>
          <w:wAfter w:w="628" w:type="dxa"/>
          <w:trHeight w:val="532"/>
        </w:trPr>
        <w:tc>
          <w:tcPr>
            <w:tcW w:w="236" w:type="dxa"/>
            <w:tcBorders>
              <w:top w:val="nil"/>
              <w:left w:val="single" w:sz="4" w:space="0" w:color="000000"/>
              <w:bottom w:val="single" w:sz="4" w:space="0" w:color="auto"/>
              <w:right w:val="single" w:sz="4" w:space="0" w:color="000000"/>
            </w:tcBorders>
            <w:shd w:val="clear" w:color="auto" w:fill="auto"/>
            <w:vAlign w:val="center"/>
          </w:tcPr>
          <w:p w14:paraId="148DA52D"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36" w:type="dxa"/>
            <w:tcBorders>
              <w:top w:val="nil"/>
              <w:left w:val="nil"/>
              <w:bottom w:val="single" w:sz="4" w:space="0" w:color="auto"/>
              <w:right w:val="single" w:sz="4" w:space="0" w:color="000000"/>
            </w:tcBorders>
            <w:shd w:val="clear" w:color="auto" w:fill="auto"/>
            <w:vAlign w:val="center"/>
          </w:tcPr>
          <w:p w14:paraId="1906733C"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36" w:type="dxa"/>
            <w:tcBorders>
              <w:top w:val="nil"/>
              <w:left w:val="nil"/>
              <w:bottom w:val="single" w:sz="4" w:space="0" w:color="auto"/>
              <w:right w:val="single" w:sz="4" w:space="0" w:color="000000"/>
            </w:tcBorders>
            <w:shd w:val="clear" w:color="auto" w:fill="auto"/>
            <w:vAlign w:val="center"/>
          </w:tcPr>
          <w:p w14:paraId="277F8E01"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59" w:type="dxa"/>
            <w:gridSpan w:val="2"/>
            <w:tcBorders>
              <w:top w:val="nil"/>
              <w:left w:val="nil"/>
              <w:bottom w:val="single" w:sz="4" w:space="0" w:color="auto"/>
              <w:right w:val="single" w:sz="4" w:space="0" w:color="000000"/>
            </w:tcBorders>
            <w:shd w:val="clear" w:color="auto" w:fill="auto"/>
            <w:vAlign w:val="center"/>
          </w:tcPr>
          <w:p w14:paraId="63778198"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739" w:type="dxa"/>
            <w:gridSpan w:val="5"/>
            <w:tcBorders>
              <w:top w:val="nil"/>
              <w:left w:val="nil"/>
              <w:bottom w:val="single" w:sz="4" w:space="0" w:color="auto"/>
              <w:right w:val="single" w:sz="4" w:space="0" w:color="000000"/>
            </w:tcBorders>
            <w:shd w:val="clear" w:color="auto" w:fill="auto"/>
            <w:vAlign w:val="center"/>
          </w:tcPr>
          <w:p w14:paraId="7AB39E20" w14:textId="77777777" w:rsidR="00953D10" w:rsidRPr="00243956" w:rsidRDefault="00953D10" w:rsidP="00953D10">
            <w:pPr>
              <w:spacing w:after="0" w:line="240" w:lineRule="auto"/>
              <w:rPr>
                <w:rFonts w:ascii="Arial" w:eastAsia="Times New Roman" w:hAnsi="Arial" w:cs="Arial"/>
                <w:b/>
                <w:bCs/>
                <w:sz w:val="16"/>
                <w:szCs w:val="16"/>
                <w:lang w:eastAsia="id-ID"/>
              </w:rPr>
            </w:pPr>
            <w:r w:rsidRPr="00243956">
              <w:rPr>
                <w:rFonts w:ascii="Arial" w:eastAsia="Times New Roman" w:hAnsi="Arial" w:cs="Arial"/>
                <w:b/>
                <w:bCs/>
                <w:sz w:val="16"/>
                <w:szCs w:val="16"/>
                <w:lang w:eastAsia="id-ID"/>
              </w:rPr>
              <w:t>Kegiatan : Pemberdayaan Pembudi Daya  Ikan kecil</w:t>
            </w:r>
          </w:p>
        </w:tc>
        <w:tc>
          <w:tcPr>
            <w:tcW w:w="2498" w:type="dxa"/>
            <w:gridSpan w:val="2"/>
            <w:tcBorders>
              <w:top w:val="single" w:sz="4" w:space="0" w:color="auto"/>
              <w:left w:val="nil"/>
              <w:bottom w:val="single" w:sz="4" w:space="0" w:color="auto"/>
              <w:right w:val="single" w:sz="4" w:space="0" w:color="000000"/>
            </w:tcBorders>
            <w:shd w:val="clear" w:color="auto" w:fill="auto"/>
            <w:vAlign w:val="center"/>
          </w:tcPr>
          <w:p w14:paraId="57C61FC5" w14:textId="77777777" w:rsidR="00953D10" w:rsidRPr="00243956" w:rsidRDefault="00953D10" w:rsidP="00953D10">
            <w:pPr>
              <w:spacing w:after="0" w:line="240" w:lineRule="auto"/>
              <w:rPr>
                <w:rFonts w:ascii="Arial" w:eastAsia="Times New Roman" w:hAnsi="Arial" w:cs="Arial"/>
                <w:b/>
                <w:bCs/>
                <w:sz w:val="16"/>
                <w:szCs w:val="16"/>
                <w:lang w:eastAsia="id-ID"/>
              </w:rPr>
            </w:pPr>
            <w:r>
              <w:rPr>
                <w:rFonts w:ascii="Arial" w:eastAsia="Times New Roman" w:hAnsi="Arial" w:cs="Arial"/>
                <w:b/>
                <w:bCs/>
                <w:sz w:val="16"/>
                <w:szCs w:val="16"/>
                <w:lang w:eastAsia="id-ID"/>
              </w:rPr>
              <w:t>Persentase  pembudidaya ikan kecil yang dibudidayakan</w:t>
            </w:r>
          </w:p>
        </w:tc>
        <w:tc>
          <w:tcPr>
            <w:tcW w:w="992" w:type="dxa"/>
            <w:gridSpan w:val="3"/>
            <w:tcBorders>
              <w:top w:val="nil"/>
              <w:left w:val="nil"/>
              <w:bottom w:val="single" w:sz="4" w:space="0" w:color="auto"/>
              <w:right w:val="single" w:sz="4" w:space="0" w:color="000000"/>
            </w:tcBorders>
            <w:shd w:val="clear" w:color="auto" w:fill="auto"/>
            <w:vAlign w:val="center"/>
          </w:tcPr>
          <w:p w14:paraId="66BDA301"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1169" w:type="dxa"/>
            <w:gridSpan w:val="3"/>
            <w:tcBorders>
              <w:top w:val="nil"/>
              <w:left w:val="nil"/>
              <w:bottom w:val="single" w:sz="4" w:space="0" w:color="auto"/>
              <w:right w:val="single" w:sz="4" w:space="0" w:color="000000"/>
            </w:tcBorders>
            <w:shd w:val="clear" w:color="auto" w:fill="auto"/>
            <w:vAlign w:val="center"/>
          </w:tcPr>
          <w:p w14:paraId="1423406C" w14:textId="77777777" w:rsidR="00953D10" w:rsidRPr="00287CBB" w:rsidRDefault="00953D10" w:rsidP="00953D10">
            <w:pPr>
              <w:spacing w:after="0" w:line="240" w:lineRule="auto"/>
              <w:jc w:val="center"/>
              <w:rPr>
                <w:rFonts w:ascii="Arial" w:eastAsia="Times New Roman" w:hAnsi="Arial" w:cs="Arial"/>
                <w:b/>
                <w:bCs/>
                <w:sz w:val="16"/>
                <w:szCs w:val="16"/>
                <w:lang w:eastAsia="id-ID"/>
              </w:rPr>
            </w:pPr>
            <w:r>
              <w:rPr>
                <w:rFonts w:ascii="Arial" w:eastAsia="Times New Roman" w:hAnsi="Arial" w:cs="Arial"/>
                <w:b/>
                <w:bCs/>
                <w:sz w:val="16"/>
                <w:szCs w:val="16"/>
                <w:lang w:eastAsia="id-ID"/>
              </w:rPr>
              <w:t>10%</w:t>
            </w:r>
          </w:p>
        </w:tc>
        <w:tc>
          <w:tcPr>
            <w:tcW w:w="1354" w:type="dxa"/>
            <w:gridSpan w:val="3"/>
            <w:tcBorders>
              <w:top w:val="nil"/>
              <w:left w:val="nil"/>
              <w:bottom w:val="single" w:sz="4" w:space="0" w:color="auto"/>
              <w:right w:val="single" w:sz="4" w:space="0" w:color="000000"/>
            </w:tcBorders>
            <w:shd w:val="clear" w:color="auto" w:fill="auto"/>
            <w:vAlign w:val="center"/>
          </w:tcPr>
          <w:p w14:paraId="276B27A8" w14:textId="77777777" w:rsidR="00953D10" w:rsidRPr="00287CBB" w:rsidRDefault="00953D10" w:rsidP="00953D10">
            <w:pPr>
              <w:spacing w:after="0" w:line="240" w:lineRule="auto"/>
              <w:jc w:val="right"/>
              <w:rPr>
                <w:rFonts w:ascii="Arial" w:eastAsia="Times New Roman" w:hAnsi="Arial" w:cs="Arial"/>
                <w:b/>
                <w:bCs/>
                <w:sz w:val="16"/>
                <w:szCs w:val="16"/>
                <w:lang w:eastAsia="id-ID"/>
              </w:rPr>
            </w:pPr>
            <w:r>
              <w:rPr>
                <w:rFonts w:ascii="Arial" w:eastAsia="Times New Roman" w:hAnsi="Arial" w:cs="Arial"/>
                <w:b/>
                <w:bCs/>
                <w:sz w:val="16"/>
                <w:szCs w:val="16"/>
                <w:lang w:eastAsia="id-ID"/>
              </w:rPr>
              <w:t>200.000.000</w:t>
            </w:r>
          </w:p>
        </w:tc>
        <w:tc>
          <w:tcPr>
            <w:tcW w:w="837" w:type="dxa"/>
            <w:gridSpan w:val="2"/>
            <w:tcBorders>
              <w:top w:val="nil"/>
              <w:left w:val="nil"/>
              <w:bottom w:val="single" w:sz="4" w:space="0" w:color="auto"/>
              <w:right w:val="single" w:sz="4" w:space="0" w:color="000000"/>
            </w:tcBorders>
            <w:shd w:val="clear" w:color="auto" w:fill="auto"/>
            <w:vAlign w:val="center"/>
          </w:tcPr>
          <w:p w14:paraId="54DD2941"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1484" w:type="dxa"/>
            <w:gridSpan w:val="4"/>
            <w:tcBorders>
              <w:top w:val="nil"/>
              <w:left w:val="nil"/>
              <w:bottom w:val="single" w:sz="4" w:space="0" w:color="auto"/>
              <w:right w:val="single" w:sz="4" w:space="0" w:color="000000"/>
            </w:tcBorders>
            <w:shd w:val="clear" w:color="auto" w:fill="auto"/>
            <w:vAlign w:val="center"/>
          </w:tcPr>
          <w:p w14:paraId="4384788E"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1170" w:type="dxa"/>
            <w:gridSpan w:val="3"/>
            <w:tcBorders>
              <w:top w:val="nil"/>
              <w:left w:val="nil"/>
              <w:bottom w:val="single" w:sz="4" w:space="0" w:color="auto"/>
              <w:right w:val="single" w:sz="4" w:space="0" w:color="000000"/>
            </w:tcBorders>
            <w:shd w:val="clear" w:color="auto" w:fill="auto"/>
            <w:vAlign w:val="center"/>
          </w:tcPr>
          <w:p w14:paraId="4C11C689" w14:textId="77777777" w:rsidR="00953D10" w:rsidRPr="00243956" w:rsidRDefault="00953D10" w:rsidP="00953D10">
            <w:pPr>
              <w:spacing w:after="0" w:line="240" w:lineRule="auto"/>
              <w:jc w:val="center"/>
              <w:rPr>
                <w:rFonts w:ascii="Arial" w:eastAsia="Times New Roman" w:hAnsi="Arial" w:cs="Arial"/>
                <w:b/>
                <w:bCs/>
                <w:sz w:val="16"/>
                <w:szCs w:val="16"/>
                <w:lang w:eastAsia="id-ID"/>
              </w:rPr>
            </w:pPr>
            <w:r>
              <w:rPr>
                <w:rFonts w:ascii="Arial" w:eastAsia="Times New Roman" w:hAnsi="Arial" w:cs="Arial"/>
                <w:b/>
                <w:bCs/>
                <w:sz w:val="16"/>
                <w:szCs w:val="16"/>
                <w:lang w:eastAsia="id-ID"/>
              </w:rPr>
              <w:t>10 Kelompok</w:t>
            </w:r>
          </w:p>
        </w:tc>
        <w:tc>
          <w:tcPr>
            <w:tcW w:w="1350" w:type="dxa"/>
            <w:gridSpan w:val="2"/>
            <w:tcBorders>
              <w:top w:val="nil"/>
              <w:left w:val="nil"/>
              <w:bottom w:val="single" w:sz="4" w:space="0" w:color="auto"/>
              <w:right w:val="single" w:sz="4" w:space="0" w:color="000000"/>
            </w:tcBorders>
            <w:shd w:val="clear" w:color="auto" w:fill="auto"/>
            <w:vAlign w:val="center"/>
          </w:tcPr>
          <w:p w14:paraId="60FA65A3" w14:textId="77777777" w:rsidR="00953D10" w:rsidRPr="00243956" w:rsidRDefault="00953D10" w:rsidP="00953D10">
            <w:pPr>
              <w:spacing w:after="0" w:line="240" w:lineRule="auto"/>
              <w:jc w:val="right"/>
              <w:rPr>
                <w:rFonts w:ascii="Arial" w:eastAsia="Times New Roman" w:hAnsi="Arial" w:cs="Arial"/>
                <w:b/>
                <w:bCs/>
                <w:sz w:val="16"/>
                <w:szCs w:val="16"/>
                <w:lang w:eastAsia="id-ID"/>
              </w:rPr>
            </w:pPr>
            <w:r>
              <w:rPr>
                <w:rFonts w:ascii="Arial" w:eastAsia="Times New Roman" w:hAnsi="Arial" w:cs="Arial"/>
                <w:b/>
                <w:bCs/>
                <w:sz w:val="16"/>
                <w:szCs w:val="16"/>
                <w:lang w:eastAsia="id-ID"/>
              </w:rPr>
              <w:t>210.000.000</w:t>
            </w:r>
          </w:p>
        </w:tc>
      </w:tr>
      <w:tr w:rsidR="00953D10" w:rsidRPr="00243956" w14:paraId="398C3AA1" w14:textId="77777777" w:rsidTr="00953D10">
        <w:trPr>
          <w:gridAfter w:val="3"/>
          <w:wAfter w:w="628" w:type="dxa"/>
          <w:trHeight w:val="532"/>
        </w:trPr>
        <w:tc>
          <w:tcPr>
            <w:tcW w:w="236" w:type="dxa"/>
            <w:tcBorders>
              <w:top w:val="nil"/>
              <w:left w:val="single" w:sz="4" w:space="0" w:color="000000"/>
              <w:bottom w:val="single" w:sz="4" w:space="0" w:color="auto"/>
              <w:right w:val="single" w:sz="4" w:space="0" w:color="000000"/>
            </w:tcBorders>
            <w:shd w:val="clear" w:color="auto" w:fill="auto"/>
            <w:vAlign w:val="center"/>
          </w:tcPr>
          <w:p w14:paraId="5D64D636"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36" w:type="dxa"/>
            <w:tcBorders>
              <w:top w:val="nil"/>
              <w:left w:val="nil"/>
              <w:bottom w:val="single" w:sz="4" w:space="0" w:color="auto"/>
              <w:right w:val="single" w:sz="4" w:space="0" w:color="000000"/>
            </w:tcBorders>
            <w:shd w:val="clear" w:color="auto" w:fill="auto"/>
            <w:vAlign w:val="center"/>
          </w:tcPr>
          <w:p w14:paraId="007AC544"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36" w:type="dxa"/>
            <w:tcBorders>
              <w:top w:val="nil"/>
              <w:left w:val="nil"/>
              <w:bottom w:val="single" w:sz="4" w:space="0" w:color="auto"/>
              <w:right w:val="single" w:sz="4" w:space="0" w:color="000000"/>
            </w:tcBorders>
            <w:shd w:val="clear" w:color="auto" w:fill="auto"/>
            <w:vAlign w:val="center"/>
          </w:tcPr>
          <w:p w14:paraId="00EE7303"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59" w:type="dxa"/>
            <w:gridSpan w:val="2"/>
            <w:tcBorders>
              <w:top w:val="nil"/>
              <w:left w:val="nil"/>
              <w:bottom w:val="single" w:sz="4" w:space="0" w:color="auto"/>
              <w:right w:val="single" w:sz="4" w:space="0" w:color="000000"/>
            </w:tcBorders>
            <w:shd w:val="clear" w:color="auto" w:fill="auto"/>
            <w:vAlign w:val="center"/>
          </w:tcPr>
          <w:p w14:paraId="56BEDB22"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739" w:type="dxa"/>
            <w:gridSpan w:val="5"/>
            <w:tcBorders>
              <w:top w:val="nil"/>
              <w:left w:val="nil"/>
              <w:bottom w:val="single" w:sz="4" w:space="0" w:color="auto"/>
              <w:right w:val="single" w:sz="4" w:space="0" w:color="000000"/>
            </w:tcBorders>
            <w:shd w:val="clear" w:color="auto" w:fill="auto"/>
            <w:vAlign w:val="center"/>
          </w:tcPr>
          <w:p w14:paraId="72E990A8" w14:textId="77777777" w:rsidR="00953D10" w:rsidRPr="00243956" w:rsidRDefault="00953D10" w:rsidP="00953D10">
            <w:pPr>
              <w:spacing w:after="0" w:line="240" w:lineRule="auto"/>
              <w:rPr>
                <w:rFonts w:ascii="Arial" w:eastAsia="Times New Roman" w:hAnsi="Arial" w:cs="Arial"/>
                <w:sz w:val="16"/>
                <w:szCs w:val="16"/>
                <w:lang w:eastAsia="id-ID"/>
              </w:rPr>
            </w:pPr>
            <w:r w:rsidRPr="00243956">
              <w:rPr>
                <w:rFonts w:ascii="Arial" w:eastAsia="Times New Roman" w:hAnsi="Arial" w:cs="Arial"/>
                <w:sz w:val="16"/>
                <w:szCs w:val="16"/>
                <w:lang w:eastAsia="id-ID"/>
              </w:rPr>
              <w:t>Sub. Keg Pengembangan Kapasitas Pembudi Daya Ikan Kecil</w:t>
            </w:r>
          </w:p>
        </w:tc>
        <w:tc>
          <w:tcPr>
            <w:tcW w:w="2498" w:type="dxa"/>
            <w:gridSpan w:val="2"/>
            <w:tcBorders>
              <w:top w:val="single" w:sz="4" w:space="0" w:color="auto"/>
              <w:left w:val="nil"/>
              <w:bottom w:val="single" w:sz="4" w:space="0" w:color="auto"/>
              <w:right w:val="single" w:sz="4" w:space="0" w:color="000000"/>
            </w:tcBorders>
            <w:shd w:val="clear" w:color="auto" w:fill="auto"/>
            <w:vAlign w:val="center"/>
          </w:tcPr>
          <w:p w14:paraId="055F84CE" w14:textId="77777777" w:rsidR="00953D10" w:rsidRPr="00243956" w:rsidRDefault="00953D10" w:rsidP="00953D10">
            <w:pPr>
              <w:spacing w:after="0" w:line="240" w:lineRule="auto"/>
              <w:rPr>
                <w:rFonts w:ascii="Arial" w:eastAsia="Times New Roman" w:hAnsi="Arial" w:cs="Arial"/>
                <w:sz w:val="16"/>
                <w:szCs w:val="16"/>
                <w:lang w:eastAsia="id-ID"/>
              </w:rPr>
            </w:pPr>
            <w:r w:rsidRPr="00243956">
              <w:rPr>
                <w:rFonts w:ascii="Arial" w:eastAsia="Times New Roman" w:hAnsi="Arial" w:cs="Arial"/>
                <w:sz w:val="16"/>
                <w:szCs w:val="16"/>
                <w:lang w:eastAsia="id-ID"/>
              </w:rPr>
              <w:t xml:space="preserve">Jumlah </w:t>
            </w:r>
            <w:r>
              <w:rPr>
                <w:rFonts w:ascii="Arial" w:eastAsia="Times New Roman" w:hAnsi="Arial" w:cs="Arial"/>
                <w:sz w:val="16"/>
                <w:szCs w:val="16"/>
                <w:lang w:eastAsia="id-ID"/>
              </w:rPr>
              <w:t xml:space="preserve">Kelompok Pembudidaya ikan kecil yang mengikuti pengembangan kapasitas </w:t>
            </w:r>
          </w:p>
        </w:tc>
        <w:tc>
          <w:tcPr>
            <w:tcW w:w="992" w:type="dxa"/>
            <w:gridSpan w:val="3"/>
            <w:tcBorders>
              <w:top w:val="nil"/>
              <w:left w:val="nil"/>
              <w:bottom w:val="single" w:sz="4" w:space="0" w:color="auto"/>
              <w:right w:val="single" w:sz="4" w:space="0" w:color="000000"/>
            </w:tcBorders>
            <w:shd w:val="clear" w:color="auto" w:fill="auto"/>
            <w:vAlign w:val="center"/>
          </w:tcPr>
          <w:p w14:paraId="3C768B68"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1169" w:type="dxa"/>
            <w:gridSpan w:val="3"/>
            <w:tcBorders>
              <w:top w:val="nil"/>
              <w:left w:val="nil"/>
              <w:bottom w:val="single" w:sz="4" w:space="0" w:color="auto"/>
              <w:right w:val="single" w:sz="4" w:space="0" w:color="000000"/>
            </w:tcBorders>
            <w:shd w:val="clear" w:color="auto" w:fill="auto"/>
            <w:vAlign w:val="center"/>
          </w:tcPr>
          <w:p w14:paraId="2ACEF3F1" w14:textId="77777777" w:rsidR="00953D10" w:rsidRPr="00013114"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10 Kelompok</w:t>
            </w:r>
          </w:p>
        </w:tc>
        <w:tc>
          <w:tcPr>
            <w:tcW w:w="1354" w:type="dxa"/>
            <w:gridSpan w:val="3"/>
            <w:tcBorders>
              <w:top w:val="nil"/>
              <w:left w:val="nil"/>
              <w:bottom w:val="single" w:sz="4" w:space="0" w:color="auto"/>
              <w:right w:val="single" w:sz="4" w:space="0" w:color="000000"/>
            </w:tcBorders>
            <w:shd w:val="clear" w:color="auto" w:fill="auto"/>
            <w:vAlign w:val="center"/>
          </w:tcPr>
          <w:p w14:paraId="60713240" w14:textId="77777777" w:rsidR="00953D10" w:rsidRPr="00953691" w:rsidRDefault="00953D10" w:rsidP="00953D10">
            <w:pPr>
              <w:spacing w:after="0" w:line="240" w:lineRule="auto"/>
              <w:jc w:val="right"/>
              <w:rPr>
                <w:rFonts w:ascii="Arial" w:eastAsia="Times New Roman" w:hAnsi="Arial" w:cs="Arial"/>
                <w:sz w:val="16"/>
                <w:szCs w:val="16"/>
                <w:lang w:val="en-US" w:eastAsia="id-ID"/>
              </w:rPr>
            </w:pPr>
            <w:r>
              <w:rPr>
                <w:rFonts w:ascii="Arial" w:eastAsia="Times New Roman" w:hAnsi="Arial" w:cs="Arial"/>
                <w:sz w:val="16"/>
                <w:szCs w:val="16"/>
                <w:lang w:eastAsia="id-ID"/>
              </w:rPr>
              <w:t>20</w:t>
            </w:r>
            <w:r w:rsidRPr="00B91C41">
              <w:rPr>
                <w:rFonts w:ascii="Arial" w:eastAsia="Times New Roman" w:hAnsi="Arial" w:cs="Arial"/>
                <w:sz w:val="16"/>
                <w:szCs w:val="16"/>
                <w:lang w:val="en-US" w:eastAsia="id-ID"/>
              </w:rPr>
              <w:t>0.000.000</w:t>
            </w:r>
          </w:p>
        </w:tc>
        <w:tc>
          <w:tcPr>
            <w:tcW w:w="837" w:type="dxa"/>
            <w:gridSpan w:val="2"/>
            <w:tcBorders>
              <w:top w:val="nil"/>
              <w:left w:val="nil"/>
              <w:bottom w:val="single" w:sz="4" w:space="0" w:color="auto"/>
              <w:right w:val="single" w:sz="4" w:space="0" w:color="000000"/>
            </w:tcBorders>
            <w:shd w:val="clear" w:color="auto" w:fill="auto"/>
            <w:vAlign w:val="center"/>
          </w:tcPr>
          <w:p w14:paraId="71A1A8F3"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1484" w:type="dxa"/>
            <w:gridSpan w:val="4"/>
            <w:tcBorders>
              <w:top w:val="nil"/>
              <w:left w:val="nil"/>
              <w:bottom w:val="single" w:sz="4" w:space="0" w:color="auto"/>
              <w:right w:val="single" w:sz="4" w:space="0" w:color="000000"/>
            </w:tcBorders>
            <w:shd w:val="clear" w:color="auto" w:fill="auto"/>
            <w:vAlign w:val="center"/>
          </w:tcPr>
          <w:p w14:paraId="61DB5B1A"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1170" w:type="dxa"/>
            <w:gridSpan w:val="3"/>
            <w:tcBorders>
              <w:top w:val="nil"/>
              <w:left w:val="nil"/>
              <w:bottom w:val="single" w:sz="4" w:space="0" w:color="auto"/>
              <w:right w:val="single" w:sz="4" w:space="0" w:color="000000"/>
            </w:tcBorders>
            <w:shd w:val="clear" w:color="auto" w:fill="auto"/>
            <w:vAlign w:val="center"/>
          </w:tcPr>
          <w:p w14:paraId="3742D2C8" w14:textId="77777777" w:rsidR="00953D10" w:rsidRPr="00243956"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10 Kelompok</w:t>
            </w:r>
          </w:p>
        </w:tc>
        <w:tc>
          <w:tcPr>
            <w:tcW w:w="1350" w:type="dxa"/>
            <w:gridSpan w:val="2"/>
            <w:tcBorders>
              <w:top w:val="nil"/>
              <w:left w:val="nil"/>
              <w:bottom w:val="single" w:sz="4" w:space="0" w:color="auto"/>
              <w:right w:val="single" w:sz="4" w:space="0" w:color="000000"/>
            </w:tcBorders>
            <w:shd w:val="clear" w:color="auto" w:fill="auto"/>
            <w:vAlign w:val="center"/>
          </w:tcPr>
          <w:p w14:paraId="199D106F" w14:textId="77777777" w:rsidR="00953D10" w:rsidRPr="00243956" w:rsidRDefault="00953D10" w:rsidP="00953D10">
            <w:pPr>
              <w:spacing w:after="0" w:line="240" w:lineRule="auto"/>
              <w:jc w:val="right"/>
              <w:rPr>
                <w:rFonts w:ascii="Arial" w:eastAsia="Times New Roman" w:hAnsi="Arial" w:cs="Arial"/>
                <w:sz w:val="16"/>
                <w:szCs w:val="16"/>
                <w:lang w:eastAsia="id-ID"/>
              </w:rPr>
            </w:pPr>
            <w:r>
              <w:rPr>
                <w:rFonts w:ascii="Arial" w:eastAsia="Times New Roman" w:hAnsi="Arial" w:cs="Arial"/>
                <w:sz w:val="16"/>
                <w:szCs w:val="16"/>
                <w:lang w:eastAsia="id-ID"/>
              </w:rPr>
              <w:t>210.000.000</w:t>
            </w:r>
          </w:p>
        </w:tc>
      </w:tr>
      <w:tr w:rsidR="00953D10" w:rsidRPr="00243956" w14:paraId="5DAD694C" w14:textId="77777777" w:rsidTr="00953D10">
        <w:trPr>
          <w:gridAfter w:val="3"/>
          <w:wAfter w:w="628" w:type="dxa"/>
          <w:trHeight w:val="523"/>
        </w:trPr>
        <w:tc>
          <w:tcPr>
            <w:tcW w:w="236" w:type="dxa"/>
            <w:tcBorders>
              <w:top w:val="nil"/>
              <w:left w:val="single" w:sz="4" w:space="0" w:color="000000"/>
              <w:bottom w:val="single" w:sz="4" w:space="0" w:color="auto"/>
              <w:right w:val="single" w:sz="4" w:space="0" w:color="000000"/>
            </w:tcBorders>
            <w:shd w:val="clear" w:color="auto" w:fill="auto"/>
            <w:vAlign w:val="center"/>
          </w:tcPr>
          <w:p w14:paraId="53B21731"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36" w:type="dxa"/>
            <w:tcBorders>
              <w:top w:val="nil"/>
              <w:left w:val="nil"/>
              <w:bottom w:val="single" w:sz="4" w:space="0" w:color="auto"/>
              <w:right w:val="single" w:sz="4" w:space="0" w:color="000000"/>
            </w:tcBorders>
            <w:shd w:val="clear" w:color="auto" w:fill="auto"/>
            <w:vAlign w:val="center"/>
          </w:tcPr>
          <w:p w14:paraId="7230916F"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36" w:type="dxa"/>
            <w:tcBorders>
              <w:top w:val="nil"/>
              <w:left w:val="nil"/>
              <w:bottom w:val="single" w:sz="4" w:space="0" w:color="auto"/>
              <w:right w:val="single" w:sz="4" w:space="0" w:color="000000"/>
            </w:tcBorders>
            <w:shd w:val="clear" w:color="auto" w:fill="auto"/>
            <w:vAlign w:val="center"/>
          </w:tcPr>
          <w:p w14:paraId="4C4838F9"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59" w:type="dxa"/>
            <w:gridSpan w:val="2"/>
            <w:tcBorders>
              <w:top w:val="nil"/>
              <w:left w:val="nil"/>
              <w:bottom w:val="single" w:sz="4" w:space="0" w:color="auto"/>
              <w:right w:val="single" w:sz="4" w:space="0" w:color="000000"/>
            </w:tcBorders>
            <w:shd w:val="clear" w:color="auto" w:fill="auto"/>
            <w:vAlign w:val="center"/>
          </w:tcPr>
          <w:p w14:paraId="09BE86CC"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739" w:type="dxa"/>
            <w:gridSpan w:val="5"/>
            <w:tcBorders>
              <w:top w:val="nil"/>
              <w:left w:val="nil"/>
              <w:bottom w:val="single" w:sz="4" w:space="0" w:color="auto"/>
              <w:right w:val="single" w:sz="4" w:space="0" w:color="000000"/>
            </w:tcBorders>
            <w:shd w:val="clear" w:color="auto" w:fill="auto"/>
            <w:vAlign w:val="center"/>
          </w:tcPr>
          <w:p w14:paraId="6D45E785" w14:textId="77777777" w:rsidR="00953D10" w:rsidRPr="00851627" w:rsidRDefault="00953D10" w:rsidP="00953D10">
            <w:pPr>
              <w:spacing w:after="0" w:line="240" w:lineRule="auto"/>
              <w:rPr>
                <w:rFonts w:ascii="Arial" w:eastAsia="Times New Roman" w:hAnsi="Arial" w:cs="Arial"/>
                <w:b/>
                <w:bCs/>
                <w:sz w:val="16"/>
                <w:szCs w:val="16"/>
                <w:lang w:eastAsia="id-ID"/>
              </w:rPr>
            </w:pPr>
            <w:r w:rsidRPr="00851627">
              <w:rPr>
                <w:rFonts w:ascii="Arial" w:eastAsia="Times New Roman" w:hAnsi="Arial" w:cs="Arial"/>
                <w:b/>
                <w:bCs/>
                <w:sz w:val="16"/>
                <w:szCs w:val="16"/>
                <w:lang w:eastAsia="id-ID"/>
              </w:rPr>
              <w:t>Kegiatan : Pengelolaan Pembudidayaan Ikan</w:t>
            </w:r>
          </w:p>
        </w:tc>
        <w:tc>
          <w:tcPr>
            <w:tcW w:w="2498" w:type="dxa"/>
            <w:gridSpan w:val="2"/>
            <w:tcBorders>
              <w:top w:val="single" w:sz="4" w:space="0" w:color="auto"/>
              <w:left w:val="nil"/>
              <w:bottom w:val="single" w:sz="4" w:space="0" w:color="auto"/>
              <w:right w:val="single" w:sz="4" w:space="0" w:color="000000"/>
            </w:tcBorders>
            <w:shd w:val="clear" w:color="auto" w:fill="auto"/>
            <w:vAlign w:val="center"/>
          </w:tcPr>
          <w:p w14:paraId="2DCFC7FD" w14:textId="77777777" w:rsidR="00953D10" w:rsidRPr="00243956" w:rsidRDefault="00953D10" w:rsidP="00953D10">
            <w:pPr>
              <w:spacing w:after="0" w:line="240" w:lineRule="auto"/>
              <w:rPr>
                <w:rFonts w:ascii="Arial" w:eastAsia="Times New Roman" w:hAnsi="Arial" w:cs="Arial"/>
                <w:b/>
                <w:bCs/>
                <w:sz w:val="16"/>
                <w:szCs w:val="16"/>
                <w:lang w:eastAsia="id-ID"/>
              </w:rPr>
            </w:pPr>
            <w:r w:rsidRPr="00243956">
              <w:rPr>
                <w:rFonts w:ascii="Arial" w:eastAsia="Times New Roman" w:hAnsi="Arial" w:cs="Arial"/>
                <w:b/>
                <w:bCs/>
                <w:sz w:val="16"/>
                <w:szCs w:val="16"/>
                <w:lang w:eastAsia="id-ID"/>
              </w:rPr>
              <w:t xml:space="preserve">Persentase Produksi Benih </w:t>
            </w:r>
          </w:p>
        </w:tc>
        <w:tc>
          <w:tcPr>
            <w:tcW w:w="992" w:type="dxa"/>
            <w:gridSpan w:val="3"/>
            <w:tcBorders>
              <w:top w:val="nil"/>
              <w:left w:val="nil"/>
              <w:bottom w:val="single" w:sz="4" w:space="0" w:color="auto"/>
              <w:right w:val="single" w:sz="4" w:space="0" w:color="000000"/>
            </w:tcBorders>
            <w:shd w:val="clear" w:color="auto" w:fill="auto"/>
            <w:vAlign w:val="center"/>
          </w:tcPr>
          <w:p w14:paraId="1737F354"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1169" w:type="dxa"/>
            <w:gridSpan w:val="3"/>
            <w:tcBorders>
              <w:top w:val="nil"/>
              <w:left w:val="nil"/>
              <w:bottom w:val="single" w:sz="4" w:space="0" w:color="auto"/>
              <w:right w:val="single" w:sz="4" w:space="0" w:color="000000"/>
            </w:tcBorders>
            <w:shd w:val="clear" w:color="auto" w:fill="auto"/>
            <w:vAlign w:val="center"/>
          </w:tcPr>
          <w:p w14:paraId="587E9CC1" w14:textId="77777777" w:rsidR="00953D10" w:rsidRPr="00243956" w:rsidRDefault="00953D10" w:rsidP="00953D10">
            <w:pPr>
              <w:spacing w:after="0" w:line="240" w:lineRule="auto"/>
              <w:jc w:val="center"/>
              <w:rPr>
                <w:rFonts w:ascii="Arial" w:eastAsia="Times New Roman" w:hAnsi="Arial" w:cs="Arial"/>
                <w:b/>
                <w:bCs/>
                <w:sz w:val="16"/>
                <w:szCs w:val="16"/>
                <w:lang w:eastAsia="id-ID"/>
              </w:rPr>
            </w:pPr>
            <w:r>
              <w:rPr>
                <w:rFonts w:ascii="Arial" w:eastAsia="Times New Roman" w:hAnsi="Arial" w:cs="Arial"/>
                <w:b/>
                <w:bCs/>
                <w:sz w:val="16"/>
                <w:szCs w:val="16"/>
                <w:lang w:eastAsia="id-ID"/>
              </w:rPr>
              <w:t>2%</w:t>
            </w:r>
          </w:p>
        </w:tc>
        <w:tc>
          <w:tcPr>
            <w:tcW w:w="1354" w:type="dxa"/>
            <w:gridSpan w:val="3"/>
            <w:tcBorders>
              <w:top w:val="nil"/>
              <w:left w:val="nil"/>
              <w:bottom w:val="single" w:sz="4" w:space="0" w:color="auto"/>
              <w:right w:val="single" w:sz="4" w:space="0" w:color="000000"/>
            </w:tcBorders>
            <w:shd w:val="clear" w:color="auto" w:fill="auto"/>
            <w:vAlign w:val="center"/>
          </w:tcPr>
          <w:p w14:paraId="0C507DA5" w14:textId="77777777" w:rsidR="00953D10" w:rsidRPr="00B91C41" w:rsidRDefault="00953D10" w:rsidP="00953D10">
            <w:pPr>
              <w:spacing w:after="0" w:line="240" w:lineRule="auto"/>
              <w:jc w:val="right"/>
              <w:rPr>
                <w:rFonts w:ascii="Arial" w:eastAsia="Times New Roman" w:hAnsi="Arial" w:cs="Arial"/>
                <w:b/>
                <w:bCs/>
                <w:sz w:val="16"/>
                <w:szCs w:val="16"/>
                <w:lang w:eastAsia="id-ID"/>
              </w:rPr>
            </w:pPr>
            <w:r>
              <w:rPr>
                <w:rFonts w:ascii="Arial" w:eastAsia="Times New Roman" w:hAnsi="Arial" w:cs="Arial"/>
                <w:b/>
                <w:bCs/>
                <w:sz w:val="16"/>
                <w:szCs w:val="16"/>
                <w:lang w:eastAsia="id-ID"/>
              </w:rPr>
              <w:t>326.000.000</w:t>
            </w:r>
          </w:p>
        </w:tc>
        <w:tc>
          <w:tcPr>
            <w:tcW w:w="837" w:type="dxa"/>
            <w:gridSpan w:val="2"/>
            <w:tcBorders>
              <w:top w:val="nil"/>
              <w:left w:val="nil"/>
              <w:bottom w:val="single" w:sz="4" w:space="0" w:color="auto"/>
              <w:right w:val="single" w:sz="4" w:space="0" w:color="000000"/>
            </w:tcBorders>
            <w:shd w:val="clear" w:color="auto" w:fill="auto"/>
            <w:vAlign w:val="center"/>
          </w:tcPr>
          <w:p w14:paraId="06F0DB24"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1484" w:type="dxa"/>
            <w:gridSpan w:val="4"/>
            <w:tcBorders>
              <w:top w:val="nil"/>
              <w:left w:val="nil"/>
              <w:bottom w:val="single" w:sz="4" w:space="0" w:color="auto"/>
              <w:right w:val="single" w:sz="4" w:space="0" w:color="000000"/>
            </w:tcBorders>
            <w:shd w:val="clear" w:color="auto" w:fill="auto"/>
            <w:vAlign w:val="center"/>
          </w:tcPr>
          <w:p w14:paraId="6113B065"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1170" w:type="dxa"/>
            <w:gridSpan w:val="3"/>
            <w:tcBorders>
              <w:top w:val="nil"/>
              <w:left w:val="nil"/>
              <w:bottom w:val="single" w:sz="4" w:space="0" w:color="auto"/>
              <w:right w:val="single" w:sz="4" w:space="0" w:color="000000"/>
            </w:tcBorders>
            <w:shd w:val="clear" w:color="auto" w:fill="auto"/>
            <w:vAlign w:val="center"/>
          </w:tcPr>
          <w:p w14:paraId="4B62F4FF" w14:textId="77777777" w:rsidR="00953D10" w:rsidRPr="00243956" w:rsidRDefault="00953D10" w:rsidP="00953D10">
            <w:pPr>
              <w:spacing w:after="0" w:line="240" w:lineRule="auto"/>
              <w:jc w:val="center"/>
              <w:rPr>
                <w:rFonts w:ascii="Arial" w:eastAsia="Times New Roman" w:hAnsi="Arial" w:cs="Arial"/>
                <w:b/>
                <w:bCs/>
                <w:sz w:val="16"/>
                <w:szCs w:val="16"/>
                <w:lang w:eastAsia="id-ID"/>
              </w:rPr>
            </w:pPr>
            <w:r>
              <w:rPr>
                <w:rFonts w:ascii="Arial" w:eastAsia="Times New Roman" w:hAnsi="Arial" w:cs="Arial"/>
                <w:b/>
                <w:bCs/>
                <w:sz w:val="16"/>
                <w:szCs w:val="16"/>
                <w:lang w:eastAsia="id-ID"/>
              </w:rPr>
              <w:t>0 Unit</w:t>
            </w:r>
          </w:p>
        </w:tc>
        <w:tc>
          <w:tcPr>
            <w:tcW w:w="1350" w:type="dxa"/>
            <w:gridSpan w:val="2"/>
            <w:tcBorders>
              <w:top w:val="nil"/>
              <w:left w:val="nil"/>
              <w:bottom w:val="single" w:sz="4" w:space="0" w:color="auto"/>
              <w:right w:val="single" w:sz="4" w:space="0" w:color="000000"/>
            </w:tcBorders>
            <w:shd w:val="clear" w:color="auto" w:fill="auto"/>
            <w:vAlign w:val="center"/>
          </w:tcPr>
          <w:p w14:paraId="2E5DC077" w14:textId="77777777" w:rsidR="00953D10" w:rsidRPr="00B91C41" w:rsidRDefault="00953D10" w:rsidP="00953D10">
            <w:pPr>
              <w:spacing w:after="0" w:line="240" w:lineRule="auto"/>
              <w:jc w:val="right"/>
              <w:rPr>
                <w:rFonts w:ascii="Arial" w:eastAsia="Times New Roman" w:hAnsi="Arial" w:cs="Arial"/>
                <w:b/>
                <w:bCs/>
                <w:sz w:val="16"/>
                <w:szCs w:val="16"/>
                <w:lang w:eastAsia="id-ID"/>
              </w:rPr>
            </w:pPr>
            <w:r>
              <w:rPr>
                <w:rFonts w:ascii="Arial" w:eastAsia="Times New Roman" w:hAnsi="Arial" w:cs="Arial"/>
                <w:b/>
                <w:bCs/>
                <w:sz w:val="16"/>
                <w:szCs w:val="16"/>
                <w:lang w:eastAsia="id-ID"/>
              </w:rPr>
              <w:t>335.000.000</w:t>
            </w:r>
          </w:p>
        </w:tc>
      </w:tr>
      <w:tr w:rsidR="00953D10" w:rsidRPr="00243956" w14:paraId="3199036B" w14:textId="77777777" w:rsidTr="00953D10">
        <w:trPr>
          <w:gridAfter w:val="3"/>
          <w:wAfter w:w="628" w:type="dxa"/>
          <w:trHeight w:val="1020"/>
        </w:trPr>
        <w:tc>
          <w:tcPr>
            <w:tcW w:w="236" w:type="dxa"/>
            <w:tcBorders>
              <w:top w:val="nil"/>
              <w:left w:val="single" w:sz="4" w:space="0" w:color="000000"/>
              <w:bottom w:val="single" w:sz="4" w:space="0" w:color="auto"/>
              <w:right w:val="single" w:sz="4" w:space="0" w:color="000000"/>
            </w:tcBorders>
            <w:shd w:val="clear" w:color="auto" w:fill="auto"/>
            <w:vAlign w:val="center"/>
          </w:tcPr>
          <w:p w14:paraId="60AD812B"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36" w:type="dxa"/>
            <w:tcBorders>
              <w:top w:val="nil"/>
              <w:left w:val="nil"/>
              <w:bottom w:val="single" w:sz="4" w:space="0" w:color="auto"/>
              <w:right w:val="single" w:sz="4" w:space="0" w:color="000000"/>
            </w:tcBorders>
            <w:shd w:val="clear" w:color="auto" w:fill="auto"/>
            <w:vAlign w:val="center"/>
          </w:tcPr>
          <w:p w14:paraId="7B41326C"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36" w:type="dxa"/>
            <w:tcBorders>
              <w:top w:val="nil"/>
              <w:left w:val="nil"/>
              <w:bottom w:val="single" w:sz="4" w:space="0" w:color="auto"/>
              <w:right w:val="single" w:sz="4" w:space="0" w:color="000000"/>
            </w:tcBorders>
            <w:shd w:val="clear" w:color="auto" w:fill="auto"/>
            <w:vAlign w:val="center"/>
          </w:tcPr>
          <w:p w14:paraId="0F385758"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59" w:type="dxa"/>
            <w:gridSpan w:val="2"/>
            <w:tcBorders>
              <w:top w:val="nil"/>
              <w:left w:val="nil"/>
              <w:bottom w:val="single" w:sz="4" w:space="0" w:color="auto"/>
              <w:right w:val="single" w:sz="4" w:space="0" w:color="000000"/>
            </w:tcBorders>
            <w:shd w:val="clear" w:color="auto" w:fill="auto"/>
            <w:vAlign w:val="center"/>
          </w:tcPr>
          <w:p w14:paraId="7F7B730D"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739" w:type="dxa"/>
            <w:gridSpan w:val="5"/>
            <w:tcBorders>
              <w:top w:val="nil"/>
              <w:left w:val="nil"/>
              <w:bottom w:val="single" w:sz="4" w:space="0" w:color="auto"/>
              <w:right w:val="single" w:sz="4" w:space="0" w:color="000000"/>
            </w:tcBorders>
            <w:shd w:val="clear" w:color="auto" w:fill="auto"/>
            <w:vAlign w:val="center"/>
          </w:tcPr>
          <w:p w14:paraId="3DF9C0BE" w14:textId="77777777" w:rsidR="00953D10" w:rsidRPr="00243956" w:rsidRDefault="00953D10" w:rsidP="00953D10">
            <w:pPr>
              <w:spacing w:after="0" w:line="240" w:lineRule="auto"/>
              <w:rPr>
                <w:rFonts w:ascii="Arial" w:eastAsia="Times New Roman" w:hAnsi="Arial" w:cs="Arial"/>
                <w:sz w:val="16"/>
                <w:szCs w:val="16"/>
                <w:lang w:eastAsia="id-ID"/>
              </w:rPr>
            </w:pPr>
            <w:r w:rsidRPr="00243956">
              <w:rPr>
                <w:rFonts w:ascii="Arial" w:eastAsia="Times New Roman" w:hAnsi="Arial" w:cs="Arial"/>
                <w:sz w:val="16"/>
                <w:szCs w:val="16"/>
                <w:lang w:eastAsia="id-ID"/>
              </w:rPr>
              <w:t>Sub. Keg Penjaminan Ketersediaan Sarana Pembudidayaan Ikan dalam 1 (satu) Daerah Kab/Kota</w:t>
            </w:r>
          </w:p>
        </w:tc>
        <w:tc>
          <w:tcPr>
            <w:tcW w:w="2498" w:type="dxa"/>
            <w:gridSpan w:val="2"/>
            <w:tcBorders>
              <w:top w:val="single" w:sz="4" w:space="0" w:color="auto"/>
              <w:left w:val="nil"/>
              <w:bottom w:val="single" w:sz="4" w:space="0" w:color="auto"/>
              <w:right w:val="single" w:sz="4" w:space="0" w:color="000000"/>
            </w:tcBorders>
            <w:shd w:val="clear" w:color="auto" w:fill="auto"/>
            <w:vAlign w:val="center"/>
          </w:tcPr>
          <w:p w14:paraId="31641F27" w14:textId="77777777" w:rsidR="00953D10" w:rsidRPr="002C092E" w:rsidRDefault="00953D10" w:rsidP="00953D10">
            <w:pPr>
              <w:spacing w:after="0" w:line="240" w:lineRule="auto"/>
              <w:rPr>
                <w:rFonts w:ascii="Arial" w:eastAsia="Times New Roman" w:hAnsi="Arial" w:cs="Arial"/>
                <w:sz w:val="16"/>
                <w:szCs w:val="16"/>
                <w:lang w:val="en-US" w:eastAsia="id-ID"/>
              </w:rPr>
            </w:pPr>
            <w:r>
              <w:rPr>
                <w:rFonts w:ascii="Arial" w:eastAsia="Times New Roman" w:hAnsi="Arial" w:cs="Arial"/>
                <w:sz w:val="16"/>
                <w:szCs w:val="16"/>
                <w:lang w:eastAsia="id-ID"/>
              </w:rPr>
              <w:t>Jumlah Sarana Pembudidayaan ikan dalam 1 (satu) Daerah Kab/Kota</w:t>
            </w:r>
          </w:p>
        </w:tc>
        <w:tc>
          <w:tcPr>
            <w:tcW w:w="992" w:type="dxa"/>
            <w:gridSpan w:val="3"/>
            <w:tcBorders>
              <w:top w:val="nil"/>
              <w:left w:val="nil"/>
              <w:bottom w:val="single" w:sz="4" w:space="0" w:color="auto"/>
              <w:right w:val="single" w:sz="4" w:space="0" w:color="000000"/>
            </w:tcBorders>
            <w:shd w:val="clear" w:color="auto" w:fill="auto"/>
            <w:vAlign w:val="center"/>
          </w:tcPr>
          <w:p w14:paraId="690BE4BF" w14:textId="77777777" w:rsidR="00953D10" w:rsidRPr="00243956"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Kota Jambi, Semua Kecamatan Semua Kel/Desa</w:t>
            </w:r>
          </w:p>
        </w:tc>
        <w:tc>
          <w:tcPr>
            <w:tcW w:w="1169" w:type="dxa"/>
            <w:gridSpan w:val="3"/>
            <w:tcBorders>
              <w:top w:val="nil"/>
              <w:left w:val="nil"/>
              <w:bottom w:val="single" w:sz="4" w:space="0" w:color="auto"/>
              <w:right w:val="single" w:sz="4" w:space="0" w:color="000000"/>
            </w:tcBorders>
            <w:shd w:val="clear" w:color="auto" w:fill="auto"/>
            <w:vAlign w:val="center"/>
          </w:tcPr>
          <w:p w14:paraId="08535B77" w14:textId="77777777" w:rsidR="00953D10" w:rsidRPr="00751F1D"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1(1.248.400 ekor) Unit</w:t>
            </w:r>
          </w:p>
        </w:tc>
        <w:tc>
          <w:tcPr>
            <w:tcW w:w="1354" w:type="dxa"/>
            <w:gridSpan w:val="3"/>
            <w:tcBorders>
              <w:top w:val="nil"/>
              <w:left w:val="nil"/>
              <w:bottom w:val="single" w:sz="4" w:space="0" w:color="auto"/>
              <w:right w:val="single" w:sz="4" w:space="0" w:color="000000"/>
            </w:tcBorders>
            <w:shd w:val="clear" w:color="auto" w:fill="auto"/>
            <w:vAlign w:val="center"/>
          </w:tcPr>
          <w:p w14:paraId="00E8A32D" w14:textId="77777777" w:rsidR="00953D10" w:rsidRPr="00B91C41" w:rsidRDefault="00953D10" w:rsidP="00953D10">
            <w:pPr>
              <w:spacing w:after="0" w:line="240" w:lineRule="auto"/>
              <w:jc w:val="right"/>
              <w:rPr>
                <w:rFonts w:ascii="Arial" w:eastAsia="Times New Roman" w:hAnsi="Arial" w:cs="Arial"/>
                <w:sz w:val="16"/>
                <w:szCs w:val="16"/>
                <w:lang w:eastAsia="id-ID"/>
              </w:rPr>
            </w:pPr>
            <w:r>
              <w:rPr>
                <w:rFonts w:ascii="Arial" w:eastAsia="Times New Roman" w:hAnsi="Arial" w:cs="Arial"/>
                <w:sz w:val="16"/>
                <w:szCs w:val="16"/>
                <w:lang w:eastAsia="id-ID"/>
              </w:rPr>
              <w:t>276.000.000</w:t>
            </w:r>
          </w:p>
        </w:tc>
        <w:tc>
          <w:tcPr>
            <w:tcW w:w="837" w:type="dxa"/>
            <w:gridSpan w:val="2"/>
            <w:tcBorders>
              <w:top w:val="nil"/>
              <w:left w:val="nil"/>
              <w:bottom w:val="single" w:sz="4" w:space="0" w:color="auto"/>
              <w:right w:val="single" w:sz="4" w:space="0" w:color="000000"/>
            </w:tcBorders>
            <w:shd w:val="clear" w:color="auto" w:fill="auto"/>
            <w:vAlign w:val="center"/>
          </w:tcPr>
          <w:p w14:paraId="77C898A3"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1484" w:type="dxa"/>
            <w:gridSpan w:val="4"/>
            <w:tcBorders>
              <w:top w:val="nil"/>
              <w:left w:val="nil"/>
              <w:bottom w:val="single" w:sz="4" w:space="0" w:color="auto"/>
              <w:right w:val="single" w:sz="4" w:space="0" w:color="000000"/>
            </w:tcBorders>
            <w:shd w:val="clear" w:color="auto" w:fill="auto"/>
            <w:vAlign w:val="center"/>
          </w:tcPr>
          <w:p w14:paraId="65949442"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1170" w:type="dxa"/>
            <w:gridSpan w:val="3"/>
            <w:tcBorders>
              <w:top w:val="nil"/>
              <w:left w:val="nil"/>
              <w:bottom w:val="single" w:sz="4" w:space="0" w:color="auto"/>
              <w:right w:val="single" w:sz="4" w:space="0" w:color="000000"/>
            </w:tcBorders>
            <w:shd w:val="clear" w:color="auto" w:fill="auto"/>
            <w:vAlign w:val="center"/>
          </w:tcPr>
          <w:p w14:paraId="100894B3" w14:textId="77777777" w:rsidR="00953D10" w:rsidRPr="00751F1D"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1(1.248.400 ekor) Unit</w:t>
            </w:r>
          </w:p>
        </w:tc>
        <w:tc>
          <w:tcPr>
            <w:tcW w:w="1350" w:type="dxa"/>
            <w:gridSpan w:val="2"/>
            <w:tcBorders>
              <w:top w:val="nil"/>
              <w:left w:val="nil"/>
              <w:bottom w:val="single" w:sz="4" w:space="0" w:color="auto"/>
              <w:right w:val="single" w:sz="4" w:space="0" w:color="000000"/>
            </w:tcBorders>
            <w:shd w:val="clear" w:color="auto" w:fill="auto"/>
            <w:vAlign w:val="center"/>
          </w:tcPr>
          <w:p w14:paraId="343D6002" w14:textId="77777777" w:rsidR="00953D10" w:rsidRPr="00243956" w:rsidRDefault="00953D10" w:rsidP="00953D10">
            <w:pPr>
              <w:spacing w:after="0" w:line="240" w:lineRule="auto"/>
              <w:jc w:val="right"/>
              <w:rPr>
                <w:rFonts w:ascii="Arial" w:eastAsia="Times New Roman" w:hAnsi="Arial" w:cs="Arial"/>
                <w:sz w:val="16"/>
                <w:szCs w:val="16"/>
                <w:lang w:eastAsia="id-ID"/>
              </w:rPr>
            </w:pPr>
            <w:r>
              <w:rPr>
                <w:rFonts w:ascii="Arial" w:eastAsia="Times New Roman" w:hAnsi="Arial" w:cs="Arial"/>
                <w:sz w:val="16"/>
                <w:szCs w:val="16"/>
                <w:lang w:eastAsia="id-ID"/>
              </w:rPr>
              <w:t>280.000.000</w:t>
            </w:r>
          </w:p>
        </w:tc>
      </w:tr>
      <w:tr w:rsidR="00953D10" w:rsidRPr="00243956" w14:paraId="22434B61" w14:textId="77777777" w:rsidTr="00953D10">
        <w:trPr>
          <w:gridAfter w:val="3"/>
          <w:wAfter w:w="628" w:type="dxa"/>
          <w:trHeight w:val="658"/>
        </w:trPr>
        <w:tc>
          <w:tcPr>
            <w:tcW w:w="236" w:type="dxa"/>
            <w:tcBorders>
              <w:top w:val="nil"/>
              <w:left w:val="single" w:sz="4" w:space="0" w:color="000000"/>
              <w:bottom w:val="single" w:sz="4" w:space="0" w:color="auto"/>
              <w:right w:val="single" w:sz="4" w:space="0" w:color="000000"/>
            </w:tcBorders>
            <w:shd w:val="clear" w:color="auto" w:fill="auto"/>
            <w:vAlign w:val="center"/>
          </w:tcPr>
          <w:p w14:paraId="5624FFC7"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36" w:type="dxa"/>
            <w:tcBorders>
              <w:top w:val="nil"/>
              <w:left w:val="nil"/>
              <w:bottom w:val="single" w:sz="4" w:space="0" w:color="auto"/>
              <w:right w:val="single" w:sz="4" w:space="0" w:color="000000"/>
            </w:tcBorders>
            <w:shd w:val="clear" w:color="auto" w:fill="auto"/>
            <w:vAlign w:val="center"/>
          </w:tcPr>
          <w:p w14:paraId="64756250"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36" w:type="dxa"/>
            <w:tcBorders>
              <w:top w:val="nil"/>
              <w:left w:val="nil"/>
              <w:bottom w:val="single" w:sz="4" w:space="0" w:color="auto"/>
              <w:right w:val="single" w:sz="4" w:space="0" w:color="000000"/>
            </w:tcBorders>
            <w:shd w:val="clear" w:color="auto" w:fill="auto"/>
            <w:vAlign w:val="center"/>
          </w:tcPr>
          <w:p w14:paraId="06497BEB"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59" w:type="dxa"/>
            <w:gridSpan w:val="2"/>
            <w:tcBorders>
              <w:top w:val="nil"/>
              <w:left w:val="nil"/>
              <w:bottom w:val="single" w:sz="4" w:space="0" w:color="auto"/>
              <w:right w:val="single" w:sz="4" w:space="0" w:color="000000"/>
            </w:tcBorders>
            <w:shd w:val="clear" w:color="auto" w:fill="auto"/>
            <w:vAlign w:val="center"/>
          </w:tcPr>
          <w:p w14:paraId="4C23AC94"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739" w:type="dxa"/>
            <w:gridSpan w:val="5"/>
            <w:tcBorders>
              <w:top w:val="nil"/>
              <w:left w:val="nil"/>
              <w:bottom w:val="single" w:sz="4" w:space="0" w:color="auto"/>
              <w:right w:val="single" w:sz="4" w:space="0" w:color="000000"/>
            </w:tcBorders>
            <w:shd w:val="clear" w:color="auto" w:fill="auto"/>
          </w:tcPr>
          <w:p w14:paraId="0FA08B2D" w14:textId="77777777" w:rsidR="00953D10" w:rsidRPr="00243956" w:rsidRDefault="00953D10" w:rsidP="00953D10">
            <w:pPr>
              <w:spacing w:after="0" w:line="240" w:lineRule="auto"/>
              <w:rPr>
                <w:rFonts w:ascii="Arial" w:eastAsia="Times New Roman" w:hAnsi="Arial" w:cs="Arial"/>
                <w:sz w:val="16"/>
                <w:szCs w:val="16"/>
                <w:lang w:eastAsia="id-ID"/>
              </w:rPr>
            </w:pPr>
            <w:r w:rsidRPr="00243956">
              <w:rPr>
                <w:rFonts w:ascii="Arial" w:eastAsia="Times New Roman" w:hAnsi="Arial" w:cs="Arial"/>
                <w:sz w:val="16"/>
                <w:szCs w:val="16"/>
                <w:lang w:eastAsia="id-ID"/>
              </w:rPr>
              <w:t>Sub.Keg Pengelolaan Kesehatan Ikan dan Lingkungan Budidaya dalam 1 (satu) Daerah Kab/Kota</w:t>
            </w:r>
          </w:p>
        </w:tc>
        <w:tc>
          <w:tcPr>
            <w:tcW w:w="2498" w:type="dxa"/>
            <w:gridSpan w:val="2"/>
            <w:tcBorders>
              <w:top w:val="single" w:sz="4" w:space="0" w:color="auto"/>
              <w:left w:val="nil"/>
              <w:bottom w:val="single" w:sz="4" w:space="0" w:color="auto"/>
              <w:right w:val="single" w:sz="4" w:space="0" w:color="000000"/>
            </w:tcBorders>
            <w:shd w:val="clear" w:color="auto" w:fill="auto"/>
            <w:vAlign w:val="center"/>
          </w:tcPr>
          <w:p w14:paraId="1D07F5EC" w14:textId="77777777" w:rsidR="00953D10" w:rsidRPr="00243956" w:rsidRDefault="00953D10" w:rsidP="00953D10">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Jumalh hasil ikan dan Lingkungan Budidaya dalam 1 (satu) Daerah Kab/Kota yang teruji melalui pengelolaan kesehatan ikan</w:t>
            </w:r>
          </w:p>
        </w:tc>
        <w:tc>
          <w:tcPr>
            <w:tcW w:w="992" w:type="dxa"/>
            <w:gridSpan w:val="3"/>
            <w:tcBorders>
              <w:top w:val="nil"/>
              <w:left w:val="nil"/>
              <w:bottom w:val="single" w:sz="4" w:space="0" w:color="auto"/>
              <w:right w:val="single" w:sz="4" w:space="0" w:color="000000"/>
            </w:tcBorders>
            <w:shd w:val="clear" w:color="auto" w:fill="auto"/>
            <w:vAlign w:val="center"/>
          </w:tcPr>
          <w:p w14:paraId="55721787" w14:textId="77777777" w:rsidR="00953D10" w:rsidRPr="00243956"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Kota Jambi, Semua Kecamatan Semua Kel/Desa</w:t>
            </w:r>
          </w:p>
        </w:tc>
        <w:tc>
          <w:tcPr>
            <w:tcW w:w="1169" w:type="dxa"/>
            <w:gridSpan w:val="3"/>
            <w:tcBorders>
              <w:top w:val="nil"/>
              <w:left w:val="nil"/>
              <w:bottom w:val="single" w:sz="4" w:space="0" w:color="auto"/>
              <w:right w:val="single" w:sz="4" w:space="0" w:color="000000"/>
            </w:tcBorders>
            <w:shd w:val="clear" w:color="auto" w:fill="auto"/>
            <w:vAlign w:val="center"/>
          </w:tcPr>
          <w:p w14:paraId="14FD8A1C" w14:textId="77777777" w:rsidR="00953D10" w:rsidRPr="00243956"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 (36 sampel) Dokumen</w:t>
            </w:r>
          </w:p>
        </w:tc>
        <w:tc>
          <w:tcPr>
            <w:tcW w:w="1354" w:type="dxa"/>
            <w:gridSpan w:val="3"/>
            <w:tcBorders>
              <w:top w:val="nil"/>
              <w:left w:val="nil"/>
              <w:bottom w:val="single" w:sz="4" w:space="0" w:color="auto"/>
              <w:right w:val="single" w:sz="4" w:space="0" w:color="000000"/>
            </w:tcBorders>
            <w:shd w:val="clear" w:color="auto" w:fill="auto"/>
            <w:vAlign w:val="center"/>
          </w:tcPr>
          <w:p w14:paraId="5DA81582" w14:textId="77777777" w:rsidR="00953D10" w:rsidRPr="00EF2C66" w:rsidRDefault="00953D10" w:rsidP="00953D10">
            <w:pPr>
              <w:spacing w:after="0" w:line="240" w:lineRule="auto"/>
              <w:jc w:val="right"/>
              <w:rPr>
                <w:rFonts w:ascii="Arial" w:eastAsia="Times New Roman" w:hAnsi="Arial" w:cs="Arial"/>
                <w:sz w:val="16"/>
                <w:szCs w:val="16"/>
                <w:lang w:eastAsia="id-ID"/>
              </w:rPr>
            </w:pPr>
            <w:r>
              <w:rPr>
                <w:rFonts w:ascii="Arial" w:eastAsia="Times New Roman" w:hAnsi="Arial" w:cs="Arial"/>
                <w:sz w:val="16"/>
                <w:szCs w:val="16"/>
                <w:lang w:eastAsia="id-ID"/>
              </w:rPr>
              <w:t>50.000.000</w:t>
            </w:r>
          </w:p>
        </w:tc>
        <w:tc>
          <w:tcPr>
            <w:tcW w:w="837" w:type="dxa"/>
            <w:gridSpan w:val="2"/>
            <w:tcBorders>
              <w:top w:val="nil"/>
              <w:left w:val="nil"/>
              <w:bottom w:val="single" w:sz="4" w:space="0" w:color="auto"/>
              <w:right w:val="single" w:sz="4" w:space="0" w:color="000000"/>
            </w:tcBorders>
            <w:shd w:val="clear" w:color="auto" w:fill="auto"/>
            <w:vAlign w:val="center"/>
          </w:tcPr>
          <w:p w14:paraId="144E050E"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1484" w:type="dxa"/>
            <w:gridSpan w:val="4"/>
            <w:tcBorders>
              <w:top w:val="nil"/>
              <w:left w:val="nil"/>
              <w:bottom w:val="single" w:sz="4" w:space="0" w:color="auto"/>
              <w:right w:val="single" w:sz="4" w:space="0" w:color="000000"/>
            </w:tcBorders>
            <w:shd w:val="clear" w:color="auto" w:fill="auto"/>
            <w:vAlign w:val="center"/>
          </w:tcPr>
          <w:p w14:paraId="1024A1FC"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1170" w:type="dxa"/>
            <w:gridSpan w:val="3"/>
            <w:tcBorders>
              <w:top w:val="nil"/>
              <w:left w:val="nil"/>
              <w:bottom w:val="single" w:sz="4" w:space="0" w:color="auto"/>
              <w:right w:val="single" w:sz="4" w:space="0" w:color="000000"/>
            </w:tcBorders>
            <w:shd w:val="clear" w:color="auto" w:fill="auto"/>
            <w:vAlign w:val="center"/>
          </w:tcPr>
          <w:p w14:paraId="6867075A" w14:textId="77777777" w:rsidR="00953D10" w:rsidRPr="00243956"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 (36 sampel) Dokumen</w:t>
            </w:r>
          </w:p>
        </w:tc>
        <w:tc>
          <w:tcPr>
            <w:tcW w:w="1350" w:type="dxa"/>
            <w:gridSpan w:val="2"/>
            <w:tcBorders>
              <w:top w:val="nil"/>
              <w:left w:val="nil"/>
              <w:bottom w:val="single" w:sz="4" w:space="0" w:color="auto"/>
              <w:right w:val="single" w:sz="4" w:space="0" w:color="000000"/>
            </w:tcBorders>
            <w:shd w:val="clear" w:color="auto" w:fill="auto"/>
            <w:vAlign w:val="center"/>
          </w:tcPr>
          <w:p w14:paraId="5391FA7C" w14:textId="77777777" w:rsidR="00953D10" w:rsidRPr="00EF2C66" w:rsidRDefault="00953D10" w:rsidP="00953D10">
            <w:pPr>
              <w:spacing w:after="0" w:line="240" w:lineRule="auto"/>
              <w:jc w:val="right"/>
              <w:rPr>
                <w:rFonts w:ascii="Arial" w:eastAsia="Times New Roman" w:hAnsi="Arial" w:cs="Arial"/>
                <w:sz w:val="16"/>
                <w:szCs w:val="16"/>
                <w:lang w:eastAsia="id-ID"/>
              </w:rPr>
            </w:pPr>
            <w:r>
              <w:rPr>
                <w:rFonts w:ascii="Arial" w:eastAsia="Times New Roman" w:hAnsi="Arial" w:cs="Arial"/>
                <w:sz w:val="16"/>
                <w:szCs w:val="16"/>
                <w:lang w:eastAsia="id-ID"/>
              </w:rPr>
              <w:t>55.000.000</w:t>
            </w:r>
          </w:p>
        </w:tc>
      </w:tr>
      <w:tr w:rsidR="00953D10" w:rsidRPr="00243956" w14:paraId="38138CD3" w14:textId="77777777" w:rsidTr="00953D10">
        <w:trPr>
          <w:gridAfter w:val="3"/>
          <w:wAfter w:w="628" w:type="dxa"/>
          <w:trHeight w:val="658"/>
        </w:trPr>
        <w:tc>
          <w:tcPr>
            <w:tcW w:w="236" w:type="dxa"/>
            <w:tcBorders>
              <w:top w:val="nil"/>
              <w:left w:val="single" w:sz="4" w:space="0" w:color="000000"/>
              <w:bottom w:val="single" w:sz="4" w:space="0" w:color="auto"/>
              <w:right w:val="single" w:sz="4" w:space="0" w:color="000000"/>
            </w:tcBorders>
            <w:shd w:val="clear" w:color="auto" w:fill="auto"/>
            <w:vAlign w:val="center"/>
          </w:tcPr>
          <w:p w14:paraId="0AAF8409"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36" w:type="dxa"/>
            <w:tcBorders>
              <w:top w:val="nil"/>
              <w:left w:val="nil"/>
              <w:bottom w:val="single" w:sz="4" w:space="0" w:color="auto"/>
              <w:right w:val="single" w:sz="4" w:space="0" w:color="000000"/>
            </w:tcBorders>
            <w:shd w:val="clear" w:color="auto" w:fill="auto"/>
            <w:vAlign w:val="center"/>
          </w:tcPr>
          <w:p w14:paraId="0A68FECD"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36" w:type="dxa"/>
            <w:tcBorders>
              <w:top w:val="nil"/>
              <w:left w:val="nil"/>
              <w:bottom w:val="single" w:sz="4" w:space="0" w:color="auto"/>
              <w:right w:val="single" w:sz="4" w:space="0" w:color="000000"/>
            </w:tcBorders>
            <w:shd w:val="clear" w:color="auto" w:fill="auto"/>
            <w:vAlign w:val="center"/>
          </w:tcPr>
          <w:p w14:paraId="7903B46B"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59" w:type="dxa"/>
            <w:gridSpan w:val="2"/>
            <w:tcBorders>
              <w:top w:val="nil"/>
              <w:left w:val="nil"/>
              <w:bottom w:val="single" w:sz="4" w:space="0" w:color="auto"/>
              <w:right w:val="single" w:sz="4" w:space="0" w:color="000000"/>
            </w:tcBorders>
            <w:shd w:val="clear" w:color="auto" w:fill="auto"/>
            <w:vAlign w:val="center"/>
          </w:tcPr>
          <w:p w14:paraId="1E2D64AF"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739" w:type="dxa"/>
            <w:gridSpan w:val="5"/>
            <w:tcBorders>
              <w:top w:val="nil"/>
              <w:left w:val="nil"/>
              <w:bottom w:val="single" w:sz="4" w:space="0" w:color="auto"/>
              <w:right w:val="single" w:sz="4" w:space="0" w:color="000000"/>
            </w:tcBorders>
            <w:shd w:val="clear" w:color="auto" w:fill="auto"/>
            <w:vAlign w:val="center"/>
          </w:tcPr>
          <w:p w14:paraId="4E7C5222" w14:textId="77777777" w:rsidR="00953D10" w:rsidRPr="00751F1D" w:rsidRDefault="00953D10" w:rsidP="00953D10">
            <w:pPr>
              <w:spacing w:after="0" w:line="240" w:lineRule="auto"/>
              <w:rPr>
                <w:rFonts w:ascii="Arial" w:eastAsia="Times New Roman" w:hAnsi="Arial" w:cs="Arial"/>
                <w:b/>
                <w:bCs/>
                <w:sz w:val="16"/>
                <w:szCs w:val="16"/>
                <w:lang w:val="en-US" w:eastAsia="id-ID"/>
              </w:rPr>
            </w:pPr>
            <w:r w:rsidRPr="00751F1D">
              <w:rPr>
                <w:rFonts w:ascii="Arial" w:eastAsia="Times New Roman" w:hAnsi="Arial" w:cs="Arial"/>
                <w:b/>
                <w:bCs/>
                <w:sz w:val="16"/>
                <w:szCs w:val="16"/>
                <w:lang w:val="en-US" w:eastAsia="id-ID"/>
              </w:rPr>
              <w:t>PROGRAM PENG</w:t>
            </w:r>
            <w:r w:rsidRPr="00751F1D">
              <w:rPr>
                <w:rFonts w:ascii="Arial" w:eastAsia="Times New Roman" w:hAnsi="Arial" w:cs="Arial"/>
                <w:b/>
                <w:bCs/>
                <w:sz w:val="16"/>
                <w:szCs w:val="16"/>
                <w:lang w:eastAsia="id-ID"/>
              </w:rPr>
              <w:t xml:space="preserve">ELOLAAN </w:t>
            </w:r>
            <w:r w:rsidRPr="00751F1D">
              <w:rPr>
                <w:rFonts w:ascii="Arial" w:eastAsia="Times New Roman" w:hAnsi="Arial" w:cs="Arial"/>
                <w:b/>
                <w:bCs/>
                <w:sz w:val="16"/>
                <w:szCs w:val="16"/>
                <w:lang w:val="en-US" w:eastAsia="id-ID"/>
              </w:rPr>
              <w:t>DAN PEMASARAN HASIL PERIKANAN</w:t>
            </w:r>
          </w:p>
        </w:tc>
        <w:tc>
          <w:tcPr>
            <w:tcW w:w="2498" w:type="dxa"/>
            <w:gridSpan w:val="2"/>
            <w:tcBorders>
              <w:top w:val="single" w:sz="4" w:space="0" w:color="auto"/>
              <w:left w:val="nil"/>
              <w:bottom w:val="single" w:sz="4" w:space="0" w:color="auto"/>
              <w:right w:val="single" w:sz="4" w:space="0" w:color="000000"/>
            </w:tcBorders>
            <w:shd w:val="clear" w:color="auto" w:fill="auto"/>
            <w:vAlign w:val="center"/>
          </w:tcPr>
          <w:p w14:paraId="1267C3E9" w14:textId="77777777" w:rsidR="00953D10" w:rsidRPr="00EF2C66" w:rsidRDefault="00953D10" w:rsidP="00953D10">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Persentase Produksi Olahan Hasil Perikanan</w:t>
            </w:r>
          </w:p>
        </w:tc>
        <w:tc>
          <w:tcPr>
            <w:tcW w:w="992" w:type="dxa"/>
            <w:gridSpan w:val="3"/>
            <w:tcBorders>
              <w:top w:val="nil"/>
              <w:left w:val="nil"/>
              <w:bottom w:val="single" w:sz="4" w:space="0" w:color="auto"/>
              <w:right w:val="single" w:sz="4" w:space="0" w:color="000000"/>
            </w:tcBorders>
            <w:shd w:val="clear" w:color="auto" w:fill="auto"/>
            <w:vAlign w:val="center"/>
          </w:tcPr>
          <w:p w14:paraId="31D38827"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1169" w:type="dxa"/>
            <w:gridSpan w:val="3"/>
            <w:tcBorders>
              <w:top w:val="nil"/>
              <w:left w:val="nil"/>
              <w:bottom w:val="single" w:sz="4" w:space="0" w:color="auto"/>
              <w:right w:val="single" w:sz="4" w:space="0" w:color="000000"/>
            </w:tcBorders>
            <w:shd w:val="clear" w:color="auto" w:fill="auto"/>
            <w:vAlign w:val="center"/>
          </w:tcPr>
          <w:p w14:paraId="1B1B1716" w14:textId="77777777" w:rsidR="00953D10" w:rsidRPr="00751F1D"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w:t>
            </w:r>
          </w:p>
        </w:tc>
        <w:tc>
          <w:tcPr>
            <w:tcW w:w="1354" w:type="dxa"/>
            <w:gridSpan w:val="3"/>
            <w:tcBorders>
              <w:top w:val="nil"/>
              <w:left w:val="nil"/>
              <w:bottom w:val="single" w:sz="4" w:space="0" w:color="auto"/>
              <w:right w:val="single" w:sz="4" w:space="0" w:color="000000"/>
            </w:tcBorders>
            <w:shd w:val="clear" w:color="auto" w:fill="auto"/>
            <w:vAlign w:val="center"/>
          </w:tcPr>
          <w:p w14:paraId="79517570" w14:textId="77777777" w:rsidR="00953D10" w:rsidRPr="00EF2C66" w:rsidRDefault="00953D10" w:rsidP="00953D10">
            <w:pPr>
              <w:spacing w:after="0" w:line="240" w:lineRule="auto"/>
              <w:jc w:val="right"/>
              <w:rPr>
                <w:rFonts w:ascii="Arial" w:eastAsia="Times New Roman" w:hAnsi="Arial" w:cs="Arial"/>
                <w:b/>
                <w:sz w:val="16"/>
                <w:szCs w:val="16"/>
                <w:lang w:eastAsia="id-ID"/>
              </w:rPr>
            </w:pPr>
            <w:r>
              <w:rPr>
                <w:rFonts w:ascii="Arial" w:eastAsia="Times New Roman" w:hAnsi="Arial" w:cs="Arial"/>
                <w:b/>
                <w:sz w:val="16"/>
                <w:szCs w:val="16"/>
                <w:lang w:eastAsia="id-ID"/>
              </w:rPr>
              <w:t>170.000.000</w:t>
            </w:r>
          </w:p>
        </w:tc>
        <w:tc>
          <w:tcPr>
            <w:tcW w:w="837" w:type="dxa"/>
            <w:gridSpan w:val="2"/>
            <w:tcBorders>
              <w:top w:val="nil"/>
              <w:left w:val="nil"/>
              <w:bottom w:val="single" w:sz="4" w:space="0" w:color="auto"/>
              <w:right w:val="single" w:sz="4" w:space="0" w:color="000000"/>
            </w:tcBorders>
            <w:shd w:val="clear" w:color="auto" w:fill="auto"/>
            <w:vAlign w:val="center"/>
          </w:tcPr>
          <w:p w14:paraId="451350B5"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1484" w:type="dxa"/>
            <w:gridSpan w:val="4"/>
            <w:tcBorders>
              <w:top w:val="nil"/>
              <w:left w:val="nil"/>
              <w:bottom w:val="single" w:sz="4" w:space="0" w:color="auto"/>
              <w:right w:val="single" w:sz="4" w:space="0" w:color="000000"/>
            </w:tcBorders>
            <w:shd w:val="clear" w:color="auto" w:fill="auto"/>
            <w:vAlign w:val="center"/>
          </w:tcPr>
          <w:p w14:paraId="110C15E2"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1170" w:type="dxa"/>
            <w:gridSpan w:val="3"/>
            <w:tcBorders>
              <w:top w:val="nil"/>
              <w:left w:val="nil"/>
              <w:bottom w:val="single" w:sz="4" w:space="0" w:color="auto"/>
              <w:right w:val="single" w:sz="4" w:space="0" w:color="000000"/>
            </w:tcBorders>
            <w:shd w:val="clear" w:color="auto" w:fill="auto"/>
            <w:vAlign w:val="center"/>
          </w:tcPr>
          <w:p w14:paraId="17B048AF" w14:textId="77777777" w:rsidR="00953D10" w:rsidRPr="00243956"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w:t>
            </w:r>
          </w:p>
        </w:tc>
        <w:tc>
          <w:tcPr>
            <w:tcW w:w="1350" w:type="dxa"/>
            <w:gridSpan w:val="2"/>
            <w:tcBorders>
              <w:top w:val="nil"/>
              <w:left w:val="nil"/>
              <w:bottom w:val="single" w:sz="4" w:space="0" w:color="auto"/>
              <w:right w:val="single" w:sz="4" w:space="0" w:color="000000"/>
            </w:tcBorders>
            <w:shd w:val="clear" w:color="auto" w:fill="auto"/>
            <w:vAlign w:val="center"/>
          </w:tcPr>
          <w:p w14:paraId="60E12349" w14:textId="77777777" w:rsidR="00953D10" w:rsidRPr="00243956" w:rsidRDefault="00953D10" w:rsidP="00953D10">
            <w:pPr>
              <w:spacing w:after="0" w:line="240" w:lineRule="auto"/>
              <w:jc w:val="right"/>
              <w:rPr>
                <w:rFonts w:ascii="Arial" w:eastAsia="Times New Roman" w:hAnsi="Arial" w:cs="Arial"/>
                <w:sz w:val="16"/>
                <w:szCs w:val="16"/>
                <w:lang w:eastAsia="id-ID"/>
              </w:rPr>
            </w:pPr>
            <w:r>
              <w:rPr>
                <w:rFonts w:ascii="Arial" w:eastAsia="Times New Roman" w:hAnsi="Arial" w:cs="Arial"/>
                <w:sz w:val="16"/>
                <w:szCs w:val="16"/>
                <w:lang w:eastAsia="id-ID"/>
              </w:rPr>
              <w:t>200.000.000</w:t>
            </w:r>
          </w:p>
        </w:tc>
      </w:tr>
      <w:tr w:rsidR="00953D10" w:rsidRPr="00243956" w14:paraId="5F3DFB06" w14:textId="77777777" w:rsidTr="00953D10">
        <w:trPr>
          <w:gridAfter w:val="3"/>
          <w:wAfter w:w="628" w:type="dxa"/>
          <w:trHeight w:val="658"/>
        </w:trPr>
        <w:tc>
          <w:tcPr>
            <w:tcW w:w="236" w:type="dxa"/>
            <w:tcBorders>
              <w:top w:val="nil"/>
              <w:left w:val="single" w:sz="4" w:space="0" w:color="000000"/>
              <w:bottom w:val="single" w:sz="4" w:space="0" w:color="auto"/>
              <w:right w:val="single" w:sz="4" w:space="0" w:color="000000"/>
            </w:tcBorders>
            <w:shd w:val="clear" w:color="auto" w:fill="auto"/>
            <w:vAlign w:val="center"/>
          </w:tcPr>
          <w:p w14:paraId="610E444E"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36" w:type="dxa"/>
            <w:tcBorders>
              <w:top w:val="nil"/>
              <w:left w:val="nil"/>
              <w:bottom w:val="single" w:sz="4" w:space="0" w:color="auto"/>
              <w:right w:val="single" w:sz="4" w:space="0" w:color="000000"/>
            </w:tcBorders>
            <w:shd w:val="clear" w:color="auto" w:fill="auto"/>
            <w:vAlign w:val="center"/>
          </w:tcPr>
          <w:p w14:paraId="7B5F5360"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36" w:type="dxa"/>
            <w:tcBorders>
              <w:top w:val="nil"/>
              <w:left w:val="nil"/>
              <w:bottom w:val="single" w:sz="4" w:space="0" w:color="auto"/>
              <w:right w:val="single" w:sz="4" w:space="0" w:color="000000"/>
            </w:tcBorders>
            <w:shd w:val="clear" w:color="auto" w:fill="auto"/>
            <w:vAlign w:val="center"/>
          </w:tcPr>
          <w:p w14:paraId="130E916C"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59" w:type="dxa"/>
            <w:gridSpan w:val="2"/>
            <w:tcBorders>
              <w:top w:val="nil"/>
              <w:left w:val="nil"/>
              <w:bottom w:val="single" w:sz="4" w:space="0" w:color="auto"/>
              <w:right w:val="single" w:sz="4" w:space="0" w:color="000000"/>
            </w:tcBorders>
            <w:shd w:val="clear" w:color="auto" w:fill="auto"/>
            <w:vAlign w:val="center"/>
          </w:tcPr>
          <w:p w14:paraId="30EDA657"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739" w:type="dxa"/>
            <w:gridSpan w:val="5"/>
            <w:tcBorders>
              <w:top w:val="nil"/>
              <w:left w:val="nil"/>
              <w:bottom w:val="single" w:sz="4" w:space="0" w:color="auto"/>
              <w:right w:val="single" w:sz="4" w:space="0" w:color="000000"/>
            </w:tcBorders>
            <w:shd w:val="clear" w:color="auto" w:fill="auto"/>
            <w:vAlign w:val="center"/>
          </w:tcPr>
          <w:p w14:paraId="281323BC" w14:textId="77777777" w:rsidR="00953D10" w:rsidRPr="00243956" w:rsidRDefault="00953D10" w:rsidP="00953D10">
            <w:pPr>
              <w:spacing w:after="0" w:line="240" w:lineRule="auto"/>
              <w:rPr>
                <w:rFonts w:ascii="Arial" w:eastAsia="Times New Roman" w:hAnsi="Arial" w:cs="Arial"/>
                <w:b/>
                <w:bCs/>
                <w:sz w:val="16"/>
                <w:szCs w:val="16"/>
                <w:lang w:eastAsia="id-ID"/>
              </w:rPr>
            </w:pPr>
            <w:r w:rsidRPr="00243956">
              <w:rPr>
                <w:rFonts w:ascii="Arial" w:eastAsia="Times New Roman" w:hAnsi="Arial" w:cs="Arial"/>
                <w:b/>
                <w:bCs/>
                <w:sz w:val="16"/>
                <w:szCs w:val="16"/>
                <w:lang w:eastAsia="id-ID"/>
              </w:rPr>
              <w:t>Kegiatan : Penyedian dan dan Penyaluran Bahan Baku Industri Pengolahan Ikan dalam 1 (satu) Daerah Kab/Kota</w:t>
            </w:r>
          </w:p>
        </w:tc>
        <w:tc>
          <w:tcPr>
            <w:tcW w:w="2498" w:type="dxa"/>
            <w:gridSpan w:val="2"/>
            <w:tcBorders>
              <w:top w:val="single" w:sz="4" w:space="0" w:color="auto"/>
              <w:left w:val="nil"/>
              <w:bottom w:val="single" w:sz="4" w:space="0" w:color="auto"/>
              <w:right w:val="single" w:sz="4" w:space="0" w:color="000000"/>
            </w:tcBorders>
            <w:shd w:val="clear" w:color="auto" w:fill="auto"/>
            <w:vAlign w:val="center"/>
          </w:tcPr>
          <w:p w14:paraId="014EABC2" w14:textId="77777777" w:rsidR="00953D10" w:rsidRPr="00243956" w:rsidRDefault="00953D10" w:rsidP="00953D10">
            <w:pPr>
              <w:spacing w:after="0" w:line="240" w:lineRule="auto"/>
              <w:rPr>
                <w:rFonts w:ascii="Arial" w:eastAsia="Times New Roman" w:hAnsi="Arial" w:cs="Arial"/>
                <w:b/>
                <w:bCs/>
                <w:sz w:val="16"/>
                <w:szCs w:val="16"/>
                <w:lang w:eastAsia="id-ID"/>
              </w:rPr>
            </w:pPr>
            <w:r w:rsidRPr="00243956">
              <w:rPr>
                <w:rFonts w:ascii="Arial" w:eastAsia="Times New Roman" w:hAnsi="Arial" w:cs="Arial"/>
                <w:b/>
                <w:bCs/>
                <w:sz w:val="16"/>
                <w:szCs w:val="16"/>
                <w:lang w:eastAsia="id-ID"/>
              </w:rPr>
              <w:t>Peningkatan produksi produk hasil perikanan</w:t>
            </w:r>
          </w:p>
        </w:tc>
        <w:tc>
          <w:tcPr>
            <w:tcW w:w="992" w:type="dxa"/>
            <w:gridSpan w:val="3"/>
            <w:tcBorders>
              <w:top w:val="nil"/>
              <w:left w:val="nil"/>
              <w:bottom w:val="single" w:sz="4" w:space="0" w:color="auto"/>
              <w:right w:val="single" w:sz="4" w:space="0" w:color="000000"/>
            </w:tcBorders>
            <w:shd w:val="clear" w:color="auto" w:fill="auto"/>
            <w:vAlign w:val="center"/>
          </w:tcPr>
          <w:p w14:paraId="421FD764"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1169" w:type="dxa"/>
            <w:gridSpan w:val="3"/>
            <w:tcBorders>
              <w:top w:val="nil"/>
              <w:left w:val="nil"/>
              <w:bottom w:val="single" w:sz="4" w:space="0" w:color="auto"/>
              <w:right w:val="single" w:sz="4" w:space="0" w:color="000000"/>
            </w:tcBorders>
            <w:shd w:val="clear" w:color="auto" w:fill="auto"/>
            <w:vAlign w:val="center"/>
          </w:tcPr>
          <w:p w14:paraId="5A96EDB8" w14:textId="77777777" w:rsidR="00953D10" w:rsidRPr="00751F1D"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25,4%</w:t>
            </w:r>
          </w:p>
        </w:tc>
        <w:tc>
          <w:tcPr>
            <w:tcW w:w="1354" w:type="dxa"/>
            <w:gridSpan w:val="3"/>
            <w:tcBorders>
              <w:top w:val="nil"/>
              <w:left w:val="nil"/>
              <w:bottom w:val="single" w:sz="4" w:space="0" w:color="auto"/>
              <w:right w:val="single" w:sz="4" w:space="0" w:color="000000"/>
            </w:tcBorders>
            <w:shd w:val="clear" w:color="auto" w:fill="auto"/>
            <w:vAlign w:val="center"/>
          </w:tcPr>
          <w:p w14:paraId="6B2AA1B4" w14:textId="77777777" w:rsidR="00953D10" w:rsidRPr="00B5216C" w:rsidRDefault="00953D10" w:rsidP="00953D10">
            <w:pPr>
              <w:spacing w:after="0" w:line="240" w:lineRule="auto"/>
              <w:jc w:val="right"/>
              <w:rPr>
                <w:rFonts w:ascii="Arial" w:eastAsia="Times New Roman" w:hAnsi="Arial" w:cs="Arial"/>
                <w:sz w:val="16"/>
                <w:szCs w:val="16"/>
                <w:lang w:eastAsia="id-ID"/>
              </w:rPr>
            </w:pPr>
            <w:r w:rsidRPr="00B5216C">
              <w:rPr>
                <w:rFonts w:ascii="Arial" w:eastAsia="Times New Roman" w:hAnsi="Arial" w:cs="Arial"/>
                <w:sz w:val="16"/>
                <w:szCs w:val="16"/>
                <w:lang w:eastAsia="id-ID"/>
              </w:rPr>
              <w:t>170.000.000</w:t>
            </w:r>
          </w:p>
        </w:tc>
        <w:tc>
          <w:tcPr>
            <w:tcW w:w="837" w:type="dxa"/>
            <w:gridSpan w:val="2"/>
            <w:tcBorders>
              <w:top w:val="nil"/>
              <w:left w:val="nil"/>
              <w:bottom w:val="single" w:sz="4" w:space="0" w:color="auto"/>
              <w:right w:val="single" w:sz="4" w:space="0" w:color="000000"/>
            </w:tcBorders>
            <w:shd w:val="clear" w:color="auto" w:fill="auto"/>
            <w:vAlign w:val="center"/>
          </w:tcPr>
          <w:p w14:paraId="5D8A6BE0"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1484" w:type="dxa"/>
            <w:gridSpan w:val="4"/>
            <w:tcBorders>
              <w:top w:val="nil"/>
              <w:left w:val="nil"/>
              <w:bottom w:val="single" w:sz="4" w:space="0" w:color="auto"/>
              <w:right w:val="single" w:sz="4" w:space="0" w:color="000000"/>
            </w:tcBorders>
            <w:shd w:val="clear" w:color="auto" w:fill="auto"/>
            <w:vAlign w:val="center"/>
          </w:tcPr>
          <w:p w14:paraId="22596963"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1170" w:type="dxa"/>
            <w:gridSpan w:val="3"/>
            <w:tcBorders>
              <w:top w:val="nil"/>
              <w:left w:val="nil"/>
              <w:bottom w:val="single" w:sz="4" w:space="0" w:color="auto"/>
              <w:right w:val="single" w:sz="4" w:space="0" w:color="000000"/>
            </w:tcBorders>
            <w:shd w:val="clear" w:color="auto" w:fill="auto"/>
            <w:vAlign w:val="center"/>
          </w:tcPr>
          <w:p w14:paraId="5B2CBBDA" w14:textId="77777777" w:rsidR="00953D10" w:rsidRPr="00EF2C66" w:rsidRDefault="00953D10" w:rsidP="00953D10">
            <w:pPr>
              <w:spacing w:after="0" w:line="240" w:lineRule="auto"/>
              <w:jc w:val="center"/>
              <w:rPr>
                <w:rFonts w:ascii="Arial" w:eastAsia="Times New Roman" w:hAnsi="Arial" w:cs="Arial"/>
                <w:b/>
                <w:bCs/>
                <w:sz w:val="16"/>
                <w:szCs w:val="16"/>
                <w:lang w:eastAsia="id-ID"/>
              </w:rPr>
            </w:pPr>
            <w:r>
              <w:rPr>
                <w:rFonts w:ascii="Arial" w:eastAsia="Times New Roman" w:hAnsi="Arial" w:cs="Arial"/>
                <w:b/>
                <w:bCs/>
                <w:sz w:val="16"/>
                <w:szCs w:val="16"/>
                <w:lang w:eastAsia="id-ID"/>
              </w:rPr>
              <w:t>120 ton</w:t>
            </w:r>
          </w:p>
        </w:tc>
        <w:tc>
          <w:tcPr>
            <w:tcW w:w="1350" w:type="dxa"/>
            <w:gridSpan w:val="2"/>
            <w:tcBorders>
              <w:top w:val="nil"/>
              <w:left w:val="nil"/>
              <w:bottom w:val="single" w:sz="4" w:space="0" w:color="auto"/>
              <w:right w:val="single" w:sz="4" w:space="0" w:color="000000"/>
            </w:tcBorders>
            <w:shd w:val="clear" w:color="auto" w:fill="auto"/>
            <w:vAlign w:val="center"/>
          </w:tcPr>
          <w:p w14:paraId="5E2F7F92" w14:textId="77777777" w:rsidR="00953D10" w:rsidRPr="00EF2C66" w:rsidRDefault="00953D10" w:rsidP="00953D10">
            <w:pPr>
              <w:spacing w:after="0" w:line="240" w:lineRule="auto"/>
              <w:jc w:val="right"/>
              <w:rPr>
                <w:rFonts w:ascii="Arial" w:eastAsia="Times New Roman" w:hAnsi="Arial" w:cs="Arial"/>
                <w:b/>
                <w:sz w:val="16"/>
                <w:szCs w:val="16"/>
                <w:lang w:eastAsia="id-ID"/>
              </w:rPr>
            </w:pPr>
            <w:r>
              <w:rPr>
                <w:rFonts w:ascii="Arial" w:eastAsia="Times New Roman" w:hAnsi="Arial" w:cs="Arial"/>
                <w:b/>
                <w:sz w:val="16"/>
                <w:szCs w:val="16"/>
                <w:lang w:eastAsia="id-ID"/>
              </w:rPr>
              <w:t>200.000.000</w:t>
            </w:r>
          </w:p>
        </w:tc>
      </w:tr>
      <w:tr w:rsidR="00953D10" w:rsidRPr="00243956" w14:paraId="29120B3A" w14:textId="77777777" w:rsidTr="00953D10">
        <w:trPr>
          <w:gridAfter w:val="3"/>
          <w:wAfter w:w="628" w:type="dxa"/>
          <w:trHeight w:val="658"/>
        </w:trPr>
        <w:tc>
          <w:tcPr>
            <w:tcW w:w="236" w:type="dxa"/>
            <w:tcBorders>
              <w:top w:val="nil"/>
              <w:left w:val="single" w:sz="4" w:space="0" w:color="000000"/>
              <w:bottom w:val="single" w:sz="4" w:space="0" w:color="auto"/>
              <w:right w:val="single" w:sz="4" w:space="0" w:color="000000"/>
            </w:tcBorders>
            <w:shd w:val="clear" w:color="auto" w:fill="auto"/>
            <w:vAlign w:val="center"/>
          </w:tcPr>
          <w:p w14:paraId="67D4001A"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36" w:type="dxa"/>
            <w:tcBorders>
              <w:top w:val="nil"/>
              <w:left w:val="nil"/>
              <w:bottom w:val="single" w:sz="4" w:space="0" w:color="auto"/>
              <w:right w:val="single" w:sz="4" w:space="0" w:color="000000"/>
            </w:tcBorders>
            <w:shd w:val="clear" w:color="auto" w:fill="auto"/>
            <w:vAlign w:val="center"/>
          </w:tcPr>
          <w:p w14:paraId="4B14C700"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36" w:type="dxa"/>
            <w:tcBorders>
              <w:top w:val="nil"/>
              <w:left w:val="nil"/>
              <w:bottom w:val="single" w:sz="4" w:space="0" w:color="auto"/>
              <w:right w:val="single" w:sz="4" w:space="0" w:color="000000"/>
            </w:tcBorders>
            <w:shd w:val="clear" w:color="auto" w:fill="auto"/>
            <w:vAlign w:val="center"/>
          </w:tcPr>
          <w:p w14:paraId="772337DE"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59" w:type="dxa"/>
            <w:gridSpan w:val="2"/>
            <w:tcBorders>
              <w:top w:val="nil"/>
              <w:left w:val="nil"/>
              <w:bottom w:val="single" w:sz="4" w:space="0" w:color="auto"/>
              <w:right w:val="single" w:sz="4" w:space="0" w:color="000000"/>
            </w:tcBorders>
            <w:shd w:val="clear" w:color="auto" w:fill="auto"/>
            <w:vAlign w:val="center"/>
          </w:tcPr>
          <w:p w14:paraId="1D233CEE"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739" w:type="dxa"/>
            <w:gridSpan w:val="5"/>
            <w:tcBorders>
              <w:top w:val="nil"/>
              <w:left w:val="nil"/>
              <w:bottom w:val="single" w:sz="4" w:space="0" w:color="auto"/>
              <w:right w:val="single" w:sz="4" w:space="0" w:color="000000"/>
            </w:tcBorders>
            <w:shd w:val="clear" w:color="auto" w:fill="auto"/>
            <w:vAlign w:val="center"/>
          </w:tcPr>
          <w:p w14:paraId="6BE544E9" w14:textId="77777777" w:rsidR="00953D10" w:rsidRPr="00243956" w:rsidRDefault="00953D10" w:rsidP="00953D10">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Sub. Kegitan Peningkatan Ketersediaan ikan untuk Konsumsi dan usaha Pengolahan dalam 1 (satu) Daerah Kab/Kota</w:t>
            </w:r>
          </w:p>
        </w:tc>
        <w:tc>
          <w:tcPr>
            <w:tcW w:w="2498" w:type="dxa"/>
            <w:gridSpan w:val="2"/>
            <w:tcBorders>
              <w:top w:val="single" w:sz="4" w:space="0" w:color="auto"/>
              <w:left w:val="nil"/>
              <w:bottom w:val="single" w:sz="4" w:space="0" w:color="auto"/>
              <w:right w:val="single" w:sz="4" w:space="0" w:color="000000"/>
            </w:tcBorders>
            <w:shd w:val="clear" w:color="auto" w:fill="auto"/>
            <w:vAlign w:val="center"/>
          </w:tcPr>
          <w:p w14:paraId="55917F4D" w14:textId="77777777" w:rsidR="00953D10" w:rsidRPr="00243956" w:rsidRDefault="00953D10" w:rsidP="00953D10">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Jumlah Peningkatan Ketersediaan ikan untuk Konsumsi dan usaha Pengelolaan dan Usaha Pengelolaan Dalam 1 (satu) Daerah Kab/Kota</w:t>
            </w:r>
          </w:p>
        </w:tc>
        <w:tc>
          <w:tcPr>
            <w:tcW w:w="992" w:type="dxa"/>
            <w:gridSpan w:val="3"/>
            <w:tcBorders>
              <w:top w:val="nil"/>
              <w:left w:val="nil"/>
              <w:bottom w:val="single" w:sz="4" w:space="0" w:color="auto"/>
              <w:right w:val="single" w:sz="4" w:space="0" w:color="000000"/>
            </w:tcBorders>
            <w:shd w:val="clear" w:color="auto" w:fill="auto"/>
            <w:vAlign w:val="center"/>
          </w:tcPr>
          <w:p w14:paraId="49CD931A"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1169" w:type="dxa"/>
            <w:gridSpan w:val="3"/>
            <w:tcBorders>
              <w:top w:val="nil"/>
              <w:left w:val="nil"/>
              <w:bottom w:val="single" w:sz="4" w:space="0" w:color="auto"/>
              <w:right w:val="single" w:sz="4" w:space="0" w:color="000000"/>
            </w:tcBorders>
            <w:shd w:val="clear" w:color="auto" w:fill="auto"/>
            <w:vAlign w:val="center"/>
          </w:tcPr>
          <w:p w14:paraId="6E911606" w14:textId="77777777" w:rsidR="00953D10" w:rsidRPr="003C1731"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1220 ton</w:t>
            </w:r>
          </w:p>
        </w:tc>
        <w:tc>
          <w:tcPr>
            <w:tcW w:w="1354" w:type="dxa"/>
            <w:gridSpan w:val="3"/>
            <w:tcBorders>
              <w:top w:val="nil"/>
              <w:left w:val="nil"/>
              <w:bottom w:val="single" w:sz="4" w:space="0" w:color="auto"/>
              <w:right w:val="single" w:sz="4" w:space="0" w:color="000000"/>
            </w:tcBorders>
            <w:shd w:val="clear" w:color="auto" w:fill="auto"/>
            <w:vAlign w:val="center"/>
          </w:tcPr>
          <w:p w14:paraId="4F06CC41" w14:textId="77777777" w:rsidR="00953D10" w:rsidRPr="003C1731" w:rsidRDefault="00953D10" w:rsidP="00953D10">
            <w:pPr>
              <w:spacing w:after="0" w:line="240" w:lineRule="auto"/>
              <w:jc w:val="right"/>
              <w:rPr>
                <w:rFonts w:ascii="Arial" w:eastAsia="Times New Roman" w:hAnsi="Arial" w:cs="Arial"/>
                <w:sz w:val="16"/>
                <w:szCs w:val="16"/>
                <w:lang w:eastAsia="id-ID"/>
              </w:rPr>
            </w:pPr>
            <w:r>
              <w:rPr>
                <w:rFonts w:ascii="Arial" w:eastAsia="Times New Roman" w:hAnsi="Arial" w:cs="Arial"/>
                <w:sz w:val="16"/>
                <w:szCs w:val="16"/>
                <w:lang w:eastAsia="id-ID"/>
              </w:rPr>
              <w:t>50.000.000</w:t>
            </w:r>
          </w:p>
        </w:tc>
        <w:tc>
          <w:tcPr>
            <w:tcW w:w="837" w:type="dxa"/>
            <w:gridSpan w:val="2"/>
            <w:tcBorders>
              <w:top w:val="nil"/>
              <w:left w:val="nil"/>
              <w:bottom w:val="single" w:sz="4" w:space="0" w:color="auto"/>
              <w:right w:val="single" w:sz="4" w:space="0" w:color="000000"/>
            </w:tcBorders>
            <w:shd w:val="clear" w:color="auto" w:fill="auto"/>
            <w:vAlign w:val="center"/>
          </w:tcPr>
          <w:p w14:paraId="52D6BEFE"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1484" w:type="dxa"/>
            <w:gridSpan w:val="4"/>
            <w:tcBorders>
              <w:top w:val="nil"/>
              <w:left w:val="nil"/>
              <w:bottom w:val="single" w:sz="4" w:space="0" w:color="auto"/>
              <w:right w:val="single" w:sz="4" w:space="0" w:color="000000"/>
            </w:tcBorders>
            <w:shd w:val="clear" w:color="auto" w:fill="auto"/>
            <w:vAlign w:val="center"/>
          </w:tcPr>
          <w:p w14:paraId="1369E6E6"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1170" w:type="dxa"/>
            <w:gridSpan w:val="3"/>
            <w:tcBorders>
              <w:top w:val="nil"/>
              <w:left w:val="nil"/>
              <w:bottom w:val="single" w:sz="4" w:space="0" w:color="auto"/>
              <w:right w:val="single" w:sz="4" w:space="0" w:color="000000"/>
            </w:tcBorders>
            <w:shd w:val="clear" w:color="auto" w:fill="auto"/>
            <w:vAlign w:val="center"/>
          </w:tcPr>
          <w:p w14:paraId="60CBCA1D" w14:textId="77777777" w:rsidR="00953D10" w:rsidRPr="00243956"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1220 ton</w:t>
            </w:r>
          </w:p>
        </w:tc>
        <w:tc>
          <w:tcPr>
            <w:tcW w:w="1350" w:type="dxa"/>
            <w:gridSpan w:val="2"/>
            <w:tcBorders>
              <w:top w:val="nil"/>
              <w:left w:val="nil"/>
              <w:bottom w:val="single" w:sz="4" w:space="0" w:color="auto"/>
              <w:right w:val="single" w:sz="4" w:space="0" w:color="000000"/>
            </w:tcBorders>
            <w:shd w:val="clear" w:color="auto" w:fill="auto"/>
            <w:vAlign w:val="center"/>
          </w:tcPr>
          <w:p w14:paraId="05159C19" w14:textId="77777777" w:rsidR="00953D10" w:rsidRPr="00243956" w:rsidRDefault="00953D10" w:rsidP="00953D10">
            <w:pPr>
              <w:spacing w:after="0" w:line="240" w:lineRule="auto"/>
              <w:jc w:val="right"/>
              <w:rPr>
                <w:rFonts w:ascii="Arial" w:eastAsia="Times New Roman" w:hAnsi="Arial" w:cs="Arial"/>
                <w:sz w:val="16"/>
                <w:szCs w:val="16"/>
                <w:lang w:eastAsia="id-ID"/>
              </w:rPr>
            </w:pPr>
            <w:r>
              <w:rPr>
                <w:rFonts w:ascii="Arial" w:eastAsia="Times New Roman" w:hAnsi="Arial" w:cs="Arial"/>
                <w:sz w:val="16"/>
                <w:szCs w:val="16"/>
                <w:lang w:eastAsia="id-ID"/>
              </w:rPr>
              <w:t xml:space="preserve">            6</w:t>
            </w:r>
            <w:r w:rsidRPr="00243956">
              <w:rPr>
                <w:rFonts w:ascii="Arial" w:eastAsia="Times New Roman" w:hAnsi="Arial" w:cs="Arial"/>
                <w:sz w:val="16"/>
                <w:szCs w:val="16"/>
                <w:lang w:eastAsia="id-ID"/>
              </w:rPr>
              <w:t xml:space="preserve">0.000.000 </w:t>
            </w:r>
          </w:p>
        </w:tc>
      </w:tr>
      <w:tr w:rsidR="00953D10" w:rsidRPr="00243956" w14:paraId="6474332E" w14:textId="77777777" w:rsidTr="00953D10">
        <w:trPr>
          <w:gridAfter w:val="3"/>
          <w:wAfter w:w="628" w:type="dxa"/>
          <w:trHeight w:val="658"/>
        </w:trPr>
        <w:tc>
          <w:tcPr>
            <w:tcW w:w="236" w:type="dxa"/>
            <w:tcBorders>
              <w:top w:val="single" w:sz="4" w:space="0" w:color="auto"/>
              <w:left w:val="single" w:sz="4" w:space="0" w:color="000000"/>
              <w:bottom w:val="single" w:sz="4" w:space="0" w:color="auto"/>
              <w:right w:val="single" w:sz="4" w:space="0" w:color="000000"/>
            </w:tcBorders>
            <w:shd w:val="clear" w:color="auto" w:fill="auto"/>
            <w:vAlign w:val="center"/>
          </w:tcPr>
          <w:p w14:paraId="344586FD"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36" w:type="dxa"/>
            <w:tcBorders>
              <w:top w:val="single" w:sz="4" w:space="0" w:color="auto"/>
              <w:left w:val="nil"/>
              <w:bottom w:val="single" w:sz="4" w:space="0" w:color="auto"/>
              <w:right w:val="single" w:sz="4" w:space="0" w:color="000000"/>
            </w:tcBorders>
            <w:shd w:val="clear" w:color="auto" w:fill="auto"/>
            <w:vAlign w:val="center"/>
          </w:tcPr>
          <w:p w14:paraId="6A58665C"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36" w:type="dxa"/>
            <w:tcBorders>
              <w:top w:val="single" w:sz="4" w:space="0" w:color="auto"/>
              <w:left w:val="nil"/>
              <w:bottom w:val="single" w:sz="4" w:space="0" w:color="auto"/>
              <w:right w:val="single" w:sz="4" w:space="0" w:color="000000"/>
            </w:tcBorders>
            <w:shd w:val="clear" w:color="auto" w:fill="auto"/>
            <w:vAlign w:val="center"/>
          </w:tcPr>
          <w:p w14:paraId="5C5BB814"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59" w:type="dxa"/>
            <w:gridSpan w:val="2"/>
            <w:tcBorders>
              <w:top w:val="single" w:sz="4" w:space="0" w:color="auto"/>
              <w:left w:val="nil"/>
              <w:bottom w:val="single" w:sz="4" w:space="0" w:color="auto"/>
              <w:right w:val="single" w:sz="4" w:space="0" w:color="000000"/>
            </w:tcBorders>
            <w:shd w:val="clear" w:color="auto" w:fill="auto"/>
            <w:vAlign w:val="center"/>
          </w:tcPr>
          <w:p w14:paraId="45B1BD3E"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739" w:type="dxa"/>
            <w:gridSpan w:val="5"/>
            <w:tcBorders>
              <w:top w:val="single" w:sz="4" w:space="0" w:color="auto"/>
              <w:left w:val="nil"/>
              <w:bottom w:val="single" w:sz="4" w:space="0" w:color="auto"/>
              <w:right w:val="single" w:sz="4" w:space="0" w:color="000000"/>
            </w:tcBorders>
            <w:shd w:val="clear" w:color="auto" w:fill="auto"/>
            <w:vAlign w:val="center"/>
          </w:tcPr>
          <w:p w14:paraId="4EB5D587" w14:textId="77777777" w:rsidR="00953D10" w:rsidRPr="00243956" w:rsidRDefault="00953D10" w:rsidP="00953D10">
            <w:pPr>
              <w:spacing w:after="0" w:line="240" w:lineRule="auto"/>
              <w:rPr>
                <w:rFonts w:ascii="Arial" w:eastAsia="Times New Roman" w:hAnsi="Arial" w:cs="Arial"/>
                <w:sz w:val="16"/>
                <w:szCs w:val="16"/>
                <w:lang w:eastAsia="id-ID"/>
              </w:rPr>
            </w:pPr>
            <w:r w:rsidRPr="00243956">
              <w:rPr>
                <w:rFonts w:ascii="Arial" w:eastAsia="Times New Roman" w:hAnsi="Arial" w:cs="Arial"/>
                <w:sz w:val="16"/>
                <w:szCs w:val="16"/>
                <w:lang w:eastAsia="id-ID"/>
              </w:rPr>
              <w:t>Sub. Keg Pemberian fasilitas bagi Pelaku Usaha Perikanan Skala Mikro dan Kecil dalam 1 (satu) Daerah Kab/Kota</w:t>
            </w:r>
          </w:p>
        </w:tc>
        <w:tc>
          <w:tcPr>
            <w:tcW w:w="2498" w:type="dxa"/>
            <w:gridSpan w:val="2"/>
            <w:tcBorders>
              <w:top w:val="single" w:sz="4" w:space="0" w:color="auto"/>
              <w:left w:val="nil"/>
              <w:bottom w:val="single" w:sz="4" w:space="0" w:color="auto"/>
              <w:right w:val="single" w:sz="4" w:space="0" w:color="000000"/>
            </w:tcBorders>
            <w:shd w:val="clear" w:color="auto" w:fill="auto"/>
            <w:vAlign w:val="center"/>
          </w:tcPr>
          <w:p w14:paraId="30CD8C5D" w14:textId="77777777" w:rsidR="00953D10" w:rsidRPr="00243956" w:rsidRDefault="00953D10" w:rsidP="00953D10">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Jumlah Pelaku Usaha Perikanan Skala Mikro dan Kecil dalam 1 (satu) Daerah Kab/Kota yang terfasilitasi</w:t>
            </w:r>
          </w:p>
        </w:tc>
        <w:tc>
          <w:tcPr>
            <w:tcW w:w="992" w:type="dxa"/>
            <w:gridSpan w:val="3"/>
            <w:tcBorders>
              <w:top w:val="single" w:sz="4" w:space="0" w:color="auto"/>
              <w:left w:val="nil"/>
              <w:bottom w:val="single" w:sz="4" w:space="0" w:color="auto"/>
              <w:right w:val="single" w:sz="4" w:space="0" w:color="000000"/>
            </w:tcBorders>
            <w:shd w:val="clear" w:color="auto" w:fill="auto"/>
            <w:vAlign w:val="center"/>
          </w:tcPr>
          <w:p w14:paraId="588E89F9"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1169" w:type="dxa"/>
            <w:gridSpan w:val="3"/>
            <w:tcBorders>
              <w:top w:val="single" w:sz="4" w:space="0" w:color="auto"/>
              <w:left w:val="nil"/>
              <w:bottom w:val="single" w:sz="4" w:space="0" w:color="auto"/>
              <w:right w:val="single" w:sz="4" w:space="0" w:color="000000"/>
            </w:tcBorders>
            <w:shd w:val="clear" w:color="auto" w:fill="auto"/>
            <w:vAlign w:val="center"/>
          </w:tcPr>
          <w:p w14:paraId="6F500C84" w14:textId="77777777" w:rsidR="00953D10" w:rsidRPr="00EF2C66"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40 Pelaku Usaha</w:t>
            </w:r>
          </w:p>
        </w:tc>
        <w:tc>
          <w:tcPr>
            <w:tcW w:w="1354" w:type="dxa"/>
            <w:gridSpan w:val="3"/>
            <w:tcBorders>
              <w:top w:val="single" w:sz="4" w:space="0" w:color="auto"/>
              <w:left w:val="nil"/>
              <w:bottom w:val="single" w:sz="4" w:space="0" w:color="auto"/>
              <w:right w:val="single" w:sz="4" w:space="0" w:color="000000"/>
            </w:tcBorders>
            <w:shd w:val="clear" w:color="auto" w:fill="auto"/>
            <w:vAlign w:val="center"/>
          </w:tcPr>
          <w:p w14:paraId="6CFD15D7" w14:textId="77777777" w:rsidR="00953D10" w:rsidRDefault="00953D10" w:rsidP="00953D10">
            <w:pPr>
              <w:spacing w:after="0" w:line="240" w:lineRule="auto"/>
              <w:jc w:val="right"/>
              <w:rPr>
                <w:rFonts w:ascii="Arial" w:eastAsia="Times New Roman" w:hAnsi="Arial" w:cs="Arial"/>
                <w:sz w:val="16"/>
                <w:szCs w:val="16"/>
                <w:lang w:eastAsia="id-ID"/>
              </w:rPr>
            </w:pPr>
            <w:r>
              <w:rPr>
                <w:rFonts w:ascii="Arial" w:eastAsia="Times New Roman" w:hAnsi="Arial" w:cs="Arial"/>
                <w:sz w:val="16"/>
                <w:szCs w:val="16"/>
                <w:lang w:eastAsia="id-ID"/>
              </w:rPr>
              <w:t>120.000.000</w:t>
            </w:r>
          </w:p>
        </w:tc>
        <w:tc>
          <w:tcPr>
            <w:tcW w:w="837" w:type="dxa"/>
            <w:gridSpan w:val="2"/>
            <w:tcBorders>
              <w:top w:val="single" w:sz="4" w:space="0" w:color="auto"/>
              <w:left w:val="nil"/>
              <w:bottom w:val="single" w:sz="4" w:space="0" w:color="auto"/>
              <w:right w:val="single" w:sz="4" w:space="0" w:color="000000"/>
            </w:tcBorders>
            <w:shd w:val="clear" w:color="auto" w:fill="auto"/>
            <w:vAlign w:val="center"/>
          </w:tcPr>
          <w:p w14:paraId="443BDCE8"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1484" w:type="dxa"/>
            <w:gridSpan w:val="4"/>
            <w:tcBorders>
              <w:top w:val="single" w:sz="4" w:space="0" w:color="auto"/>
              <w:left w:val="nil"/>
              <w:bottom w:val="single" w:sz="4" w:space="0" w:color="auto"/>
              <w:right w:val="single" w:sz="4" w:space="0" w:color="000000"/>
            </w:tcBorders>
            <w:shd w:val="clear" w:color="auto" w:fill="auto"/>
            <w:vAlign w:val="center"/>
          </w:tcPr>
          <w:p w14:paraId="4796773D"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1170" w:type="dxa"/>
            <w:gridSpan w:val="3"/>
            <w:tcBorders>
              <w:top w:val="single" w:sz="4" w:space="0" w:color="auto"/>
              <w:left w:val="nil"/>
              <w:bottom w:val="single" w:sz="4" w:space="0" w:color="auto"/>
              <w:right w:val="single" w:sz="4" w:space="0" w:color="000000"/>
            </w:tcBorders>
            <w:shd w:val="clear" w:color="auto" w:fill="auto"/>
            <w:vAlign w:val="center"/>
          </w:tcPr>
          <w:p w14:paraId="72693985" w14:textId="77777777" w:rsidR="00953D10" w:rsidRPr="00243956"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40 Pelaku usaha</w:t>
            </w:r>
          </w:p>
        </w:tc>
        <w:tc>
          <w:tcPr>
            <w:tcW w:w="1350" w:type="dxa"/>
            <w:gridSpan w:val="2"/>
            <w:tcBorders>
              <w:top w:val="single" w:sz="4" w:space="0" w:color="auto"/>
              <w:left w:val="nil"/>
              <w:bottom w:val="single" w:sz="4" w:space="0" w:color="auto"/>
              <w:right w:val="single" w:sz="4" w:space="0" w:color="000000"/>
            </w:tcBorders>
            <w:shd w:val="clear" w:color="auto" w:fill="auto"/>
            <w:vAlign w:val="center"/>
          </w:tcPr>
          <w:p w14:paraId="49D0A5C4" w14:textId="77777777" w:rsidR="00953D10" w:rsidRDefault="00953D10" w:rsidP="00953D10">
            <w:pPr>
              <w:spacing w:after="0" w:line="240" w:lineRule="auto"/>
              <w:jc w:val="right"/>
              <w:rPr>
                <w:rFonts w:ascii="Arial" w:eastAsia="Times New Roman" w:hAnsi="Arial" w:cs="Arial"/>
                <w:sz w:val="16"/>
                <w:szCs w:val="16"/>
                <w:lang w:eastAsia="id-ID"/>
              </w:rPr>
            </w:pPr>
            <w:r>
              <w:rPr>
                <w:rFonts w:ascii="Arial" w:eastAsia="Times New Roman" w:hAnsi="Arial" w:cs="Arial"/>
                <w:sz w:val="16"/>
                <w:szCs w:val="16"/>
                <w:lang w:eastAsia="id-ID"/>
              </w:rPr>
              <w:t>140.000.000</w:t>
            </w:r>
          </w:p>
        </w:tc>
      </w:tr>
      <w:tr w:rsidR="00953D10" w:rsidRPr="00243956" w14:paraId="5DC7FCAB" w14:textId="77777777" w:rsidTr="00953D10">
        <w:trPr>
          <w:gridAfter w:val="3"/>
          <w:wAfter w:w="628" w:type="dxa"/>
          <w:trHeight w:val="658"/>
        </w:trPr>
        <w:tc>
          <w:tcPr>
            <w:tcW w:w="236" w:type="dxa"/>
            <w:tcBorders>
              <w:top w:val="single" w:sz="4" w:space="0" w:color="auto"/>
              <w:left w:val="single" w:sz="4" w:space="0" w:color="000000"/>
              <w:bottom w:val="single" w:sz="4" w:space="0" w:color="auto"/>
              <w:right w:val="single" w:sz="4" w:space="0" w:color="000000"/>
            </w:tcBorders>
            <w:shd w:val="clear" w:color="auto" w:fill="auto"/>
            <w:vAlign w:val="center"/>
          </w:tcPr>
          <w:p w14:paraId="58DC69E4"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36" w:type="dxa"/>
            <w:tcBorders>
              <w:top w:val="single" w:sz="4" w:space="0" w:color="auto"/>
              <w:left w:val="nil"/>
              <w:bottom w:val="single" w:sz="4" w:space="0" w:color="auto"/>
              <w:right w:val="single" w:sz="4" w:space="0" w:color="000000"/>
            </w:tcBorders>
            <w:shd w:val="clear" w:color="auto" w:fill="auto"/>
            <w:vAlign w:val="center"/>
          </w:tcPr>
          <w:p w14:paraId="1AD7252D"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36" w:type="dxa"/>
            <w:tcBorders>
              <w:top w:val="single" w:sz="4" w:space="0" w:color="auto"/>
              <w:left w:val="nil"/>
              <w:bottom w:val="single" w:sz="4" w:space="0" w:color="auto"/>
              <w:right w:val="single" w:sz="4" w:space="0" w:color="000000"/>
            </w:tcBorders>
            <w:shd w:val="clear" w:color="auto" w:fill="auto"/>
            <w:vAlign w:val="center"/>
          </w:tcPr>
          <w:p w14:paraId="4AB9DE8D"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59" w:type="dxa"/>
            <w:gridSpan w:val="2"/>
            <w:tcBorders>
              <w:top w:val="single" w:sz="4" w:space="0" w:color="auto"/>
              <w:left w:val="nil"/>
              <w:bottom w:val="single" w:sz="4" w:space="0" w:color="auto"/>
              <w:right w:val="single" w:sz="4" w:space="0" w:color="000000"/>
            </w:tcBorders>
            <w:shd w:val="clear" w:color="auto" w:fill="auto"/>
            <w:vAlign w:val="center"/>
          </w:tcPr>
          <w:p w14:paraId="579BB1B2"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739" w:type="dxa"/>
            <w:gridSpan w:val="5"/>
            <w:tcBorders>
              <w:top w:val="single" w:sz="4" w:space="0" w:color="auto"/>
              <w:left w:val="nil"/>
              <w:bottom w:val="single" w:sz="4" w:space="0" w:color="auto"/>
              <w:right w:val="single" w:sz="4" w:space="0" w:color="000000"/>
            </w:tcBorders>
            <w:shd w:val="clear" w:color="auto" w:fill="auto"/>
            <w:vAlign w:val="center"/>
          </w:tcPr>
          <w:p w14:paraId="0AFCD7C7" w14:textId="77777777" w:rsidR="00953D10" w:rsidRPr="00DA6158" w:rsidRDefault="00953D10" w:rsidP="00953D10">
            <w:pPr>
              <w:spacing w:after="0" w:line="240" w:lineRule="auto"/>
              <w:rPr>
                <w:rFonts w:ascii="Arial" w:eastAsia="Times New Roman" w:hAnsi="Arial" w:cs="Arial"/>
                <w:sz w:val="16"/>
                <w:szCs w:val="16"/>
                <w:lang w:eastAsia="id-ID"/>
              </w:rPr>
            </w:pPr>
            <w:r w:rsidRPr="00DA6158">
              <w:rPr>
                <w:rFonts w:ascii="Arial" w:eastAsia="Times New Roman" w:hAnsi="Arial" w:cs="Arial"/>
                <w:b/>
                <w:bCs/>
                <w:sz w:val="16"/>
                <w:szCs w:val="16"/>
                <w:lang w:eastAsia="id-ID"/>
              </w:rPr>
              <w:t>PROGRAM PENYEDIAAN DAN PENGEMBANGAN SARANA PERTANIAN</w:t>
            </w:r>
          </w:p>
        </w:tc>
        <w:tc>
          <w:tcPr>
            <w:tcW w:w="2498" w:type="dxa"/>
            <w:gridSpan w:val="2"/>
            <w:tcBorders>
              <w:top w:val="single" w:sz="4" w:space="0" w:color="auto"/>
              <w:left w:val="nil"/>
              <w:bottom w:val="single" w:sz="4" w:space="0" w:color="auto"/>
              <w:right w:val="single" w:sz="4" w:space="0" w:color="000000"/>
            </w:tcBorders>
            <w:shd w:val="clear" w:color="auto" w:fill="auto"/>
            <w:vAlign w:val="center"/>
          </w:tcPr>
          <w:p w14:paraId="20EEA62A" w14:textId="77777777" w:rsidR="00953D10" w:rsidRPr="00B5216C" w:rsidRDefault="00953D10" w:rsidP="00953D10">
            <w:pPr>
              <w:spacing w:after="0" w:line="240" w:lineRule="auto"/>
              <w:rPr>
                <w:rFonts w:ascii="Arial" w:eastAsia="Times New Roman" w:hAnsi="Arial" w:cs="Arial"/>
                <w:b/>
                <w:sz w:val="16"/>
                <w:szCs w:val="16"/>
                <w:lang w:eastAsia="id-ID"/>
              </w:rPr>
            </w:pPr>
            <w:r>
              <w:rPr>
                <w:rFonts w:ascii="Arial" w:eastAsia="Times New Roman" w:hAnsi="Arial" w:cs="Arial"/>
                <w:b/>
                <w:sz w:val="16"/>
                <w:szCs w:val="16"/>
                <w:lang w:eastAsia="id-ID"/>
              </w:rPr>
              <w:t>-</w:t>
            </w:r>
          </w:p>
        </w:tc>
        <w:tc>
          <w:tcPr>
            <w:tcW w:w="992" w:type="dxa"/>
            <w:gridSpan w:val="3"/>
            <w:tcBorders>
              <w:top w:val="single" w:sz="4" w:space="0" w:color="auto"/>
              <w:left w:val="nil"/>
              <w:bottom w:val="single" w:sz="4" w:space="0" w:color="auto"/>
              <w:right w:val="single" w:sz="4" w:space="0" w:color="000000"/>
            </w:tcBorders>
            <w:shd w:val="clear" w:color="auto" w:fill="auto"/>
            <w:vAlign w:val="center"/>
          </w:tcPr>
          <w:p w14:paraId="7E696DEC"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1169" w:type="dxa"/>
            <w:gridSpan w:val="3"/>
            <w:tcBorders>
              <w:top w:val="single" w:sz="4" w:space="0" w:color="auto"/>
              <w:left w:val="nil"/>
              <w:bottom w:val="single" w:sz="4" w:space="0" w:color="auto"/>
              <w:right w:val="single" w:sz="4" w:space="0" w:color="000000"/>
            </w:tcBorders>
            <w:shd w:val="clear" w:color="auto" w:fill="auto"/>
            <w:vAlign w:val="center"/>
          </w:tcPr>
          <w:p w14:paraId="2DAB00AE" w14:textId="77777777" w:rsidR="00953D10" w:rsidRPr="00B5216C" w:rsidRDefault="00953D10" w:rsidP="00953D10">
            <w:pPr>
              <w:spacing w:after="0" w:line="240" w:lineRule="auto"/>
              <w:jc w:val="center"/>
              <w:rPr>
                <w:rFonts w:ascii="Arial" w:eastAsia="Times New Roman" w:hAnsi="Arial" w:cs="Arial"/>
                <w:b/>
                <w:sz w:val="16"/>
                <w:szCs w:val="16"/>
                <w:lang w:eastAsia="id-ID"/>
              </w:rPr>
            </w:pPr>
            <w:r>
              <w:rPr>
                <w:rFonts w:ascii="Arial" w:eastAsia="Times New Roman" w:hAnsi="Arial" w:cs="Arial"/>
                <w:b/>
                <w:sz w:val="16"/>
                <w:szCs w:val="16"/>
                <w:lang w:eastAsia="id-ID"/>
              </w:rPr>
              <w:t>-</w:t>
            </w:r>
          </w:p>
        </w:tc>
        <w:tc>
          <w:tcPr>
            <w:tcW w:w="1354" w:type="dxa"/>
            <w:gridSpan w:val="3"/>
            <w:tcBorders>
              <w:top w:val="single" w:sz="4" w:space="0" w:color="auto"/>
              <w:left w:val="nil"/>
              <w:bottom w:val="single" w:sz="4" w:space="0" w:color="auto"/>
              <w:right w:val="single" w:sz="4" w:space="0" w:color="000000"/>
            </w:tcBorders>
            <w:shd w:val="clear" w:color="auto" w:fill="auto"/>
            <w:vAlign w:val="center"/>
          </w:tcPr>
          <w:p w14:paraId="1445D620" w14:textId="77777777" w:rsidR="00953D10" w:rsidRPr="00155E29" w:rsidRDefault="00953D10" w:rsidP="00953D10">
            <w:pPr>
              <w:spacing w:after="0" w:line="240" w:lineRule="auto"/>
              <w:jc w:val="right"/>
              <w:rPr>
                <w:rFonts w:ascii="Arial" w:eastAsia="Times New Roman" w:hAnsi="Arial" w:cs="Arial"/>
                <w:b/>
                <w:sz w:val="16"/>
                <w:szCs w:val="16"/>
                <w:lang w:eastAsia="id-ID"/>
              </w:rPr>
            </w:pPr>
            <w:r>
              <w:rPr>
                <w:rFonts w:ascii="Arial" w:eastAsia="Times New Roman" w:hAnsi="Arial" w:cs="Arial"/>
                <w:b/>
                <w:sz w:val="16"/>
                <w:szCs w:val="16"/>
                <w:lang w:eastAsia="id-ID"/>
              </w:rPr>
              <w:t>670.000.000</w:t>
            </w:r>
          </w:p>
        </w:tc>
        <w:tc>
          <w:tcPr>
            <w:tcW w:w="837" w:type="dxa"/>
            <w:gridSpan w:val="2"/>
            <w:tcBorders>
              <w:top w:val="single" w:sz="4" w:space="0" w:color="auto"/>
              <w:left w:val="nil"/>
              <w:bottom w:val="single" w:sz="4" w:space="0" w:color="auto"/>
              <w:right w:val="single" w:sz="4" w:space="0" w:color="000000"/>
            </w:tcBorders>
            <w:shd w:val="clear" w:color="auto" w:fill="auto"/>
            <w:vAlign w:val="center"/>
          </w:tcPr>
          <w:p w14:paraId="563444F8"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1484" w:type="dxa"/>
            <w:gridSpan w:val="4"/>
            <w:tcBorders>
              <w:top w:val="single" w:sz="4" w:space="0" w:color="auto"/>
              <w:left w:val="nil"/>
              <w:bottom w:val="single" w:sz="4" w:space="0" w:color="auto"/>
              <w:right w:val="single" w:sz="4" w:space="0" w:color="000000"/>
            </w:tcBorders>
            <w:shd w:val="clear" w:color="auto" w:fill="auto"/>
            <w:vAlign w:val="center"/>
          </w:tcPr>
          <w:p w14:paraId="2E46B28A"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1170" w:type="dxa"/>
            <w:gridSpan w:val="3"/>
            <w:tcBorders>
              <w:top w:val="single" w:sz="4" w:space="0" w:color="auto"/>
              <w:left w:val="nil"/>
              <w:bottom w:val="single" w:sz="4" w:space="0" w:color="auto"/>
              <w:right w:val="single" w:sz="4" w:space="0" w:color="000000"/>
            </w:tcBorders>
            <w:shd w:val="clear" w:color="auto" w:fill="auto"/>
            <w:vAlign w:val="center"/>
          </w:tcPr>
          <w:p w14:paraId="693C26CE" w14:textId="77777777" w:rsidR="00953D10" w:rsidRPr="00B5216C" w:rsidRDefault="00953D10" w:rsidP="00953D10">
            <w:pPr>
              <w:spacing w:after="0" w:line="240" w:lineRule="auto"/>
              <w:jc w:val="center"/>
              <w:rPr>
                <w:rFonts w:ascii="Arial" w:eastAsia="Times New Roman" w:hAnsi="Arial" w:cs="Arial"/>
                <w:b/>
                <w:sz w:val="16"/>
                <w:szCs w:val="16"/>
                <w:lang w:eastAsia="id-ID"/>
              </w:rPr>
            </w:pPr>
            <w:r>
              <w:rPr>
                <w:rFonts w:ascii="Arial" w:eastAsia="Times New Roman" w:hAnsi="Arial" w:cs="Arial"/>
                <w:b/>
                <w:sz w:val="16"/>
                <w:szCs w:val="16"/>
                <w:lang w:eastAsia="id-ID"/>
              </w:rPr>
              <w:t>-</w:t>
            </w:r>
          </w:p>
        </w:tc>
        <w:tc>
          <w:tcPr>
            <w:tcW w:w="1350" w:type="dxa"/>
            <w:gridSpan w:val="2"/>
            <w:tcBorders>
              <w:top w:val="single" w:sz="4" w:space="0" w:color="auto"/>
              <w:left w:val="nil"/>
              <w:bottom w:val="single" w:sz="4" w:space="0" w:color="auto"/>
              <w:right w:val="single" w:sz="4" w:space="0" w:color="000000"/>
            </w:tcBorders>
            <w:shd w:val="clear" w:color="auto" w:fill="auto"/>
            <w:vAlign w:val="center"/>
          </w:tcPr>
          <w:p w14:paraId="43A9A266" w14:textId="77777777" w:rsidR="00953D10" w:rsidRPr="00155E29" w:rsidRDefault="00953D10" w:rsidP="00953D10">
            <w:pPr>
              <w:spacing w:after="0" w:line="240" w:lineRule="auto"/>
              <w:jc w:val="right"/>
              <w:rPr>
                <w:rFonts w:ascii="Arial" w:eastAsia="Times New Roman" w:hAnsi="Arial" w:cs="Arial"/>
                <w:b/>
                <w:sz w:val="16"/>
                <w:szCs w:val="16"/>
                <w:lang w:eastAsia="id-ID"/>
              </w:rPr>
            </w:pPr>
            <w:r>
              <w:rPr>
                <w:rFonts w:ascii="Arial" w:eastAsia="Times New Roman" w:hAnsi="Arial" w:cs="Arial"/>
                <w:b/>
                <w:sz w:val="16"/>
                <w:szCs w:val="16"/>
                <w:lang w:eastAsia="id-ID"/>
              </w:rPr>
              <w:t>690.000.000</w:t>
            </w:r>
          </w:p>
        </w:tc>
      </w:tr>
      <w:tr w:rsidR="00953D10" w:rsidRPr="00243956" w14:paraId="68153FEF" w14:textId="77777777" w:rsidTr="00953D10">
        <w:trPr>
          <w:gridAfter w:val="3"/>
          <w:wAfter w:w="628" w:type="dxa"/>
          <w:trHeight w:val="658"/>
        </w:trPr>
        <w:tc>
          <w:tcPr>
            <w:tcW w:w="236" w:type="dxa"/>
            <w:tcBorders>
              <w:top w:val="nil"/>
              <w:left w:val="single" w:sz="4" w:space="0" w:color="000000"/>
              <w:bottom w:val="single" w:sz="4" w:space="0" w:color="auto"/>
              <w:right w:val="single" w:sz="4" w:space="0" w:color="000000"/>
            </w:tcBorders>
            <w:shd w:val="clear" w:color="auto" w:fill="auto"/>
            <w:vAlign w:val="center"/>
          </w:tcPr>
          <w:p w14:paraId="5C350F40"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36" w:type="dxa"/>
            <w:tcBorders>
              <w:top w:val="nil"/>
              <w:left w:val="nil"/>
              <w:bottom w:val="single" w:sz="4" w:space="0" w:color="auto"/>
              <w:right w:val="single" w:sz="4" w:space="0" w:color="000000"/>
            </w:tcBorders>
            <w:shd w:val="clear" w:color="auto" w:fill="auto"/>
            <w:vAlign w:val="center"/>
          </w:tcPr>
          <w:p w14:paraId="7A96F000"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36" w:type="dxa"/>
            <w:tcBorders>
              <w:top w:val="nil"/>
              <w:left w:val="nil"/>
              <w:bottom w:val="single" w:sz="4" w:space="0" w:color="auto"/>
              <w:right w:val="single" w:sz="4" w:space="0" w:color="000000"/>
            </w:tcBorders>
            <w:shd w:val="clear" w:color="auto" w:fill="auto"/>
            <w:vAlign w:val="center"/>
          </w:tcPr>
          <w:p w14:paraId="0B822378"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59" w:type="dxa"/>
            <w:gridSpan w:val="2"/>
            <w:tcBorders>
              <w:top w:val="nil"/>
              <w:left w:val="nil"/>
              <w:bottom w:val="single" w:sz="4" w:space="0" w:color="auto"/>
              <w:right w:val="single" w:sz="4" w:space="0" w:color="000000"/>
            </w:tcBorders>
            <w:shd w:val="clear" w:color="auto" w:fill="auto"/>
            <w:vAlign w:val="center"/>
          </w:tcPr>
          <w:p w14:paraId="1A9762A0"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739" w:type="dxa"/>
            <w:gridSpan w:val="5"/>
            <w:tcBorders>
              <w:left w:val="nil"/>
              <w:bottom w:val="single" w:sz="4" w:space="0" w:color="auto"/>
              <w:right w:val="single" w:sz="4" w:space="0" w:color="000000"/>
            </w:tcBorders>
            <w:shd w:val="clear" w:color="auto" w:fill="auto"/>
            <w:vAlign w:val="center"/>
          </w:tcPr>
          <w:p w14:paraId="3CAF5829" w14:textId="77777777" w:rsidR="00953D10" w:rsidRPr="00DA6158" w:rsidRDefault="00953D10" w:rsidP="00953D10">
            <w:pPr>
              <w:spacing w:after="0" w:line="240" w:lineRule="auto"/>
              <w:rPr>
                <w:rFonts w:ascii="Arial" w:eastAsia="Times New Roman" w:hAnsi="Arial" w:cs="Arial"/>
                <w:b/>
                <w:bCs/>
                <w:sz w:val="16"/>
                <w:szCs w:val="16"/>
                <w:lang w:eastAsia="id-ID"/>
              </w:rPr>
            </w:pPr>
            <w:r w:rsidRPr="00DA6158">
              <w:rPr>
                <w:rFonts w:ascii="Arial" w:eastAsia="Times New Roman" w:hAnsi="Arial" w:cs="Arial"/>
                <w:b/>
                <w:bCs/>
                <w:sz w:val="16"/>
                <w:szCs w:val="16"/>
                <w:lang w:eastAsia="id-ID"/>
              </w:rPr>
              <w:t>Kegiatan : Pengawasan Penggunaan Sarana Pertanian</w:t>
            </w:r>
          </w:p>
        </w:tc>
        <w:tc>
          <w:tcPr>
            <w:tcW w:w="2498" w:type="dxa"/>
            <w:gridSpan w:val="2"/>
            <w:tcBorders>
              <w:top w:val="single" w:sz="4" w:space="0" w:color="auto"/>
              <w:left w:val="nil"/>
              <w:bottom w:val="single" w:sz="4" w:space="0" w:color="auto"/>
              <w:right w:val="single" w:sz="4" w:space="0" w:color="000000"/>
            </w:tcBorders>
            <w:shd w:val="clear" w:color="auto" w:fill="auto"/>
            <w:vAlign w:val="center"/>
          </w:tcPr>
          <w:p w14:paraId="2DD5F40A" w14:textId="77777777" w:rsidR="00953D10" w:rsidRPr="00DA6158" w:rsidRDefault="00953D10" w:rsidP="00953D10">
            <w:pPr>
              <w:spacing w:after="0" w:line="240" w:lineRule="auto"/>
              <w:rPr>
                <w:rFonts w:ascii="Arial" w:eastAsia="Times New Roman" w:hAnsi="Arial" w:cs="Arial"/>
                <w:sz w:val="16"/>
                <w:szCs w:val="16"/>
                <w:lang w:eastAsia="id-ID"/>
              </w:rPr>
            </w:pPr>
            <w:r>
              <w:rPr>
                <w:rFonts w:ascii="Arial" w:eastAsia="Times New Roman" w:hAnsi="Arial" w:cs="Arial"/>
                <w:b/>
                <w:bCs/>
                <w:sz w:val="16"/>
                <w:szCs w:val="16"/>
                <w:lang w:eastAsia="id-ID"/>
              </w:rPr>
              <w:t>-</w:t>
            </w:r>
          </w:p>
        </w:tc>
        <w:tc>
          <w:tcPr>
            <w:tcW w:w="992" w:type="dxa"/>
            <w:gridSpan w:val="3"/>
            <w:tcBorders>
              <w:top w:val="nil"/>
              <w:left w:val="nil"/>
              <w:bottom w:val="single" w:sz="4" w:space="0" w:color="auto"/>
              <w:right w:val="single" w:sz="4" w:space="0" w:color="000000"/>
            </w:tcBorders>
            <w:shd w:val="clear" w:color="auto" w:fill="auto"/>
            <w:vAlign w:val="center"/>
          </w:tcPr>
          <w:p w14:paraId="03FFE0A1"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1169" w:type="dxa"/>
            <w:gridSpan w:val="3"/>
            <w:tcBorders>
              <w:top w:val="nil"/>
              <w:left w:val="nil"/>
              <w:bottom w:val="single" w:sz="4" w:space="0" w:color="auto"/>
              <w:right w:val="single" w:sz="4" w:space="0" w:color="000000"/>
            </w:tcBorders>
            <w:shd w:val="clear" w:color="auto" w:fill="auto"/>
            <w:vAlign w:val="center"/>
          </w:tcPr>
          <w:p w14:paraId="0A592E6C" w14:textId="77777777" w:rsidR="00953D10" w:rsidRPr="00DA6158" w:rsidRDefault="00953D10" w:rsidP="00953D10">
            <w:pPr>
              <w:spacing w:after="0" w:line="240" w:lineRule="auto"/>
              <w:jc w:val="center"/>
              <w:rPr>
                <w:rFonts w:ascii="Arial" w:eastAsia="Times New Roman" w:hAnsi="Arial" w:cs="Arial"/>
                <w:sz w:val="16"/>
                <w:szCs w:val="16"/>
                <w:lang w:val="en-US" w:eastAsia="id-ID"/>
              </w:rPr>
            </w:pPr>
          </w:p>
        </w:tc>
        <w:tc>
          <w:tcPr>
            <w:tcW w:w="1354" w:type="dxa"/>
            <w:gridSpan w:val="3"/>
            <w:tcBorders>
              <w:left w:val="nil"/>
              <w:bottom w:val="single" w:sz="4" w:space="0" w:color="auto"/>
              <w:right w:val="single" w:sz="4" w:space="0" w:color="000000"/>
            </w:tcBorders>
            <w:shd w:val="clear" w:color="auto" w:fill="auto"/>
            <w:vAlign w:val="center"/>
          </w:tcPr>
          <w:p w14:paraId="1A56A5FA" w14:textId="77777777" w:rsidR="00953D10" w:rsidRPr="00B5216C" w:rsidRDefault="00953D10" w:rsidP="00953D10">
            <w:pPr>
              <w:spacing w:after="0" w:line="240" w:lineRule="auto"/>
              <w:jc w:val="right"/>
              <w:rPr>
                <w:rFonts w:ascii="Arial" w:eastAsia="Times New Roman" w:hAnsi="Arial" w:cs="Arial"/>
                <w:sz w:val="16"/>
                <w:szCs w:val="16"/>
                <w:lang w:eastAsia="id-ID"/>
              </w:rPr>
            </w:pPr>
            <w:r>
              <w:rPr>
                <w:rFonts w:ascii="Arial" w:eastAsia="Times New Roman" w:hAnsi="Arial" w:cs="Arial"/>
                <w:sz w:val="16"/>
                <w:szCs w:val="16"/>
                <w:lang w:eastAsia="id-ID"/>
              </w:rPr>
              <w:t>50.000.000</w:t>
            </w:r>
          </w:p>
        </w:tc>
        <w:tc>
          <w:tcPr>
            <w:tcW w:w="837" w:type="dxa"/>
            <w:gridSpan w:val="2"/>
            <w:tcBorders>
              <w:top w:val="nil"/>
              <w:left w:val="nil"/>
              <w:bottom w:val="single" w:sz="4" w:space="0" w:color="auto"/>
              <w:right w:val="single" w:sz="4" w:space="0" w:color="000000"/>
            </w:tcBorders>
            <w:shd w:val="clear" w:color="auto" w:fill="auto"/>
            <w:vAlign w:val="center"/>
          </w:tcPr>
          <w:p w14:paraId="092A18E7"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1484" w:type="dxa"/>
            <w:gridSpan w:val="4"/>
            <w:tcBorders>
              <w:top w:val="nil"/>
              <w:left w:val="nil"/>
              <w:bottom w:val="single" w:sz="4" w:space="0" w:color="auto"/>
              <w:right w:val="single" w:sz="4" w:space="0" w:color="000000"/>
            </w:tcBorders>
            <w:shd w:val="clear" w:color="auto" w:fill="auto"/>
            <w:vAlign w:val="center"/>
          </w:tcPr>
          <w:p w14:paraId="2F0A086C"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1170" w:type="dxa"/>
            <w:gridSpan w:val="3"/>
            <w:tcBorders>
              <w:top w:val="nil"/>
              <w:left w:val="nil"/>
              <w:bottom w:val="single" w:sz="4" w:space="0" w:color="auto"/>
              <w:right w:val="single" w:sz="4" w:space="0" w:color="000000"/>
            </w:tcBorders>
            <w:shd w:val="clear" w:color="auto" w:fill="auto"/>
            <w:vAlign w:val="center"/>
          </w:tcPr>
          <w:p w14:paraId="2EF1DB0C" w14:textId="77777777" w:rsidR="00953D10" w:rsidRPr="00DA6158"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b/>
                <w:bCs/>
                <w:sz w:val="16"/>
                <w:szCs w:val="16"/>
                <w:lang w:eastAsia="id-ID"/>
              </w:rPr>
              <w:t>12 Laporan</w:t>
            </w:r>
          </w:p>
        </w:tc>
        <w:tc>
          <w:tcPr>
            <w:tcW w:w="1350" w:type="dxa"/>
            <w:gridSpan w:val="2"/>
            <w:tcBorders>
              <w:left w:val="nil"/>
              <w:bottom w:val="single" w:sz="4" w:space="0" w:color="auto"/>
              <w:right w:val="single" w:sz="4" w:space="0" w:color="000000"/>
            </w:tcBorders>
            <w:shd w:val="clear" w:color="auto" w:fill="auto"/>
            <w:vAlign w:val="center"/>
          </w:tcPr>
          <w:p w14:paraId="0F6D1D99" w14:textId="77777777" w:rsidR="00953D10" w:rsidRPr="00DA6158" w:rsidRDefault="00953D10" w:rsidP="00953D10">
            <w:pPr>
              <w:spacing w:after="0" w:line="240" w:lineRule="auto"/>
              <w:jc w:val="right"/>
              <w:rPr>
                <w:rFonts w:ascii="Arial" w:eastAsia="Times New Roman" w:hAnsi="Arial" w:cs="Arial"/>
                <w:sz w:val="16"/>
                <w:szCs w:val="16"/>
                <w:lang w:val="en-US" w:eastAsia="id-ID"/>
              </w:rPr>
            </w:pPr>
            <w:r>
              <w:rPr>
                <w:rFonts w:ascii="Arial" w:eastAsia="Times New Roman" w:hAnsi="Arial" w:cs="Arial"/>
                <w:b/>
                <w:bCs/>
                <w:sz w:val="16"/>
                <w:szCs w:val="16"/>
                <w:lang w:eastAsia="id-ID"/>
              </w:rPr>
              <w:t>55.000.000</w:t>
            </w:r>
          </w:p>
        </w:tc>
      </w:tr>
      <w:tr w:rsidR="00953D10" w:rsidRPr="00243956" w14:paraId="7F3FF182" w14:textId="77777777" w:rsidTr="00953D10">
        <w:trPr>
          <w:gridAfter w:val="3"/>
          <w:wAfter w:w="628" w:type="dxa"/>
          <w:trHeight w:val="658"/>
        </w:trPr>
        <w:tc>
          <w:tcPr>
            <w:tcW w:w="236" w:type="dxa"/>
            <w:tcBorders>
              <w:top w:val="nil"/>
              <w:left w:val="single" w:sz="4" w:space="0" w:color="000000"/>
              <w:bottom w:val="single" w:sz="4" w:space="0" w:color="auto"/>
              <w:right w:val="single" w:sz="4" w:space="0" w:color="000000"/>
            </w:tcBorders>
            <w:shd w:val="clear" w:color="auto" w:fill="auto"/>
            <w:vAlign w:val="center"/>
          </w:tcPr>
          <w:p w14:paraId="1242AD5C"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36" w:type="dxa"/>
            <w:tcBorders>
              <w:top w:val="nil"/>
              <w:left w:val="nil"/>
              <w:bottom w:val="single" w:sz="4" w:space="0" w:color="auto"/>
              <w:right w:val="single" w:sz="4" w:space="0" w:color="000000"/>
            </w:tcBorders>
            <w:shd w:val="clear" w:color="auto" w:fill="auto"/>
            <w:vAlign w:val="center"/>
          </w:tcPr>
          <w:p w14:paraId="23016DBA"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36" w:type="dxa"/>
            <w:tcBorders>
              <w:top w:val="nil"/>
              <w:left w:val="nil"/>
              <w:bottom w:val="single" w:sz="4" w:space="0" w:color="auto"/>
              <w:right w:val="single" w:sz="4" w:space="0" w:color="000000"/>
            </w:tcBorders>
            <w:shd w:val="clear" w:color="auto" w:fill="auto"/>
            <w:vAlign w:val="center"/>
          </w:tcPr>
          <w:p w14:paraId="08DB411B"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59" w:type="dxa"/>
            <w:gridSpan w:val="2"/>
            <w:tcBorders>
              <w:top w:val="nil"/>
              <w:left w:val="nil"/>
              <w:bottom w:val="single" w:sz="4" w:space="0" w:color="auto"/>
              <w:right w:val="single" w:sz="4" w:space="0" w:color="000000"/>
            </w:tcBorders>
            <w:shd w:val="clear" w:color="auto" w:fill="auto"/>
            <w:vAlign w:val="center"/>
          </w:tcPr>
          <w:p w14:paraId="5E5D55B0"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739" w:type="dxa"/>
            <w:gridSpan w:val="5"/>
            <w:tcBorders>
              <w:left w:val="nil"/>
              <w:bottom w:val="single" w:sz="4" w:space="0" w:color="auto"/>
              <w:right w:val="single" w:sz="4" w:space="0" w:color="000000"/>
            </w:tcBorders>
            <w:shd w:val="clear" w:color="auto" w:fill="auto"/>
            <w:vAlign w:val="center"/>
          </w:tcPr>
          <w:p w14:paraId="3DAD3993" w14:textId="77777777" w:rsidR="00953D10" w:rsidRPr="00243956" w:rsidRDefault="00953D10" w:rsidP="00953D10">
            <w:pPr>
              <w:spacing w:after="0" w:line="240" w:lineRule="auto"/>
              <w:rPr>
                <w:rFonts w:ascii="Arial" w:eastAsia="Times New Roman" w:hAnsi="Arial" w:cs="Arial"/>
                <w:sz w:val="16"/>
                <w:szCs w:val="16"/>
                <w:lang w:eastAsia="id-ID"/>
              </w:rPr>
            </w:pPr>
            <w:r w:rsidRPr="00DA6158">
              <w:rPr>
                <w:rFonts w:ascii="Arial" w:eastAsia="Times New Roman" w:hAnsi="Arial" w:cs="Arial"/>
                <w:sz w:val="16"/>
                <w:szCs w:val="16"/>
                <w:lang w:eastAsia="id-ID"/>
              </w:rPr>
              <w:t>Sub.Keg Pendampingan Penggunaan Sarana Pendukung Pertanian</w:t>
            </w:r>
          </w:p>
        </w:tc>
        <w:tc>
          <w:tcPr>
            <w:tcW w:w="2498" w:type="dxa"/>
            <w:gridSpan w:val="2"/>
            <w:tcBorders>
              <w:top w:val="single" w:sz="4" w:space="0" w:color="auto"/>
              <w:left w:val="nil"/>
              <w:bottom w:val="single" w:sz="4" w:space="0" w:color="auto"/>
              <w:right w:val="single" w:sz="4" w:space="0" w:color="000000"/>
            </w:tcBorders>
            <w:shd w:val="clear" w:color="auto" w:fill="auto"/>
            <w:vAlign w:val="center"/>
          </w:tcPr>
          <w:p w14:paraId="398680D0" w14:textId="77777777" w:rsidR="00953D10" w:rsidRDefault="00953D10" w:rsidP="00953D10">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Jumlah Pendampingan Penggunaan Sarana Pendukung pertanian</w:t>
            </w:r>
          </w:p>
        </w:tc>
        <w:tc>
          <w:tcPr>
            <w:tcW w:w="992" w:type="dxa"/>
            <w:gridSpan w:val="3"/>
            <w:tcBorders>
              <w:top w:val="nil"/>
              <w:left w:val="nil"/>
              <w:bottom w:val="single" w:sz="4" w:space="0" w:color="auto"/>
              <w:right w:val="single" w:sz="4" w:space="0" w:color="000000"/>
            </w:tcBorders>
            <w:shd w:val="clear" w:color="auto" w:fill="auto"/>
            <w:vAlign w:val="center"/>
          </w:tcPr>
          <w:p w14:paraId="78087F2E"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1169" w:type="dxa"/>
            <w:gridSpan w:val="3"/>
            <w:tcBorders>
              <w:top w:val="nil"/>
              <w:left w:val="nil"/>
              <w:bottom w:val="single" w:sz="4" w:space="0" w:color="auto"/>
              <w:right w:val="single" w:sz="4" w:space="0" w:color="000000"/>
            </w:tcBorders>
            <w:shd w:val="clear" w:color="auto" w:fill="auto"/>
            <w:vAlign w:val="center"/>
          </w:tcPr>
          <w:p w14:paraId="7903FCD2" w14:textId="77777777" w:rsidR="00953D10" w:rsidRPr="00B5216C"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12 Laporan</w:t>
            </w:r>
          </w:p>
        </w:tc>
        <w:tc>
          <w:tcPr>
            <w:tcW w:w="1354" w:type="dxa"/>
            <w:gridSpan w:val="3"/>
            <w:tcBorders>
              <w:left w:val="nil"/>
              <w:bottom w:val="single" w:sz="4" w:space="0" w:color="auto"/>
              <w:right w:val="single" w:sz="4" w:space="0" w:color="000000"/>
            </w:tcBorders>
            <w:shd w:val="clear" w:color="auto" w:fill="auto"/>
            <w:vAlign w:val="center"/>
          </w:tcPr>
          <w:p w14:paraId="290700E6" w14:textId="77777777" w:rsidR="00953D10" w:rsidRPr="00DA6158" w:rsidRDefault="00953D10" w:rsidP="00953D10">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50.000.000</w:t>
            </w:r>
          </w:p>
        </w:tc>
        <w:tc>
          <w:tcPr>
            <w:tcW w:w="837" w:type="dxa"/>
            <w:gridSpan w:val="2"/>
            <w:tcBorders>
              <w:top w:val="nil"/>
              <w:left w:val="nil"/>
              <w:bottom w:val="single" w:sz="4" w:space="0" w:color="auto"/>
              <w:right w:val="single" w:sz="4" w:space="0" w:color="000000"/>
            </w:tcBorders>
            <w:shd w:val="clear" w:color="auto" w:fill="auto"/>
            <w:vAlign w:val="center"/>
          </w:tcPr>
          <w:p w14:paraId="0CBA2DBB"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1484" w:type="dxa"/>
            <w:gridSpan w:val="4"/>
            <w:tcBorders>
              <w:top w:val="nil"/>
              <w:left w:val="nil"/>
              <w:bottom w:val="single" w:sz="4" w:space="0" w:color="auto"/>
              <w:right w:val="single" w:sz="4" w:space="0" w:color="000000"/>
            </w:tcBorders>
            <w:shd w:val="clear" w:color="auto" w:fill="auto"/>
            <w:vAlign w:val="center"/>
          </w:tcPr>
          <w:p w14:paraId="5D791EEC"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1170" w:type="dxa"/>
            <w:gridSpan w:val="3"/>
            <w:tcBorders>
              <w:top w:val="nil"/>
              <w:left w:val="nil"/>
              <w:bottom w:val="single" w:sz="4" w:space="0" w:color="auto"/>
              <w:right w:val="single" w:sz="4" w:space="0" w:color="000000"/>
            </w:tcBorders>
            <w:shd w:val="clear" w:color="auto" w:fill="auto"/>
            <w:vAlign w:val="center"/>
          </w:tcPr>
          <w:p w14:paraId="0AA42239" w14:textId="77777777" w:rsidR="00953D10" w:rsidRDefault="00953D10" w:rsidP="00953D10">
            <w:pPr>
              <w:spacing w:after="0" w:line="240" w:lineRule="auto"/>
              <w:jc w:val="center"/>
              <w:rPr>
                <w:rFonts w:ascii="Arial" w:eastAsia="Times New Roman" w:hAnsi="Arial" w:cs="Arial"/>
                <w:sz w:val="16"/>
                <w:szCs w:val="16"/>
                <w:lang w:val="en-US" w:eastAsia="id-ID"/>
              </w:rPr>
            </w:pPr>
            <w:r>
              <w:rPr>
                <w:rFonts w:ascii="Arial" w:eastAsia="Times New Roman" w:hAnsi="Arial" w:cs="Arial"/>
                <w:sz w:val="16"/>
                <w:szCs w:val="16"/>
                <w:lang w:eastAsia="id-ID"/>
              </w:rPr>
              <w:t>12 Laporan</w:t>
            </w:r>
          </w:p>
        </w:tc>
        <w:tc>
          <w:tcPr>
            <w:tcW w:w="1350" w:type="dxa"/>
            <w:gridSpan w:val="2"/>
            <w:tcBorders>
              <w:left w:val="nil"/>
              <w:bottom w:val="single" w:sz="4" w:space="0" w:color="auto"/>
              <w:right w:val="single" w:sz="4" w:space="0" w:color="000000"/>
            </w:tcBorders>
            <w:shd w:val="clear" w:color="auto" w:fill="auto"/>
            <w:vAlign w:val="center"/>
          </w:tcPr>
          <w:p w14:paraId="55C19A0E" w14:textId="77777777" w:rsidR="00953D10" w:rsidRDefault="00953D10" w:rsidP="00953D10">
            <w:pPr>
              <w:spacing w:after="0" w:line="240" w:lineRule="auto"/>
              <w:jc w:val="right"/>
              <w:rPr>
                <w:rFonts w:ascii="Arial" w:eastAsia="Times New Roman" w:hAnsi="Arial" w:cs="Arial"/>
                <w:sz w:val="16"/>
                <w:szCs w:val="16"/>
                <w:lang w:eastAsia="id-ID"/>
              </w:rPr>
            </w:pPr>
            <w:r>
              <w:rPr>
                <w:rFonts w:ascii="Arial" w:eastAsia="Times New Roman" w:hAnsi="Arial" w:cs="Arial"/>
                <w:sz w:val="16"/>
                <w:szCs w:val="16"/>
                <w:lang w:eastAsia="id-ID"/>
              </w:rPr>
              <w:t>55.000.000</w:t>
            </w:r>
          </w:p>
        </w:tc>
      </w:tr>
      <w:tr w:rsidR="00953D10" w:rsidRPr="00243956" w14:paraId="70F8CCF5" w14:textId="77777777" w:rsidTr="00953D10">
        <w:trPr>
          <w:gridAfter w:val="3"/>
          <w:wAfter w:w="628" w:type="dxa"/>
          <w:trHeight w:val="658"/>
        </w:trPr>
        <w:tc>
          <w:tcPr>
            <w:tcW w:w="236" w:type="dxa"/>
            <w:tcBorders>
              <w:top w:val="nil"/>
              <w:left w:val="single" w:sz="4" w:space="0" w:color="000000"/>
              <w:bottom w:val="single" w:sz="4" w:space="0" w:color="auto"/>
              <w:right w:val="single" w:sz="4" w:space="0" w:color="000000"/>
            </w:tcBorders>
            <w:shd w:val="clear" w:color="auto" w:fill="auto"/>
            <w:vAlign w:val="center"/>
          </w:tcPr>
          <w:p w14:paraId="5321140B"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36" w:type="dxa"/>
            <w:tcBorders>
              <w:top w:val="nil"/>
              <w:left w:val="nil"/>
              <w:bottom w:val="single" w:sz="4" w:space="0" w:color="auto"/>
              <w:right w:val="single" w:sz="4" w:space="0" w:color="000000"/>
            </w:tcBorders>
            <w:shd w:val="clear" w:color="auto" w:fill="auto"/>
            <w:vAlign w:val="center"/>
          </w:tcPr>
          <w:p w14:paraId="370AC1BD"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36" w:type="dxa"/>
            <w:tcBorders>
              <w:top w:val="nil"/>
              <w:left w:val="nil"/>
              <w:bottom w:val="single" w:sz="4" w:space="0" w:color="auto"/>
              <w:right w:val="single" w:sz="4" w:space="0" w:color="000000"/>
            </w:tcBorders>
            <w:shd w:val="clear" w:color="auto" w:fill="auto"/>
            <w:vAlign w:val="center"/>
          </w:tcPr>
          <w:p w14:paraId="32B73E09"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59" w:type="dxa"/>
            <w:gridSpan w:val="2"/>
            <w:tcBorders>
              <w:top w:val="nil"/>
              <w:left w:val="nil"/>
              <w:bottom w:val="single" w:sz="4" w:space="0" w:color="auto"/>
              <w:right w:val="single" w:sz="4" w:space="0" w:color="000000"/>
            </w:tcBorders>
            <w:shd w:val="clear" w:color="auto" w:fill="auto"/>
            <w:vAlign w:val="center"/>
          </w:tcPr>
          <w:p w14:paraId="3AD3B8F6"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739" w:type="dxa"/>
            <w:gridSpan w:val="5"/>
            <w:tcBorders>
              <w:left w:val="nil"/>
              <w:bottom w:val="single" w:sz="4" w:space="0" w:color="auto"/>
              <w:right w:val="single" w:sz="4" w:space="0" w:color="000000"/>
            </w:tcBorders>
            <w:shd w:val="clear" w:color="auto" w:fill="auto"/>
            <w:vAlign w:val="center"/>
          </w:tcPr>
          <w:p w14:paraId="676B791A" w14:textId="77777777" w:rsidR="00953D10" w:rsidRPr="00DA6158" w:rsidRDefault="00953D10" w:rsidP="00953D10">
            <w:pPr>
              <w:spacing w:after="0" w:line="240" w:lineRule="auto"/>
              <w:rPr>
                <w:rFonts w:ascii="Arial" w:eastAsia="Times New Roman" w:hAnsi="Arial" w:cs="Arial"/>
                <w:b/>
                <w:bCs/>
                <w:sz w:val="16"/>
                <w:szCs w:val="16"/>
                <w:lang w:eastAsia="id-ID"/>
              </w:rPr>
            </w:pPr>
            <w:r w:rsidRPr="00DA6158">
              <w:rPr>
                <w:rFonts w:ascii="Arial" w:eastAsia="Times New Roman" w:hAnsi="Arial" w:cs="Arial"/>
                <w:b/>
                <w:bCs/>
                <w:sz w:val="16"/>
                <w:szCs w:val="16"/>
                <w:lang w:eastAsia="id-ID"/>
              </w:rPr>
              <w:t>Kegiatan : Pengelolaan Sumberdaya Genetik (SDG) Hewan, Tumbuhan, dan Mikro Organisme Kewenangan Kab/Kota</w:t>
            </w:r>
          </w:p>
        </w:tc>
        <w:tc>
          <w:tcPr>
            <w:tcW w:w="2498" w:type="dxa"/>
            <w:gridSpan w:val="2"/>
            <w:tcBorders>
              <w:top w:val="single" w:sz="4" w:space="0" w:color="auto"/>
              <w:left w:val="nil"/>
              <w:bottom w:val="single" w:sz="4" w:space="0" w:color="auto"/>
              <w:right w:val="single" w:sz="4" w:space="0" w:color="000000"/>
            </w:tcBorders>
            <w:shd w:val="clear" w:color="auto" w:fill="auto"/>
            <w:vAlign w:val="center"/>
          </w:tcPr>
          <w:p w14:paraId="2111BC14" w14:textId="77777777" w:rsidR="00953D10" w:rsidRPr="00DA6158" w:rsidRDefault="00953D10" w:rsidP="00953D10">
            <w:pPr>
              <w:spacing w:after="0" w:line="240" w:lineRule="auto"/>
              <w:rPr>
                <w:rFonts w:ascii="Arial" w:eastAsia="Times New Roman" w:hAnsi="Arial" w:cs="Arial"/>
                <w:b/>
                <w:bCs/>
                <w:sz w:val="16"/>
                <w:szCs w:val="16"/>
                <w:lang w:eastAsia="id-ID"/>
              </w:rPr>
            </w:pPr>
            <w:r w:rsidRPr="00DA6158">
              <w:rPr>
                <w:rFonts w:ascii="Arial" w:eastAsia="Times New Roman" w:hAnsi="Arial" w:cs="Arial"/>
                <w:b/>
                <w:bCs/>
                <w:sz w:val="16"/>
                <w:szCs w:val="16"/>
                <w:lang w:eastAsia="id-ID"/>
              </w:rPr>
              <w:t>Peningkatan ketersediaan Bibit Unggul</w:t>
            </w:r>
          </w:p>
        </w:tc>
        <w:tc>
          <w:tcPr>
            <w:tcW w:w="992" w:type="dxa"/>
            <w:gridSpan w:val="3"/>
            <w:tcBorders>
              <w:top w:val="nil"/>
              <w:left w:val="nil"/>
              <w:bottom w:val="single" w:sz="4" w:space="0" w:color="auto"/>
              <w:right w:val="single" w:sz="4" w:space="0" w:color="000000"/>
            </w:tcBorders>
            <w:shd w:val="clear" w:color="auto" w:fill="auto"/>
            <w:vAlign w:val="center"/>
          </w:tcPr>
          <w:p w14:paraId="406918BE"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1169" w:type="dxa"/>
            <w:gridSpan w:val="3"/>
            <w:tcBorders>
              <w:top w:val="nil"/>
              <w:left w:val="nil"/>
              <w:bottom w:val="single" w:sz="4" w:space="0" w:color="auto"/>
              <w:right w:val="single" w:sz="4" w:space="0" w:color="000000"/>
            </w:tcBorders>
            <w:shd w:val="clear" w:color="auto" w:fill="auto"/>
            <w:vAlign w:val="center"/>
          </w:tcPr>
          <w:p w14:paraId="1AE703D2" w14:textId="77777777" w:rsidR="00953D10" w:rsidRPr="00DA6158" w:rsidRDefault="00953D10" w:rsidP="00953D10">
            <w:pPr>
              <w:spacing w:after="0" w:line="240" w:lineRule="auto"/>
              <w:jc w:val="center"/>
              <w:rPr>
                <w:rFonts w:ascii="Arial" w:eastAsia="Times New Roman" w:hAnsi="Arial" w:cs="Arial"/>
                <w:b/>
                <w:bCs/>
                <w:sz w:val="16"/>
                <w:szCs w:val="16"/>
                <w:lang w:eastAsia="id-ID"/>
              </w:rPr>
            </w:pPr>
            <w:r>
              <w:rPr>
                <w:rFonts w:ascii="Arial" w:eastAsia="Times New Roman" w:hAnsi="Arial" w:cs="Arial"/>
                <w:b/>
                <w:bCs/>
                <w:sz w:val="16"/>
                <w:szCs w:val="16"/>
                <w:lang w:eastAsia="id-ID"/>
              </w:rPr>
              <w:t>66%</w:t>
            </w:r>
          </w:p>
        </w:tc>
        <w:tc>
          <w:tcPr>
            <w:tcW w:w="1354" w:type="dxa"/>
            <w:gridSpan w:val="3"/>
            <w:tcBorders>
              <w:left w:val="nil"/>
              <w:bottom w:val="single" w:sz="4" w:space="0" w:color="auto"/>
              <w:right w:val="single" w:sz="4" w:space="0" w:color="000000"/>
            </w:tcBorders>
            <w:shd w:val="clear" w:color="auto" w:fill="auto"/>
            <w:vAlign w:val="center"/>
          </w:tcPr>
          <w:p w14:paraId="2B8A5E1D" w14:textId="77777777" w:rsidR="00953D10" w:rsidRPr="00DA6158" w:rsidRDefault="00953D10" w:rsidP="00953D10">
            <w:pPr>
              <w:spacing w:after="0" w:line="240" w:lineRule="auto"/>
              <w:jc w:val="right"/>
              <w:rPr>
                <w:rFonts w:ascii="Arial" w:eastAsia="Times New Roman" w:hAnsi="Arial" w:cs="Arial"/>
                <w:b/>
                <w:bCs/>
                <w:sz w:val="16"/>
                <w:szCs w:val="16"/>
                <w:lang w:eastAsia="id-ID"/>
              </w:rPr>
            </w:pPr>
            <w:r>
              <w:rPr>
                <w:rFonts w:ascii="Arial" w:eastAsia="Times New Roman" w:hAnsi="Arial" w:cs="Arial"/>
                <w:b/>
                <w:bCs/>
                <w:sz w:val="16"/>
                <w:szCs w:val="16"/>
                <w:lang w:eastAsia="id-ID"/>
              </w:rPr>
              <w:t>490.000.000</w:t>
            </w:r>
          </w:p>
        </w:tc>
        <w:tc>
          <w:tcPr>
            <w:tcW w:w="837" w:type="dxa"/>
            <w:gridSpan w:val="2"/>
            <w:tcBorders>
              <w:top w:val="nil"/>
              <w:left w:val="nil"/>
              <w:bottom w:val="single" w:sz="4" w:space="0" w:color="auto"/>
              <w:right w:val="single" w:sz="4" w:space="0" w:color="000000"/>
            </w:tcBorders>
            <w:shd w:val="clear" w:color="auto" w:fill="auto"/>
            <w:vAlign w:val="center"/>
          </w:tcPr>
          <w:p w14:paraId="76495BAB"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1484" w:type="dxa"/>
            <w:gridSpan w:val="4"/>
            <w:tcBorders>
              <w:top w:val="nil"/>
              <w:left w:val="nil"/>
              <w:bottom w:val="single" w:sz="4" w:space="0" w:color="auto"/>
              <w:right w:val="single" w:sz="4" w:space="0" w:color="000000"/>
            </w:tcBorders>
            <w:shd w:val="clear" w:color="auto" w:fill="auto"/>
            <w:vAlign w:val="center"/>
          </w:tcPr>
          <w:p w14:paraId="774EA6DA"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1170" w:type="dxa"/>
            <w:gridSpan w:val="3"/>
            <w:tcBorders>
              <w:top w:val="nil"/>
              <w:left w:val="nil"/>
              <w:bottom w:val="single" w:sz="4" w:space="0" w:color="auto"/>
              <w:right w:val="single" w:sz="4" w:space="0" w:color="000000"/>
            </w:tcBorders>
            <w:shd w:val="clear" w:color="auto" w:fill="auto"/>
            <w:vAlign w:val="center"/>
          </w:tcPr>
          <w:p w14:paraId="1F640397" w14:textId="77777777" w:rsidR="00953D10" w:rsidRPr="00DA6158" w:rsidRDefault="00953D10" w:rsidP="00953D10">
            <w:pPr>
              <w:spacing w:after="0" w:line="240" w:lineRule="auto"/>
              <w:jc w:val="center"/>
              <w:rPr>
                <w:rFonts w:ascii="Arial" w:eastAsia="Times New Roman" w:hAnsi="Arial" w:cs="Arial"/>
                <w:b/>
                <w:bCs/>
                <w:sz w:val="16"/>
                <w:szCs w:val="16"/>
                <w:lang w:eastAsia="id-ID"/>
              </w:rPr>
            </w:pPr>
            <w:r>
              <w:rPr>
                <w:rFonts w:ascii="Arial" w:eastAsia="Times New Roman" w:hAnsi="Arial" w:cs="Arial"/>
                <w:b/>
                <w:bCs/>
                <w:sz w:val="16"/>
                <w:szCs w:val="16"/>
                <w:lang w:eastAsia="id-ID"/>
              </w:rPr>
              <w:t>7(3.960 btg) VUB</w:t>
            </w:r>
          </w:p>
        </w:tc>
        <w:tc>
          <w:tcPr>
            <w:tcW w:w="1350" w:type="dxa"/>
            <w:gridSpan w:val="2"/>
            <w:tcBorders>
              <w:left w:val="nil"/>
              <w:bottom w:val="single" w:sz="4" w:space="0" w:color="auto"/>
              <w:right w:val="single" w:sz="4" w:space="0" w:color="000000"/>
            </w:tcBorders>
            <w:shd w:val="clear" w:color="auto" w:fill="auto"/>
            <w:vAlign w:val="center"/>
          </w:tcPr>
          <w:p w14:paraId="5AEA7E36" w14:textId="77777777" w:rsidR="00953D10" w:rsidRPr="00DA6158" w:rsidRDefault="00953D10" w:rsidP="00953D10">
            <w:pPr>
              <w:spacing w:after="0" w:line="240" w:lineRule="auto"/>
              <w:jc w:val="right"/>
              <w:rPr>
                <w:rFonts w:ascii="Arial" w:eastAsia="Times New Roman" w:hAnsi="Arial" w:cs="Arial"/>
                <w:b/>
                <w:bCs/>
                <w:sz w:val="16"/>
                <w:szCs w:val="16"/>
                <w:lang w:eastAsia="id-ID"/>
              </w:rPr>
            </w:pPr>
            <w:r>
              <w:rPr>
                <w:rFonts w:ascii="Arial" w:eastAsia="Times New Roman" w:hAnsi="Arial" w:cs="Arial"/>
                <w:b/>
                <w:bCs/>
                <w:sz w:val="16"/>
                <w:szCs w:val="16"/>
                <w:lang w:eastAsia="id-ID"/>
              </w:rPr>
              <w:t>500.000.000</w:t>
            </w:r>
          </w:p>
        </w:tc>
      </w:tr>
      <w:tr w:rsidR="00953D10" w:rsidRPr="00243956" w14:paraId="4A5D9B15" w14:textId="77777777" w:rsidTr="00953D10">
        <w:trPr>
          <w:gridAfter w:val="3"/>
          <w:wAfter w:w="628" w:type="dxa"/>
          <w:trHeight w:val="658"/>
        </w:trPr>
        <w:tc>
          <w:tcPr>
            <w:tcW w:w="236" w:type="dxa"/>
            <w:tcBorders>
              <w:top w:val="nil"/>
              <w:left w:val="single" w:sz="4" w:space="0" w:color="000000"/>
              <w:bottom w:val="single" w:sz="4" w:space="0" w:color="auto"/>
              <w:right w:val="single" w:sz="4" w:space="0" w:color="000000"/>
            </w:tcBorders>
            <w:shd w:val="clear" w:color="auto" w:fill="auto"/>
            <w:vAlign w:val="center"/>
          </w:tcPr>
          <w:p w14:paraId="13DBD010"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36" w:type="dxa"/>
            <w:tcBorders>
              <w:top w:val="nil"/>
              <w:left w:val="nil"/>
              <w:bottom w:val="single" w:sz="4" w:space="0" w:color="auto"/>
              <w:right w:val="single" w:sz="4" w:space="0" w:color="000000"/>
            </w:tcBorders>
            <w:shd w:val="clear" w:color="auto" w:fill="auto"/>
            <w:vAlign w:val="center"/>
          </w:tcPr>
          <w:p w14:paraId="72C9AF6E"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36" w:type="dxa"/>
            <w:tcBorders>
              <w:top w:val="nil"/>
              <w:left w:val="nil"/>
              <w:bottom w:val="single" w:sz="4" w:space="0" w:color="auto"/>
              <w:right w:val="single" w:sz="4" w:space="0" w:color="000000"/>
            </w:tcBorders>
            <w:shd w:val="clear" w:color="auto" w:fill="auto"/>
            <w:vAlign w:val="center"/>
          </w:tcPr>
          <w:p w14:paraId="3E5C02F3"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59" w:type="dxa"/>
            <w:gridSpan w:val="2"/>
            <w:tcBorders>
              <w:top w:val="nil"/>
              <w:left w:val="nil"/>
              <w:bottom w:val="single" w:sz="4" w:space="0" w:color="auto"/>
              <w:right w:val="single" w:sz="4" w:space="0" w:color="000000"/>
            </w:tcBorders>
            <w:shd w:val="clear" w:color="auto" w:fill="auto"/>
            <w:vAlign w:val="center"/>
          </w:tcPr>
          <w:p w14:paraId="6AEA0502"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739" w:type="dxa"/>
            <w:gridSpan w:val="5"/>
            <w:tcBorders>
              <w:left w:val="nil"/>
              <w:bottom w:val="single" w:sz="4" w:space="0" w:color="auto"/>
              <w:right w:val="single" w:sz="4" w:space="0" w:color="000000"/>
            </w:tcBorders>
            <w:shd w:val="clear" w:color="auto" w:fill="auto"/>
            <w:vAlign w:val="center"/>
          </w:tcPr>
          <w:p w14:paraId="2ECF0AAC" w14:textId="77777777" w:rsidR="00953D10" w:rsidRPr="002777B3" w:rsidRDefault="00953D10" w:rsidP="00953D10">
            <w:pPr>
              <w:spacing w:after="0" w:line="240" w:lineRule="auto"/>
              <w:rPr>
                <w:rFonts w:ascii="Arial" w:eastAsia="Times New Roman" w:hAnsi="Arial" w:cs="Arial"/>
                <w:sz w:val="16"/>
                <w:szCs w:val="16"/>
                <w:lang w:eastAsia="id-ID"/>
              </w:rPr>
            </w:pPr>
            <w:r w:rsidRPr="002777B3">
              <w:rPr>
                <w:rFonts w:ascii="Arial" w:eastAsia="Times New Roman" w:hAnsi="Arial" w:cs="Arial"/>
                <w:sz w:val="16"/>
                <w:szCs w:val="16"/>
                <w:lang w:eastAsia="id-ID"/>
              </w:rPr>
              <w:t>Sub. Keg Penjaminan Kemurnian dan Kelestarian SDG Hewan/Tanaman</w:t>
            </w:r>
          </w:p>
        </w:tc>
        <w:tc>
          <w:tcPr>
            <w:tcW w:w="2498" w:type="dxa"/>
            <w:gridSpan w:val="2"/>
            <w:tcBorders>
              <w:top w:val="single" w:sz="4" w:space="0" w:color="auto"/>
              <w:left w:val="nil"/>
              <w:bottom w:val="single" w:sz="4" w:space="0" w:color="auto"/>
              <w:right w:val="single" w:sz="4" w:space="0" w:color="000000"/>
            </w:tcBorders>
            <w:shd w:val="clear" w:color="auto" w:fill="auto"/>
            <w:vAlign w:val="center"/>
          </w:tcPr>
          <w:p w14:paraId="57D94685" w14:textId="77777777" w:rsidR="00953D10" w:rsidRPr="00DA6158" w:rsidRDefault="00953D10" w:rsidP="00953D10">
            <w:pPr>
              <w:spacing w:after="0" w:line="240" w:lineRule="auto"/>
              <w:rPr>
                <w:rFonts w:ascii="Arial" w:eastAsia="Times New Roman" w:hAnsi="Arial" w:cs="Arial"/>
                <w:sz w:val="16"/>
                <w:szCs w:val="16"/>
                <w:lang w:eastAsia="id-ID"/>
              </w:rPr>
            </w:pPr>
            <w:r w:rsidRPr="00DA6158">
              <w:rPr>
                <w:rFonts w:ascii="Arial" w:eastAsia="Times New Roman" w:hAnsi="Arial" w:cs="Arial"/>
                <w:sz w:val="16"/>
                <w:szCs w:val="16"/>
                <w:lang w:eastAsia="id-ID"/>
              </w:rPr>
              <w:t xml:space="preserve">Jumlah </w:t>
            </w:r>
            <w:r>
              <w:rPr>
                <w:rFonts w:ascii="Arial" w:eastAsia="Times New Roman" w:hAnsi="Arial" w:cs="Arial"/>
                <w:sz w:val="16"/>
                <w:szCs w:val="16"/>
                <w:lang w:eastAsia="id-ID"/>
              </w:rPr>
              <w:t>SDG Hewan/Tanaman yang dilakukanpelestarian dan permurnian</w:t>
            </w:r>
          </w:p>
        </w:tc>
        <w:tc>
          <w:tcPr>
            <w:tcW w:w="992" w:type="dxa"/>
            <w:gridSpan w:val="3"/>
            <w:tcBorders>
              <w:top w:val="nil"/>
              <w:left w:val="nil"/>
              <w:bottom w:val="single" w:sz="4" w:space="0" w:color="auto"/>
              <w:right w:val="single" w:sz="4" w:space="0" w:color="000000"/>
            </w:tcBorders>
            <w:shd w:val="clear" w:color="auto" w:fill="auto"/>
            <w:vAlign w:val="center"/>
          </w:tcPr>
          <w:p w14:paraId="45733495"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1169" w:type="dxa"/>
            <w:gridSpan w:val="3"/>
            <w:tcBorders>
              <w:top w:val="nil"/>
              <w:left w:val="nil"/>
              <w:bottom w:val="single" w:sz="4" w:space="0" w:color="auto"/>
              <w:right w:val="single" w:sz="4" w:space="0" w:color="000000"/>
            </w:tcBorders>
            <w:shd w:val="clear" w:color="auto" w:fill="auto"/>
            <w:vAlign w:val="center"/>
          </w:tcPr>
          <w:p w14:paraId="6FB510EB" w14:textId="77777777" w:rsidR="00953D10" w:rsidRPr="00DA6158" w:rsidRDefault="00953D10" w:rsidP="00953D10">
            <w:pPr>
              <w:spacing w:after="0" w:line="240" w:lineRule="auto"/>
              <w:jc w:val="center"/>
              <w:rPr>
                <w:rFonts w:ascii="Arial" w:eastAsia="Times New Roman" w:hAnsi="Arial" w:cs="Arial"/>
                <w:b/>
                <w:bCs/>
                <w:sz w:val="16"/>
                <w:szCs w:val="16"/>
                <w:lang w:eastAsia="id-ID"/>
              </w:rPr>
            </w:pPr>
            <w:r>
              <w:rPr>
                <w:rFonts w:ascii="Arial" w:eastAsia="Times New Roman" w:hAnsi="Arial" w:cs="Arial"/>
                <w:b/>
                <w:bCs/>
                <w:sz w:val="16"/>
                <w:szCs w:val="16"/>
                <w:lang w:eastAsia="id-ID"/>
              </w:rPr>
              <w:t>7(3.960 btg) VUB</w:t>
            </w:r>
          </w:p>
        </w:tc>
        <w:tc>
          <w:tcPr>
            <w:tcW w:w="1354" w:type="dxa"/>
            <w:gridSpan w:val="3"/>
            <w:tcBorders>
              <w:left w:val="nil"/>
              <w:bottom w:val="single" w:sz="4" w:space="0" w:color="auto"/>
              <w:right w:val="single" w:sz="4" w:space="0" w:color="000000"/>
            </w:tcBorders>
            <w:shd w:val="clear" w:color="auto" w:fill="auto"/>
            <w:vAlign w:val="center"/>
          </w:tcPr>
          <w:p w14:paraId="1056EA94" w14:textId="77777777" w:rsidR="00953D10" w:rsidRPr="00DA6158" w:rsidRDefault="00953D10" w:rsidP="00953D10">
            <w:pPr>
              <w:spacing w:after="0" w:line="240" w:lineRule="auto"/>
              <w:jc w:val="right"/>
              <w:rPr>
                <w:rFonts w:ascii="Arial" w:eastAsia="Times New Roman" w:hAnsi="Arial" w:cs="Arial"/>
                <w:sz w:val="16"/>
                <w:szCs w:val="16"/>
                <w:lang w:eastAsia="id-ID"/>
              </w:rPr>
            </w:pPr>
            <w:r>
              <w:rPr>
                <w:rFonts w:ascii="Arial" w:eastAsia="Times New Roman" w:hAnsi="Arial" w:cs="Arial"/>
                <w:sz w:val="16"/>
                <w:szCs w:val="16"/>
                <w:lang w:eastAsia="id-ID"/>
              </w:rPr>
              <w:t>220.000.000</w:t>
            </w:r>
          </w:p>
        </w:tc>
        <w:tc>
          <w:tcPr>
            <w:tcW w:w="837" w:type="dxa"/>
            <w:gridSpan w:val="2"/>
            <w:tcBorders>
              <w:top w:val="nil"/>
              <w:left w:val="nil"/>
              <w:bottom w:val="single" w:sz="4" w:space="0" w:color="auto"/>
              <w:right w:val="single" w:sz="4" w:space="0" w:color="000000"/>
            </w:tcBorders>
            <w:shd w:val="clear" w:color="auto" w:fill="auto"/>
            <w:vAlign w:val="center"/>
          </w:tcPr>
          <w:p w14:paraId="7171F61F"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1484" w:type="dxa"/>
            <w:gridSpan w:val="4"/>
            <w:tcBorders>
              <w:top w:val="nil"/>
              <w:left w:val="nil"/>
              <w:bottom w:val="single" w:sz="4" w:space="0" w:color="auto"/>
              <w:right w:val="single" w:sz="4" w:space="0" w:color="000000"/>
            </w:tcBorders>
            <w:shd w:val="clear" w:color="auto" w:fill="auto"/>
            <w:vAlign w:val="center"/>
          </w:tcPr>
          <w:p w14:paraId="3BFBF29B"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1170" w:type="dxa"/>
            <w:gridSpan w:val="3"/>
            <w:tcBorders>
              <w:top w:val="nil"/>
              <w:left w:val="nil"/>
              <w:bottom w:val="single" w:sz="4" w:space="0" w:color="auto"/>
              <w:right w:val="single" w:sz="4" w:space="0" w:color="000000"/>
            </w:tcBorders>
            <w:shd w:val="clear" w:color="auto" w:fill="auto"/>
            <w:vAlign w:val="center"/>
          </w:tcPr>
          <w:p w14:paraId="4B96FB26" w14:textId="77777777" w:rsidR="00953D10" w:rsidRPr="00DA6158" w:rsidRDefault="00953D10" w:rsidP="00953D10">
            <w:pPr>
              <w:spacing w:after="0" w:line="240" w:lineRule="auto"/>
              <w:jc w:val="center"/>
              <w:rPr>
                <w:rFonts w:ascii="Arial" w:eastAsia="Times New Roman" w:hAnsi="Arial" w:cs="Arial"/>
                <w:b/>
                <w:bCs/>
                <w:sz w:val="16"/>
                <w:szCs w:val="16"/>
                <w:lang w:eastAsia="id-ID"/>
              </w:rPr>
            </w:pPr>
            <w:r>
              <w:rPr>
                <w:rFonts w:ascii="Arial" w:eastAsia="Times New Roman" w:hAnsi="Arial" w:cs="Arial"/>
                <w:b/>
                <w:bCs/>
                <w:sz w:val="16"/>
                <w:szCs w:val="16"/>
                <w:lang w:eastAsia="id-ID"/>
              </w:rPr>
              <w:t>7(3.960 btg) VUB</w:t>
            </w:r>
          </w:p>
        </w:tc>
        <w:tc>
          <w:tcPr>
            <w:tcW w:w="1350" w:type="dxa"/>
            <w:gridSpan w:val="2"/>
            <w:tcBorders>
              <w:left w:val="nil"/>
              <w:bottom w:val="single" w:sz="4" w:space="0" w:color="auto"/>
              <w:right w:val="single" w:sz="4" w:space="0" w:color="000000"/>
            </w:tcBorders>
            <w:shd w:val="clear" w:color="auto" w:fill="auto"/>
            <w:vAlign w:val="center"/>
          </w:tcPr>
          <w:p w14:paraId="7A2DCEA5" w14:textId="77777777" w:rsidR="00953D10" w:rsidRPr="00DA6158" w:rsidRDefault="00953D10" w:rsidP="00953D10">
            <w:pPr>
              <w:spacing w:after="0" w:line="240" w:lineRule="auto"/>
              <w:jc w:val="right"/>
              <w:rPr>
                <w:rFonts w:ascii="Arial" w:eastAsia="Times New Roman" w:hAnsi="Arial" w:cs="Arial"/>
                <w:sz w:val="16"/>
                <w:szCs w:val="16"/>
                <w:lang w:eastAsia="id-ID"/>
              </w:rPr>
            </w:pPr>
            <w:r>
              <w:rPr>
                <w:rFonts w:ascii="Arial" w:eastAsia="Times New Roman" w:hAnsi="Arial" w:cs="Arial"/>
                <w:sz w:val="16"/>
                <w:szCs w:val="16"/>
                <w:lang w:eastAsia="id-ID"/>
              </w:rPr>
              <w:t>225.000.000</w:t>
            </w:r>
          </w:p>
        </w:tc>
      </w:tr>
      <w:tr w:rsidR="00953D10" w:rsidRPr="00243956" w14:paraId="60CEFCBA" w14:textId="77777777" w:rsidTr="00953D10">
        <w:trPr>
          <w:gridAfter w:val="3"/>
          <w:wAfter w:w="628" w:type="dxa"/>
          <w:trHeight w:val="658"/>
        </w:trPr>
        <w:tc>
          <w:tcPr>
            <w:tcW w:w="236" w:type="dxa"/>
            <w:tcBorders>
              <w:top w:val="nil"/>
              <w:left w:val="single" w:sz="4" w:space="0" w:color="000000"/>
              <w:bottom w:val="single" w:sz="4" w:space="0" w:color="auto"/>
              <w:right w:val="single" w:sz="4" w:space="0" w:color="000000"/>
            </w:tcBorders>
            <w:shd w:val="clear" w:color="auto" w:fill="auto"/>
            <w:vAlign w:val="center"/>
          </w:tcPr>
          <w:p w14:paraId="04135A50"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36" w:type="dxa"/>
            <w:tcBorders>
              <w:top w:val="nil"/>
              <w:left w:val="nil"/>
              <w:bottom w:val="single" w:sz="4" w:space="0" w:color="auto"/>
              <w:right w:val="single" w:sz="4" w:space="0" w:color="000000"/>
            </w:tcBorders>
            <w:shd w:val="clear" w:color="auto" w:fill="auto"/>
            <w:vAlign w:val="center"/>
          </w:tcPr>
          <w:p w14:paraId="757C4ED4"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36" w:type="dxa"/>
            <w:tcBorders>
              <w:top w:val="nil"/>
              <w:left w:val="nil"/>
              <w:bottom w:val="single" w:sz="4" w:space="0" w:color="auto"/>
              <w:right w:val="single" w:sz="4" w:space="0" w:color="000000"/>
            </w:tcBorders>
            <w:shd w:val="clear" w:color="auto" w:fill="auto"/>
            <w:vAlign w:val="center"/>
          </w:tcPr>
          <w:p w14:paraId="3CE91BD1"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59" w:type="dxa"/>
            <w:gridSpan w:val="2"/>
            <w:tcBorders>
              <w:top w:val="nil"/>
              <w:left w:val="nil"/>
              <w:bottom w:val="single" w:sz="4" w:space="0" w:color="auto"/>
              <w:right w:val="single" w:sz="4" w:space="0" w:color="000000"/>
            </w:tcBorders>
            <w:shd w:val="clear" w:color="auto" w:fill="auto"/>
            <w:vAlign w:val="center"/>
          </w:tcPr>
          <w:p w14:paraId="55DD040E"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739" w:type="dxa"/>
            <w:gridSpan w:val="5"/>
            <w:tcBorders>
              <w:left w:val="nil"/>
              <w:bottom w:val="single" w:sz="4" w:space="0" w:color="auto"/>
              <w:right w:val="single" w:sz="4" w:space="0" w:color="000000"/>
            </w:tcBorders>
            <w:shd w:val="clear" w:color="auto" w:fill="auto"/>
            <w:vAlign w:val="center"/>
          </w:tcPr>
          <w:p w14:paraId="1AF172D7" w14:textId="77777777" w:rsidR="00953D10" w:rsidRPr="00DA6158" w:rsidRDefault="00953D10" w:rsidP="00953D10">
            <w:pPr>
              <w:spacing w:after="0" w:line="240" w:lineRule="auto"/>
              <w:rPr>
                <w:rFonts w:ascii="Arial" w:eastAsia="Times New Roman" w:hAnsi="Arial" w:cs="Arial"/>
                <w:sz w:val="16"/>
                <w:szCs w:val="16"/>
                <w:lang w:eastAsia="id-ID"/>
              </w:rPr>
            </w:pPr>
            <w:r w:rsidRPr="00DA6158">
              <w:rPr>
                <w:rFonts w:ascii="Arial" w:eastAsia="Times New Roman" w:hAnsi="Arial" w:cs="Arial"/>
                <w:sz w:val="16"/>
                <w:szCs w:val="16"/>
                <w:lang w:eastAsia="id-ID"/>
              </w:rPr>
              <w:t>Sub.Keg Pemanfaatan SDG Hewan/Tanaman</w:t>
            </w:r>
          </w:p>
        </w:tc>
        <w:tc>
          <w:tcPr>
            <w:tcW w:w="2498" w:type="dxa"/>
            <w:gridSpan w:val="2"/>
            <w:tcBorders>
              <w:top w:val="single" w:sz="4" w:space="0" w:color="auto"/>
              <w:left w:val="nil"/>
              <w:bottom w:val="single" w:sz="4" w:space="0" w:color="auto"/>
              <w:right w:val="single" w:sz="4" w:space="0" w:color="000000"/>
            </w:tcBorders>
            <w:shd w:val="clear" w:color="auto" w:fill="auto"/>
            <w:vAlign w:val="center"/>
          </w:tcPr>
          <w:p w14:paraId="3BCF6F35" w14:textId="77777777" w:rsidR="00953D10" w:rsidRPr="00DA6158" w:rsidRDefault="00953D10" w:rsidP="00953D10">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Jumlah Pemanfaatan SDG Hewan/Tanaman</w:t>
            </w:r>
          </w:p>
        </w:tc>
        <w:tc>
          <w:tcPr>
            <w:tcW w:w="992" w:type="dxa"/>
            <w:gridSpan w:val="3"/>
            <w:tcBorders>
              <w:top w:val="nil"/>
              <w:left w:val="nil"/>
              <w:bottom w:val="single" w:sz="4" w:space="0" w:color="auto"/>
              <w:right w:val="single" w:sz="4" w:space="0" w:color="000000"/>
            </w:tcBorders>
            <w:shd w:val="clear" w:color="auto" w:fill="auto"/>
            <w:vAlign w:val="center"/>
          </w:tcPr>
          <w:p w14:paraId="1FEA1A93"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1169" w:type="dxa"/>
            <w:gridSpan w:val="3"/>
            <w:tcBorders>
              <w:top w:val="nil"/>
              <w:left w:val="nil"/>
              <w:bottom w:val="single" w:sz="4" w:space="0" w:color="auto"/>
              <w:right w:val="single" w:sz="4" w:space="0" w:color="000000"/>
            </w:tcBorders>
            <w:shd w:val="clear" w:color="auto" w:fill="auto"/>
            <w:vAlign w:val="center"/>
          </w:tcPr>
          <w:p w14:paraId="730A3677" w14:textId="77777777" w:rsidR="00953D10" w:rsidRPr="00886836"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 Dokumen</w:t>
            </w:r>
          </w:p>
        </w:tc>
        <w:tc>
          <w:tcPr>
            <w:tcW w:w="1354" w:type="dxa"/>
            <w:gridSpan w:val="3"/>
            <w:tcBorders>
              <w:left w:val="nil"/>
              <w:bottom w:val="single" w:sz="4" w:space="0" w:color="auto"/>
              <w:right w:val="single" w:sz="4" w:space="0" w:color="000000"/>
            </w:tcBorders>
            <w:shd w:val="clear" w:color="auto" w:fill="auto"/>
            <w:vAlign w:val="center"/>
          </w:tcPr>
          <w:p w14:paraId="69D874DB" w14:textId="77777777" w:rsidR="00953D10" w:rsidRPr="00DA6158" w:rsidRDefault="00953D10" w:rsidP="00953D10">
            <w:pPr>
              <w:spacing w:after="0" w:line="240" w:lineRule="auto"/>
              <w:jc w:val="right"/>
              <w:rPr>
                <w:rFonts w:ascii="Arial" w:eastAsia="Times New Roman" w:hAnsi="Arial" w:cs="Arial"/>
                <w:sz w:val="16"/>
                <w:szCs w:val="16"/>
                <w:lang w:eastAsia="id-ID"/>
              </w:rPr>
            </w:pPr>
            <w:r>
              <w:rPr>
                <w:rFonts w:ascii="Arial" w:eastAsia="Times New Roman" w:hAnsi="Arial" w:cs="Arial"/>
                <w:sz w:val="16"/>
                <w:szCs w:val="16"/>
                <w:lang w:eastAsia="id-ID"/>
              </w:rPr>
              <w:t>270.000.000</w:t>
            </w:r>
          </w:p>
        </w:tc>
        <w:tc>
          <w:tcPr>
            <w:tcW w:w="837" w:type="dxa"/>
            <w:gridSpan w:val="2"/>
            <w:tcBorders>
              <w:top w:val="nil"/>
              <w:left w:val="nil"/>
              <w:bottom w:val="single" w:sz="4" w:space="0" w:color="auto"/>
              <w:right w:val="single" w:sz="4" w:space="0" w:color="000000"/>
            </w:tcBorders>
            <w:shd w:val="clear" w:color="auto" w:fill="auto"/>
            <w:vAlign w:val="center"/>
          </w:tcPr>
          <w:p w14:paraId="3007D8B1"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1484" w:type="dxa"/>
            <w:gridSpan w:val="4"/>
            <w:tcBorders>
              <w:top w:val="nil"/>
              <w:left w:val="nil"/>
              <w:bottom w:val="single" w:sz="4" w:space="0" w:color="auto"/>
              <w:right w:val="single" w:sz="4" w:space="0" w:color="000000"/>
            </w:tcBorders>
            <w:shd w:val="clear" w:color="auto" w:fill="auto"/>
            <w:vAlign w:val="center"/>
          </w:tcPr>
          <w:p w14:paraId="3810BDB1"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1170" w:type="dxa"/>
            <w:gridSpan w:val="3"/>
            <w:tcBorders>
              <w:top w:val="nil"/>
              <w:left w:val="nil"/>
              <w:bottom w:val="single" w:sz="4" w:space="0" w:color="auto"/>
              <w:right w:val="single" w:sz="4" w:space="0" w:color="000000"/>
            </w:tcBorders>
            <w:shd w:val="clear" w:color="auto" w:fill="auto"/>
            <w:vAlign w:val="center"/>
          </w:tcPr>
          <w:p w14:paraId="7549FC66" w14:textId="77777777" w:rsidR="00953D10" w:rsidRPr="00886836"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 Dokumen</w:t>
            </w:r>
          </w:p>
        </w:tc>
        <w:tc>
          <w:tcPr>
            <w:tcW w:w="1350" w:type="dxa"/>
            <w:gridSpan w:val="2"/>
            <w:tcBorders>
              <w:left w:val="nil"/>
              <w:bottom w:val="single" w:sz="4" w:space="0" w:color="auto"/>
              <w:right w:val="single" w:sz="4" w:space="0" w:color="000000"/>
            </w:tcBorders>
            <w:shd w:val="clear" w:color="auto" w:fill="auto"/>
            <w:vAlign w:val="center"/>
          </w:tcPr>
          <w:p w14:paraId="3264D1BD" w14:textId="77777777" w:rsidR="00953D10" w:rsidRPr="00DA6158" w:rsidRDefault="00953D10" w:rsidP="00953D10">
            <w:pPr>
              <w:spacing w:after="0" w:line="240" w:lineRule="auto"/>
              <w:jc w:val="right"/>
              <w:rPr>
                <w:rFonts w:ascii="Arial" w:eastAsia="Times New Roman" w:hAnsi="Arial" w:cs="Arial"/>
                <w:sz w:val="16"/>
                <w:szCs w:val="16"/>
                <w:lang w:eastAsia="id-ID"/>
              </w:rPr>
            </w:pPr>
            <w:r>
              <w:rPr>
                <w:rFonts w:ascii="Arial" w:eastAsia="Times New Roman" w:hAnsi="Arial" w:cs="Arial"/>
                <w:sz w:val="16"/>
                <w:szCs w:val="16"/>
                <w:lang w:eastAsia="id-ID"/>
              </w:rPr>
              <w:t>275.000.000</w:t>
            </w:r>
          </w:p>
        </w:tc>
      </w:tr>
      <w:tr w:rsidR="00953D10" w:rsidRPr="00243956" w14:paraId="3BA6D495" w14:textId="77777777" w:rsidTr="00953D10">
        <w:trPr>
          <w:gridAfter w:val="3"/>
          <w:wAfter w:w="628" w:type="dxa"/>
          <w:trHeight w:val="658"/>
        </w:trPr>
        <w:tc>
          <w:tcPr>
            <w:tcW w:w="236" w:type="dxa"/>
            <w:tcBorders>
              <w:top w:val="nil"/>
              <w:left w:val="single" w:sz="4" w:space="0" w:color="000000"/>
              <w:bottom w:val="single" w:sz="4" w:space="0" w:color="auto"/>
              <w:right w:val="single" w:sz="4" w:space="0" w:color="000000"/>
            </w:tcBorders>
            <w:shd w:val="clear" w:color="auto" w:fill="auto"/>
            <w:vAlign w:val="center"/>
          </w:tcPr>
          <w:p w14:paraId="7FC246D4"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36" w:type="dxa"/>
            <w:tcBorders>
              <w:top w:val="nil"/>
              <w:left w:val="nil"/>
              <w:bottom w:val="single" w:sz="4" w:space="0" w:color="auto"/>
              <w:right w:val="single" w:sz="4" w:space="0" w:color="000000"/>
            </w:tcBorders>
            <w:shd w:val="clear" w:color="auto" w:fill="auto"/>
            <w:vAlign w:val="center"/>
          </w:tcPr>
          <w:p w14:paraId="5B243C5C"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36" w:type="dxa"/>
            <w:tcBorders>
              <w:top w:val="nil"/>
              <w:left w:val="nil"/>
              <w:bottom w:val="single" w:sz="4" w:space="0" w:color="auto"/>
              <w:right w:val="single" w:sz="4" w:space="0" w:color="000000"/>
            </w:tcBorders>
            <w:shd w:val="clear" w:color="auto" w:fill="auto"/>
            <w:vAlign w:val="center"/>
          </w:tcPr>
          <w:p w14:paraId="182C6D51"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59" w:type="dxa"/>
            <w:gridSpan w:val="2"/>
            <w:tcBorders>
              <w:top w:val="nil"/>
              <w:left w:val="nil"/>
              <w:bottom w:val="single" w:sz="4" w:space="0" w:color="auto"/>
              <w:right w:val="single" w:sz="4" w:space="0" w:color="000000"/>
            </w:tcBorders>
            <w:shd w:val="clear" w:color="auto" w:fill="auto"/>
            <w:vAlign w:val="center"/>
          </w:tcPr>
          <w:p w14:paraId="7B6A725F"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739" w:type="dxa"/>
            <w:gridSpan w:val="5"/>
            <w:tcBorders>
              <w:left w:val="nil"/>
              <w:bottom w:val="single" w:sz="4" w:space="0" w:color="auto"/>
              <w:right w:val="single" w:sz="4" w:space="0" w:color="000000"/>
            </w:tcBorders>
            <w:shd w:val="clear" w:color="auto" w:fill="auto"/>
            <w:vAlign w:val="center"/>
          </w:tcPr>
          <w:p w14:paraId="3DB29E53" w14:textId="77777777" w:rsidR="00953D10" w:rsidRPr="00DA6158" w:rsidRDefault="00953D10" w:rsidP="00953D10">
            <w:pPr>
              <w:spacing w:after="0" w:line="240" w:lineRule="auto"/>
              <w:rPr>
                <w:rFonts w:ascii="Arial" w:eastAsia="Times New Roman" w:hAnsi="Arial" w:cs="Arial"/>
                <w:b/>
                <w:bCs/>
                <w:sz w:val="16"/>
                <w:szCs w:val="16"/>
                <w:lang w:eastAsia="id-ID"/>
              </w:rPr>
            </w:pPr>
            <w:r>
              <w:rPr>
                <w:rFonts w:ascii="Arial" w:eastAsia="Times New Roman" w:hAnsi="Arial" w:cs="Arial"/>
                <w:b/>
                <w:bCs/>
                <w:sz w:val="16"/>
                <w:szCs w:val="16"/>
                <w:lang w:eastAsia="id-ID"/>
              </w:rPr>
              <w:t>Peningkatan Mutu dan Peredaran benih/bibit ternak dan tanaman pakan ternak serta pakan dalam daerah Kab/Kota</w:t>
            </w:r>
          </w:p>
        </w:tc>
        <w:tc>
          <w:tcPr>
            <w:tcW w:w="2498" w:type="dxa"/>
            <w:gridSpan w:val="2"/>
            <w:tcBorders>
              <w:top w:val="single" w:sz="4" w:space="0" w:color="auto"/>
              <w:left w:val="nil"/>
              <w:bottom w:val="single" w:sz="4" w:space="0" w:color="auto"/>
              <w:right w:val="single" w:sz="4" w:space="0" w:color="000000"/>
            </w:tcBorders>
            <w:shd w:val="clear" w:color="auto" w:fill="auto"/>
            <w:vAlign w:val="center"/>
          </w:tcPr>
          <w:p w14:paraId="08709AB7" w14:textId="77777777" w:rsidR="00953D10" w:rsidRPr="006D372F" w:rsidRDefault="00953D10" w:rsidP="00953D10">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 xml:space="preserve">Terjadinyapeningkatan mutu ternak sapi melalui teknologi Inseminasi Buatan(IB) </w:t>
            </w:r>
          </w:p>
        </w:tc>
        <w:tc>
          <w:tcPr>
            <w:tcW w:w="992" w:type="dxa"/>
            <w:gridSpan w:val="3"/>
            <w:tcBorders>
              <w:top w:val="nil"/>
              <w:left w:val="nil"/>
              <w:bottom w:val="single" w:sz="4" w:space="0" w:color="auto"/>
              <w:right w:val="single" w:sz="4" w:space="0" w:color="000000"/>
            </w:tcBorders>
            <w:shd w:val="clear" w:color="auto" w:fill="auto"/>
            <w:vAlign w:val="center"/>
          </w:tcPr>
          <w:p w14:paraId="62EC19AC"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1169" w:type="dxa"/>
            <w:gridSpan w:val="3"/>
            <w:tcBorders>
              <w:top w:val="nil"/>
              <w:left w:val="nil"/>
              <w:bottom w:val="single" w:sz="4" w:space="0" w:color="auto"/>
              <w:right w:val="single" w:sz="4" w:space="0" w:color="000000"/>
            </w:tcBorders>
            <w:shd w:val="clear" w:color="auto" w:fill="auto"/>
            <w:vAlign w:val="center"/>
          </w:tcPr>
          <w:p w14:paraId="16A1C85C" w14:textId="77777777" w:rsidR="00953D10" w:rsidRPr="006D372F"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33,4%</w:t>
            </w:r>
          </w:p>
        </w:tc>
        <w:tc>
          <w:tcPr>
            <w:tcW w:w="1354" w:type="dxa"/>
            <w:gridSpan w:val="3"/>
            <w:tcBorders>
              <w:left w:val="nil"/>
              <w:bottom w:val="single" w:sz="4" w:space="0" w:color="auto"/>
              <w:right w:val="single" w:sz="4" w:space="0" w:color="000000"/>
            </w:tcBorders>
            <w:shd w:val="clear" w:color="auto" w:fill="auto"/>
            <w:vAlign w:val="center"/>
          </w:tcPr>
          <w:p w14:paraId="579021F9" w14:textId="77777777" w:rsidR="00953D10" w:rsidRPr="00DA6158" w:rsidRDefault="00953D10" w:rsidP="00953D10">
            <w:pPr>
              <w:spacing w:after="0" w:line="240" w:lineRule="auto"/>
              <w:jc w:val="right"/>
              <w:rPr>
                <w:rFonts w:ascii="Arial" w:eastAsia="Times New Roman" w:hAnsi="Arial" w:cs="Arial"/>
                <w:sz w:val="16"/>
                <w:szCs w:val="16"/>
                <w:lang w:eastAsia="id-ID"/>
              </w:rPr>
            </w:pPr>
            <w:r>
              <w:rPr>
                <w:rFonts w:ascii="Arial" w:eastAsia="Times New Roman" w:hAnsi="Arial" w:cs="Arial"/>
                <w:sz w:val="16"/>
                <w:szCs w:val="16"/>
                <w:lang w:eastAsia="id-ID"/>
              </w:rPr>
              <w:t>130.000.000</w:t>
            </w:r>
          </w:p>
        </w:tc>
        <w:tc>
          <w:tcPr>
            <w:tcW w:w="837" w:type="dxa"/>
            <w:gridSpan w:val="2"/>
            <w:tcBorders>
              <w:top w:val="nil"/>
              <w:left w:val="nil"/>
              <w:bottom w:val="single" w:sz="4" w:space="0" w:color="auto"/>
              <w:right w:val="single" w:sz="4" w:space="0" w:color="000000"/>
            </w:tcBorders>
            <w:shd w:val="clear" w:color="auto" w:fill="auto"/>
            <w:vAlign w:val="center"/>
          </w:tcPr>
          <w:p w14:paraId="4F744245"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1484" w:type="dxa"/>
            <w:gridSpan w:val="4"/>
            <w:tcBorders>
              <w:top w:val="nil"/>
              <w:left w:val="nil"/>
              <w:bottom w:val="single" w:sz="4" w:space="0" w:color="auto"/>
              <w:right w:val="single" w:sz="4" w:space="0" w:color="000000"/>
            </w:tcBorders>
            <w:shd w:val="clear" w:color="auto" w:fill="auto"/>
            <w:vAlign w:val="center"/>
          </w:tcPr>
          <w:p w14:paraId="3A1F31B9"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1170" w:type="dxa"/>
            <w:gridSpan w:val="3"/>
            <w:tcBorders>
              <w:top w:val="nil"/>
              <w:left w:val="nil"/>
              <w:bottom w:val="single" w:sz="4" w:space="0" w:color="auto"/>
              <w:right w:val="single" w:sz="4" w:space="0" w:color="000000"/>
            </w:tcBorders>
            <w:shd w:val="clear" w:color="auto" w:fill="auto"/>
            <w:vAlign w:val="center"/>
          </w:tcPr>
          <w:p w14:paraId="59C36C2F" w14:textId="77777777" w:rsidR="00953D10" w:rsidRPr="00DA6158"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4 (55 ekor) Laporan</w:t>
            </w:r>
          </w:p>
        </w:tc>
        <w:tc>
          <w:tcPr>
            <w:tcW w:w="1350" w:type="dxa"/>
            <w:gridSpan w:val="2"/>
            <w:tcBorders>
              <w:left w:val="nil"/>
              <w:bottom w:val="single" w:sz="4" w:space="0" w:color="auto"/>
              <w:right w:val="single" w:sz="4" w:space="0" w:color="000000"/>
            </w:tcBorders>
            <w:shd w:val="clear" w:color="auto" w:fill="auto"/>
            <w:vAlign w:val="center"/>
          </w:tcPr>
          <w:p w14:paraId="391A2915" w14:textId="77777777" w:rsidR="00953D10" w:rsidRPr="00DA6158" w:rsidRDefault="00953D10" w:rsidP="00953D10">
            <w:pPr>
              <w:spacing w:after="0" w:line="240" w:lineRule="auto"/>
              <w:jc w:val="right"/>
              <w:rPr>
                <w:rFonts w:ascii="Arial" w:eastAsia="Times New Roman" w:hAnsi="Arial" w:cs="Arial"/>
                <w:sz w:val="16"/>
                <w:szCs w:val="16"/>
                <w:lang w:eastAsia="id-ID"/>
              </w:rPr>
            </w:pPr>
            <w:r>
              <w:rPr>
                <w:rFonts w:ascii="Arial" w:eastAsia="Times New Roman" w:hAnsi="Arial" w:cs="Arial"/>
                <w:sz w:val="16"/>
                <w:szCs w:val="16"/>
                <w:lang w:eastAsia="id-ID"/>
              </w:rPr>
              <w:t>135.000.000</w:t>
            </w:r>
          </w:p>
        </w:tc>
      </w:tr>
      <w:tr w:rsidR="00953D10" w:rsidRPr="007F1442" w14:paraId="731BB6CD" w14:textId="77777777" w:rsidTr="00953D10">
        <w:trPr>
          <w:gridAfter w:val="3"/>
          <w:wAfter w:w="628" w:type="dxa"/>
          <w:trHeight w:val="658"/>
        </w:trPr>
        <w:tc>
          <w:tcPr>
            <w:tcW w:w="236" w:type="dxa"/>
            <w:tcBorders>
              <w:top w:val="nil"/>
              <w:left w:val="single" w:sz="4" w:space="0" w:color="000000"/>
              <w:bottom w:val="single" w:sz="4" w:space="0" w:color="auto"/>
              <w:right w:val="single" w:sz="4" w:space="0" w:color="000000"/>
            </w:tcBorders>
            <w:shd w:val="clear" w:color="auto" w:fill="auto"/>
            <w:vAlign w:val="center"/>
          </w:tcPr>
          <w:p w14:paraId="0A363CB0" w14:textId="77777777" w:rsidR="00953D10" w:rsidRPr="007F1442" w:rsidRDefault="00953D10" w:rsidP="00953D10">
            <w:pPr>
              <w:spacing w:after="0" w:line="240" w:lineRule="auto"/>
              <w:jc w:val="center"/>
              <w:rPr>
                <w:rFonts w:ascii="Arial" w:eastAsia="Times New Roman" w:hAnsi="Arial" w:cs="Arial"/>
                <w:sz w:val="16"/>
                <w:szCs w:val="16"/>
                <w:lang w:eastAsia="id-ID"/>
              </w:rPr>
            </w:pPr>
          </w:p>
        </w:tc>
        <w:tc>
          <w:tcPr>
            <w:tcW w:w="236" w:type="dxa"/>
            <w:tcBorders>
              <w:top w:val="nil"/>
              <w:left w:val="nil"/>
              <w:bottom w:val="single" w:sz="4" w:space="0" w:color="auto"/>
              <w:right w:val="single" w:sz="4" w:space="0" w:color="000000"/>
            </w:tcBorders>
            <w:shd w:val="clear" w:color="auto" w:fill="auto"/>
            <w:vAlign w:val="center"/>
          </w:tcPr>
          <w:p w14:paraId="5DC2D645" w14:textId="77777777" w:rsidR="00953D10" w:rsidRPr="007F1442" w:rsidRDefault="00953D10" w:rsidP="00953D10">
            <w:pPr>
              <w:spacing w:after="0" w:line="240" w:lineRule="auto"/>
              <w:jc w:val="center"/>
              <w:rPr>
                <w:rFonts w:ascii="Arial" w:eastAsia="Times New Roman" w:hAnsi="Arial" w:cs="Arial"/>
                <w:sz w:val="16"/>
                <w:szCs w:val="16"/>
                <w:lang w:eastAsia="id-ID"/>
              </w:rPr>
            </w:pPr>
          </w:p>
        </w:tc>
        <w:tc>
          <w:tcPr>
            <w:tcW w:w="236" w:type="dxa"/>
            <w:tcBorders>
              <w:top w:val="nil"/>
              <w:left w:val="nil"/>
              <w:bottom w:val="single" w:sz="4" w:space="0" w:color="auto"/>
              <w:right w:val="single" w:sz="4" w:space="0" w:color="000000"/>
            </w:tcBorders>
            <w:shd w:val="clear" w:color="auto" w:fill="auto"/>
            <w:vAlign w:val="center"/>
          </w:tcPr>
          <w:p w14:paraId="16A306F6" w14:textId="77777777" w:rsidR="00953D10" w:rsidRPr="007F1442" w:rsidRDefault="00953D10" w:rsidP="00953D10">
            <w:pPr>
              <w:spacing w:after="0" w:line="240" w:lineRule="auto"/>
              <w:jc w:val="center"/>
              <w:rPr>
                <w:rFonts w:ascii="Arial" w:eastAsia="Times New Roman" w:hAnsi="Arial" w:cs="Arial"/>
                <w:sz w:val="16"/>
                <w:szCs w:val="16"/>
                <w:lang w:eastAsia="id-ID"/>
              </w:rPr>
            </w:pPr>
          </w:p>
        </w:tc>
        <w:tc>
          <w:tcPr>
            <w:tcW w:w="259" w:type="dxa"/>
            <w:gridSpan w:val="2"/>
            <w:tcBorders>
              <w:top w:val="nil"/>
              <w:left w:val="nil"/>
              <w:bottom w:val="single" w:sz="4" w:space="0" w:color="auto"/>
              <w:right w:val="single" w:sz="4" w:space="0" w:color="000000"/>
            </w:tcBorders>
            <w:shd w:val="clear" w:color="auto" w:fill="auto"/>
            <w:vAlign w:val="center"/>
          </w:tcPr>
          <w:p w14:paraId="074EC271" w14:textId="77777777" w:rsidR="00953D10" w:rsidRPr="007F1442" w:rsidRDefault="00953D10" w:rsidP="00953D10">
            <w:pPr>
              <w:spacing w:after="0" w:line="240" w:lineRule="auto"/>
              <w:jc w:val="center"/>
              <w:rPr>
                <w:rFonts w:ascii="Arial" w:eastAsia="Times New Roman" w:hAnsi="Arial" w:cs="Arial"/>
                <w:sz w:val="16"/>
                <w:szCs w:val="16"/>
                <w:lang w:eastAsia="id-ID"/>
              </w:rPr>
            </w:pPr>
          </w:p>
        </w:tc>
        <w:tc>
          <w:tcPr>
            <w:tcW w:w="2739" w:type="dxa"/>
            <w:gridSpan w:val="5"/>
            <w:tcBorders>
              <w:left w:val="nil"/>
              <w:bottom w:val="single" w:sz="4" w:space="0" w:color="auto"/>
              <w:right w:val="single" w:sz="4" w:space="0" w:color="000000"/>
            </w:tcBorders>
            <w:shd w:val="clear" w:color="auto" w:fill="auto"/>
            <w:vAlign w:val="center"/>
          </w:tcPr>
          <w:p w14:paraId="73862FEE" w14:textId="77777777" w:rsidR="00953D10" w:rsidRPr="007F1442" w:rsidRDefault="00953D10" w:rsidP="00953D10">
            <w:pPr>
              <w:spacing w:after="0" w:line="240" w:lineRule="auto"/>
              <w:rPr>
                <w:rFonts w:ascii="Arial" w:eastAsia="Times New Roman" w:hAnsi="Arial" w:cs="Arial"/>
                <w:bCs/>
                <w:sz w:val="16"/>
                <w:szCs w:val="16"/>
                <w:lang w:eastAsia="id-ID"/>
              </w:rPr>
            </w:pPr>
            <w:r>
              <w:rPr>
                <w:rFonts w:ascii="Arial" w:eastAsia="Times New Roman" w:hAnsi="Arial" w:cs="Arial"/>
                <w:bCs/>
                <w:sz w:val="16"/>
                <w:szCs w:val="16"/>
                <w:lang w:eastAsia="id-ID"/>
              </w:rPr>
              <w:t>Pengawasan mutu benih/bibit ternak, bahan pakan/pakan/tanaman skala kecil</w:t>
            </w:r>
          </w:p>
        </w:tc>
        <w:tc>
          <w:tcPr>
            <w:tcW w:w="2498" w:type="dxa"/>
            <w:gridSpan w:val="2"/>
            <w:tcBorders>
              <w:top w:val="single" w:sz="4" w:space="0" w:color="auto"/>
              <w:left w:val="nil"/>
              <w:bottom w:val="single" w:sz="4" w:space="0" w:color="auto"/>
              <w:right w:val="single" w:sz="4" w:space="0" w:color="000000"/>
            </w:tcBorders>
            <w:shd w:val="clear" w:color="auto" w:fill="auto"/>
            <w:vAlign w:val="center"/>
          </w:tcPr>
          <w:p w14:paraId="7DE9B737" w14:textId="77777777" w:rsidR="00953D10" w:rsidRPr="007F1442" w:rsidRDefault="00953D10" w:rsidP="00953D10">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Jumlah Pengawasan Mutu Benih/bibit ternak, bahan Pakan/pakan/tanaman skala kecil</w:t>
            </w:r>
          </w:p>
        </w:tc>
        <w:tc>
          <w:tcPr>
            <w:tcW w:w="992" w:type="dxa"/>
            <w:gridSpan w:val="3"/>
            <w:tcBorders>
              <w:top w:val="nil"/>
              <w:left w:val="nil"/>
              <w:bottom w:val="single" w:sz="4" w:space="0" w:color="auto"/>
              <w:right w:val="single" w:sz="4" w:space="0" w:color="000000"/>
            </w:tcBorders>
            <w:shd w:val="clear" w:color="auto" w:fill="auto"/>
            <w:vAlign w:val="center"/>
          </w:tcPr>
          <w:p w14:paraId="0A26BFA1" w14:textId="77777777" w:rsidR="00953D10" w:rsidRPr="007F1442" w:rsidRDefault="00953D10" w:rsidP="00953D10">
            <w:pPr>
              <w:spacing w:after="0" w:line="240" w:lineRule="auto"/>
              <w:jc w:val="center"/>
              <w:rPr>
                <w:rFonts w:ascii="Arial" w:eastAsia="Times New Roman" w:hAnsi="Arial" w:cs="Arial"/>
                <w:sz w:val="16"/>
                <w:szCs w:val="16"/>
                <w:lang w:eastAsia="id-ID"/>
              </w:rPr>
            </w:pPr>
          </w:p>
        </w:tc>
        <w:tc>
          <w:tcPr>
            <w:tcW w:w="1169" w:type="dxa"/>
            <w:gridSpan w:val="3"/>
            <w:tcBorders>
              <w:top w:val="nil"/>
              <w:left w:val="nil"/>
              <w:bottom w:val="single" w:sz="4" w:space="0" w:color="auto"/>
              <w:right w:val="single" w:sz="4" w:space="0" w:color="000000"/>
            </w:tcBorders>
            <w:shd w:val="clear" w:color="auto" w:fill="auto"/>
            <w:vAlign w:val="center"/>
          </w:tcPr>
          <w:p w14:paraId="0B9246B4" w14:textId="77777777" w:rsidR="00953D10" w:rsidRPr="007F1442"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4 (65 ekor) Laporan</w:t>
            </w:r>
          </w:p>
        </w:tc>
        <w:tc>
          <w:tcPr>
            <w:tcW w:w="1354" w:type="dxa"/>
            <w:gridSpan w:val="3"/>
            <w:tcBorders>
              <w:left w:val="nil"/>
              <w:bottom w:val="single" w:sz="4" w:space="0" w:color="auto"/>
              <w:right w:val="single" w:sz="4" w:space="0" w:color="000000"/>
            </w:tcBorders>
            <w:shd w:val="clear" w:color="auto" w:fill="auto"/>
            <w:vAlign w:val="center"/>
          </w:tcPr>
          <w:p w14:paraId="05AF183F" w14:textId="77777777" w:rsidR="00953D10" w:rsidRPr="007F1442" w:rsidRDefault="00953D10" w:rsidP="00953D10">
            <w:pPr>
              <w:spacing w:after="0" w:line="240" w:lineRule="auto"/>
              <w:jc w:val="right"/>
              <w:rPr>
                <w:rFonts w:ascii="Arial" w:eastAsia="Times New Roman" w:hAnsi="Arial" w:cs="Arial"/>
                <w:sz w:val="16"/>
                <w:szCs w:val="16"/>
                <w:lang w:eastAsia="id-ID"/>
              </w:rPr>
            </w:pPr>
            <w:r>
              <w:rPr>
                <w:rFonts w:ascii="Arial" w:eastAsia="Times New Roman" w:hAnsi="Arial" w:cs="Arial"/>
                <w:sz w:val="16"/>
                <w:szCs w:val="16"/>
                <w:lang w:eastAsia="id-ID"/>
              </w:rPr>
              <w:t>130.000.000</w:t>
            </w:r>
          </w:p>
        </w:tc>
        <w:tc>
          <w:tcPr>
            <w:tcW w:w="837" w:type="dxa"/>
            <w:gridSpan w:val="2"/>
            <w:tcBorders>
              <w:top w:val="nil"/>
              <w:left w:val="nil"/>
              <w:bottom w:val="single" w:sz="4" w:space="0" w:color="auto"/>
              <w:right w:val="single" w:sz="4" w:space="0" w:color="000000"/>
            </w:tcBorders>
            <w:shd w:val="clear" w:color="auto" w:fill="auto"/>
            <w:vAlign w:val="center"/>
          </w:tcPr>
          <w:p w14:paraId="2941ECD9" w14:textId="77777777" w:rsidR="00953D10" w:rsidRPr="007F1442" w:rsidRDefault="00953D10" w:rsidP="00953D10">
            <w:pPr>
              <w:spacing w:after="0" w:line="240" w:lineRule="auto"/>
              <w:jc w:val="center"/>
              <w:rPr>
                <w:rFonts w:ascii="Arial" w:eastAsia="Times New Roman" w:hAnsi="Arial" w:cs="Arial"/>
                <w:sz w:val="16"/>
                <w:szCs w:val="16"/>
                <w:lang w:eastAsia="id-ID"/>
              </w:rPr>
            </w:pPr>
          </w:p>
        </w:tc>
        <w:tc>
          <w:tcPr>
            <w:tcW w:w="1484" w:type="dxa"/>
            <w:gridSpan w:val="4"/>
            <w:tcBorders>
              <w:top w:val="nil"/>
              <w:left w:val="nil"/>
              <w:bottom w:val="single" w:sz="4" w:space="0" w:color="auto"/>
              <w:right w:val="single" w:sz="4" w:space="0" w:color="000000"/>
            </w:tcBorders>
            <w:shd w:val="clear" w:color="auto" w:fill="auto"/>
            <w:vAlign w:val="center"/>
          </w:tcPr>
          <w:p w14:paraId="61281101" w14:textId="77777777" w:rsidR="00953D10" w:rsidRPr="007F1442" w:rsidRDefault="00953D10" w:rsidP="00953D10">
            <w:pPr>
              <w:spacing w:after="0" w:line="240" w:lineRule="auto"/>
              <w:jc w:val="center"/>
              <w:rPr>
                <w:rFonts w:ascii="Arial" w:eastAsia="Times New Roman" w:hAnsi="Arial" w:cs="Arial"/>
                <w:sz w:val="16"/>
                <w:szCs w:val="16"/>
                <w:lang w:eastAsia="id-ID"/>
              </w:rPr>
            </w:pPr>
          </w:p>
        </w:tc>
        <w:tc>
          <w:tcPr>
            <w:tcW w:w="1170" w:type="dxa"/>
            <w:gridSpan w:val="3"/>
            <w:tcBorders>
              <w:top w:val="nil"/>
              <w:left w:val="nil"/>
              <w:bottom w:val="single" w:sz="4" w:space="0" w:color="auto"/>
              <w:right w:val="single" w:sz="4" w:space="0" w:color="000000"/>
            </w:tcBorders>
            <w:shd w:val="clear" w:color="auto" w:fill="auto"/>
            <w:vAlign w:val="center"/>
          </w:tcPr>
          <w:p w14:paraId="59213AD7" w14:textId="77777777" w:rsidR="00953D10" w:rsidRPr="007F1442"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4 (65 ekor) Laporan</w:t>
            </w:r>
          </w:p>
        </w:tc>
        <w:tc>
          <w:tcPr>
            <w:tcW w:w="1350" w:type="dxa"/>
            <w:gridSpan w:val="2"/>
            <w:tcBorders>
              <w:left w:val="nil"/>
              <w:bottom w:val="single" w:sz="4" w:space="0" w:color="auto"/>
              <w:right w:val="single" w:sz="4" w:space="0" w:color="000000"/>
            </w:tcBorders>
            <w:shd w:val="clear" w:color="auto" w:fill="auto"/>
            <w:vAlign w:val="center"/>
          </w:tcPr>
          <w:p w14:paraId="6ADB1E06" w14:textId="77777777" w:rsidR="00953D10" w:rsidRPr="007F1442" w:rsidRDefault="00953D10" w:rsidP="00953D10">
            <w:pPr>
              <w:spacing w:after="0" w:line="240" w:lineRule="auto"/>
              <w:jc w:val="right"/>
              <w:rPr>
                <w:rFonts w:ascii="Arial" w:eastAsia="Times New Roman" w:hAnsi="Arial" w:cs="Arial"/>
                <w:sz w:val="16"/>
                <w:szCs w:val="16"/>
                <w:lang w:eastAsia="id-ID"/>
              </w:rPr>
            </w:pPr>
            <w:r>
              <w:rPr>
                <w:rFonts w:ascii="Arial" w:eastAsia="Times New Roman" w:hAnsi="Arial" w:cs="Arial"/>
                <w:sz w:val="16"/>
                <w:szCs w:val="16"/>
                <w:lang w:eastAsia="id-ID"/>
              </w:rPr>
              <w:t>135.000.000</w:t>
            </w:r>
          </w:p>
        </w:tc>
      </w:tr>
      <w:tr w:rsidR="00953D10" w:rsidRPr="00243956" w14:paraId="7D7F6268" w14:textId="77777777" w:rsidTr="00953D10">
        <w:trPr>
          <w:gridAfter w:val="3"/>
          <w:wAfter w:w="628" w:type="dxa"/>
          <w:trHeight w:val="658"/>
        </w:trPr>
        <w:tc>
          <w:tcPr>
            <w:tcW w:w="236" w:type="dxa"/>
            <w:tcBorders>
              <w:top w:val="nil"/>
              <w:left w:val="single" w:sz="4" w:space="0" w:color="000000"/>
              <w:bottom w:val="single" w:sz="4" w:space="0" w:color="auto"/>
              <w:right w:val="single" w:sz="4" w:space="0" w:color="000000"/>
            </w:tcBorders>
            <w:shd w:val="clear" w:color="auto" w:fill="auto"/>
            <w:vAlign w:val="center"/>
          </w:tcPr>
          <w:p w14:paraId="0940C299"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36" w:type="dxa"/>
            <w:tcBorders>
              <w:top w:val="nil"/>
              <w:left w:val="nil"/>
              <w:bottom w:val="single" w:sz="4" w:space="0" w:color="auto"/>
              <w:right w:val="single" w:sz="4" w:space="0" w:color="000000"/>
            </w:tcBorders>
            <w:shd w:val="clear" w:color="auto" w:fill="auto"/>
            <w:vAlign w:val="center"/>
          </w:tcPr>
          <w:p w14:paraId="14761F42"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36" w:type="dxa"/>
            <w:tcBorders>
              <w:top w:val="nil"/>
              <w:left w:val="nil"/>
              <w:bottom w:val="single" w:sz="4" w:space="0" w:color="auto"/>
              <w:right w:val="single" w:sz="4" w:space="0" w:color="000000"/>
            </w:tcBorders>
            <w:shd w:val="clear" w:color="auto" w:fill="auto"/>
            <w:vAlign w:val="center"/>
          </w:tcPr>
          <w:p w14:paraId="1299D8E2"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59" w:type="dxa"/>
            <w:gridSpan w:val="2"/>
            <w:tcBorders>
              <w:top w:val="nil"/>
              <w:left w:val="nil"/>
              <w:bottom w:val="single" w:sz="4" w:space="0" w:color="auto"/>
              <w:right w:val="single" w:sz="4" w:space="0" w:color="000000"/>
            </w:tcBorders>
            <w:shd w:val="clear" w:color="auto" w:fill="auto"/>
            <w:vAlign w:val="center"/>
          </w:tcPr>
          <w:p w14:paraId="33220888"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739" w:type="dxa"/>
            <w:gridSpan w:val="5"/>
            <w:tcBorders>
              <w:left w:val="nil"/>
              <w:bottom w:val="single" w:sz="4" w:space="0" w:color="auto"/>
              <w:right w:val="single" w:sz="4" w:space="0" w:color="000000"/>
            </w:tcBorders>
            <w:shd w:val="clear" w:color="auto" w:fill="auto"/>
            <w:vAlign w:val="center"/>
          </w:tcPr>
          <w:p w14:paraId="3BAE0640" w14:textId="77777777" w:rsidR="00953D10" w:rsidRPr="00DA6158" w:rsidRDefault="00953D10" w:rsidP="00953D10">
            <w:pPr>
              <w:spacing w:after="0" w:line="240" w:lineRule="auto"/>
              <w:rPr>
                <w:rFonts w:ascii="Arial" w:eastAsia="Times New Roman" w:hAnsi="Arial" w:cs="Arial"/>
                <w:b/>
                <w:bCs/>
                <w:sz w:val="16"/>
                <w:szCs w:val="16"/>
                <w:lang w:eastAsia="id-ID"/>
              </w:rPr>
            </w:pPr>
            <w:r w:rsidRPr="00DA6158">
              <w:rPr>
                <w:rFonts w:ascii="Arial" w:eastAsia="Times New Roman" w:hAnsi="Arial" w:cs="Arial"/>
                <w:b/>
                <w:bCs/>
                <w:sz w:val="16"/>
                <w:szCs w:val="16"/>
                <w:lang w:eastAsia="id-ID"/>
              </w:rPr>
              <w:t>PROGRAM PENYEDIAAN DAN PENGEMBANGAN PRASARANA PERTANIAN</w:t>
            </w:r>
          </w:p>
        </w:tc>
        <w:tc>
          <w:tcPr>
            <w:tcW w:w="2498" w:type="dxa"/>
            <w:gridSpan w:val="2"/>
            <w:tcBorders>
              <w:top w:val="single" w:sz="4" w:space="0" w:color="auto"/>
              <w:left w:val="nil"/>
              <w:bottom w:val="single" w:sz="4" w:space="0" w:color="auto"/>
              <w:right w:val="single" w:sz="4" w:space="0" w:color="000000"/>
            </w:tcBorders>
            <w:shd w:val="clear" w:color="auto" w:fill="auto"/>
            <w:vAlign w:val="center"/>
          </w:tcPr>
          <w:p w14:paraId="1E328B9C" w14:textId="77777777" w:rsidR="00953D10" w:rsidRPr="007F1442" w:rsidRDefault="00953D10" w:rsidP="00953D10">
            <w:pPr>
              <w:spacing w:after="0" w:line="240" w:lineRule="auto"/>
              <w:rPr>
                <w:rFonts w:ascii="Arial" w:eastAsia="Times New Roman" w:hAnsi="Arial" w:cs="Arial"/>
                <w:sz w:val="16"/>
                <w:szCs w:val="16"/>
                <w:lang w:eastAsia="id-ID"/>
              </w:rPr>
            </w:pPr>
            <w:proofErr w:type="spellStart"/>
            <w:r>
              <w:rPr>
                <w:rFonts w:ascii="Arial" w:eastAsia="Times New Roman" w:hAnsi="Arial" w:cs="Arial"/>
                <w:sz w:val="16"/>
                <w:szCs w:val="16"/>
                <w:lang w:val="en-US" w:eastAsia="id-ID"/>
              </w:rPr>
              <w:t>Persentase</w:t>
            </w:r>
            <w:proofErr w:type="spellEnd"/>
            <w:r>
              <w:rPr>
                <w:rFonts w:ascii="Arial" w:eastAsia="Times New Roman" w:hAnsi="Arial" w:cs="Arial"/>
                <w:sz w:val="16"/>
                <w:szCs w:val="16"/>
                <w:lang w:val="en-US" w:eastAsia="id-ID"/>
              </w:rPr>
              <w:t xml:space="preserve"> </w:t>
            </w:r>
            <w:proofErr w:type="spellStart"/>
            <w:r>
              <w:rPr>
                <w:rFonts w:ascii="Arial" w:eastAsia="Times New Roman" w:hAnsi="Arial" w:cs="Arial"/>
                <w:sz w:val="16"/>
                <w:szCs w:val="16"/>
                <w:lang w:val="en-US" w:eastAsia="id-ID"/>
              </w:rPr>
              <w:t>penambahan</w:t>
            </w:r>
            <w:proofErr w:type="spellEnd"/>
            <w:r>
              <w:rPr>
                <w:rFonts w:ascii="Arial" w:eastAsia="Times New Roman" w:hAnsi="Arial" w:cs="Arial"/>
                <w:sz w:val="16"/>
                <w:szCs w:val="16"/>
                <w:lang w:eastAsia="id-ID"/>
              </w:rPr>
              <w:t xml:space="preserve"> </w:t>
            </w:r>
            <w:proofErr w:type="spellStart"/>
            <w:r>
              <w:rPr>
                <w:rFonts w:ascii="Arial" w:eastAsia="Times New Roman" w:hAnsi="Arial" w:cs="Arial"/>
                <w:sz w:val="16"/>
                <w:szCs w:val="16"/>
                <w:lang w:val="en-US" w:eastAsia="id-ID"/>
              </w:rPr>
              <w:t>prasarana</w:t>
            </w:r>
            <w:proofErr w:type="spellEnd"/>
            <w:r>
              <w:rPr>
                <w:rFonts w:ascii="Arial" w:eastAsia="Times New Roman" w:hAnsi="Arial" w:cs="Arial"/>
                <w:sz w:val="16"/>
                <w:szCs w:val="16"/>
                <w:lang w:val="en-US" w:eastAsia="id-ID"/>
              </w:rPr>
              <w:t xml:space="preserve"> </w:t>
            </w:r>
            <w:r>
              <w:rPr>
                <w:rFonts w:ascii="Arial" w:eastAsia="Times New Roman" w:hAnsi="Arial" w:cs="Arial"/>
                <w:sz w:val="16"/>
                <w:szCs w:val="16"/>
                <w:lang w:eastAsia="id-ID"/>
              </w:rPr>
              <w:t>pertanian</w:t>
            </w:r>
          </w:p>
        </w:tc>
        <w:tc>
          <w:tcPr>
            <w:tcW w:w="992" w:type="dxa"/>
            <w:gridSpan w:val="3"/>
            <w:tcBorders>
              <w:top w:val="nil"/>
              <w:left w:val="nil"/>
              <w:bottom w:val="single" w:sz="4" w:space="0" w:color="auto"/>
              <w:right w:val="single" w:sz="4" w:space="0" w:color="000000"/>
            </w:tcBorders>
            <w:shd w:val="clear" w:color="auto" w:fill="auto"/>
            <w:vAlign w:val="center"/>
          </w:tcPr>
          <w:p w14:paraId="1422A8A8"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1169" w:type="dxa"/>
            <w:gridSpan w:val="3"/>
            <w:tcBorders>
              <w:top w:val="nil"/>
              <w:left w:val="nil"/>
              <w:bottom w:val="single" w:sz="4" w:space="0" w:color="auto"/>
              <w:right w:val="single" w:sz="4" w:space="0" w:color="000000"/>
            </w:tcBorders>
            <w:shd w:val="clear" w:color="auto" w:fill="auto"/>
            <w:vAlign w:val="center"/>
          </w:tcPr>
          <w:p w14:paraId="10ACE55D" w14:textId="77777777" w:rsidR="00953D10" w:rsidRPr="007F1442"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68%</w:t>
            </w:r>
          </w:p>
        </w:tc>
        <w:tc>
          <w:tcPr>
            <w:tcW w:w="1354" w:type="dxa"/>
            <w:gridSpan w:val="3"/>
            <w:tcBorders>
              <w:left w:val="nil"/>
              <w:bottom w:val="single" w:sz="4" w:space="0" w:color="auto"/>
              <w:right w:val="single" w:sz="4" w:space="0" w:color="000000"/>
            </w:tcBorders>
            <w:shd w:val="clear" w:color="auto" w:fill="auto"/>
            <w:vAlign w:val="center"/>
          </w:tcPr>
          <w:p w14:paraId="53E7DA54" w14:textId="77777777" w:rsidR="00953D10" w:rsidRPr="00DA6158" w:rsidRDefault="00953D10" w:rsidP="00953D10">
            <w:pPr>
              <w:spacing w:after="0" w:line="240" w:lineRule="auto"/>
              <w:jc w:val="right"/>
              <w:rPr>
                <w:rFonts w:ascii="Arial" w:eastAsia="Times New Roman" w:hAnsi="Arial" w:cs="Arial"/>
                <w:sz w:val="16"/>
                <w:szCs w:val="16"/>
                <w:lang w:eastAsia="id-ID"/>
              </w:rPr>
            </w:pPr>
            <w:r>
              <w:rPr>
                <w:rFonts w:ascii="Arial" w:eastAsia="Times New Roman" w:hAnsi="Arial" w:cs="Arial"/>
                <w:sz w:val="16"/>
                <w:szCs w:val="16"/>
                <w:lang w:eastAsia="id-ID"/>
              </w:rPr>
              <w:t>150.000.000</w:t>
            </w:r>
          </w:p>
        </w:tc>
        <w:tc>
          <w:tcPr>
            <w:tcW w:w="837" w:type="dxa"/>
            <w:gridSpan w:val="2"/>
            <w:tcBorders>
              <w:top w:val="nil"/>
              <w:left w:val="nil"/>
              <w:bottom w:val="single" w:sz="4" w:space="0" w:color="auto"/>
              <w:right w:val="single" w:sz="4" w:space="0" w:color="000000"/>
            </w:tcBorders>
            <w:shd w:val="clear" w:color="auto" w:fill="auto"/>
            <w:vAlign w:val="center"/>
          </w:tcPr>
          <w:p w14:paraId="00AFB58A"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1484" w:type="dxa"/>
            <w:gridSpan w:val="4"/>
            <w:tcBorders>
              <w:top w:val="nil"/>
              <w:left w:val="nil"/>
              <w:bottom w:val="single" w:sz="4" w:space="0" w:color="auto"/>
              <w:right w:val="single" w:sz="4" w:space="0" w:color="000000"/>
            </w:tcBorders>
            <w:shd w:val="clear" w:color="auto" w:fill="auto"/>
            <w:vAlign w:val="center"/>
          </w:tcPr>
          <w:p w14:paraId="6FD42D9F"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1170" w:type="dxa"/>
            <w:gridSpan w:val="3"/>
            <w:tcBorders>
              <w:top w:val="nil"/>
              <w:left w:val="nil"/>
              <w:bottom w:val="single" w:sz="4" w:space="0" w:color="auto"/>
              <w:right w:val="single" w:sz="4" w:space="0" w:color="000000"/>
            </w:tcBorders>
            <w:shd w:val="clear" w:color="auto" w:fill="auto"/>
            <w:vAlign w:val="center"/>
          </w:tcPr>
          <w:p w14:paraId="39E71956" w14:textId="77777777" w:rsidR="00953D10" w:rsidRPr="00DA6158"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68%</w:t>
            </w:r>
          </w:p>
        </w:tc>
        <w:tc>
          <w:tcPr>
            <w:tcW w:w="1350" w:type="dxa"/>
            <w:gridSpan w:val="2"/>
            <w:tcBorders>
              <w:left w:val="nil"/>
              <w:bottom w:val="single" w:sz="4" w:space="0" w:color="auto"/>
              <w:right w:val="single" w:sz="4" w:space="0" w:color="000000"/>
            </w:tcBorders>
            <w:shd w:val="clear" w:color="auto" w:fill="auto"/>
            <w:vAlign w:val="center"/>
          </w:tcPr>
          <w:p w14:paraId="71C3BEE6" w14:textId="77777777" w:rsidR="00953D10" w:rsidRPr="00DA6158" w:rsidRDefault="00953D10" w:rsidP="00953D10">
            <w:pPr>
              <w:spacing w:after="0" w:line="240" w:lineRule="auto"/>
              <w:jc w:val="right"/>
              <w:rPr>
                <w:rFonts w:ascii="Arial" w:eastAsia="Times New Roman" w:hAnsi="Arial" w:cs="Arial"/>
                <w:sz w:val="16"/>
                <w:szCs w:val="16"/>
                <w:lang w:eastAsia="id-ID"/>
              </w:rPr>
            </w:pPr>
            <w:r>
              <w:rPr>
                <w:rFonts w:ascii="Arial" w:eastAsia="Times New Roman" w:hAnsi="Arial" w:cs="Arial"/>
                <w:sz w:val="16"/>
                <w:szCs w:val="16"/>
                <w:lang w:eastAsia="id-ID"/>
              </w:rPr>
              <w:t>155.000.000</w:t>
            </w:r>
          </w:p>
        </w:tc>
      </w:tr>
      <w:tr w:rsidR="00953D10" w:rsidRPr="00243956" w14:paraId="19446E8B" w14:textId="77777777" w:rsidTr="00953D10">
        <w:trPr>
          <w:gridAfter w:val="3"/>
          <w:wAfter w:w="628" w:type="dxa"/>
          <w:trHeight w:val="658"/>
        </w:trPr>
        <w:tc>
          <w:tcPr>
            <w:tcW w:w="236" w:type="dxa"/>
            <w:tcBorders>
              <w:top w:val="nil"/>
              <w:left w:val="single" w:sz="4" w:space="0" w:color="000000"/>
              <w:bottom w:val="single" w:sz="4" w:space="0" w:color="auto"/>
              <w:right w:val="single" w:sz="4" w:space="0" w:color="000000"/>
            </w:tcBorders>
            <w:shd w:val="clear" w:color="auto" w:fill="auto"/>
            <w:vAlign w:val="center"/>
          </w:tcPr>
          <w:p w14:paraId="1AEF1C81"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36" w:type="dxa"/>
            <w:tcBorders>
              <w:top w:val="nil"/>
              <w:left w:val="nil"/>
              <w:bottom w:val="single" w:sz="4" w:space="0" w:color="auto"/>
              <w:right w:val="single" w:sz="4" w:space="0" w:color="000000"/>
            </w:tcBorders>
            <w:shd w:val="clear" w:color="auto" w:fill="auto"/>
            <w:vAlign w:val="center"/>
          </w:tcPr>
          <w:p w14:paraId="622549EB"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36" w:type="dxa"/>
            <w:tcBorders>
              <w:top w:val="nil"/>
              <w:left w:val="nil"/>
              <w:bottom w:val="single" w:sz="4" w:space="0" w:color="auto"/>
              <w:right w:val="single" w:sz="4" w:space="0" w:color="000000"/>
            </w:tcBorders>
            <w:shd w:val="clear" w:color="auto" w:fill="auto"/>
            <w:vAlign w:val="center"/>
          </w:tcPr>
          <w:p w14:paraId="4B919A08"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59" w:type="dxa"/>
            <w:gridSpan w:val="2"/>
            <w:tcBorders>
              <w:top w:val="nil"/>
              <w:left w:val="nil"/>
              <w:bottom w:val="single" w:sz="4" w:space="0" w:color="auto"/>
              <w:right w:val="single" w:sz="4" w:space="0" w:color="000000"/>
            </w:tcBorders>
            <w:shd w:val="clear" w:color="auto" w:fill="auto"/>
            <w:vAlign w:val="center"/>
          </w:tcPr>
          <w:p w14:paraId="2BCF00B2"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739" w:type="dxa"/>
            <w:gridSpan w:val="5"/>
            <w:tcBorders>
              <w:left w:val="nil"/>
              <w:bottom w:val="single" w:sz="4" w:space="0" w:color="auto"/>
              <w:right w:val="single" w:sz="4" w:space="0" w:color="000000"/>
            </w:tcBorders>
            <w:shd w:val="clear" w:color="auto" w:fill="auto"/>
            <w:vAlign w:val="center"/>
          </w:tcPr>
          <w:p w14:paraId="3F5A73B2" w14:textId="77777777" w:rsidR="00953D10" w:rsidRPr="00DA6158" w:rsidRDefault="00953D10" w:rsidP="00953D10">
            <w:pPr>
              <w:spacing w:after="0" w:line="240" w:lineRule="auto"/>
              <w:rPr>
                <w:rFonts w:ascii="Arial" w:eastAsia="Times New Roman" w:hAnsi="Arial" w:cs="Arial"/>
                <w:b/>
                <w:bCs/>
                <w:sz w:val="16"/>
                <w:szCs w:val="16"/>
                <w:lang w:eastAsia="id-ID"/>
              </w:rPr>
            </w:pPr>
            <w:r w:rsidRPr="00DA6158">
              <w:rPr>
                <w:rFonts w:ascii="Arial" w:eastAsia="Times New Roman" w:hAnsi="Arial" w:cs="Arial"/>
                <w:b/>
                <w:bCs/>
                <w:sz w:val="16"/>
                <w:szCs w:val="16"/>
                <w:lang w:eastAsia="id-ID"/>
              </w:rPr>
              <w:t>Kegiatan : Pengembangan Prasarana</w:t>
            </w:r>
          </w:p>
        </w:tc>
        <w:tc>
          <w:tcPr>
            <w:tcW w:w="2498" w:type="dxa"/>
            <w:gridSpan w:val="2"/>
            <w:tcBorders>
              <w:top w:val="single" w:sz="4" w:space="0" w:color="auto"/>
              <w:left w:val="nil"/>
              <w:bottom w:val="single" w:sz="4" w:space="0" w:color="auto"/>
              <w:right w:val="single" w:sz="4" w:space="0" w:color="000000"/>
            </w:tcBorders>
            <w:shd w:val="clear" w:color="auto" w:fill="auto"/>
            <w:vAlign w:val="center"/>
          </w:tcPr>
          <w:p w14:paraId="0C155500" w14:textId="77777777" w:rsidR="00953D10" w:rsidRPr="00DA6158" w:rsidRDefault="00953D10" w:rsidP="00953D10">
            <w:pPr>
              <w:spacing w:after="0" w:line="240" w:lineRule="auto"/>
              <w:rPr>
                <w:rFonts w:ascii="Arial" w:eastAsia="Times New Roman" w:hAnsi="Arial" w:cs="Arial"/>
                <w:b/>
                <w:bCs/>
                <w:sz w:val="16"/>
                <w:szCs w:val="16"/>
                <w:lang w:eastAsia="id-ID"/>
              </w:rPr>
            </w:pPr>
            <w:r w:rsidRPr="00DA6158">
              <w:rPr>
                <w:rFonts w:ascii="Arial" w:eastAsia="Times New Roman" w:hAnsi="Arial" w:cs="Arial"/>
                <w:b/>
                <w:bCs/>
                <w:sz w:val="16"/>
                <w:szCs w:val="16"/>
                <w:lang w:eastAsia="id-ID"/>
              </w:rPr>
              <w:t>Persentase Pengembangan Prasarana Pertanian</w:t>
            </w:r>
          </w:p>
        </w:tc>
        <w:tc>
          <w:tcPr>
            <w:tcW w:w="992" w:type="dxa"/>
            <w:gridSpan w:val="3"/>
            <w:tcBorders>
              <w:top w:val="nil"/>
              <w:left w:val="nil"/>
              <w:bottom w:val="single" w:sz="4" w:space="0" w:color="auto"/>
              <w:right w:val="single" w:sz="4" w:space="0" w:color="000000"/>
            </w:tcBorders>
            <w:shd w:val="clear" w:color="auto" w:fill="auto"/>
            <w:vAlign w:val="center"/>
          </w:tcPr>
          <w:p w14:paraId="296A929B"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1169" w:type="dxa"/>
            <w:gridSpan w:val="3"/>
            <w:tcBorders>
              <w:top w:val="nil"/>
              <w:left w:val="nil"/>
              <w:bottom w:val="single" w:sz="4" w:space="0" w:color="auto"/>
              <w:right w:val="single" w:sz="4" w:space="0" w:color="000000"/>
            </w:tcBorders>
            <w:shd w:val="clear" w:color="auto" w:fill="auto"/>
            <w:vAlign w:val="center"/>
          </w:tcPr>
          <w:p w14:paraId="78870139" w14:textId="77777777" w:rsidR="00953D10" w:rsidRPr="00DA6158" w:rsidRDefault="00953D10" w:rsidP="00953D10">
            <w:pPr>
              <w:spacing w:after="0" w:line="240" w:lineRule="auto"/>
              <w:jc w:val="center"/>
              <w:rPr>
                <w:rFonts w:ascii="Arial" w:eastAsia="Times New Roman" w:hAnsi="Arial" w:cs="Arial"/>
                <w:b/>
                <w:bCs/>
                <w:sz w:val="16"/>
                <w:szCs w:val="16"/>
                <w:lang w:eastAsia="id-ID"/>
              </w:rPr>
            </w:pPr>
          </w:p>
        </w:tc>
        <w:tc>
          <w:tcPr>
            <w:tcW w:w="1354" w:type="dxa"/>
            <w:gridSpan w:val="3"/>
            <w:tcBorders>
              <w:left w:val="nil"/>
              <w:bottom w:val="single" w:sz="4" w:space="0" w:color="auto"/>
              <w:right w:val="single" w:sz="4" w:space="0" w:color="000000"/>
            </w:tcBorders>
            <w:shd w:val="clear" w:color="auto" w:fill="auto"/>
            <w:vAlign w:val="center"/>
          </w:tcPr>
          <w:p w14:paraId="6E46DB65" w14:textId="77777777" w:rsidR="00953D10" w:rsidRPr="00DA6158" w:rsidRDefault="00953D10" w:rsidP="00953D10">
            <w:pPr>
              <w:spacing w:after="0" w:line="240" w:lineRule="auto"/>
              <w:jc w:val="right"/>
              <w:rPr>
                <w:rFonts w:ascii="Arial" w:eastAsia="Times New Roman" w:hAnsi="Arial" w:cs="Arial"/>
                <w:b/>
                <w:bCs/>
                <w:sz w:val="16"/>
                <w:szCs w:val="16"/>
                <w:lang w:eastAsia="id-ID"/>
              </w:rPr>
            </w:pPr>
          </w:p>
        </w:tc>
        <w:tc>
          <w:tcPr>
            <w:tcW w:w="837" w:type="dxa"/>
            <w:gridSpan w:val="2"/>
            <w:tcBorders>
              <w:top w:val="nil"/>
              <w:left w:val="nil"/>
              <w:bottom w:val="single" w:sz="4" w:space="0" w:color="auto"/>
              <w:right w:val="single" w:sz="4" w:space="0" w:color="000000"/>
            </w:tcBorders>
            <w:shd w:val="clear" w:color="auto" w:fill="auto"/>
            <w:vAlign w:val="center"/>
          </w:tcPr>
          <w:p w14:paraId="2F5B9CEA"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1484" w:type="dxa"/>
            <w:gridSpan w:val="4"/>
            <w:tcBorders>
              <w:top w:val="nil"/>
              <w:left w:val="nil"/>
              <w:bottom w:val="single" w:sz="4" w:space="0" w:color="auto"/>
              <w:right w:val="single" w:sz="4" w:space="0" w:color="000000"/>
            </w:tcBorders>
            <w:shd w:val="clear" w:color="auto" w:fill="auto"/>
            <w:vAlign w:val="center"/>
          </w:tcPr>
          <w:p w14:paraId="689F9426"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1170" w:type="dxa"/>
            <w:gridSpan w:val="3"/>
            <w:tcBorders>
              <w:top w:val="nil"/>
              <w:left w:val="nil"/>
              <w:bottom w:val="single" w:sz="4" w:space="0" w:color="auto"/>
              <w:right w:val="single" w:sz="4" w:space="0" w:color="000000"/>
            </w:tcBorders>
            <w:shd w:val="clear" w:color="auto" w:fill="auto"/>
            <w:vAlign w:val="center"/>
          </w:tcPr>
          <w:p w14:paraId="4D035929" w14:textId="77777777" w:rsidR="00953D10" w:rsidRDefault="00953D10" w:rsidP="00953D10">
            <w:pPr>
              <w:spacing w:after="0" w:line="240" w:lineRule="auto"/>
              <w:jc w:val="center"/>
              <w:rPr>
                <w:rFonts w:ascii="Arial" w:eastAsia="Times New Roman" w:hAnsi="Arial" w:cs="Arial"/>
                <w:sz w:val="16"/>
                <w:szCs w:val="16"/>
                <w:lang w:val="en-US" w:eastAsia="id-ID"/>
              </w:rPr>
            </w:pPr>
          </w:p>
        </w:tc>
        <w:tc>
          <w:tcPr>
            <w:tcW w:w="1350" w:type="dxa"/>
            <w:gridSpan w:val="2"/>
            <w:tcBorders>
              <w:left w:val="nil"/>
              <w:bottom w:val="single" w:sz="4" w:space="0" w:color="auto"/>
              <w:right w:val="single" w:sz="4" w:space="0" w:color="000000"/>
            </w:tcBorders>
            <w:shd w:val="clear" w:color="auto" w:fill="auto"/>
            <w:vAlign w:val="center"/>
          </w:tcPr>
          <w:p w14:paraId="14804E31" w14:textId="77777777" w:rsidR="00953D10" w:rsidRDefault="00953D10" w:rsidP="00953D10">
            <w:pPr>
              <w:spacing w:after="0" w:line="240" w:lineRule="auto"/>
              <w:jc w:val="right"/>
              <w:rPr>
                <w:rFonts w:ascii="Arial" w:eastAsia="Times New Roman" w:hAnsi="Arial" w:cs="Arial"/>
                <w:sz w:val="16"/>
                <w:szCs w:val="16"/>
                <w:lang w:eastAsia="id-ID"/>
              </w:rPr>
            </w:pPr>
          </w:p>
        </w:tc>
      </w:tr>
      <w:tr w:rsidR="00953D10" w:rsidRPr="00243956" w14:paraId="0953FE4E" w14:textId="77777777" w:rsidTr="00953D10">
        <w:trPr>
          <w:gridAfter w:val="3"/>
          <w:wAfter w:w="628" w:type="dxa"/>
          <w:trHeight w:val="658"/>
        </w:trPr>
        <w:tc>
          <w:tcPr>
            <w:tcW w:w="236" w:type="dxa"/>
            <w:tcBorders>
              <w:top w:val="nil"/>
              <w:left w:val="single" w:sz="4" w:space="0" w:color="000000"/>
              <w:bottom w:val="single" w:sz="4" w:space="0" w:color="auto"/>
              <w:right w:val="single" w:sz="4" w:space="0" w:color="000000"/>
            </w:tcBorders>
            <w:shd w:val="clear" w:color="auto" w:fill="auto"/>
            <w:vAlign w:val="center"/>
          </w:tcPr>
          <w:p w14:paraId="71517B92"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36" w:type="dxa"/>
            <w:tcBorders>
              <w:top w:val="nil"/>
              <w:left w:val="nil"/>
              <w:bottom w:val="single" w:sz="4" w:space="0" w:color="auto"/>
              <w:right w:val="single" w:sz="4" w:space="0" w:color="000000"/>
            </w:tcBorders>
            <w:shd w:val="clear" w:color="auto" w:fill="auto"/>
            <w:vAlign w:val="center"/>
          </w:tcPr>
          <w:p w14:paraId="5DFE8F44"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36" w:type="dxa"/>
            <w:tcBorders>
              <w:top w:val="nil"/>
              <w:left w:val="nil"/>
              <w:bottom w:val="single" w:sz="4" w:space="0" w:color="auto"/>
              <w:right w:val="single" w:sz="4" w:space="0" w:color="000000"/>
            </w:tcBorders>
            <w:shd w:val="clear" w:color="auto" w:fill="auto"/>
            <w:vAlign w:val="center"/>
          </w:tcPr>
          <w:p w14:paraId="09CB0E08"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59" w:type="dxa"/>
            <w:gridSpan w:val="2"/>
            <w:tcBorders>
              <w:top w:val="nil"/>
              <w:left w:val="nil"/>
              <w:bottom w:val="single" w:sz="4" w:space="0" w:color="auto"/>
              <w:right w:val="single" w:sz="4" w:space="0" w:color="000000"/>
            </w:tcBorders>
            <w:shd w:val="clear" w:color="auto" w:fill="auto"/>
            <w:vAlign w:val="center"/>
          </w:tcPr>
          <w:p w14:paraId="4DE5F2B7"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739" w:type="dxa"/>
            <w:gridSpan w:val="5"/>
            <w:tcBorders>
              <w:left w:val="nil"/>
              <w:bottom w:val="single" w:sz="4" w:space="0" w:color="auto"/>
              <w:right w:val="single" w:sz="4" w:space="0" w:color="000000"/>
            </w:tcBorders>
            <w:shd w:val="clear" w:color="auto" w:fill="auto"/>
            <w:vAlign w:val="center"/>
          </w:tcPr>
          <w:p w14:paraId="099D3DF6" w14:textId="77777777" w:rsidR="00953D10" w:rsidRPr="00DA6158" w:rsidRDefault="00953D10" w:rsidP="00953D10">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Kegiatan. Pembangunan Prasarana Pertanian</w:t>
            </w:r>
          </w:p>
        </w:tc>
        <w:tc>
          <w:tcPr>
            <w:tcW w:w="2498" w:type="dxa"/>
            <w:gridSpan w:val="2"/>
            <w:tcBorders>
              <w:top w:val="single" w:sz="4" w:space="0" w:color="auto"/>
              <w:left w:val="nil"/>
              <w:bottom w:val="single" w:sz="4" w:space="0" w:color="auto"/>
              <w:right w:val="single" w:sz="4" w:space="0" w:color="000000"/>
            </w:tcBorders>
            <w:shd w:val="clear" w:color="auto" w:fill="auto"/>
            <w:vAlign w:val="center"/>
          </w:tcPr>
          <w:p w14:paraId="705EB3EC" w14:textId="77777777" w:rsidR="00953D10" w:rsidRPr="00DA6158" w:rsidRDefault="00953D10" w:rsidP="00953D10">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Peningkatan Prasarana Pertanian yang dibangun/direhab</w:t>
            </w:r>
          </w:p>
        </w:tc>
        <w:tc>
          <w:tcPr>
            <w:tcW w:w="992" w:type="dxa"/>
            <w:gridSpan w:val="3"/>
            <w:tcBorders>
              <w:top w:val="nil"/>
              <w:left w:val="nil"/>
              <w:bottom w:val="single" w:sz="4" w:space="0" w:color="auto"/>
              <w:right w:val="single" w:sz="4" w:space="0" w:color="000000"/>
            </w:tcBorders>
            <w:shd w:val="clear" w:color="auto" w:fill="auto"/>
            <w:vAlign w:val="center"/>
          </w:tcPr>
          <w:p w14:paraId="7C294F5B"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1169" w:type="dxa"/>
            <w:gridSpan w:val="3"/>
            <w:tcBorders>
              <w:top w:val="nil"/>
              <w:left w:val="nil"/>
              <w:bottom w:val="single" w:sz="4" w:space="0" w:color="auto"/>
              <w:right w:val="single" w:sz="4" w:space="0" w:color="000000"/>
            </w:tcBorders>
            <w:shd w:val="clear" w:color="auto" w:fill="auto"/>
            <w:vAlign w:val="center"/>
          </w:tcPr>
          <w:p w14:paraId="57D6422E" w14:textId="77777777" w:rsidR="00953D10" w:rsidRPr="00DA6158"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20%</w:t>
            </w:r>
          </w:p>
        </w:tc>
        <w:tc>
          <w:tcPr>
            <w:tcW w:w="1354" w:type="dxa"/>
            <w:gridSpan w:val="3"/>
            <w:tcBorders>
              <w:left w:val="nil"/>
              <w:bottom w:val="single" w:sz="4" w:space="0" w:color="auto"/>
              <w:right w:val="single" w:sz="4" w:space="0" w:color="000000"/>
            </w:tcBorders>
            <w:shd w:val="clear" w:color="auto" w:fill="auto"/>
            <w:vAlign w:val="center"/>
          </w:tcPr>
          <w:p w14:paraId="51B5BCBF" w14:textId="77777777" w:rsidR="00953D10" w:rsidRDefault="00953D10" w:rsidP="00953D10">
            <w:pPr>
              <w:spacing w:after="0" w:line="240" w:lineRule="auto"/>
              <w:jc w:val="right"/>
              <w:rPr>
                <w:rFonts w:ascii="Arial" w:eastAsia="Times New Roman" w:hAnsi="Arial" w:cs="Arial"/>
                <w:sz w:val="16"/>
                <w:szCs w:val="16"/>
                <w:lang w:eastAsia="id-ID"/>
              </w:rPr>
            </w:pPr>
            <w:r>
              <w:rPr>
                <w:rFonts w:ascii="Arial" w:eastAsia="Times New Roman" w:hAnsi="Arial" w:cs="Arial"/>
                <w:sz w:val="16"/>
                <w:szCs w:val="16"/>
                <w:lang w:eastAsia="id-ID"/>
              </w:rPr>
              <w:t>150.000.000</w:t>
            </w:r>
          </w:p>
        </w:tc>
        <w:tc>
          <w:tcPr>
            <w:tcW w:w="837" w:type="dxa"/>
            <w:gridSpan w:val="2"/>
            <w:tcBorders>
              <w:top w:val="nil"/>
              <w:left w:val="nil"/>
              <w:bottom w:val="single" w:sz="4" w:space="0" w:color="auto"/>
              <w:right w:val="single" w:sz="4" w:space="0" w:color="000000"/>
            </w:tcBorders>
            <w:shd w:val="clear" w:color="auto" w:fill="auto"/>
            <w:vAlign w:val="center"/>
          </w:tcPr>
          <w:p w14:paraId="4416C3A7"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1484" w:type="dxa"/>
            <w:gridSpan w:val="4"/>
            <w:tcBorders>
              <w:top w:val="nil"/>
              <w:left w:val="nil"/>
              <w:bottom w:val="single" w:sz="4" w:space="0" w:color="auto"/>
              <w:right w:val="single" w:sz="4" w:space="0" w:color="000000"/>
            </w:tcBorders>
            <w:shd w:val="clear" w:color="auto" w:fill="auto"/>
            <w:vAlign w:val="center"/>
          </w:tcPr>
          <w:p w14:paraId="385CB675"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1170" w:type="dxa"/>
            <w:gridSpan w:val="3"/>
            <w:tcBorders>
              <w:top w:val="nil"/>
              <w:left w:val="nil"/>
              <w:bottom w:val="single" w:sz="4" w:space="0" w:color="auto"/>
              <w:right w:val="single" w:sz="4" w:space="0" w:color="000000"/>
            </w:tcBorders>
            <w:shd w:val="clear" w:color="auto" w:fill="auto"/>
            <w:vAlign w:val="center"/>
          </w:tcPr>
          <w:p w14:paraId="57D089B5" w14:textId="77777777" w:rsidR="00953D10"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10 unit</w:t>
            </w:r>
          </w:p>
        </w:tc>
        <w:tc>
          <w:tcPr>
            <w:tcW w:w="1350" w:type="dxa"/>
            <w:gridSpan w:val="2"/>
            <w:tcBorders>
              <w:left w:val="nil"/>
              <w:bottom w:val="single" w:sz="4" w:space="0" w:color="auto"/>
              <w:right w:val="single" w:sz="4" w:space="0" w:color="000000"/>
            </w:tcBorders>
            <w:shd w:val="clear" w:color="auto" w:fill="auto"/>
            <w:vAlign w:val="center"/>
          </w:tcPr>
          <w:p w14:paraId="763FD179" w14:textId="77777777" w:rsidR="00953D10" w:rsidRDefault="00953D10" w:rsidP="00953D10">
            <w:pPr>
              <w:spacing w:after="0" w:line="240" w:lineRule="auto"/>
              <w:jc w:val="right"/>
              <w:rPr>
                <w:rFonts w:ascii="Arial" w:eastAsia="Times New Roman" w:hAnsi="Arial" w:cs="Arial"/>
                <w:sz w:val="16"/>
                <w:szCs w:val="16"/>
                <w:lang w:eastAsia="id-ID"/>
              </w:rPr>
            </w:pPr>
            <w:r>
              <w:rPr>
                <w:rFonts w:ascii="Arial" w:eastAsia="Times New Roman" w:hAnsi="Arial" w:cs="Arial"/>
                <w:sz w:val="16"/>
                <w:szCs w:val="16"/>
                <w:lang w:eastAsia="id-ID"/>
              </w:rPr>
              <w:t>155.000.000</w:t>
            </w:r>
          </w:p>
        </w:tc>
      </w:tr>
      <w:tr w:rsidR="00953D10" w:rsidRPr="00243956" w14:paraId="70364C49" w14:textId="77777777" w:rsidTr="00953D10">
        <w:trPr>
          <w:gridAfter w:val="3"/>
          <w:wAfter w:w="628" w:type="dxa"/>
          <w:trHeight w:val="658"/>
        </w:trPr>
        <w:tc>
          <w:tcPr>
            <w:tcW w:w="236" w:type="dxa"/>
            <w:tcBorders>
              <w:top w:val="nil"/>
              <w:left w:val="single" w:sz="4" w:space="0" w:color="000000"/>
              <w:bottom w:val="single" w:sz="4" w:space="0" w:color="auto"/>
              <w:right w:val="single" w:sz="4" w:space="0" w:color="000000"/>
            </w:tcBorders>
            <w:shd w:val="clear" w:color="auto" w:fill="auto"/>
            <w:vAlign w:val="center"/>
          </w:tcPr>
          <w:p w14:paraId="764FA6D0"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36" w:type="dxa"/>
            <w:tcBorders>
              <w:top w:val="nil"/>
              <w:left w:val="nil"/>
              <w:bottom w:val="single" w:sz="4" w:space="0" w:color="auto"/>
              <w:right w:val="single" w:sz="4" w:space="0" w:color="000000"/>
            </w:tcBorders>
            <w:shd w:val="clear" w:color="auto" w:fill="auto"/>
            <w:vAlign w:val="center"/>
          </w:tcPr>
          <w:p w14:paraId="68BF6768"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36" w:type="dxa"/>
            <w:tcBorders>
              <w:top w:val="nil"/>
              <w:left w:val="nil"/>
              <w:bottom w:val="single" w:sz="4" w:space="0" w:color="auto"/>
              <w:right w:val="single" w:sz="4" w:space="0" w:color="000000"/>
            </w:tcBorders>
            <w:shd w:val="clear" w:color="auto" w:fill="auto"/>
            <w:vAlign w:val="center"/>
          </w:tcPr>
          <w:p w14:paraId="11EEE5B6"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59" w:type="dxa"/>
            <w:gridSpan w:val="2"/>
            <w:tcBorders>
              <w:top w:val="nil"/>
              <w:left w:val="nil"/>
              <w:bottom w:val="single" w:sz="4" w:space="0" w:color="auto"/>
              <w:right w:val="single" w:sz="4" w:space="0" w:color="000000"/>
            </w:tcBorders>
            <w:shd w:val="clear" w:color="auto" w:fill="auto"/>
            <w:vAlign w:val="center"/>
          </w:tcPr>
          <w:p w14:paraId="14EF444C"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739" w:type="dxa"/>
            <w:gridSpan w:val="5"/>
            <w:tcBorders>
              <w:left w:val="nil"/>
              <w:bottom w:val="single" w:sz="4" w:space="0" w:color="auto"/>
              <w:right w:val="single" w:sz="4" w:space="0" w:color="000000"/>
            </w:tcBorders>
            <w:shd w:val="clear" w:color="auto" w:fill="auto"/>
            <w:vAlign w:val="center"/>
          </w:tcPr>
          <w:p w14:paraId="3A1BCE88" w14:textId="77777777" w:rsidR="00953D10" w:rsidRPr="00DA6158" w:rsidRDefault="00953D10" w:rsidP="00953D10">
            <w:pPr>
              <w:spacing w:after="0" w:line="240" w:lineRule="auto"/>
              <w:rPr>
                <w:rFonts w:ascii="Arial" w:eastAsia="Times New Roman" w:hAnsi="Arial" w:cs="Arial"/>
                <w:sz w:val="16"/>
                <w:szCs w:val="16"/>
                <w:lang w:eastAsia="id-ID"/>
              </w:rPr>
            </w:pPr>
            <w:r w:rsidRPr="00DA6158">
              <w:rPr>
                <w:rFonts w:ascii="Arial" w:eastAsia="Times New Roman" w:hAnsi="Arial" w:cs="Arial"/>
                <w:sz w:val="16"/>
                <w:szCs w:val="16"/>
                <w:lang w:eastAsia="id-ID"/>
              </w:rPr>
              <w:t>Sub.Keg Pembangunan, Rehabilitasi dan Pemeliharaan Prasarana Pertanian Lainnya</w:t>
            </w:r>
          </w:p>
        </w:tc>
        <w:tc>
          <w:tcPr>
            <w:tcW w:w="2498" w:type="dxa"/>
            <w:gridSpan w:val="2"/>
            <w:tcBorders>
              <w:top w:val="single" w:sz="4" w:space="0" w:color="auto"/>
              <w:left w:val="nil"/>
              <w:bottom w:val="single" w:sz="4" w:space="0" w:color="auto"/>
              <w:right w:val="single" w:sz="4" w:space="0" w:color="000000"/>
            </w:tcBorders>
            <w:shd w:val="clear" w:color="auto" w:fill="auto"/>
            <w:vAlign w:val="center"/>
          </w:tcPr>
          <w:p w14:paraId="57CF16B7" w14:textId="77777777" w:rsidR="00953D10" w:rsidRPr="00DA6158" w:rsidRDefault="00953D10" w:rsidP="00953D10">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Jumlah Prasarana pertanian lainnya yang dibangun, direhabilitsi dan pemeliharaan</w:t>
            </w:r>
          </w:p>
        </w:tc>
        <w:tc>
          <w:tcPr>
            <w:tcW w:w="992" w:type="dxa"/>
            <w:gridSpan w:val="3"/>
            <w:tcBorders>
              <w:top w:val="nil"/>
              <w:left w:val="nil"/>
              <w:bottom w:val="single" w:sz="4" w:space="0" w:color="auto"/>
              <w:right w:val="single" w:sz="4" w:space="0" w:color="000000"/>
            </w:tcBorders>
            <w:shd w:val="clear" w:color="auto" w:fill="auto"/>
            <w:vAlign w:val="center"/>
          </w:tcPr>
          <w:p w14:paraId="3EA7461E"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1169" w:type="dxa"/>
            <w:gridSpan w:val="3"/>
            <w:tcBorders>
              <w:top w:val="nil"/>
              <w:left w:val="nil"/>
              <w:bottom w:val="single" w:sz="4" w:space="0" w:color="auto"/>
              <w:right w:val="single" w:sz="4" w:space="0" w:color="000000"/>
            </w:tcBorders>
            <w:shd w:val="clear" w:color="auto" w:fill="auto"/>
            <w:vAlign w:val="center"/>
          </w:tcPr>
          <w:p w14:paraId="3239CC5C" w14:textId="77777777" w:rsidR="00953D10" w:rsidRPr="00DA6158"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10 Unit</w:t>
            </w:r>
          </w:p>
        </w:tc>
        <w:tc>
          <w:tcPr>
            <w:tcW w:w="1354" w:type="dxa"/>
            <w:gridSpan w:val="3"/>
            <w:tcBorders>
              <w:left w:val="nil"/>
              <w:bottom w:val="single" w:sz="4" w:space="0" w:color="auto"/>
              <w:right w:val="single" w:sz="4" w:space="0" w:color="000000"/>
            </w:tcBorders>
            <w:shd w:val="clear" w:color="auto" w:fill="auto"/>
            <w:vAlign w:val="center"/>
          </w:tcPr>
          <w:p w14:paraId="6E61A8A1" w14:textId="77777777" w:rsidR="00953D10" w:rsidRPr="00DA6158" w:rsidRDefault="00953D10" w:rsidP="00953D10">
            <w:pPr>
              <w:spacing w:after="0" w:line="240" w:lineRule="auto"/>
              <w:jc w:val="right"/>
              <w:rPr>
                <w:rFonts w:ascii="Arial" w:eastAsia="Times New Roman" w:hAnsi="Arial" w:cs="Arial"/>
                <w:sz w:val="16"/>
                <w:szCs w:val="16"/>
                <w:lang w:eastAsia="id-ID"/>
              </w:rPr>
            </w:pPr>
            <w:r>
              <w:rPr>
                <w:rFonts w:ascii="Arial" w:eastAsia="Times New Roman" w:hAnsi="Arial" w:cs="Arial"/>
                <w:sz w:val="16"/>
                <w:szCs w:val="16"/>
                <w:lang w:eastAsia="id-ID"/>
              </w:rPr>
              <w:t>150.000.000</w:t>
            </w:r>
          </w:p>
        </w:tc>
        <w:tc>
          <w:tcPr>
            <w:tcW w:w="837" w:type="dxa"/>
            <w:gridSpan w:val="2"/>
            <w:tcBorders>
              <w:top w:val="nil"/>
              <w:left w:val="nil"/>
              <w:bottom w:val="single" w:sz="4" w:space="0" w:color="auto"/>
              <w:right w:val="single" w:sz="4" w:space="0" w:color="000000"/>
            </w:tcBorders>
            <w:shd w:val="clear" w:color="auto" w:fill="auto"/>
            <w:vAlign w:val="center"/>
          </w:tcPr>
          <w:p w14:paraId="338F2612"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1484" w:type="dxa"/>
            <w:gridSpan w:val="4"/>
            <w:tcBorders>
              <w:top w:val="nil"/>
              <w:left w:val="nil"/>
              <w:bottom w:val="single" w:sz="4" w:space="0" w:color="auto"/>
              <w:right w:val="single" w:sz="4" w:space="0" w:color="000000"/>
            </w:tcBorders>
            <w:shd w:val="clear" w:color="auto" w:fill="auto"/>
            <w:vAlign w:val="center"/>
          </w:tcPr>
          <w:p w14:paraId="15B44480"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1170" w:type="dxa"/>
            <w:gridSpan w:val="3"/>
            <w:tcBorders>
              <w:top w:val="nil"/>
              <w:left w:val="nil"/>
              <w:bottom w:val="single" w:sz="4" w:space="0" w:color="auto"/>
              <w:right w:val="single" w:sz="4" w:space="0" w:color="000000"/>
            </w:tcBorders>
            <w:shd w:val="clear" w:color="auto" w:fill="auto"/>
            <w:vAlign w:val="center"/>
          </w:tcPr>
          <w:p w14:paraId="3FB4B2AC" w14:textId="77777777" w:rsidR="00953D10" w:rsidRPr="00DA6158"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10 Unit</w:t>
            </w:r>
          </w:p>
        </w:tc>
        <w:tc>
          <w:tcPr>
            <w:tcW w:w="1350" w:type="dxa"/>
            <w:gridSpan w:val="2"/>
            <w:tcBorders>
              <w:left w:val="nil"/>
              <w:bottom w:val="single" w:sz="4" w:space="0" w:color="auto"/>
              <w:right w:val="single" w:sz="4" w:space="0" w:color="000000"/>
            </w:tcBorders>
            <w:shd w:val="clear" w:color="auto" w:fill="auto"/>
            <w:vAlign w:val="center"/>
          </w:tcPr>
          <w:p w14:paraId="123757F7" w14:textId="77777777" w:rsidR="00953D10" w:rsidRPr="00DA6158" w:rsidRDefault="00953D10" w:rsidP="00953D10">
            <w:pPr>
              <w:spacing w:after="0" w:line="240" w:lineRule="auto"/>
              <w:jc w:val="right"/>
              <w:rPr>
                <w:rFonts w:ascii="Arial" w:eastAsia="Times New Roman" w:hAnsi="Arial" w:cs="Arial"/>
                <w:sz w:val="16"/>
                <w:szCs w:val="16"/>
                <w:lang w:eastAsia="id-ID"/>
              </w:rPr>
            </w:pPr>
            <w:r>
              <w:rPr>
                <w:rFonts w:ascii="Arial" w:eastAsia="Times New Roman" w:hAnsi="Arial" w:cs="Arial"/>
                <w:sz w:val="16"/>
                <w:szCs w:val="16"/>
                <w:lang w:eastAsia="id-ID"/>
              </w:rPr>
              <w:t>155.000.000</w:t>
            </w:r>
          </w:p>
        </w:tc>
      </w:tr>
      <w:tr w:rsidR="00953D10" w:rsidRPr="00243956" w14:paraId="60183098" w14:textId="77777777" w:rsidTr="00953D10">
        <w:trPr>
          <w:gridAfter w:val="3"/>
          <w:wAfter w:w="628" w:type="dxa"/>
          <w:trHeight w:val="658"/>
        </w:trPr>
        <w:tc>
          <w:tcPr>
            <w:tcW w:w="236" w:type="dxa"/>
            <w:tcBorders>
              <w:top w:val="nil"/>
              <w:left w:val="single" w:sz="4" w:space="0" w:color="000000"/>
              <w:bottom w:val="single" w:sz="4" w:space="0" w:color="auto"/>
              <w:right w:val="single" w:sz="4" w:space="0" w:color="000000"/>
            </w:tcBorders>
            <w:shd w:val="clear" w:color="auto" w:fill="auto"/>
            <w:vAlign w:val="center"/>
          </w:tcPr>
          <w:p w14:paraId="6E197724"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36" w:type="dxa"/>
            <w:tcBorders>
              <w:top w:val="nil"/>
              <w:left w:val="nil"/>
              <w:bottom w:val="single" w:sz="4" w:space="0" w:color="auto"/>
              <w:right w:val="single" w:sz="4" w:space="0" w:color="000000"/>
            </w:tcBorders>
            <w:shd w:val="clear" w:color="auto" w:fill="auto"/>
            <w:vAlign w:val="center"/>
          </w:tcPr>
          <w:p w14:paraId="61FC8C33"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36" w:type="dxa"/>
            <w:tcBorders>
              <w:top w:val="nil"/>
              <w:left w:val="nil"/>
              <w:bottom w:val="single" w:sz="4" w:space="0" w:color="auto"/>
              <w:right w:val="single" w:sz="4" w:space="0" w:color="000000"/>
            </w:tcBorders>
            <w:shd w:val="clear" w:color="auto" w:fill="auto"/>
            <w:vAlign w:val="center"/>
          </w:tcPr>
          <w:p w14:paraId="309B5E90"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59" w:type="dxa"/>
            <w:gridSpan w:val="2"/>
            <w:tcBorders>
              <w:top w:val="nil"/>
              <w:left w:val="nil"/>
              <w:bottom w:val="single" w:sz="4" w:space="0" w:color="auto"/>
              <w:right w:val="single" w:sz="4" w:space="0" w:color="000000"/>
            </w:tcBorders>
            <w:shd w:val="clear" w:color="auto" w:fill="auto"/>
            <w:vAlign w:val="center"/>
          </w:tcPr>
          <w:p w14:paraId="53879294"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739" w:type="dxa"/>
            <w:gridSpan w:val="5"/>
            <w:tcBorders>
              <w:left w:val="nil"/>
              <w:bottom w:val="single" w:sz="4" w:space="0" w:color="auto"/>
              <w:right w:val="single" w:sz="4" w:space="0" w:color="000000"/>
            </w:tcBorders>
            <w:shd w:val="clear" w:color="auto" w:fill="auto"/>
            <w:vAlign w:val="center"/>
          </w:tcPr>
          <w:p w14:paraId="130F108F" w14:textId="77777777" w:rsidR="00953D10" w:rsidRPr="00DA6158" w:rsidRDefault="00953D10" w:rsidP="00953D10">
            <w:pPr>
              <w:spacing w:after="0" w:line="240" w:lineRule="auto"/>
              <w:rPr>
                <w:rFonts w:ascii="Arial" w:eastAsia="Times New Roman" w:hAnsi="Arial" w:cs="Arial"/>
                <w:b/>
                <w:bCs/>
                <w:sz w:val="16"/>
                <w:szCs w:val="16"/>
                <w:lang w:eastAsia="id-ID"/>
              </w:rPr>
            </w:pPr>
            <w:r w:rsidRPr="00DA6158">
              <w:rPr>
                <w:rFonts w:ascii="Arial" w:eastAsia="Times New Roman" w:hAnsi="Arial" w:cs="Arial"/>
                <w:b/>
                <w:bCs/>
                <w:sz w:val="16"/>
                <w:szCs w:val="16"/>
                <w:lang w:eastAsia="id-ID"/>
              </w:rPr>
              <w:t xml:space="preserve">PROGRAM PENGENDALIAN KESEHATAN HEWAN DAN KESEHATAN MASYARAKAT </w:t>
            </w:r>
            <w:r w:rsidRPr="00DA6158">
              <w:rPr>
                <w:rFonts w:ascii="Arial" w:eastAsia="Times New Roman" w:hAnsi="Arial" w:cs="Arial"/>
                <w:b/>
                <w:bCs/>
                <w:sz w:val="16"/>
                <w:szCs w:val="16"/>
                <w:lang w:eastAsia="id-ID"/>
              </w:rPr>
              <w:lastRenderedPageBreak/>
              <w:t>VETERINER</w:t>
            </w:r>
          </w:p>
        </w:tc>
        <w:tc>
          <w:tcPr>
            <w:tcW w:w="2498" w:type="dxa"/>
            <w:gridSpan w:val="2"/>
            <w:tcBorders>
              <w:top w:val="single" w:sz="4" w:space="0" w:color="auto"/>
              <w:left w:val="nil"/>
              <w:bottom w:val="single" w:sz="4" w:space="0" w:color="auto"/>
              <w:right w:val="single" w:sz="4" w:space="0" w:color="000000"/>
            </w:tcBorders>
            <w:shd w:val="clear" w:color="auto" w:fill="auto"/>
            <w:vAlign w:val="center"/>
          </w:tcPr>
          <w:p w14:paraId="43FAFACB" w14:textId="77777777" w:rsidR="00953D10" w:rsidRPr="00453AED" w:rsidRDefault="00953D10" w:rsidP="00953D10">
            <w:pPr>
              <w:spacing w:after="0" w:line="240" w:lineRule="auto"/>
              <w:rPr>
                <w:rFonts w:ascii="Arial" w:eastAsia="Times New Roman" w:hAnsi="Arial" w:cs="Arial"/>
                <w:b/>
                <w:bCs/>
                <w:sz w:val="16"/>
                <w:szCs w:val="16"/>
                <w:lang w:eastAsia="id-ID"/>
              </w:rPr>
            </w:pPr>
            <w:r w:rsidRPr="00DA6158">
              <w:rPr>
                <w:rFonts w:ascii="Arial" w:eastAsia="Times New Roman" w:hAnsi="Arial" w:cs="Arial"/>
                <w:b/>
                <w:bCs/>
                <w:sz w:val="16"/>
                <w:szCs w:val="16"/>
                <w:lang w:eastAsia="id-ID"/>
              </w:rPr>
              <w:lastRenderedPageBreak/>
              <w:t>Persentase Pengendalian penyakit hew</w:t>
            </w:r>
            <w:r>
              <w:rPr>
                <w:rFonts w:ascii="Arial" w:eastAsia="Times New Roman" w:hAnsi="Arial" w:cs="Arial"/>
                <w:b/>
                <w:bCs/>
                <w:sz w:val="16"/>
                <w:szCs w:val="16"/>
                <w:lang w:eastAsia="id-ID"/>
              </w:rPr>
              <w:t>an dan pen</w:t>
            </w:r>
            <w:proofErr w:type="spellStart"/>
            <w:r>
              <w:rPr>
                <w:rFonts w:ascii="Arial" w:eastAsia="Times New Roman" w:hAnsi="Arial" w:cs="Arial"/>
                <w:b/>
                <w:bCs/>
                <w:sz w:val="16"/>
                <w:szCs w:val="16"/>
                <w:lang w:val="en-US" w:eastAsia="id-ID"/>
              </w:rPr>
              <w:t>jaminan</w:t>
            </w:r>
            <w:proofErr w:type="spellEnd"/>
            <w:r>
              <w:rPr>
                <w:rFonts w:ascii="Arial" w:eastAsia="Times New Roman" w:hAnsi="Arial" w:cs="Arial"/>
                <w:b/>
                <w:bCs/>
                <w:sz w:val="16"/>
                <w:szCs w:val="16"/>
                <w:lang w:val="en-US" w:eastAsia="id-ID"/>
              </w:rPr>
              <w:t xml:space="preserve"> </w:t>
            </w:r>
            <w:proofErr w:type="spellStart"/>
            <w:r>
              <w:rPr>
                <w:rFonts w:ascii="Arial" w:eastAsia="Times New Roman" w:hAnsi="Arial" w:cs="Arial"/>
                <w:b/>
                <w:bCs/>
                <w:sz w:val="16"/>
                <w:szCs w:val="16"/>
                <w:lang w:val="en-US" w:eastAsia="id-ID"/>
              </w:rPr>
              <w:t>pangan</w:t>
            </w:r>
            <w:proofErr w:type="spellEnd"/>
            <w:r>
              <w:rPr>
                <w:rFonts w:ascii="Arial" w:eastAsia="Times New Roman" w:hAnsi="Arial" w:cs="Arial"/>
                <w:b/>
                <w:bCs/>
                <w:sz w:val="16"/>
                <w:szCs w:val="16"/>
                <w:lang w:val="en-US" w:eastAsia="id-ID"/>
              </w:rPr>
              <w:t xml:space="preserve"> </w:t>
            </w:r>
            <w:proofErr w:type="spellStart"/>
            <w:r>
              <w:rPr>
                <w:rFonts w:ascii="Arial" w:eastAsia="Times New Roman" w:hAnsi="Arial" w:cs="Arial"/>
                <w:b/>
                <w:bCs/>
                <w:sz w:val="16"/>
                <w:szCs w:val="16"/>
                <w:lang w:val="en-US" w:eastAsia="id-ID"/>
              </w:rPr>
              <w:t>asal</w:t>
            </w:r>
            <w:proofErr w:type="spellEnd"/>
            <w:r>
              <w:rPr>
                <w:rFonts w:ascii="Arial" w:eastAsia="Times New Roman" w:hAnsi="Arial" w:cs="Arial"/>
                <w:b/>
                <w:bCs/>
                <w:sz w:val="16"/>
                <w:szCs w:val="16"/>
                <w:lang w:val="en-US" w:eastAsia="id-ID"/>
              </w:rPr>
              <w:t xml:space="preserve"> </w:t>
            </w:r>
            <w:proofErr w:type="spellStart"/>
            <w:r>
              <w:rPr>
                <w:rFonts w:ascii="Arial" w:eastAsia="Times New Roman" w:hAnsi="Arial" w:cs="Arial"/>
                <w:b/>
                <w:bCs/>
                <w:sz w:val="16"/>
                <w:szCs w:val="16"/>
                <w:lang w:val="en-US" w:eastAsia="id-ID"/>
              </w:rPr>
              <w:lastRenderedPageBreak/>
              <w:t>hewan</w:t>
            </w:r>
            <w:proofErr w:type="spellEnd"/>
            <w:r>
              <w:rPr>
                <w:rFonts w:ascii="Arial" w:eastAsia="Times New Roman" w:hAnsi="Arial" w:cs="Arial"/>
                <w:b/>
                <w:bCs/>
                <w:sz w:val="16"/>
                <w:szCs w:val="16"/>
                <w:lang w:val="en-US" w:eastAsia="id-ID"/>
              </w:rPr>
              <w:t xml:space="preserve"> </w:t>
            </w:r>
          </w:p>
        </w:tc>
        <w:tc>
          <w:tcPr>
            <w:tcW w:w="992" w:type="dxa"/>
            <w:gridSpan w:val="3"/>
            <w:tcBorders>
              <w:top w:val="nil"/>
              <w:left w:val="nil"/>
              <w:bottom w:val="single" w:sz="4" w:space="0" w:color="auto"/>
              <w:right w:val="single" w:sz="4" w:space="0" w:color="000000"/>
            </w:tcBorders>
            <w:shd w:val="clear" w:color="auto" w:fill="auto"/>
            <w:vAlign w:val="center"/>
          </w:tcPr>
          <w:p w14:paraId="0E74041B"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1169" w:type="dxa"/>
            <w:gridSpan w:val="3"/>
            <w:tcBorders>
              <w:top w:val="nil"/>
              <w:left w:val="nil"/>
              <w:bottom w:val="single" w:sz="4" w:space="0" w:color="auto"/>
              <w:right w:val="single" w:sz="4" w:space="0" w:color="000000"/>
            </w:tcBorders>
            <w:shd w:val="clear" w:color="auto" w:fill="auto"/>
            <w:vAlign w:val="center"/>
          </w:tcPr>
          <w:p w14:paraId="13CE48CB" w14:textId="77777777" w:rsidR="00953D10" w:rsidRPr="00DA6158" w:rsidRDefault="00953D10" w:rsidP="00953D10">
            <w:pPr>
              <w:spacing w:after="0" w:line="240" w:lineRule="auto"/>
              <w:jc w:val="center"/>
              <w:rPr>
                <w:rFonts w:ascii="Arial" w:eastAsia="Times New Roman" w:hAnsi="Arial" w:cs="Arial"/>
                <w:b/>
                <w:bCs/>
                <w:sz w:val="16"/>
                <w:szCs w:val="16"/>
                <w:lang w:eastAsia="id-ID"/>
              </w:rPr>
            </w:pPr>
            <w:r>
              <w:rPr>
                <w:rFonts w:ascii="Arial" w:eastAsia="Times New Roman" w:hAnsi="Arial" w:cs="Arial"/>
                <w:b/>
                <w:bCs/>
                <w:sz w:val="16"/>
                <w:szCs w:val="16"/>
                <w:lang w:eastAsia="id-ID"/>
              </w:rPr>
              <w:t>100%</w:t>
            </w:r>
          </w:p>
        </w:tc>
        <w:tc>
          <w:tcPr>
            <w:tcW w:w="1354" w:type="dxa"/>
            <w:gridSpan w:val="3"/>
            <w:tcBorders>
              <w:left w:val="nil"/>
              <w:bottom w:val="single" w:sz="4" w:space="0" w:color="auto"/>
              <w:right w:val="single" w:sz="4" w:space="0" w:color="000000"/>
            </w:tcBorders>
            <w:shd w:val="clear" w:color="auto" w:fill="auto"/>
            <w:vAlign w:val="center"/>
          </w:tcPr>
          <w:p w14:paraId="6BCB4413" w14:textId="77777777" w:rsidR="00953D10" w:rsidRPr="00DA6158" w:rsidRDefault="00953D10" w:rsidP="00953D10">
            <w:pPr>
              <w:spacing w:after="0" w:line="240" w:lineRule="auto"/>
              <w:jc w:val="right"/>
              <w:rPr>
                <w:rFonts w:ascii="Arial" w:eastAsia="Times New Roman" w:hAnsi="Arial" w:cs="Arial"/>
                <w:b/>
                <w:bCs/>
                <w:sz w:val="16"/>
                <w:szCs w:val="16"/>
                <w:lang w:eastAsia="id-ID"/>
              </w:rPr>
            </w:pPr>
            <w:r>
              <w:rPr>
                <w:rFonts w:ascii="Arial" w:eastAsia="Times New Roman" w:hAnsi="Arial" w:cs="Arial"/>
                <w:b/>
                <w:bCs/>
                <w:sz w:val="16"/>
                <w:szCs w:val="16"/>
                <w:lang w:eastAsia="id-ID"/>
              </w:rPr>
              <w:t>670.000.000</w:t>
            </w:r>
          </w:p>
        </w:tc>
        <w:tc>
          <w:tcPr>
            <w:tcW w:w="837" w:type="dxa"/>
            <w:gridSpan w:val="2"/>
            <w:tcBorders>
              <w:top w:val="nil"/>
              <w:left w:val="nil"/>
              <w:bottom w:val="single" w:sz="4" w:space="0" w:color="auto"/>
              <w:right w:val="single" w:sz="4" w:space="0" w:color="000000"/>
            </w:tcBorders>
            <w:shd w:val="clear" w:color="auto" w:fill="auto"/>
            <w:vAlign w:val="center"/>
          </w:tcPr>
          <w:p w14:paraId="6FFF6CCF"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1484" w:type="dxa"/>
            <w:gridSpan w:val="4"/>
            <w:tcBorders>
              <w:top w:val="nil"/>
              <w:left w:val="nil"/>
              <w:bottom w:val="single" w:sz="4" w:space="0" w:color="auto"/>
              <w:right w:val="single" w:sz="4" w:space="0" w:color="000000"/>
            </w:tcBorders>
            <w:shd w:val="clear" w:color="auto" w:fill="auto"/>
            <w:vAlign w:val="center"/>
          </w:tcPr>
          <w:p w14:paraId="34FE2E39"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1170" w:type="dxa"/>
            <w:gridSpan w:val="3"/>
            <w:tcBorders>
              <w:top w:val="nil"/>
              <w:left w:val="nil"/>
              <w:bottom w:val="single" w:sz="4" w:space="0" w:color="auto"/>
              <w:right w:val="single" w:sz="4" w:space="0" w:color="000000"/>
            </w:tcBorders>
            <w:shd w:val="clear" w:color="auto" w:fill="auto"/>
            <w:vAlign w:val="center"/>
          </w:tcPr>
          <w:p w14:paraId="163FFF46" w14:textId="77777777" w:rsidR="00953D10" w:rsidRPr="00DA6158" w:rsidRDefault="00953D10" w:rsidP="00953D10">
            <w:pPr>
              <w:spacing w:after="0" w:line="240" w:lineRule="auto"/>
              <w:jc w:val="right"/>
              <w:rPr>
                <w:rFonts w:ascii="Arial" w:eastAsia="Times New Roman" w:hAnsi="Arial" w:cs="Arial"/>
                <w:b/>
                <w:bCs/>
                <w:sz w:val="16"/>
                <w:szCs w:val="16"/>
                <w:lang w:eastAsia="id-ID"/>
              </w:rPr>
            </w:pPr>
            <w:r>
              <w:rPr>
                <w:rFonts w:ascii="Arial" w:eastAsia="Times New Roman" w:hAnsi="Arial" w:cs="Arial"/>
                <w:b/>
                <w:bCs/>
                <w:sz w:val="16"/>
                <w:szCs w:val="16"/>
                <w:lang w:eastAsia="id-ID"/>
              </w:rPr>
              <w:t>100%</w:t>
            </w:r>
          </w:p>
        </w:tc>
        <w:tc>
          <w:tcPr>
            <w:tcW w:w="1350" w:type="dxa"/>
            <w:gridSpan w:val="2"/>
            <w:tcBorders>
              <w:left w:val="nil"/>
              <w:bottom w:val="single" w:sz="4" w:space="0" w:color="auto"/>
              <w:right w:val="single" w:sz="4" w:space="0" w:color="000000"/>
            </w:tcBorders>
            <w:shd w:val="clear" w:color="auto" w:fill="auto"/>
            <w:vAlign w:val="center"/>
          </w:tcPr>
          <w:p w14:paraId="3030ED9B" w14:textId="77777777" w:rsidR="00953D10" w:rsidRPr="00DA6158" w:rsidRDefault="00953D10" w:rsidP="00953D10">
            <w:pPr>
              <w:spacing w:after="0" w:line="240" w:lineRule="auto"/>
              <w:jc w:val="right"/>
              <w:rPr>
                <w:rFonts w:ascii="Arial" w:eastAsia="Times New Roman" w:hAnsi="Arial" w:cs="Arial"/>
                <w:b/>
                <w:bCs/>
                <w:sz w:val="16"/>
                <w:szCs w:val="16"/>
                <w:lang w:eastAsia="id-ID"/>
              </w:rPr>
            </w:pPr>
            <w:r>
              <w:rPr>
                <w:rFonts w:ascii="Arial" w:eastAsia="Times New Roman" w:hAnsi="Arial" w:cs="Arial"/>
                <w:b/>
                <w:bCs/>
                <w:sz w:val="16"/>
                <w:szCs w:val="16"/>
                <w:lang w:eastAsia="id-ID"/>
              </w:rPr>
              <w:t>695.000.000</w:t>
            </w:r>
          </w:p>
        </w:tc>
      </w:tr>
      <w:tr w:rsidR="00953D10" w:rsidRPr="00243956" w14:paraId="19FD2852" w14:textId="77777777" w:rsidTr="00953D10">
        <w:trPr>
          <w:gridAfter w:val="3"/>
          <w:wAfter w:w="628" w:type="dxa"/>
          <w:trHeight w:val="658"/>
        </w:trPr>
        <w:tc>
          <w:tcPr>
            <w:tcW w:w="236" w:type="dxa"/>
            <w:tcBorders>
              <w:top w:val="nil"/>
              <w:left w:val="single" w:sz="4" w:space="0" w:color="000000"/>
              <w:bottom w:val="single" w:sz="4" w:space="0" w:color="auto"/>
              <w:right w:val="single" w:sz="4" w:space="0" w:color="000000"/>
            </w:tcBorders>
            <w:shd w:val="clear" w:color="auto" w:fill="auto"/>
            <w:vAlign w:val="center"/>
          </w:tcPr>
          <w:p w14:paraId="1B0D1688"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36" w:type="dxa"/>
            <w:tcBorders>
              <w:top w:val="nil"/>
              <w:left w:val="nil"/>
              <w:bottom w:val="single" w:sz="4" w:space="0" w:color="auto"/>
              <w:right w:val="single" w:sz="4" w:space="0" w:color="000000"/>
            </w:tcBorders>
            <w:shd w:val="clear" w:color="auto" w:fill="auto"/>
            <w:vAlign w:val="center"/>
          </w:tcPr>
          <w:p w14:paraId="602614AE"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36" w:type="dxa"/>
            <w:tcBorders>
              <w:top w:val="nil"/>
              <w:left w:val="nil"/>
              <w:bottom w:val="single" w:sz="4" w:space="0" w:color="auto"/>
              <w:right w:val="single" w:sz="4" w:space="0" w:color="000000"/>
            </w:tcBorders>
            <w:shd w:val="clear" w:color="auto" w:fill="auto"/>
            <w:vAlign w:val="center"/>
          </w:tcPr>
          <w:p w14:paraId="2FF436AC"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59" w:type="dxa"/>
            <w:gridSpan w:val="2"/>
            <w:tcBorders>
              <w:top w:val="nil"/>
              <w:left w:val="nil"/>
              <w:bottom w:val="single" w:sz="4" w:space="0" w:color="auto"/>
              <w:right w:val="single" w:sz="4" w:space="0" w:color="000000"/>
            </w:tcBorders>
            <w:shd w:val="clear" w:color="auto" w:fill="auto"/>
            <w:vAlign w:val="center"/>
          </w:tcPr>
          <w:p w14:paraId="46E227B2"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739" w:type="dxa"/>
            <w:gridSpan w:val="5"/>
            <w:tcBorders>
              <w:left w:val="nil"/>
              <w:bottom w:val="single" w:sz="4" w:space="0" w:color="auto"/>
              <w:right w:val="single" w:sz="4" w:space="0" w:color="000000"/>
            </w:tcBorders>
            <w:shd w:val="clear" w:color="auto" w:fill="auto"/>
            <w:vAlign w:val="center"/>
          </w:tcPr>
          <w:p w14:paraId="6D19AEE1" w14:textId="77777777" w:rsidR="00953D10" w:rsidRPr="00DA6158" w:rsidRDefault="00953D10" w:rsidP="00953D10">
            <w:pPr>
              <w:spacing w:after="0" w:line="240" w:lineRule="auto"/>
              <w:rPr>
                <w:rFonts w:ascii="Arial" w:eastAsia="Times New Roman" w:hAnsi="Arial" w:cs="Arial"/>
                <w:b/>
                <w:bCs/>
                <w:sz w:val="16"/>
                <w:szCs w:val="16"/>
                <w:lang w:eastAsia="id-ID"/>
              </w:rPr>
            </w:pPr>
            <w:r w:rsidRPr="00DA6158">
              <w:rPr>
                <w:rFonts w:ascii="Arial" w:eastAsia="Times New Roman" w:hAnsi="Arial" w:cs="Arial"/>
                <w:b/>
                <w:bCs/>
                <w:sz w:val="16"/>
                <w:szCs w:val="16"/>
                <w:lang w:eastAsia="id-ID"/>
              </w:rPr>
              <w:t>Kegiatan : Penjaminan Kesehatan Hewan, Penutup dan Pembukaan Daerah Wabah Penyakit Hewan Menular Dalam Daerah Kab/Kota</w:t>
            </w:r>
          </w:p>
        </w:tc>
        <w:tc>
          <w:tcPr>
            <w:tcW w:w="2498" w:type="dxa"/>
            <w:gridSpan w:val="2"/>
            <w:tcBorders>
              <w:top w:val="single" w:sz="4" w:space="0" w:color="auto"/>
              <w:left w:val="nil"/>
              <w:bottom w:val="single" w:sz="4" w:space="0" w:color="auto"/>
              <w:right w:val="single" w:sz="4" w:space="0" w:color="000000"/>
            </w:tcBorders>
            <w:shd w:val="clear" w:color="auto" w:fill="auto"/>
            <w:vAlign w:val="center"/>
          </w:tcPr>
          <w:p w14:paraId="0D56D811" w14:textId="77777777" w:rsidR="00953D10" w:rsidRPr="00DA6158" w:rsidRDefault="00953D10" w:rsidP="00953D10">
            <w:pPr>
              <w:spacing w:after="0" w:line="240" w:lineRule="auto"/>
              <w:rPr>
                <w:rFonts w:ascii="Arial" w:eastAsia="Times New Roman" w:hAnsi="Arial" w:cs="Arial"/>
                <w:b/>
                <w:bCs/>
                <w:sz w:val="16"/>
                <w:szCs w:val="16"/>
                <w:lang w:eastAsia="id-ID"/>
              </w:rPr>
            </w:pPr>
            <w:r w:rsidRPr="00DA6158">
              <w:rPr>
                <w:rFonts w:ascii="Arial" w:eastAsia="Times New Roman" w:hAnsi="Arial" w:cs="Arial"/>
                <w:b/>
                <w:bCs/>
                <w:sz w:val="16"/>
                <w:szCs w:val="16"/>
                <w:lang w:eastAsia="id-ID"/>
              </w:rPr>
              <w:t>Terkendali</w:t>
            </w:r>
            <w:r>
              <w:rPr>
                <w:rFonts w:ascii="Arial" w:eastAsia="Times New Roman" w:hAnsi="Arial" w:cs="Arial"/>
                <w:b/>
                <w:bCs/>
                <w:sz w:val="16"/>
                <w:szCs w:val="16"/>
                <w:lang w:eastAsia="id-ID"/>
              </w:rPr>
              <w:t>nya</w:t>
            </w:r>
            <w:r w:rsidRPr="00DA6158">
              <w:rPr>
                <w:rFonts w:ascii="Arial" w:eastAsia="Times New Roman" w:hAnsi="Arial" w:cs="Arial"/>
                <w:b/>
                <w:bCs/>
                <w:sz w:val="16"/>
                <w:szCs w:val="16"/>
                <w:lang w:eastAsia="id-ID"/>
              </w:rPr>
              <w:t xml:space="preserve"> dan tertanggulangi Penyakit Hewan</w:t>
            </w:r>
          </w:p>
        </w:tc>
        <w:tc>
          <w:tcPr>
            <w:tcW w:w="992" w:type="dxa"/>
            <w:gridSpan w:val="3"/>
            <w:tcBorders>
              <w:top w:val="nil"/>
              <w:left w:val="nil"/>
              <w:bottom w:val="single" w:sz="4" w:space="0" w:color="auto"/>
              <w:right w:val="single" w:sz="4" w:space="0" w:color="000000"/>
            </w:tcBorders>
            <w:shd w:val="clear" w:color="auto" w:fill="auto"/>
            <w:vAlign w:val="center"/>
          </w:tcPr>
          <w:p w14:paraId="57ABAE0F"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1169" w:type="dxa"/>
            <w:gridSpan w:val="3"/>
            <w:tcBorders>
              <w:top w:val="nil"/>
              <w:left w:val="nil"/>
              <w:bottom w:val="single" w:sz="4" w:space="0" w:color="auto"/>
              <w:right w:val="single" w:sz="4" w:space="0" w:color="000000"/>
            </w:tcBorders>
            <w:shd w:val="clear" w:color="auto" w:fill="auto"/>
            <w:vAlign w:val="center"/>
          </w:tcPr>
          <w:p w14:paraId="704163E4" w14:textId="77777777" w:rsidR="00953D10" w:rsidRPr="00DA6158" w:rsidRDefault="00953D10" w:rsidP="00953D10">
            <w:pPr>
              <w:spacing w:after="0" w:line="240" w:lineRule="auto"/>
              <w:jc w:val="center"/>
              <w:rPr>
                <w:rFonts w:ascii="Arial" w:eastAsia="Times New Roman" w:hAnsi="Arial" w:cs="Arial"/>
                <w:b/>
                <w:bCs/>
                <w:sz w:val="16"/>
                <w:szCs w:val="16"/>
                <w:lang w:eastAsia="id-ID"/>
              </w:rPr>
            </w:pPr>
            <w:r>
              <w:rPr>
                <w:rFonts w:ascii="Arial" w:eastAsia="Times New Roman" w:hAnsi="Arial" w:cs="Arial"/>
                <w:b/>
                <w:bCs/>
                <w:sz w:val="16"/>
                <w:szCs w:val="16"/>
                <w:lang w:eastAsia="id-ID"/>
              </w:rPr>
              <w:t>800 ekor</w:t>
            </w:r>
          </w:p>
        </w:tc>
        <w:tc>
          <w:tcPr>
            <w:tcW w:w="1354" w:type="dxa"/>
            <w:gridSpan w:val="3"/>
            <w:tcBorders>
              <w:left w:val="nil"/>
              <w:bottom w:val="single" w:sz="4" w:space="0" w:color="auto"/>
              <w:right w:val="single" w:sz="4" w:space="0" w:color="000000"/>
            </w:tcBorders>
            <w:shd w:val="clear" w:color="auto" w:fill="auto"/>
            <w:vAlign w:val="center"/>
          </w:tcPr>
          <w:p w14:paraId="17A217FE" w14:textId="77777777" w:rsidR="00953D10" w:rsidRPr="00DA6158" w:rsidRDefault="00953D10" w:rsidP="00953D10">
            <w:pPr>
              <w:spacing w:after="0" w:line="240" w:lineRule="auto"/>
              <w:jc w:val="right"/>
              <w:rPr>
                <w:rFonts w:ascii="Arial" w:eastAsia="Times New Roman" w:hAnsi="Arial" w:cs="Arial"/>
                <w:b/>
                <w:bCs/>
                <w:sz w:val="16"/>
                <w:szCs w:val="16"/>
                <w:lang w:eastAsia="id-ID"/>
              </w:rPr>
            </w:pPr>
            <w:r>
              <w:rPr>
                <w:rFonts w:ascii="Arial" w:eastAsia="Times New Roman" w:hAnsi="Arial" w:cs="Arial"/>
                <w:b/>
                <w:bCs/>
                <w:sz w:val="16"/>
                <w:szCs w:val="16"/>
                <w:lang w:eastAsia="id-ID"/>
              </w:rPr>
              <w:t>250.000.000</w:t>
            </w:r>
          </w:p>
        </w:tc>
        <w:tc>
          <w:tcPr>
            <w:tcW w:w="837" w:type="dxa"/>
            <w:gridSpan w:val="2"/>
            <w:tcBorders>
              <w:top w:val="nil"/>
              <w:left w:val="nil"/>
              <w:bottom w:val="single" w:sz="4" w:space="0" w:color="auto"/>
              <w:right w:val="single" w:sz="4" w:space="0" w:color="000000"/>
            </w:tcBorders>
            <w:shd w:val="clear" w:color="auto" w:fill="auto"/>
            <w:vAlign w:val="center"/>
          </w:tcPr>
          <w:p w14:paraId="407F2FFC"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1484" w:type="dxa"/>
            <w:gridSpan w:val="4"/>
            <w:tcBorders>
              <w:top w:val="nil"/>
              <w:left w:val="nil"/>
              <w:bottom w:val="single" w:sz="4" w:space="0" w:color="auto"/>
              <w:right w:val="single" w:sz="4" w:space="0" w:color="000000"/>
            </w:tcBorders>
            <w:shd w:val="clear" w:color="auto" w:fill="auto"/>
            <w:vAlign w:val="center"/>
          </w:tcPr>
          <w:p w14:paraId="6A609FAD"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1170" w:type="dxa"/>
            <w:gridSpan w:val="3"/>
            <w:tcBorders>
              <w:top w:val="nil"/>
              <w:left w:val="nil"/>
              <w:bottom w:val="single" w:sz="4" w:space="0" w:color="auto"/>
              <w:right w:val="single" w:sz="4" w:space="0" w:color="000000"/>
            </w:tcBorders>
            <w:shd w:val="clear" w:color="auto" w:fill="auto"/>
            <w:vAlign w:val="center"/>
          </w:tcPr>
          <w:p w14:paraId="17DA947B" w14:textId="77777777" w:rsidR="00953D10" w:rsidRPr="00DA6158" w:rsidRDefault="00953D10" w:rsidP="00953D10">
            <w:pPr>
              <w:spacing w:after="0" w:line="240" w:lineRule="auto"/>
              <w:jc w:val="center"/>
              <w:rPr>
                <w:rFonts w:ascii="Arial" w:eastAsia="Times New Roman" w:hAnsi="Arial" w:cs="Arial"/>
                <w:b/>
                <w:bCs/>
                <w:sz w:val="16"/>
                <w:szCs w:val="16"/>
                <w:lang w:eastAsia="id-ID"/>
              </w:rPr>
            </w:pPr>
            <w:r>
              <w:rPr>
                <w:rFonts w:ascii="Arial" w:eastAsia="Times New Roman" w:hAnsi="Arial" w:cs="Arial"/>
                <w:b/>
                <w:bCs/>
                <w:sz w:val="16"/>
                <w:szCs w:val="16"/>
                <w:lang w:eastAsia="id-ID"/>
              </w:rPr>
              <w:t>4 (800 dosis) laporan</w:t>
            </w:r>
          </w:p>
        </w:tc>
        <w:tc>
          <w:tcPr>
            <w:tcW w:w="1350" w:type="dxa"/>
            <w:gridSpan w:val="2"/>
            <w:tcBorders>
              <w:left w:val="nil"/>
              <w:bottom w:val="single" w:sz="4" w:space="0" w:color="auto"/>
              <w:right w:val="single" w:sz="4" w:space="0" w:color="000000"/>
            </w:tcBorders>
            <w:shd w:val="clear" w:color="auto" w:fill="auto"/>
            <w:vAlign w:val="center"/>
          </w:tcPr>
          <w:p w14:paraId="377EE3FD" w14:textId="77777777" w:rsidR="00953D10" w:rsidRPr="00DA6158" w:rsidRDefault="00953D10" w:rsidP="00953D10">
            <w:pPr>
              <w:spacing w:after="0" w:line="240" w:lineRule="auto"/>
              <w:jc w:val="right"/>
              <w:rPr>
                <w:rFonts w:ascii="Arial" w:eastAsia="Times New Roman" w:hAnsi="Arial" w:cs="Arial"/>
                <w:b/>
                <w:bCs/>
                <w:sz w:val="16"/>
                <w:szCs w:val="16"/>
                <w:lang w:eastAsia="id-ID"/>
              </w:rPr>
            </w:pPr>
            <w:r>
              <w:rPr>
                <w:rFonts w:ascii="Arial" w:eastAsia="Times New Roman" w:hAnsi="Arial" w:cs="Arial"/>
                <w:b/>
                <w:bCs/>
                <w:sz w:val="16"/>
                <w:szCs w:val="16"/>
                <w:lang w:eastAsia="id-ID"/>
              </w:rPr>
              <w:t>260.000.000</w:t>
            </w:r>
          </w:p>
        </w:tc>
      </w:tr>
      <w:tr w:rsidR="00953D10" w:rsidRPr="00243956" w14:paraId="66EDC62B" w14:textId="77777777" w:rsidTr="00953D10">
        <w:trPr>
          <w:gridAfter w:val="3"/>
          <w:wAfter w:w="628" w:type="dxa"/>
          <w:trHeight w:val="658"/>
        </w:trPr>
        <w:tc>
          <w:tcPr>
            <w:tcW w:w="236" w:type="dxa"/>
            <w:tcBorders>
              <w:top w:val="nil"/>
              <w:left w:val="single" w:sz="4" w:space="0" w:color="000000"/>
              <w:bottom w:val="single" w:sz="4" w:space="0" w:color="auto"/>
              <w:right w:val="single" w:sz="4" w:space="0" w:color="000000"/>
            </w:tcBorders>
            <w:shd w:val="clear" w:color="auto" w:fill="auto"/>
            <w:vAlign w:val="center"/>
          </w:tcPr>
          <w:p w14:paraId="2000893D"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36" w:type="dxa"/>
            <w:tcBorders>
              <w:top w:val="nil"/>
              <w:left w:val="nil"/>
              <w:bottom w:val="single" w:sz="4" w:space="0" w:color="auto"/>
              <w:right w:val="single" w:sz="4" w:space="0" w:color="000000"/>
            </w:tcBorders>
            <w:shd w:val="clear" w:color="auto" w:fill="auto"/>
            <w:vAlign w:val="center"/>
          </w:tcPr>
          <w:p w14:paraId="4F9DAC85"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36" w:type="dxa"/>
            <w:tcBorders>
              <w:top w:val="nil"/>
              <w:left w:val="nil"/>
              <w:bottom w:val="single" w:sz="4" w:space="0" w:color="auto"/>
              <w:right w:val="single" w:sz="4" w:space="0" w:color="000000"/>
            </w:tcBorders>
            <w:shd w:val="clear" w:color="auto" w:fill="auto"/>
            <w:vAlign w:val="center"/>
          </w:tcPr>
          <w:p w14:paraId="6EF04F78"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59" w:type="dxa"/>
            <w:gridSpan w:val="2"/>
            <w:tcBorders>
              <w:top w:val="nil"/>
              <w:left w:val="nil"/>
              <w:bottom w:val="single" w:sz="4" w:space="0" w:color="auto"/>
              <w:right w:val="single" w:sz="4" w:space="0" w:color="000000"/>
            </w:tcBorders>
            <w:shd w:val="clear" w:color="auto" w:fill="auto"/>
            <w:vAlign w:val="center"/>
          </w:tcPr>
          <w:p w14:paraId="142590AE"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739" w:type="dxa"/>
            <w:gridSpan w:val="5"/>
            <w:tcBorders>
              <w:left w:val="nil"/>
              <w:bottom w:val="single" w:sz="4" w:space="0" w:color="auto"/>
              <w:right w:val="single" w:sz="4" w:space="0" w:color="000000"/>
            </w:tcBorders>
            <w:shd w:val="clear" w:color="auto" w:fill="auto"/>
            <w:vAlign w:val="center"/>
          </w:tcPr>
          <w:p w14:paraId="002C0DD9" w14:textId="77777777" w:rsidR="00953D10" w:rsidRPr="00DA6158" w:rsidRDefault="00953D10" w:rsidP="00953D10">
            <w:pPr>
              <w:spacing w:after="0" w:line="240" w:lineRule="auto"/>
              <w:rPr>
                <w:rFonts w:ascii="Arial" w:eastAsia="Times New Roman" w:hAnsi="Arial" w:cs="Arial"/>
                <w:sz w:val="16"/>
                <w:szCs w:val="16"/>
                <w:lang w:eastAsia="id-ID"/>
              </w:rPr>
            </w:pPr>
            <w:r w:rsidRPr="00DA6158">
              <w:rPr>
                <w:rFonts w:ascii="Arial" w:eastAsia="Times New Roman" w:hAnsi="Arial" w:cs="Arial"/>
                <w:sz w:val="16"/>
                <w:szCs w:val="16"/>
                <w:lang w:eastAsia="id-ID"/>
              </w:rPr>
              <w:t>Sub. Keg Pengendalian dan Penanggulangan Penyakit Hewan dan Zoonosis</w:t>
            </w:r>
          </w:p>
        </w:tc>
        <w:tc>
          <w:tcPr>
            <w:tcW w:w="2498" w:type="dxa"/>
            <w:gridSpan w:val="2"/>
            <w:tcBorders>
              <w:top w:val="single" w:sz="4" w:space="0" w:color="auto"/>
              <w:left w:val="nil"/>
              <w:bottom w:val="single" w:sz="4" w:space="0" w:color="auto"/>
              <w:right w:val="single" w:sz="4" w:space="0" w:color="000000"/>
            </w:tcBorders>
            <w:shd w:val="clear" w:color="auto" w:fill="auto"/>
            <w:vAlign w:val="center"/>
          </w:tcPr>
          <w:p w14:paraId="351BFEDF" w14:textId="77777777" w:rsidR="00953D10" w:rsidRDefault="00953D10" w:rsidP="00953D10">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Jumlah Wilayah Pengendalian dan penanggulangan penyakit hewan dan zoonosis</w:t>
            </w:r>
          </w:p>
        </w:tc>
        <w:tc>
          <w:tcPr>
            <w:tcW w:w="992" w:type="dxa"/>
            <w:gridSpan w:val="3"/>
            <w:tcBorders>
              <w:top w:val="nil"/>
              <w:left w:val="nil"/>
              <w:bottom w:val="single" w:sz="4" w:space="0" w:color="auto"/>
              <w:right w:val="single" w:sz="4" w:space="0" w:color="000000"/>
            </w:tcBorders>
            <w:shd w:val="clear" w:color="auto" w:fill="auto"/>
            <w:vAlign w:val="center"/>
          </w:tcPr>
          <w:p w14:paraId="0E0D7DF8"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1169" w:type="dxa"/>
            <w:gridSpan w:val="3"/>
            <w:tcBorders>
              <w:top w:val="nil"/>
              <w:left w:val="nil"/>
              <w:bottom w:val="single" w:sz="4" w:space="0" w:color="auto"/>
              <w:right w:val="single" w:sz="4" w:space="0" w:color="000000"/>
            </w:tcBorders>
            <w:shd w:val="clear" w:color="auto" w:fill="auto"/>
            <w:vAlign w:val="center"/>
          </w:tcPr>
          <w:p w14:paraId="36A64380" w14:textId="77777777" w:rsidR="00953D10" w:rsidRPr="00DA6158" w:rsidRDefault="00953D10" w:rsidP="00953D10">
            <w:pPr>
              <w:spacing w:after="0" w:line="240" w:lineRule="auto"/>
              <w:jc w:val="center"/>
              <w:rPr>
                <w:rFonts w:ascii="Arial" w:eastAsia="Times New Roman" w:hAnsi="Arial" w:cs="Arial"/>
                <w:b/>
                <w:bCs/>
                <w:sz w:val="16"/>
                <w:szCs w:val="16"/>
                <w:lang w:eastAsia="id-ID"/>
              </w:rPr>
            </w:pPr>
            <w:r>
              <w:rPr>
                <w:rFonts w:ascii="Arial" w:eastAsia="Times New Roman" w:hAnsi="Arial" w:cs="Arial"/>
                <w:b/>
                <w:bCs/>
                <w:sz w:val="16"/>
                <w:szCs w:val="16"/>
                <w:lang w:eastAsia="id-ID"/>
              </w:rPr>
              <w:t>4 (800 dosis) laporan</w:t>
            </w:r>
          </w:p>
        </w:tc>
        <w:tc>
          <w:tcPr>
            <w:tcW w:w="1354" w:type="dxa"/>
            <w:gridSpan w:val="3"/>
            <w:tcBorders>
              <w:left w:val="nil"/>
              <w:bottom w:val="single" w:sz="4" w:space="0" w:color="auto"/>
              <w:right w:val="single" w:sz="4" w:space="0" w:color="000000"/>
            </w:tcBorders>
            <w:shd w:val="clear" w:color="auto" w:fill="auto"/>
            <w:vAlign w:val="center"/>
          </w:tcPr>
          <w:p w14:paraId="23784604" w14:textId="77777777" w:rsidR="00953D10" w:rsidRPr="00DA6158" w:rsidRDefault="00953D10" w:rsidP="00953D10">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125.000.000</w:t>
            </w:r>
          </w:p>
        </w:tc>
        <w:tc>
          <w:tcPr>
            <w:tcW w:w="837" w:type="dxa"/>
            <w:gridSpan w:val="2"/>
            <w:tcBorders>
              <w:top w:val="nil"/>
              <w:left w:val="nil"/>
              <w:bottom w:val="single" w:sz="4" w:space="0" w:color="auto"/>
              <w:right w:val="single" w:sz="4" w:space="0" w:color="000000"/>
            </w:tcBorders>
            <w:shd w:val="clear" w:color="auto" w:fill="auto"/>
            <w:vAlign w:val="center"/>
          </w:tcPr>
          <w:p w14:paraId="5822C9FD"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1484" w:type="dxa"/>
            <w:gridSpan w:val="4"/>
            <w:tcBorders>
              <w:top w:val="nil"/>
              <w:left w:val="nil"/>
              <w:bottom w:val="single" w:sz="4" w:space="0" w:color="auto"/>
              <w:right w:val="single" w:sz="4" w:space="0" w:color="000000"/>
            </w:tcBorders>
            <w:shd w:val="clear" w:color="auto" w:fill="auto"/>
            <w:vAlign w:val="center"/>
          </w:tcPr>
          <w:p w14:paraId="49ABD423"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1170" w:type="dxa"/>
            <w:gridSpan w:val="3"/>
            <w:tcBorders>
              <w:top w:val="nil"/>
              <w:left w:val="nil"/>
              <w:bottom w:val="single" w:sz="4" w:space="0" w:color="auto"/>
              <w:right w:val="single" w:sz="4" w:space="0" w:color="000000"/>
            </w:tcBorders>
            <w:shd w:val="clear" w:color="auto" w:fill="auto"/>
            <w:vAlign w:val="center"/>
          </w:tcPr>
          <w:p w14:paraId="5FF62BC3" w14:textId="77777777" w:rsidR="00953D10" w:rsidRPr="00DA6158" w:rsidRDefault="00953D10" w:rsidP="00953D10">
            <w:pPr>
              <w:spacing w:after="0" w:line="240" w:lineRule="auto"/>
              <w:jc w:val="center"/>
              <w:rPr>
                <w:rFonts w:ascii="Arial" w:eastAsia="Times New Roman" w:hAnsi="Arial" w:cs="Arial"/>
                <w:b/>
                <w:bCs/>
                <w:sz w:val="16"/>
                <w:szCs w:val="16"/>
                <w:lang w:eastAsia="id-ID"/>
              </w:rPr>
            </w:pPr>
            <w:r>
              <w:rPr>
                <w:rFonts w:ascii="Arial" w:eastAsia="Times New Roman" w:hAnsi="Arial" w:cs="Arial"/>
                <w:b/>
                <w:bCs/>
                <w:sz w:val="16"/>
                <w:szCs w:val="16"/>
                <w:lang w:eastAsia="id-ID"/>
              </w:rPr>
              <w:t>4 (800 dosis) laporan</w:t>
            </w:r>
          </w:p>
        </w:tc>
        <w:tc>
          <w:tcPr>
            <w:tcW w:w="1350" w:type="dxa"/>
            <w:gridSpan w:val="2"/>
            <w:tcBorders>
              <w:left w:val="nil"/>
              <w:bottom w:val="single" w:sz="4" w:space="0" w:color="auto"/>
              <w:right w:val="single" w:sz="4" w:space="0" w:color="000000"/>
            </w:tcBorders>
            <w:shd w:val="clear" w:color="auto" w:fill="auto"/>
            <w:vAlign w:val="center"/>
          </w:tcPr>
          <w:p w14:paraId="01F9CB02" w14:textId="77777777" w:rsidR="00953D10" w:rsidRDefault="00953D10" w:rsidP="00953D10">
            <w:pPr>
              <w:spacing w:after="0" w:line="240" w:lineRule="auto"/>
              <w:jc w:val="right"/>
              <w:rPr>
                <w:rFonts w:ascii="Arial" w:eastAsia="Times New Roman" w:hAnsi="Arial" w:cs="Arial"/>
                <w:sz w:val="16"/>
                <w:szCs w:val="16"/>
                <w:lang w:eastAsia="id-ID"/>
              </w:rPr>
            </w:pPr>
            <w:r>
              <w:rPr>
                <w:rFonts w:ascii="Arial" w:eastAsia="Times New Roman" w:hAnsi="Arial" w:cs="Arial"/>
                <w:sz w:val="16"/>
                <w:szCs w:val="16"/>
                <w:lang w:eastAsia="id-ID"/>
              </w:rPr>
              <w:t>130.000.000</w:t>
            </w:r>
          </w:p>
        </w:tc>
      </w:tr>
      <w:tr w:rsidR="00953D10" w:rsidRPr="00243956" w14:paraId="139DE99A" w14:textId="77777777" w:rsidTr="00953D10">
        <w:trPr>
          <w:gridAfter w:val="3"/>
          <w:wAfter w:w="628" w:type="dxa"/>
          <w:trHeight w:val="658"/>
        </w:trPr>
        <w:tc>
          <w:tcPr>
            <w:tcW w:w="236" w:type="dxa"/>
            <w:tcBorders>
              <w:top w:val="nil"/>
              <w:left w:val="single" w:sz="4" w:space="0" w:color="000000"/>
              <w:bottom w:val="single" w:sz="4" w:space="0" w:color="auto"/>
              <w:right w:val="single" w:sz="4" w:space="0" w:color="000000"/>
            </w:tcBorders>
            <w:shd w:val="clear" w:color="auto" w:fill="auto"/>
            <w:vAlign w:val="center"/>
          </w:tcPr>
          <w:p w14:paraId="4AD8538A"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36" w:type="dxa"/>
            <w:tcBorders>
              <w:top w:val="nil"/>
              <w:left w:val="nil"/>
              <w:bottom w:val="single" w:sz="4" w:space="0" w:color="auto"/>
              <w:right w:val="single" w:sz="4" w:space="0" w:color="000000"/>
            </w:tcBorders>
            <w:shd w:val="clear" w:color="auto" w:fill="auto"/>
            <w:vAlign w:val="center"/>
          </w:tcPr>
          <w:p w14:paraId="68099F89"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36" w:type="dxa"/>
            <w:tcBorders>
              <w:top w:val="nil"/>
              <w:left w:val="nil"/>
              <w:bottom w:val="single" w:sz="4" w:space="0" w:color="auto"/>
              <w:right w:val="single" w:sz="4" w:space="0" w:color="000000"/>
            </w:tcBorders>
            <w:shd w:val="clear" w:color="auto" w:fill="auto"/>
            <w:vAlign w:val="center"/>
          </w:tcPr>
          <w:p w14:paraId="543A32C5"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59" w:type="dxa"/>
            <w:gridSpan w:val="2"/>
            <w:tcBorders>
              <w:top w:val="nil"/>
              <w:left w:val="nil"/>
              <w:bottom w:val="single" w:sz="4" w:space="0" w:color="auto"/>
              <w:right w:val="single" w:sz="4" w:space="0" w:color="000000"/>
            </w:tcBorders>
            <w:shd w:val="clear" w:color="auto" w:fill="auto"/>
            <w:vAlign w:val="center"/>
          </w:tcPr>
          <w:p w14:paraId="57BA8DE6"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739" w:type="dxa"/>
            <w:gridSpan w:val="5"/>
            <w:tcBorders>
              <w:left w:val="nil"/>
              <w:bottom w:val="single" w:sz="4" w:space="0" w:color="auto"/>
              <w:right w:val="single" w:sz="4" w:space="0" w:color="000000"/>
            </w:tcBorders>
            <w:shd w:val="clear" w:color="auto" w:fill="auto"/>
            <w:vAlign w:val="center"/>
          </w:tcPr>
          <w:p w14:paraId="2AE2A4B2" w14:textId="77777777" w:rsidR="00953D10" w:rsidRPr="00DA6158" w:rsidRDefault="00953D10" w:rsidP="00953D10">
            <w:pPr>
              <w:spacing w:after="0" w:line="240" w:lineRule="auto"/>
              <w:rPr>
                <w:rFonts w:ascii="Arial" w:eastAsia="Times New Roman" w:hAnsi="Arial" w:cs="Arial"/>
                <w:sz w:val="16"/>
                <w:szCs w:val="16"/>
                <w:lang w:eastAsia="id-ID"/>
              </w:rPr>
            </w:pPr>
            <w:r w:rsidRPr="00DA6158">
              <w:rPr>
                <w:rFonts w:ascii="Arial" w:eastAsia="Times New Roman" w:hAnsi="Arial" w:cs="Arial"/>
                <w:sz w:val="16"/>
                <w:szCs w:val="16"/>
                <w:lang w:eastAsia="id-ID"/>
              </w:rPr>
              <w:t>Sub. Keg Penanggulangan Daerah Terdampak Wabah Penyakit Hewan Menular</w:t>
            </w:r>
          </w:p>
        </w:tc>
        <w:tc>
          <w:tcPr>
            <w:tcW w:w="2498" w:type="dxa"/>
            <w:gridSpan w:val="2"/>
            <w:tcBorders>
              <w:top w:val="single" w:sz="4" w:space="0" w:color="auto"/>
              <w:left w:val="nil"/>
              <w:bottom w:val="single" w:sz="4" w:space="0" w:color="auto"/>
              <w:right w:val="single" w:sz="4" w:space="0" w:color="000000"/>
            </w:tcBorders>
            <w:shd w:val="clear" w:color="auto" w:fill="auto"/>
            <w:vAlign w:val="center"/>
          </w:tcPr>
          <w:p w14:paraId="53D508F8" w14:textId="77777777" w:rsidR="00953D10" w:rsidRPr="00DA6158" w:rsidRDefault="00953D10" w:rsidP="00953D10">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 xml:space="preserve">Jumlah Daerah Terdampak Wabah yang terkendali </w:t>
            </w:r>
          </w:p>
        </w:tc>
        <w:tc>
          <w:tcPr>
            <w:tcW w:w="992" w:type="dxa"/>
            <w:gridSpan w:val="3"/>
            <w:tcBorders>
              <w:top w:val="nil"/>
              <w:left w:val="nil"/>
              <w:bottom w:val="single" w:sz="4" w:space="0" w:color="auto"/>
              <w:right w:val="single" w:sz="4" w:space="0" w:color="000000"/>
            </w:tcBorders>
            <w:shd w:val="clear" w:color="auto" w:fill="auto"/>
            <w:vAlign w:val="center"/>
          </w:tcPr>
          <w:p w14:paraId="2EC5F6CC" w14:textId="77777777" w:rsidR="00953D10" w:rsidRPr="00DA6158" w:rsidRDefault="00953D10" w:rsidP="00953D10">
            <w:pPr>
              <w:spacing w:after="0" w:line="240" w:lineRule="auto"/>
              <w:jc w:val="center"/>
              <w:rPr>
                <w:rFonts w:ascii="Arial" w:eastAsia="Times New Roman" w:hAnsi="Arial" w:cs="Arial"/>
                <w:sz w:val="16"/>
                <w:szCs w:val="16"/>
                <w:lang w:eastAsia="id-ID"/>
              </w:rPr>
            </w:pPr>
            <w:r w:rsidRPr="00DA6158">
              <w:rPr>
                <w:rFonts w:ascii="Arial" w:eastAsia="Times New Roman" w:hAnsi="Arial" w:cs="Arial"/>
                <w:sz w:val="16"/>
                <w:szCs w:val="16"/>
                <w:lang w:eastAsia="id-ID"/>
              </w:rPr>
              <w:t> </w:t>
            </w:r>
          </w:p>
        </w:tc>
        <w:tc>
          <w:tcPr>
            <w:tcW w:w="1169" w:type="dxa"/>
            <w:gridSpan w:val="3"/>
            <w:tcBorders>
              <w:top w:val="nil"/>
              <w:left w:val="nil"/>
              <w:bottom w:val="single" w:sz="4" w:space="0" w:color="auto"/>
              <w:right w:val="single" w:sz="4" w:space="0" w:color="000000"/>
            </w:tcBorders>
            <w:shd w:val="clear" w:color="auto" w:fill="auto"/>
            <w:vAlign w:val="center"/>
          </w:tcPr>
          <w:p w14:paraId="7B99CEBE" w14:textId="77777777" w:rsidR="00953D10" w:rsidRPr="00DA6158"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4 Laporan</w:t>
            </w:r>
          </w:p>
        </w:tc>
        <w:tc>
          <w:tcPr>
            <w:tcW w:w="1354" w:type="dxa"/>
            <w:gridSpan w:val="3"/>
            <w:tcBorders>
              <w:left w:val="nil"/>
              <w:bottom w:val="single" w:sz="4" w:space="0" w:color="auto"/>
              <w:right w:val="single" w:sz="4" w:space="0" w:color="000000"/>
            </w:tcBorders>
            <w:shd w:val="clear" w:color="auto" w:fill="auto"/>
            <w:vAlign w:val="center"/>
          </w:tcPr>
          <w:p w14:paraId="569D38AC" w14:textId="77777777" w:rsidR="00953D10" w:rsidRPr="00DA6158" w:rsidRDefault="00953D10" w:rsidP="00953D10">
            <w:pPr>
              <w:spacing w:after="0" w:line="240" w:lineRule="auto"/>
              <w:jc w:val="right"/>
              <w:rPr>
                <w:rFonts w:ascii="Arial" w:eastAsia="Times New Roman" w:hAnsi="Arial" w:cs="Arial"/>
                <w:sz w:val="16"/>
                <w:szCs w:val="16"/>
                <w:lang w:eastAsia="id-ID"/>
              </w:rPr>
            </w:pPr>
            <w:r>
              <w:rPr>
                <w:rFonts w:ascii="Arial" w:eastAsia="Times New Roman" w:hAnsi="Arial" w:cs="Arial"/>
                <w:sz w:val="16"/>
                <w:szCs w:val="16"/>
                <w:lang w:eastAsia="id-ID"/>
              </w:rPr>
              <w:t>125.000.000</w:t>
            </w:r>
          </w:p>
        </w:tc>
        <w:tc>
          <w:tcPr>
            <w:tcW w:w="837" w:type="dxa"/>
            <w:gridSpan w:val="2"/>
            <w:tcBorders>
              <w:top w:val="nil"/>
              <w:left w:val="nil"/>
              <w:bottom w:val="single" w:sz="4" w:space="0" w:color="auto"/>
              <w:right w:val="single" w:sz="4" w:space="0" w:color="000000"/>
            </w:tcBorders>
            <w:shd w:val="clear" w:color="auto" w:fill="auto"/>
            <w:vAlign w:val="center"/>
          </w:tcPr>
          <w:p w14:paraId="6893FCD1" w14:textId="77777777" w:rsidR="00953D10" w:rsidRPr="00DA6158" w:rsidRDefault="00953D10" w:rsidP="00953D10">
            <w:pPr>
              <w:spacing w:after="0" w:line="240" w:lineRule="auto"/>
              <w:jc w:val="center"/>
              <w:rPr>
                <w:rFonts w:ascii="Arial" w:eastAsia="Times New Roman" w:hAnsi="Arial" w:cs="Arial"/>
                <w:sz w:val="16"/>
                <w:szCs w:val="16"/>
                <w:lang w:eastAsia="id-ID"/>
              </w:rPr>
            </w:pPr>
          </w:p>
        </w:tc>
        <w:tc>
          <w:tcPr>
            <w:tcW w:w="1484" w:type="dxa"/>
            <w:gridSpan w:val="4"/>
            <w:tcBorders>
              <w:top w:val="nil"/>
              <w:left w:val="nil"/>
              <w:bottom w:val="single" w:sz="4" w:space="0" w:color="auto"/>
              <w:right w:val="single" w:sz="4" w:space="0" w:color="000000"/>
            </w:tcBorders>
            <w:shd w:val="clear" w:color="auto" w:fill="auto"/>
            <w:vAlign w:val="center"/>
          </w:tcPr>
          <w:p w14:paraId="1056D211" w14:textId="77777777" w:rsidR="00953D10" w:rsidRPr="00DA6158" w:rsidRDefault="00953D10" w:rsidP="00953D10">
            <w:pPr>
              <w:spacing w:after="0" w:line="240" w:lineRule="auto"/>
              <w:jc w:val="both"/>
              <w:rPr>
                <w:rFonts w:ascii="Arial" w:eastAsia="Times New Roman" w:hAnsi="Arial" w:cs="Arial"/>
                <w:sz w:val="16"/>
                <w:szCs w:val="16"/>
                <w:lang w:eastAsia="id-ID"/>
              </w:rPr>
            </w:pPr>
          </w:p>
        </w:tc>
        <w:tc>
          <w:tcPr>
            <w:tcW w:w="1170" w:type="dxa"/>
            <w:gridSpan w:val="3"/>
            <w:tcBorders>
              <w:top w:val="nil"/>
              <w:left w:val="nil"/>
              <w:bottom w:val="single" w:sz="4" w:space="0" w:color="auto"/>
              <w:right w:val="single" w:sz="4" w:space="0" w:color="000000"/>
            </w:tcBorders>
            <w:shd w:val="clear" w:color="auto" w:fill="auto"/>
            <w:vAlign w:val="center"/>
          </w:tcPr>
          <w:p w14:paraId="6DC59E7B" w14:textId="77777777" w:rsidR="00953D10" w:rsidRPr="00DA6158"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4 Laporan</w:t>
            </w:r>
          </w:p>
        </w:tc>
        <w:tc>
          <w:tcPr>
            <w:tcW w:w="1350" w:type="dxa"/>
            <w:gridSpan w:val="2"/>
            <w:tcBorders>
              <w:left w:val="nil"/>
              <w:bottom w:val="single" w:sz="4" w:space="0" w:color="auto"/>
              <w:right w:val="single" w:sz="4" w:space="0" w:color="000000"/>
            </w:tcBorders>
            <w:shd w:val="clear" w:color="auto" w:fill="auto"/>
            <w:vAlign w:val="center"/>
          </w:tcPr>
          <w:p w14:paraId="515DB963" w14:textId="77777777" w:rsidR="00953D10" w:rsidRPr="00DA6158" w:rsidRDefault="00953D10" w:rsidP="00953D10">
            <w:pPr>
              <w:spacing w:after="0" w:line="240" w:lineRule="auto"/>
              <w:jc w:val="right"/>
              <w:rPr>
                <w:rFonts w:ascii="Arial" w:eastAsia="Times New Roman" w:hAnsi="Arial" w:cs="Arial"/>
                <w:sz w:val="16"/>
                <w:szCs w:val="16"/>
                <w:lang w:eastAsia="id-ID"/>
              </w:rPr>
            </w:pPr>
            <w:r>
              <w:rPr>
                <w:rFonts w:ascii="Arial" w:eastAsia="Times New Roman" w:hAnsi="Arial" w:cs="Arial"/>
                <w:sz w:val="16"/>
                <w:szCs w:val="16"/>
                <w:lang w:eastAsia="id-ID"/>
              </w:rPr>
              <w:t>130.000.000</w:t>
            </w:r>
          </w:p>
        </w:tc>
      </w:tr>
      <w:tr w:rsidR="00953D10" w:rsidRPr="00243956" w14:paraId="2F3CF085" w14:textId="77777777" w:rsidTr="00953D10">
        <w:trPr>
          <w:gridAfter w:val="3"/>
          <w:wAfter w:w="628" w:type="dxa"/>
          <w:trHeight w:val="658"/>
        </w:trPr>
        <w:tc>
          <w:tcPr>
            <w:tcW w:w="236" w:type="dxa"/>
            <w:tcBorders>
              <w:top w:val="nil"/>
              <w:left w:val="single" w:sz="4" w:space="0" w:color="000000"/>
              <w:bottom w:val="single" w:sz="4" w:space="0" w:color="auto"/>
              <w:right w:val="single" w:sz="4" w:space="0" w:color="000000"/>
            </w:tcBorders>
            <w:shd w:val="clear" w:color="auto" w:fill="auto"/>
            <w:vAlign w:val="center"/>
          </w:tcPr>
          <w:p w14:paraId="2C177C3C"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36" w:type="dxa"/>
            <w:tcBorders>
              <w:top w:val="nil"/>
              <w:left w:val="nil"/>
              <w:bottom w:val="single" w:sz="4" w:space="0" w:color="auto"/>
              <w:right w:val="single" w:sz="4" w:space="0" w:color="000000"/>
            </w:tcBorders>
            <w:shd w:val="clear" w:color="auto" w:fill="auto"/>
            <w:vAlign w:val="center"/>
          </w:tcPr>
          <w:p w14:paraId="1C05C19F"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36" w:type="dxa"/>
            <w:tcBorders>
              <w:top w:val="nil"/>
              <w:left w:val="nil"/>
              <w:bottom w:val="single" w:sz="4" w:space="0" w:color="auto"/>
              <w:right w:val="single" w:sz="4" w:space="0" w:color="000000"/>
            </w:tcBorders>
            <w:shd w:val="clear" w:color="auto" w:fill="auto"/>
            <w:vAlign w:val="center"/>
          </w:tcPr>
          <w:p w14:paraId="23E1B09A"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59" w:type="dxa"/>
            <w:gridSpan w:val="2"/>
            <w:tcBorders>
              <w:top w:val="nil"/>
              <w:left w:val="nil"/>
              <w:bottom w:val="single" w:sz="4" w:space="0" w:color="auto"/>
              <w:right w:val="single" w:sz="4" w:space="0" w:color="000000"/>
            </w:tcBorders>
            <w:shd w:val="clear" w:color="auto" w:fill="auto"/>
            <w:vAlign w:val="center"/>
          </w:tcPr>
          <w:p w14:paraId="2440D47F"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739" w:type="dxa"/>
            <w:gridSpan w:val="5"/>
            <w:tcBorders>
              <w:left w:val="nil"/>
              <w:bottom w:val="single" w:sz="4" w:space="0" w:color="auto"/>
              <w:right w:val="single" w:sz="4" w:space="0" w:color="000000"/>
            </w:tcBorders>
            <w:shd w:val="clear" w:color="auto" w:fill="auto"/>
            <w:vAlign w:val="center"/>
          </w:tcPr>
          <w:p w14:paraId="6624C9BA" w14:textId="77777777" w:rsidR="00953D10" w:rsidRPr="00DA6158" w:rsidRDefault="00953D10" w:rsidP="00953D10">
            <w:pPr>
              <w:spacing w:after="0" w:line="240" w:lineRule="auto"/>
              <w:rPr>
                <w:rFonts w:ascii="Arial" w:eastAsia="Times New Roman" w:hAnsi="Arial" w:cs="Arial"/>
                <w:b/>
                <w:bCs/>
                <w:sz w:val="16"/>
                <w:szCs w:val="16"/>
                <w:lang w:eastAsia="id-ID"/>
              </w:rPr>
            </w:pPr>
            <w:r w:rsidRPr="00DA6158">
              <w:rPr>
                <w:rFonts w:ascii="Arial" w:eastAsia="Times New Roman" w:hAnsi="Arial" w:cs="Arial"/>
                <w:b/>
                <w:bCs/>
                <w:sz w:val="16"/>
                <w:szCs w:val="16"/>
                <w:lang w:eastAsia="id-ID"/>
              </w:rPr>
              <w:t>Kegiatan : Pengelolaan Pelayanan Jasa Laboratorium dan Jasa Medik Veteriner dalam Daerah</w:t>
            </w:r>
          </w:p>
        </w:tc>
        <w:tc>
          <w:tcPr>
            <w:tcW w:w="2498" w:type="dxa"/>
            <w:gridSpan w:val="2"/>
            <w:tcBorders>
              <w:top w:val="single" w:sz="4" w:space="0" w:color="auto"/>
              <w:left w:val="nil"/>
              <w:bottom w:val="single" w:sz="4" w:space="0" w:color="auto"/>
              <w:right w:val="single" w:sz="4" w:space="0" w:color="000000"/>
            </w:tcBorders>
            <w:shd w:val="clear" w:color="auto" w:fill="auto"/>
            <w:vAlign w:val="center"/>
          </w:tcPr>
          <w:p w14:paraId="2C5BCA40" w14:textId="77777777" w:rsidR="00953D10" w:rsidRPr="00DA6158" w:rsidRDefault="00953D10" w:rsidP="00953D10">
            <w:pPr>
              <w:spacing w:after="0" w:line="240" w:lineRule="auto"/>
              <w:rPr>
                <w:rFonts w:ascii="Arial" w:eastAsia="Times New Roman" w:hAnsi="Arial" w:cs="Arial"/>
                <w:b/>
                <w:bCs/>
                <w:sz w:val="16"/>
                <w:szCs w:val="16"/>
                <w:lang w:eastAsia="id-ID"/>
              </w:rPr>
            </w:pPr>
            <w:r>
              <w:rPr>
                <w:rFonts w:ascii="Arial" w:eastAsia="Times New Roman" w:hAnsi="Arial" w:cs="Arial"/>
                <w:b/>
                <w:bCs/>
                <w:sz w:val="16"/>
                <w:szCs w:val="16"/>
                <w:lang w:eastAsia="id-ID"/>
              </w:rPr>
              <w:t>Tersedianya pelayanan kesehatan</w:t>
            </w:r>
          </w:p>
        </w:tc>
        <w:tc>
          <w:tcPr>
            <w:tcW w:w="992" w:type="dxa"/>
            <w:gridSpan w:val="3"/>
            <w:tcBorders>
              <w:top w:val="nil"/>
              <w:left w:val="nil"/>
              <w:bottom w:val="single" w:sz="4" w:space="0" w:color="auto"/>
              <w:right w:val="single" w:sz="4" w:space="0" w:color="000000"/>
            </w:tcBorders>
            <w:shd w:val="clear" w:color="auto" w:fill="auto"/>
            <w:vAlign w:val="center"/>
          </w:tcPr>
          <w:p w14:paraId="586ABF62" w14:textId="77777777" w:rsidR="00953D10" w:rsidRPr="00DA6158" w:rsidRDefault="00953D10" w:rsidP="00953D10">
            <w:pPr>
              <w:spacing w:after="0" w:line="240" w:lineRule="auto"/>
              <w:jc w:val="center"/>
              <w:rPr>
                <w:rFonts w:ascii="Arial" w:eastAsia="Times New Roman" w:hAnsi="Arial" w:cs="Arial"/>
                <w:sz w:val="16"/>
                <w:szCs w:val="16"/>
                <w:lang w:eastAsia="id-ID"/>
              </w:rPr>
            </w:pPr>
            <w:r w:rsidRPr="00DA6158">
              <w:rPr>
                <w:rFonts w:ascii="Arial" w:eastAsia="Times New Roman" w:hAnsi="Arial" w:cs="Arial"/>
                <w:sz w:val="16"/>
                <w:szCs w:val="16"/>
                <w:lang w:eastAsia="id-ID"/>
              </w:rPr>
              <w:t> </w:t>
            </w:r>
          </w:p>
        </w:tc>
        <w:tc>
          <w:tcPr>
            <w:tcW w:w="1169" w:type="dxa"/>
            <w:gridSpan w:val="3"/>
            <w:tcBorders>
              <w:top w:val="nil"/>
              <w:left w:val="nil"/>
              <w:bottom w:val="single" w:sz="4" w:space="0" w:color="auto"/>
              <w:right w:val="single" w:sz="4" w:space="0" w:color="000000"/>
            </w:tcBorders>
            <w:shd w:val="clear" w:color="auto" w:fill="auto"/>
            <w:vAlign w:val="center"/>
          </w:tcPr>
          <w:p w14:paraId="123CED0B" w14:textId="77777777" w:rsidR="00953D10" w:rsidRPr="00DA6158" w:rsidRDefault="00953D10" w:rsidP="00953D10">
            <w:pPr>
              <w:spacing w:after="0" w:line="240" w:lineRule="auto"/>
              <w:jc w:val="center"/>
              <w:rPr>
                <w:rFonts w:ascii="Arial" w:eastAsia="Times New Roman" w:hAnsi="Arial" w:cs="Arial"/>
                <w:b/>
                <w:bCs/>
                <w:sz w:val="16"/>
                <w:szCs w:val="16"/>
                <w:lang w:eastAsia="id-ID"/>
              </w:rPr>
            </w:pPr>
            <w:r>
              <w:rPr>
                <w:rFonts w:ascii="Arial" w:eastAsia="Times New Roman" w:hAnsi="Arial" w:cs="Arial"/>
                <w:b/>
                <w:bCs/>
                <w:sz w:val="16"/>
                <w:szCs w:val="16"/>
                <w:lang w:eastAsia="id-ID"/>
              </w:rPr>
              <w:t>100%</w:t>
            </w:r>
          </w:p>
        </w:tc>
        <w:tc>
          <w:tcPr>
            <w:tcW w:w="1354" w:type="dxa"/>
            <w:gridSpan w:val="3"/>
            <w:tcBorders>
              <w:left w:val="nil"/>
              <w:bottom w:val="single" w:sz="4" w:space="0" w:color="auto"/>
              <w:right w:val="single" w:sz="4" w:space="0" w:color="000000"/>
            </w:tcBorders>
            <w:shd w:val="clear" w:color="auto" w:fill="auto"/>
            <w:vAlign w:val="center"/>
          </w:tcPr>
          <w:p w14:paraId="465E7BB0" w14:textId="77777777" w:rsidR="00953D10" w:rsidRPr="00DA6158" w:rsidRDefault="00953D10" w:rsidP="00953D10">
            <w:pPr>
              <w:spacing w:after="0" w:line="240" w:lineRule="auto"/>
              <w:jc w:val="right"/>
              <w:rPr>
                <w:rFonts w:ascii="Arial" w:eastAsia="Times New Roman" w:hAnsi="Arial" w:cs="Arial"/>
                <w:b/>
                <w:bCs/>
                <w:sz w:val="16"/>
                <w:szCs w:val="16"/>
                <w:lang w:eastAsia="id-ID"/>
              </w:rPr>
            </w:pPr>
            <w:r>
              <w:rPr>
                <w:rFonts w:ascii="Arial" w:eastAsia="Times New Roman" w:hAnsi="Arial" w:cs="Arial"/>
                <w:b/>
                <w:bCs/>
                <w:sz w:val="16"/>
                <w:szCs w:val="16"/>
                <w:lang w:eastAsia="id-ID"/>
              </w:rPr>
              <w:t>70.000.000</w:t>
            </w:r>
          </w:p>
        </w:tc>
        <w:tc>
          <w:tcPr>
            <w:tcW w:w="837" w:type="dxa"/>
            <w:gridSpan w:val="2"/>
            <w:tcBorders>
              <w:top w:val="nil"/>
              <w:left w:val="nil"/>
              <w:bottom w:val="single" w:sz="4" w:space="0" w:color="auto"/>
              <w:right w:val="single" w:sz="4" w:space="0" w:color="000000"/>
            </w:tcBorders>
            <w:shd w:val="clear" w:color="auto" w:fill="auto"/>
            <w:vAlign w:val="center"/>
          </w:tcPr>
          <w:p w14:paraId="31BBEDB9" w14:textId="77777777" w:rsidR="00953D10" w:rsidRPr="00DA6158" w:rsidRDefault="00953D10" w:rsidP="00953D10">
            <w:pPr>
              <w:spacing w:after="0" w:line="240" w:lineRule="auto"/>
              <w:jc w:val="center"/>
              <w:rPr>
                <w:rFonts w:ascii="Arial" w:eastAsia="Times New Roman" w:hAnsi="Arial" w:cs="Arial"/>
                <w:b/>
                <w:bCs/>
                <w:sz w:val="16"/>
                <w:szCs w:val="16"/>
                <w:lang w:eastAsia="id-ID"/>
              </w:rPr>
            </w:pPr>
          </w:p>
        </w:tc>
        <w:tc>
          <w:tcPr>
            <w:tcW w:w="1484" w:type="dxa"/>
            <w:gridSpan w:val="4"/>
            <w:tcBorders>
              <w:top w:val="nil"/>
              <w:left w:val="nil"/>
              <w:bottom w:val="single" w:sz="4" w:space="0" w:color="auto"/>
              <w:right w:val="single" w:sz="4" w:space="0" w:color="000000"/>
            </w:tcBorders>
            <w:shd w:val="clear" w:color="auto" w:fill="auto"/>
            <w:vAlign w:val="center"/>
          </w:tcPr>
          <w:p w14:paraId="119BA36F" w14:textId="77777777" w:rsidR="00953D10" w:rsidRPr="00DA6158" w:rsidRDefault="00953D10" w:rsidP="00953D10">
            <w:pPr>
              <w:spacing w:after="0" w:line="240" w:lineRule="auto"/>
              <w:jc w:val="both"/>
              <w:rPr>
                <w:rFonts w:ascii="Arial" w:eastAsia="Times New Roman" w:hAnsi="Arial" w:cs="Arial"/>
                <w:b/>
                <w:bCs/>
                <w:sz w:val="16"/>
                <w:szCs w:val="16"/>
                <w:lang w:eastAsia="id-ID"/>
              </w:rPr>
            </w:pPr>
          </w:p>
        </w:tc>
        <w:tc>
          <w:tcPr>
            <w:tcW w:w="1170" w:type="dxa"/>
            <w:gridSpan w:val="3"/>
            <w:tcBorders>
              <w:top w:val="nil"/>
              <w:left w:val="nil"/>
              <w:bottom w:val="single" w:sz="4" w:space="0" w:color="auto"/>
              <w:right w:val="single" w:sz="4" w:space="0" w:color="000000"/>
            </w:tcBorders>
            <w:shd w:val="clear" w:color="auto" w:fill="auto"/>
            <w:vAlign w:val="center"/>
          </w:tcPr>
          <w:p w14:paraId="1AD988E8" w14:textId="77777777" w:rsidR="00953D10" w:rsidRPr="00DA6158" w:rsidRDefault="00953D10" w:rsidP="00953D10">
            <w:pPr>
              <w:spacing w:after="0" w:line="240" w:lineRule="auto"/>
              <w:jc w:val="center"/>
              <w:rPr>
                <w:rFonts w:ascii="Arial" w:eastAsia="Times New Roman" w:hAnsi="Arial" w:cs="Arial"/>
                <w:b/>
                <w:bCs/>
                <w:sz w:val="16"/>
                <w:szCs w:val="16"/>
                <w:lang w:eastAsia="id-ID"/>
              </w:rPr>
            </w:pPr>
            <w:r>
              <w:rPr>
                <w:rFonts w:ascii="Arial" w:eastAsia="Times New Roman" w:hAnsi="Arial" w:cs="Arial"/>
                <w:b/>
                <w:bCs/>
                <w:sz w:val="16"/>
                <w:szCs w:val="16"/>
                <w:lang w:eastAsia="id-ID"/>
              </w:rPr>
              <w:t>4 (11960 ekor) laporan</w:t>
            </w:r>
          </w:p>
        </w:tc>
        <w:tc>
          <w:tcPr>
            <w:tcW w:w="1350" w:type="dxa"/>
            <w:gridSpan w:val="2"/>
            <w:tcBorders>
              <w:left w:val="nil"/>
              <w:bottom w:val="single" w:sz="4" w:space="0" w:color="auto"/>
              <w:right w:val="single" w:sz="4" w:space="0" w:color="000000"/>
            </w:tcBorders>
            <w:shd w:val="clear" w:color="auto" w:fill="auto"/>
            <w:vAlign w:val="center"/>
          </w:tcPr>
          <w:p w14:paraId="2665ECDF" w14:textId="77777777" w:rsidR="00953D10" w:rsidRPr="00DA6158" w:rsidRDefault="00953D10" w:rsidP="00953D10">
            <w:pPr>
              <w:spacing w:after="0" w:line="240" w:lineRule="auto"/>
              <w:jc w:val="right"/>
              <w:rPr>
                <w:rFonts w:ascii="Arial" w:eastAsia="Times New Roman" w:hAnsi="Arial" w:cs="Arial"/>
                <w:b/>
                <w:bCs/>
                <w:sz w:val="16"/>
                <w:szCs w:val="16"/>
                <w:lang w:eastAsia="id-ID"/>
              </w:rPr>
            </w:pPr>
            <w:r>
              <w:rPr>
                <w:rFonts w:ascii="Arial" w:eastAsia="Times New Roman" w:hAnsi="Arial" w:cs="Arial"/>
                <w:b/>
                <w:bCs/>
                <w:sz w:val="16"/>
                <w:szCs w:val="16"/>
                <w:lang w:eastAsia="id-ID"/>
              </w:rPr>
              <w:t>75.000.000</w:t>
            </w:r>
          </w:p>
        </w:tc>
      </w:tr>
      <w:tr w:rsidR="00953D10" w:rsidRPr="00243956" w14:paraId="302A261B" w14:textId="77777777" w:rsidTr="00953D10">
        <w:trPr>
          <w:gridAfter w:val="2"/>
          <w:wAfter w:w="621" w:type="dxa"/>
          <w:trHeight w:val="802"/>
        </w:trPr>
        <w:tc>
          <w:tcPr>
            <w:tcW w:w="236" w:type="dxa"/>
            <w:tcBorders>
              <w:top w:val="nil"/>
              <w:left w:val="single" w:sz="4" w:space="0" w:color="000000"/>
              <w:bottom w:val="single" w:sz="4" w:space="0" w:color="auto"/>
              <w:right w:val="single" w:sz="4" w:space="0" w:color="000000"/>
            </w:tcBorders>
            <w:shd w:val="clear" w:color="auto" w:fill="auto"/>
            <w:vAlign w:val="center"/>
            <w:hideMark/>
          </w:tcPr>
          <w:p w14:paraId="4FE3D90F"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36" w:type="dxa"/>
            <w:tcBorders>
              <w:top w:val="nil"/>
              <w:left w:val="nil"/>
              <w:bottom w:val="single" w:sz="4" w:space="0" w:color="auto"/>
              <w:right w:val="single" w:sz="4" w:space="0" w:color="000000"/>
            </w:tcBorders>
            <w:shd w:val="clear" w:color="auto" w:fill="auto"/>
            <w:vAlign w:val="center"/>
            <w:hideMark/>
          </w:tcPr>
          <w:p w14:paraId="730AFDDF"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50" w:type="dxa"/>
            <w:gridSpan w:val="2"/>
            <w:tcBorders>
              <w:top w:val="nil"/>
              <w:left w:val="nil"/>
              <w:bottom w:val="single" w:sz="4" w:space="0" w:color="auto"/>
              <w:right w:val="single" w:sz="4" w:space="0" w:color="000000"/>
            </w:tcBorders>
            <w:shd w:val="clear" w:color="auto" w:fill="auto"/>
            <w:vAlign w:val="center"/>
            <w:hideMark/>
          </w:tcPr>
          <w:p w14:paraId="07BA43A9"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71" w:type="dxa"/>
            <w:gridSpan w:val="2"/>
            <w:tcBorders>
              <w:top w:val="nil"/>
              <w:left w:val="nil"/>
              <w:bottom w:val="single" w:sz="4" w:space="0" w:color="auto"/>
              <w:right w:val="single" w:sz="4" w:space="0" w:color="000000"/>
            </w:tcBorders>
            <w:shd w:val="clear" w:color="auto" w:fill="auto"/>
            <w:vAlign w:val="center"/>
            <w:hideMark/>
          </w:tcPr>
          <w:p w14:paraId="0FC25063" w14:textId="77777777" w:rsidR="00953D10" w:rsidRPr="00DA6158" w:rsidRDefault="00953D10" w:rsidP="00953D10">
            <w:pPr>
              <w:spacing w:after="0" w:line="240" w:lineRule="auto"/>
              <w:jc w:val="center"/>
              <w:rPr>
                <w:rFonts w:ascii="Arial" w:eastAsia="Times New Roman" w:hAnsi="Arial" w:cs="Arial"/>
                <w:sz w:val="16"/>
                <w:szCs w:val="16"/>
                <w:lang w:eastAsia="id-ID"/>
              </w:rPr>
            </w:pPr>
            <w:r w:rsidRPr="00DA6158">
              <w:rPr>
                <w:rFonts w:ascii="Arial" w:eastAsia="Times New Roman" w:hAnsi="Arial" w:cs="Arial"/>
                <w:sz w:val="16"/>
                <w:szCs w:val="16"/>
                <w:lang w:eastAsia="id-ID"/>
              </w:rPr>
              <w:t> </w:t>
            </w:r>
          </w:p>
        </w:tc>
        <w:tc>
          <w:tcPr>
            <w:tcW w:w="2659" w:type="dxa"/>
            <w:gridSpan w:val="3"/>
            <w:tcBorders>
              <w:top w:val="nil"/>
              <w:left w:val="nil"/>
              <w:bottom w:val="single" w:sz="4" w:space="0" w:color="auto"/>
              <w:right w:val="single" w:sz="4" w:space="0" w:color="000000"/>
            </w:tcBorders>
            <w:shd w:val="clear" w:color="auto" w:fill="auto"/>
            <w:vAlign w:val="center"/>
          </w:tcPr>
          <w:p w14:paraId="2C929CF7" w14:textId="77777777" w:rsidR="00953D10" w:rsidRPr="00DA6158" w:rsidRDefault="00953D10" w:rsidP="00953D10">
            <w:pPr>
              <w:spacing w:after="0" w:line="240" w:lineRule="auto"/>
              <w:rPr>
                <w:rFonts w:ascii="Arial" w:eastAsia="Times New Roman" w:hAnsi="Arial" w:cs="Arial"/>
                <w:sz w:val="16"/>
                <w:szCs w:val="16"/>
                <w:lang w:eastAsia="id-ID"/>
              </w:rPr>
            </w:pPr>
            <w:r w:rsidRPr="00DA6158">
              <w:rPr>
                <w:rFonts w:ascii="Arial" w:eastAsia="Times New Roman" w:hAnsi="Arial" w:cs="Arial"/>
                <w:sz w:val="16"/>
                <w:szCs w:val="16"/>
                <w:lang w:eastAsia="id-ID"/>
              </w:rPr>
              <w:t>Sub. Keg Penyediaan Pelayanan Jasa Medik Veteriner</w:t>
            </w:r>
          </w:p>
        </w:tc>
        <w:tc>
          <w:tcPr>
            <w:tcW w:w="2619" w:type="dxa"/>
            <w:gridSpan w:val="4"/>
            <w:tcBorders>
              <w:top w:val="single" w:sz="4" w:space="0" w:color="auto"/>
              <w:left w:val="nil"/>
              <w:bottom w:val="single" w:sz="4" w:space="0" w:color="auto"/>
              <w:right w:val="single" w:sz="4" w:space="0" w:color="000000"/>
            </w:tcBorders>
            <w:shd w:val="clear" w:color="auto" w:fill="auto"/>
            <w:vAlign w:val="center"/>
          </w:tcPr>
          <w:p w14:paraId="0F9C6FA6" w14:textId="77777777" w:rsidR="00953D10" w:rsidRPr="00DA6158" w:rsidRDefault="00953D10" w:rsidP="00953D10">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Jumlah Pelayanan jasa Medik Veeriner</w:t>
            </w:r>
          </w:p>
        </w:tc>
        <w:tc>
          <w:tcPr>
            <w:tcW w:w="968" w:type="dxa"/>
            <w:gridSpan w:val="3"/>
            <w:tcBorders>
              <w:top w:val="nil"/>
              <w:left w:val="nil"/>
              <w:bottom w:val="single" w:sz="4" w:space="0" w:color="auto"/>
              <w:right w:val="single" w:sz="4" w:space="0" w:color="000000"/>
            </w:tcBorders>
            <w:shd w:val="clear" w:color="auto" w:fill="auto"/>
            <w:vAlign w:val="center"/>
            <w:hideMark/>
          </w:tcPr>
          <w:p w14:paraId="7F73E474" w14:textId="77777777" w:rsidR="00953D10" w:rsidRPr="00DA6158" w:rsidRDefault="00953D10" w:rsidP="00953D10">
            <w:pPr>
              <w:spacing w:after="0" w:line="240" w:lineRule="auto"/>
              <w:jc w:val="center"/>
              <w:rPr>
                <w:rFonts w:ascii="Arial" w:eastAsia="Times New Roman" w:hAnsi="Arial" w:cs="Arial"/>
                <w:sz w:val="16"/>
                <w:szCs w:val="16"/>
                <w:lang w:eastAsia="id-ID"/>
              </w:rPr>
            </w:pPr>
            <w:r w:rsidRPr="00DA6158">
              <w:rPr>
                <w:rFonts w:ascii="Arial" w:eastAsia="Times New Roman" w:hAnsi="Arial" w:cs="Arial"/>
                <w:sz w:val="16"/>
                <w:szCs w:val="16"/>
                <w:lang w:eastAsia="id-ID"/>
              </w:rPr>
              <w:t> </w:t>
            </w:r>
          </w:p>
        </w:tc>
        <w:tc>
          <w:tcPr>
            <w:tcW w:w="1169" w:type="dxa"/>
            <w:gridSpan w:val="3"/>
            <w:tcBorders>
              <w:top w:val="nil"/>
              <w:left w:val="nil"/>
              <w:bottom w:val="single" w:sz="4" w:space="0" w:color="auto"/>
              <w:right w:val="single" w:sz="4" w:space="0" w:color="000000"/>
            </w:tcBorders>
            <w:shd w:val="clear" w:color="auto" w:fill="auto"/>
            <w:vAlign w:val="center"/>
          </w:tcPr>
          <w:p w14:paraId="1C103C57" w14:textId="77777777" w:rsidR="00953D10" w:rsidRPr="00DA6158" w:rsidRDefault="00953D10" w:rsidP="00953D10">
            <w:pPr>
              <w:spacing w:after="0" w:line="240" w:lineRule="auto"/>
              <w:jc w:val="center"/>
              <w:rPr>
                <w:rFonts w:ascii="Arial" w:eastAsia="Times New Roman" w:hAnsi="Arial" w:cs="Arial"/>
                <w:b/>
                <w:bCs/>
                <w:sz w:val="16"/>
                <w:szCs w:val="16"/>
                <w:lang w:eastAsia="id-ID"/>
              </w:rPr>
            </w:pPr>
            <w:r>
              <w:rPr>
                <w:rFonts w:ascii="Arial" w:eastAsia="Times New Roman" w:hAnsi="Arial" w:cs="Arial"/>
                <w:b/>
                <w:bCs/>
                <w:sz w:val="16"/>
                <w:szCs w:val="16"/>
                <w:lang w:eastAsia="id-ID"/>
              </w:rPr>
              <w:t>4 (11960 ekor) laporan</w:t>
            </w:r>
          </w:p>
        </w:tc>
        <w:tc>
          <w:tcPr>
            <w:tcW w:w="1344" w:type="dxa"/>
            <w:gridSpan w:val="3"/>
            <w:tcBorders>
              <w:top w:val="nil"/>
              <w:left w:val="nil"/>
              <w:bottom w:val="single" w:sz="4" w:space="0" w:color="auto"/>
              <w:right w:val="single" w:sz="4" w:space="0" w:color="000000"/>
            </w:tcBorders>
            <w:shd w:val="clear" w:color="auto" w:fill="auto"/>
            <w:vAlign w:val="center"/>
          </w:tcPr>
          <w:p w14:paraId="35E7955F" w14:textId="77777777" w:rsidR="00953D10" w:rsidRPr="00DA6158" w:rsidRDefault="00953D10" w:rsidP="00953D10">
            <w:pPr>
              <w:spacing w:after="0" w:line="240" w:lineRule="auto"/>
              <w:jc w:val="right"/>
              <w:rPr>
                <w:rFonts w:ascii="Arial" w:eastAsia="Times New Roman" w:hAnsi="Arial" w:cs="Arial"/>
                <w:sz w:val="16"/>
                <w:szCs w:val="16"/>
                <w:lang w:eastAsia="id-ID"/>
              </w:rPr>
            </w:pPr>
            <w:r>
              <w:rPr>
                <w:rFonts w:ascii="Arial" w:eastAsia="Times New Roman" w:hAnsi="Arial" w:cs="Arial"/>
                <w:sz w:val="16"/>
                <w:szCs w:val="16"/>
                <w:lang w:eastAsia="id-ID"/>
              </w:rPr>
              <w:t>70.000.000</w:t>
            </w:r>
          </w:p>
        </w:tc>
        <w:tc>
          <w:tcPr>
            <w:tcW w:w="820" w:type="dxa"/>
            <w:gridSpan w:val="2"/>
            <w:tcBorders>
              <w:top w:val="nil"/>
              <w:left w:val="nil"/>
              <w:bottom w:val="single" w:sz="4" w:space="0" w:color="auto"/>
              <w:right w:val="single" w:sz="4" w:space="0" w:color="000000"/>
            </w:tcBorders>
            <w:shd w:val="clear" w:color="auto" w:fill="auto"/>
            <w:vAlign w:val="center"/>
            <w:hideMark/>
          </w:tcPr>
          <w:p w14:paraId="105A2718" w14:textId="77777777" w:rsidR="00953D10" w:rsidRPr="00DA6158" w:rsidRDefault="00953D10" w:rsidP="00953D10">
            <w:pPr>
              <w:spacing w:after="0" w:line="240" w:lineRule="auto"/>
              <w:jc w:val="center"/>
              <w:rPr>
                <w:rFonts w:ascii="Arial" w:eastAsia="Times New Roman" w:hAnsi="Arial" w:cs="Arial"/>
                <w:sz w:val="16"/>
                <w:szCs w:val="16"/>
                <w:lang w:eastAsia="id-ID"/>
              </w:rPr>
            </w:pPr>
            <w:r w:rsidRPr="00DA6158">
              <w:rPr>
                <w:rFonts w:ascii="Arial" w:eastAsia="Times New Roman" w:hAnsi="Arial" w:cs="Arial"/>
                <w:sz w:val="16"/>
                <w:szCs w:val="16"/>
                <w:lang w:eastAsia="id-ID"/>
              </w:rPr>
              <w:t> </w:t>
            </w:r>
          </w:p>
        </w:tc>
        <w:tc>
          <w:tcPr>
            <w:tcW w:w="1443" w:type="dxa"/>
            <w:gridSpan w:val="2"/>
            <w:tcBorders>
              <w:top w:val="nil"/>
              <w:left w:val="nil"/>
              <w:bottom w:val="single" w:sz="4" w:space="0" w:color="auto"/>
              <w:right w:val="single" w:sz="4" w:space="0" w:color="000000"/>
            </w:tcBorders>
            <w:shd w:val="clear" w:color="auto" w:fill="auto"/>
            <w:vAlign w:val="center"/>
            <w:hideMark/>
          </w:tcPr>
          <w:p w14:paraId="6D9A856E" w14:textId="77777777" w:rsidR="00953D10" w:rsidRPr="00DA6158" w:rsidRDefault="00953D10" w:rsidP="00953D10">
            <w:pPr>
              <w:spacing w:after="0" w:line="240" w:lineRule="auto"/>
              <w:jc w:val="both"/>
              <w:rPr>
                <w:rFonts w:ascii="Arial" w:eastAsia="Times New Roman" w:hAnsi="Arial" w:cs="Arial"/>
                <w:sz w:val="16"/>
                <w:szCs w:val="16"/>
                <w:lang w:eastAsia="id-ID"/>
              </w:rPr>
            </w:pPr>
            <w:r w:rsidRPr="00DA6158">
              <w:rPr>
                <w:rFonts w:ascii="Arial" w:eastAsia="Times New Roman" w:hAnsi="Arial" w:cs="Arial"/>
                <w:sz w:val="16"/>
                <w:szCs w:val="16"/>
                <w:lang w:eastAsia="id-ID"/>
              </w:rPr>
              <w:t> </w:t>
            </w:r>
          </w:p>
        </w:tc>
        <w:tc>
          <w:tcPr>
            <w:tcW w:w="1276" w:type="dxa"/>
            <w:gridSpan w:val="5"/>
            <w:tcBorders>
              <w:top w:val="nil"/>
              <w:left w:val="nil"/>
              <w:bottom w:val="single" w:sz="4" w:space="0" w:color="auto"/>
              <w:right w:val="single" w:sz="4" w:space="0" w:color="000000"/>
            </w:tcBorders>
            <w:shd w:val="clear" w:color="auto" w:fill="auto"/>
            <w:vAlign w:val="center"/>
          </w:tcPr>
          <w:p w14:paraId="5BFDB243" w14:textId="77777777" w:rsidR="00953D10" w:rsidRPr="00DA6158" w:rsidRDefault="00953D10" w:rsidP="00953D10">
            <w:pPr>
              <w:spacing w:after="0" w:line="240" w:lineRule="auto"/>
              <w:jc w:val="center"/>
              <w:rPr>
                <w:rFonts w:ascii="Arial" w:eastAsia="Times New Roman" w:hAnsi="Arial" w:cs="Arial"/>
                <w:b/>
                <w:bCs/>
                <w:sz w:val="16"/>
                <w:szCs w:val="16"/>
                <w:lang w:eastAsia="id-ID"/>
              </w:rPr>
            </w:pPr>
            <w:r>
              <w:rPr>
                <w:rFonts w:ascii="Arial" w:eastAsia="Times New Roman" w:hAnsi="Arial" w:cs="Arial"/>
                <w:b/>
                <w:bCs/>
                <w:sz w:val="16"/>
                <w:szCs w:val="16"/>
                <w:lang w:eastAsia="id-ID"/>
              </w:rPr>
              <w:t>4 (11960 ekor) laporan</w:t>
            </w:r>
          </w:p>
        </w:tc>
        <w:tc>
          <w:tcPr>
            <w:tcW w:w="1276" w:type="dxa"/>
            <w:gridSpan w:val="2"/>
            <w:tcBorders>
              <w:top w:val="nil"/>
              <w:left w:val="nil"/>
              <w:bottom w:val="single" w:sz="4" w:space="0" w:color="auto"/>
              <w:right w:val="single" w:sz="4" w:space="0" w:color="000000"/>
            </w:tcBorders>
            <w:shd w:val="clear" w:color="auto" w:fill="auto"/>
            <w:vAlign w:val="center"/>
          </w:tcPr>
          <w:p w14:paraId="2EACA45C" w14:textId="77777777" w:rsidR="00953D10" w:rsidRPr="00DA6158" w:rsidRDefault="00953D10" w:rsidP="00953D10">
            <w:pPr>
              <w:spacing w:after="0" w:line="240" w:lineRule="auto"/>
              <w:jc w:val="right"/>
              <w:rPr>
                <w:rFonts w:ascii="Arial" w:eastAsia="Times New Roman" w:hAnsi="Arial" w:cs="Arial"/>
                <w:sz w:val="16"/>
                <w:szCs w:val="16"/>
                <w:lang w:eastAsia="id-ID"/>
              </w:rPr>
            </w:pPr>
            <w:r>
              <w:rPr>
                <w:rFonts w:ascii="Arial" w:eastAsia="Times New Roman" w:hAnsi="Arial" w:cs="Arial"/>
                <w:sz w:val="16"/>
                <w:szCs w:val="16"/>
                <w:lang w:eastAsia="id-ID"/>
              </w:rPr>
              <w:t>75.000.000</w:t>
            </w:r>
          </w:p>
        </w:tc>
      </w:tr>
      <w:tr w:rsidR="00953D10" w:rsidRPr="00243956" w14:paraId="1CA454AB" w14:textId="77777777" w:rsidTr="00953D10">
        <w:trPr>
          <w:gridAfter w:val="2"/>
          <w:wAfter w:w="621" w:type="dxa"/>
          <w:trHeight w:val="982"/>
        </w:trPr>
        <w:tc>
          <w:tcPr>
            <w:tcW w:w="236" w:type="dxa"/>
            <w:tcBorders>
              <w:top w:val="nil"/>
              <w:left w:val="single" w:sz="4" w:space="0" w:color="000000"/>
              <w:bottom w:val="single" w:sz="4" w:space="0" w:color="auto"/>
              <w:right w:val="single" w:sz="4" w:space="0" w:color="000000"/>
            </w:tcBorders>
            <w:shd w:val="clear" w:color="auto" w:fill="auto"/>
            <w:vAlign w:val="center"/>
            <w:hideMark/>
          </w:tcPr>
          <w:p w14:paraId="5C0494A0"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36" w:type="dxa"/>
            <w:tcBorders>
              <w:top w:val="nil"/>
              <w:left w:val="nil"/>
              <w:bottom w:val="single" w:sz="4" w:space="0" w:color="auto"/>
              <w:right w:val="single" w:sz="4" w:space="0" w:color="000000"/>
            </w:tcBorders>
            <w:shd w:val="clear" w:color="auto" w:fill="auto"/>
            <w:vAlign w:val="center"/>
            <w:hideMark/>
          </w:tcPr>
          <w:p w14:paraId="36C6AE85"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50" w:type="dxa"/>
            <w:gridSpan w:val="2"/>
            <w:tcBorders>
              <w:top w:val="nil"/>
              <w:left w:val="nil"/>
              <w:bottom w:val="single" w:sz="4" w:space="0" w:color="auto"/>
              <w:right w:val="single" w:sz="4" w:space="0" w:color="000000"/>
            </w:tcBorders>
            <w:shd w:val="clear" w:color="auto" w:fill="auto"/>
            <w:vAlign w:val="center"/>
            <w:hideMark/>
          </w:tcPr>
          <w:p w14:paraId="7F21E979"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71" w:type="dxa"/>
            <w:gridSpan w:val="2"/>
            <w:tcBorders>
              <w:top w:val="nil"/>
              <w:left w:val="nil"/>
              <w:bottom w:val="single" w:sz="4" w:space="0" w:color="auto"/>
              <w:right w:val="single" w:sz="4" w:space="0" w:color="000000"/>
            </w:tcBorders>
            <w:shd w:val="clear" w:color="auto" w:fill="auto"/>
            <w:vAlign w:val="center"/>
            <w:hideMark/>
          </w:tcPr>
          <w:p w14:paraId="5306B9E5" w14:textId="77777777" w:rsidR="00953D10" w:rsidRPr="00DA6158" w:rsidRDefault="00953D10" w:rsidP="00953D10">
            <w:pPr>
              <w:spacing w:after="0" w:line="240" w:lineRule="auto"/>
              <w:jc w:val="center"/>
              <w:rPr>
                <w:rFonts w:ascii="Arial" w:eastAsia="Times New Roman" w:hAnsi="Arial" w:cs="Arial"/>
                <w:sz w:val="16"/>
                <w:szCs w:val="16"/>
                <w:lang w:eastAsia="id-ID"/>
              </w:rPr>
            </w:pPr>
            <w:r w:rsidRPr="00DA6158">
              <w:rPr>
                <w:rFonts w:ascii="Arial" w:eastAsia="Times New Roman" w:hAnsi="Arial" w:cs="Arial"/>
                <w:sz w:val="16"/>
                <w:szCs w:val="16"/>
                <w:lang w:eastAsia="id-ID"/>
              </w:rPr>
              <w:t> </w:t>
            </w:r>
          </w:p>
        </w:tc>
        <w:tc>
          <w:tcPr>
            <w:tcW w:w="2659" w:type="dxa"/>
            <w:gridSpan w:val="3"/>
            <w:tcBorders>
              <w:top w:val="nil"/>
              <w:left w:val="nil"/>
              <w:bottom w:val="single" w:sz="4" w:space="0" w:color="auto"/>
              <w:right w:val="single" w:sz="4" w:space="0" w:color="000000"/>
            </w:tcBorders>
            <w:shd w:val="clear" w:color="auto" w:fill="auto"/>
            <w:vAlign w:val="center"/>
          </w:tcPr>
          <w:p w14:paraId="4416789B" w14:textId="77777777" w:rsidR="00953D10" w:rsidRPr="00DA6158" w:rsidRDefault="00953D10" w:rsidP="00953D10">
            <w:pPr>
              <w:spacing w:after="0" w:line="240" w:lineRule="auto"/>
              <w:rPr>
                <w:rFonts w:ascii="Arial" w:eastAsia="Times New Roman" w:hAnsi="Arial" w:cs="Arial"/>
                <w:b/>
                <w:bCs/>
                <w:sz w:val="16"/>
                <w:szCs w:val="16"/>
                <w:lang w:eastAsia="id-ID"/>
              </w:rPr>
            </w:pPr>
            <w:r w:rsidRPr="00DA6158">
              <w:rPr>
                <w:rFonts w:ascii="Arial" w:eastAsia="Times New Roman" w:hAnsi="Arial" w:cs="Arial"/>
                <w:b/>
                <w:bCs/>
                <w:sz w:val="16"/>
                <w:szCs w:val="16"/>
                <w:lang w:eastAsia="id-ID"/>
              </w:rPr>
              <w:t>Kegiatan : Penerapan dan Pengawasan Persyaratan Teknis Kesehatan Masyarakat Veteriner</w:t>
            </w:r>
          </w:p>
        </w:tc>
        <w:tc>
          <w:tcPr>
            <w:tcW w:w="2619" w:type="dxa"/>
            <w:gridSpan w:val="4"/>
            <w:tcBorders>
              <w:top w:val="single" w:sz="4" w:space="0" w:color="auto"/>
              <w:left w:val="nil"/>
              <w:bottom w:val="single" w:sz="4" w:space="0" w:color="auto"/>
              <w:right w:val="single" w:sz="4" w:space="0" w:color="000000"/>
            </w:tcBorders>
            <w:shd w:val="clear" w:color="auto" w:fill="auto"/>
            <w:vAlign w:val="center"/>
          </w:tcPr>
          <w:p w14:paraId="2D1DBA29" w14:textId="77777777" w:rsidR="00953D10" w:rsidRPr="00DA6158" w:rsidRDefault="00953D10" w:rsidP="00953D10">
            <w:pPr>
              <w:spacing w:after="0" w:line="240" w:lineRule="auto"/>
              <w:rPr>
                <w:rFonts w:ascii="Arial" w:eastAsia="Times New Roman" w:hAnsi="Arial" w:cs="Arial"/>
                <w:b/>
                <w:bCs/>
                <w:sz w:val="16"/>
                <w:szCs w:val="16"/>
                <w:lang w:eastAsia="id-ID"/>
              </w:rPr>
            </w:pPr>
            <w:r w:rsidRPr="00DA6158">
              <w:rPr>
                <w:rFonts w:ascii="Arial" w:eastAsia="Times New Roman" w:hAnsi="Arial" w:cs="Arial"/>
                <w:b/>
                <w:bCs/>
                <w:sz w:val="16"/>
                <w:szCs w:val="16"/>
                <w:lang w:eastAsia="id-ID"/>
              </w:rPr>
              <w:t>Menjaga Pangan  Asal Hewan yang layak konsumsi</w:t>
            </w:r>
          </w:p>
        </w:tc>
        <w:tc>
          <w:tcPr>
            <w:tcW w:w="968" w:type="dxa"/>
            <w:gridSpan w:val="3"/>
            <w:tcBorders>
              <w:top w:val="nil"/>
              <w:left w:val="nil"/>
              <w:bottom w:val="single" w:sz="4" w:space="0" w:color="auto"/>
              <w:right w:val="single" w:sz="4" w:space="0" w:color="000000"/>
            </w:tcBorders>
            <w:shd w:val="clear" w:color="auto" w:fill="auto"/>
            <w:vAlign w:val="center"/>
            <w:hideMark/>
          </w:tcPr>
          <w:p w14:paraId="687B874A" w14:textId="77777777" w:rsidR="00953D10" w:rsidRPr="00DA6158" w:rsidRDefault="00953D10" w:rsidP="00953D10">
            <w:pPr>
              <w:spacing w:after="0" w:line="240" w:lineRule="auto"/>
              <w:jc w:val="center"/>
              <w:rPr>
                <w:rFonts w:ascii="Arial" w:eastAsia="Times New Roman" w:hAnsi="Arial" w:cs="Arial"/>
                <w:sz w:val="16"/>
                <w:szCs w:val="16"/>
                <w:lang w:eastAsia="id-ID"/>
              </w:rPr>
            </w:pPr>
            <w:r w:rsidRPr="00DA6158">
              <w:rPr>
                <w:rFonts w:ascii="Arial" w:eastAsia="Times New Roman" w:hAnsi="Arial" w:cs="Arial"/>
                <w:sz w:val="16"/>
                <w:szCs w:val="16"/>
                <w:lang w:eastAsia="id-ID"/>
              </w:rPr>
              <w:t> </w:t>
            </w:r>
          </w:p>
        </w:tc>
        <w:tc>
          <w:tcPr>
            <w:tcW w:w="1169" w:type="dxa"/>
            <w:gridSpan w:val="3"/>
            <w:tcBorders>
              <w:top w:val="nil"/>
              <w:left w:val="nil"/>
              <w:bottom w:val="single" w:sz="4" w:space="0" w:color="auto"/>
              <w:right w:val="single" w:sz="4" w:space="0" w:color="000000"/>
            </w:tcBorders>
            <w:shd w:val="clear" w:color="auto" w:fill="auto"/>
            <w:vAlign w:val="center"/>
          </w:tcPr>
          <w:p w14:paraId="66021E43" w14:textId="77777777" w:rsidR="00953D10" w:rsidRPr="00DA6158" w:rsidRDefault="00953D10" w:rsidP="00953D10">
            <w:pPr>
              <w:spacing w:after="0" w:line="240" w:lineRule="auto"/>
              <w:jc w:val="center"/>
              <w:rPr>
                <w:rFonts w:ascii="Arial" w:eastAsia="Times New Roman" w:hAnsi="Arial" w:cs="Arial"/>
                <w:b/>
                <w:bCs/>
                <w:sz w:val="16"/>
                <w:szCs w:val="16"/>
                <w:lang w:eastAsia="id-ID"/>
              </w:rPr>
            </w:pPr>
            <w:r w:rsidRPr="00DA6158">
              <w:rPr>
                <w:rFonts w:ascii="Arial" w:eastAsia="Times New Roman" w:hAnsi="Arial" w:cs="Arial"/>
                <w:b/>
                <w:bCs/>
                <w:sz w:val="16"/>
                <w:szCs w:val="16"/>
                <w:lang w:eastAsia="id-ID"/>
              </w:rPr>
              <w:t>80 sampel</w:t>
            </w:r>
          </w:p>
        </w:tc>
        <w:tc>
          <w:tcPr>
            <w:tcW w:w="1344" w:type="dxa"/>
            <w:gridSpan w:val="3"/>
            <w:tcBorders>
              <w:top w:val="nil"/>
              <w:left w:val="nil"/>
              <w:bottom w:val="single" w:sz="4" w:space="0" w:color="auto"/>
              <w:right w:val="single" w:sz="4" w:space="0" w:color="000000"/>
            </w:tcBorders>
            <w:shd w:val="clear" w:color="auto" w:fill="auto"/>
            <w:vAlign w:val="center"/>
          </w:tcPr>
          <w:p w14:paraId="7A4FDE42" w14:textId="77777777" w:rsidR="00953D10" w:rsidRPr="00DA6158" w:rsidRDefault="00953D10" w:rsidP="00953D10">
            <w:pPr>
              <w:spacing w:after="0" w:line="240" w:lineRule="auto"/>
              <w:jc w:val="right"/>
              <w:rPr>
                <w:rFonts w:ascii="Arial" w:eastAsia="Times New Roman" w:hAnsi="Arial" w:cs="Arial"/>
                <w:b/>
                <w:bCs/>
                <w:sz w:val="16"/>
                <w:szCs w:val="16"/>
                <w:lang w:eastAsia="id-ID"/>
              </w:rPr>
            </w:pPr>
            <w:r>
              <w:rPr>
                <w:rFonts w:ascii="Arial" w:eastAsia="Times New Roman" w:hAnsi="Arial" w:cs="Arial"/>
                <w:b/>
                <w:bCs/>
                <w:sz w:val="16"/>
                <w:szCs w:val="16"/>
                <w:lang w:eastAsia="id-ID"/>
              </w:rPr>
              <w:t>125.000.000</w:t>
            </w:r>
          </w:p>
        </w:tc>
        <w:tc>
          <w:tcPr>
            <w:tcW w:w="820" w:type="dxa"/>
            <w:gridSpan w:val="2"/>
            <w:tcBorders>
              <w:top w:val="nil"/>
              <w:left w:val="nil"/>
              <w:bottom w:val="single" w:sz="4" w:space="0" w:color="auto"/>
              <w:right w:val="single" w:sz="4" w:space="0" w:color="000000"/>
            </w:tcBorders>
            <w:shd w:val="clear" w:color="auto" w:fill="auto"/>
            <w:vAlign w:val="center"/>
            <w:hideMark/>
          </w:tcPr>
          <w:p w14:paraId="650E75B9" w14:textId="77777777" w:rsidR="00953D10" w:rsidRPr="00DA6158" w:rsidRDefault="00953D10" w:rsidP="00953D10">
            <w:pPr>
              <w:spacing w:after="0" w:line="240" w:lineRule="auto"/>
              <w:jc w:val="right"/>
              <w:rPr>
                <w:rFonts w:ascii="Arial" w:eastAsia="Times New Roman" w:hAnsi="Arial" w:cs="Arial"/>
                <w:b/>
                <w:bCs/>
                <w:sz w:val="16"/>
                <w:szCs w:val="16"/>
                <w:lang w:eastAsia="id-ID"/>
              </w:rPr>
            </w:pPr>
            <w:r w:rsidRPr="00DA6158">
              <w:rPr>
                <w:rFonts w:ascii="Arial" w:eastAsia="Times New Roman" w:hAnsi="Arial" w:cs="Arial"/>
                <w:b/>
                <w:bCs/>
                <w:sz w:val="16"/>
                <w:szCs w:val="16"/>
                <w:lang w:eastAsia="id-ID"/>
              </w:rPr>
              <w:t> </w:t>
            </w:r>
          </w:p>
        </w:tc>
        <w:tc>
          <w:tcPr>
            <w:tcW w:w="1443" w:type="dxa"/>
            <w:gridSpan w:val="2"/>
            <w:tcBorders>
              <w:top w:val="nil"/>
              <w:left w:val="nil"/>
              <w:bottom w:val="single" w:sz="4" w:space="0" w:color="auto"/>
              <w:right w:val="single" w:sz="4" w:space="0" w:color="000000"/>
            </w:tcBorders>
            <w:shd w:val="clear" w:color="auto" w:fill="auto"/>
            <w:vAlign w:val="center"/>
            <w:hideMark/>
          </w:tcPr>
          <w:p w14:paraId="76C71BD6" w14:textId="77777777" w:rsidR="00953D10" w:rsidRPr="00DA6158" w:rsidRDefault="00953D10" w:rsidP="00953D10">
            <w:pPr>
              <w:spacing w:after="0" w:line="240" w:lineRule="auto"/>
              <w:jc w:val="right"/>
              <w:rPr>
                <w:rFonts w:ascii="Arial" w:eastAsia="Times New Roman" w:hAnsi="Arial" w:cs="Arial"/>
                <w:b/>
                <w:bCs/>
                <w:sz w:val="16"/>
                <w:szCs w:val="16"/>
                <w:lang w:eastAsia="id-ID"/>
              </w:rPr>
            </w:pPr>
            <w:r w:rsidRPr="00DA6158">
              <w:rPr>
                <w:rFonts w:ascii="Arial" w:eastAsia="Times New Roman" w:hAnsi="Arial" w:cs="Arial"/>
                <w:b/>
                <w:bCs/>
                <w:sz w:val="16"/>
                <w:szCs w:val="16"/>
                <w:lang w:eastAsia="id-ID"/>
              </w:rPr>
              <w:t> </w:t>
            </w:r>
          </w:p>
        </w:tc>
        <w:tc>
          <w:tcPr>
            <w:tcW w:w="1276" w:type="dxa"/>
            <w:gridSpan w:val="5"/>
            <w:tcBorders>
              <w:top w:val="nil"/>
              <w:left w:val="nil"/>
              <w:bottom w:val="single" w:sz="4" w:space="0" w:color="auto"/>
              <w:right w:val="single" w:sz="4" w:space="0" w:color="000000"/>
            </w:tcBorders>
            <w:shd w:val="clear" w:color="auto" w:fill="auto"/>
            <w:vAlign w:val="center"/>
          </w:tcPr>
          <w:p w14:paraId="4F83D495" w14:textId="77777777" w:rsidR="00953D10" w:rsidRPr="00DA6158" w:rsidRDefault="00953D10" w:rsidP="00953D10">
            <w:pPr>
              <w:spacing w:after="0" w:line="240" w:lineRule="auto"/>
              <w:jc w:val="center"/>
              <w:rPr>
                <w:rFonts w:ascii="Arial" w:eastAsia="Times New Roman" w:hAnsi="Arial" w:cs="Arial"/>
                <w:b/>
                <w:bCs/>
                <w:sz w:val="16"/>
                <w:szCs w:val="16"/>
                <w:lang w:eastAsia="id-ID"/>
              </w:rPr>
            </w:pPr>
            <w:r>
              <w:rPr>
                <w:rFonts w:ascii="Arial" w:eastAsia="Times New Roman" w:hAnsi="Arial" w:cs="Arial"/>
                <w:b/>
                <w:bCs/>
                <w:sz w:val="16"/>
                <w:szCs w:val="16"/>
                <w:lang w:eastAsia="id-ID"/>
              </w:rPr>
              <w:t>6 Laporan</w:t>
            </w:r>
          </w:p>
        </w:tc>
        <w:tc>
          <w:tcPr>
            <w:tcW w:w="1276" w:type="dxa"/>
            <w:gridSpan w:val="2"/>
            <w:tcBorders>
              <w:top w:val="nil"/>
              <w:left w:val="nil"/>
              <w:bottom w:val="single" w:sz="4" w:space="0" w:color="auto"/>
              <w:right w:val="single" w:sz="4" w:space="0" w:color="000000"/>
            </w:tcBorders>
            <w:shd w:val="clear" w:color="auto" w:fill="auto"/>
            <w:vAlign w:val="center"/>
          </w:tcPr>
          <w:p w14:paraId="0F7F2B14" w14:textId="77777777" w:rsidR="00953D10" w:rsidRPr="00DA6158" w:rsidRDefault="00953D10" w:rsidP="00953D10">
            <w:pPr>
              <w:spacing w:after="0" w:line="240" w:lineRule="auto"/>
              <w:rPr>
                <w:rFonts w:ascii="Arial" w:eastAsia="Times New Roman" w:hAnsi="Arial" w:cs="Arial"/>
                <w:b/>
                <w:bCs/>
                <w:sz w:val="16"/>
                <w:szCs w:val="16"/>
                <w:lang w:eastAsia="id-ID"/>
              </w:rPr>
            </w:pPr>
            <w:r>
              <w:rPr>
                <w:rFonts w:ascii="Arial" w:eastAsia="Times New Roman" w:hAnsi="Arial" w:cs="Arial"/>
                <w:b/>
                <w:bCs/>
                <w:sz w:val="16"/>
                <w:szCs w:val="16"/>
                <w:lang w:eastAsia="id-ID"/>
              </w:rPr>
              <w:t>130.000.000</w:t>
            </w:r>
          </w:p>
        </w:tc>
      </w:tr>
      <w:tr w:rsidR="00953D10" w:rsidRPr="00243956" w14:paraId="366B6CB6" w14:textId="77777777" w:rsidTr="00953D10">
        <w:trPr>
          <w:gridAfter w:val="2"/>
          <w:wAfter w:w="621" w:type="dxa"/>
          <w:trHeight w:val="451"/>
        </w:trPr>
        <w:tc>
          <w:tcPr>
            <w:tcW w:w="236" w:type="dxa"/>
            <w:tcBorders>
              <w:top w:val="nil"/>
              <w:left w:val="single" w:sz="4" w:space="0" w:color="000000"/>
              <w:bottom w:val="single" w:sz="4" w:space="0" w:color="auto"/>
              <w:right w:val="single" w:sz="4" w:space="0" w:color="000000"/>
            </w:tcBorders>
            <w:shd w:val="clear" w:color="auto" w:fill="auto"/>
            <w:vAlign w:val="center"/>
          </w:tcPr>
          <w:p w14:paraId="6750D2A6"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36" w:type="dxa"/>
            <w:tcBorders>
              <w:top w:val="nil"/>
              <w:left w:val="nil"/>
              <w:bottom w:val="single" w:sz="4" w:space="0" w:color="auto"/>
              <w:right w:val="single" w:sz="4" w:space="0" w:color="000000"/>
            </w:tcBorders>
            <w:shd w:val="clear" w:color="auto" w:fill="auto"/>
            <w:vAlign w:val="center"/>
          </w:tcPr>
          <w:p w14:paraId="22AE22CB"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50" w:type="dxa"/>
            <w:gridSpan w:val="2"/>
            <w:tcBorders>
              <w:top w:val="nil"/>
              <w:left w:val="nil"/>
              <w:bottom w:val="single" w:sz="4" w:space="0" w:color="auto"/>
              <w:right w:val="single" w:sz="4" w:space="0" w:color="000000"/>
            </w:tcBorders>
            <w:shd w:val="clear" w:color="auto" w:fill="auto"/>
            <w:vAlign w:val="center"/>
          </w:tcPr>
          <w:p w14:paraId="0D797C39"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71" w:type="dxa"/>
            <w:gridSpan w:val="2"/>
            <w:tcBorders>
              <w:top w:val="nil"/>
              <w:left w:val="nil"/>
              <w:bottom w:val="single" w:sz="4" w:space="0" w:color="auto"/>
              <w:right w:val="single" w:sz="4" w:space="0" w:color="000000"/>
            </w:tcBorders>
            <w:shd w:val="clear" w:color="auto" w:fill="auto"/>
            <w:vAlign w:val="center"/>
          </w:tcPr>
          <w:p w14:paraId="089F4C36" w14:textId="77777777" w:rsidR="00953D10" w:rsidRPr="00DA6158" w:rsidRDefault="00953D10" w:rsidP="00953D10">
            <w:pPr>
              <w:spacing w:after="0" w:line="240" w:lineRule="auto"/>
              <w:jc w:val="center"/>
              <w:rPr>
                <w:rFonts w:ascii="Arial" w:eastAsia="Times New Roman" w:hAnsi="Arial" w:cs="Arial"/>
                <w:sz w:val="16"/>
                <w:szCs w:val="16"/>
                <w:lang w:eastAsia="id-ID"/>
              </w:rPr>
            </w:pPr>
          </w:p>
        </w:tc>
        <w:tc>
          <w:tcPr>
            <w:tcW w:w="2659" w:type="dxa"/>
            <w:gridSpan w:val="3"/>
            <w:tcBorders>
              <w:left w:val="nil"/>
              <w:bottom w:val="single" w:sz="4" w:space="0" w:color="auto"/>
              <w:right w:val="single" w:sz="4" w:space="0" w:color="000000"/>
            </w:tcBorders>
            <w:shd w:val="clear" w:color="auto" w:fill="auto"/>
            <w:vAlign w:val="center"/>
          </w:tcPr>
          <w:p w14:paraId="623B5B41" w14:textId="77777777" w:rsidR="00953D10" w:rsidRPr="00DA6158" w:rsidRDefault="00953D10" w:rsidP="00953D10">
            <w:pPr>
              <w:spacing w:after="0" w:line="240" w:lineRule="auto"/>
              <w:rPr>
                <w:rFonts w:ascii="Arial" w:eastAsia="Times New Roman" w:hAnsi="Arial" w:cs="Arial"/>
                <w:sz w:val="16"/>
                <w:szCs w:val="16"/>
                <w:lang w:eastAsia="id-ID"/>
              </w:rPr>
            </w:pPr>
            <w:r w:rsidRPr="00DA6158">
              <w:rPr>
                <w:rFonts w:ascii="Arial" w:eastAsia="Times New Roman" w:hAnsi="Arial" w:cs="Arial"/>
                <w:sz w:val="16"/>
                <w:szCs w:val="16"/>
                <w:lang w:eastAsia="id-ID"/>
              </w:rPr>
              <w:t>Sub. Keg  Pengawasan Peredaran Hewan dan Produk Hewan</w:t>
            </w:r>
          </w:p>
          <w:p w14:paraId="1A28A9D4" w14:textId="77777777" w:rsidR="00953D10" w:rsidRPr="00DA6158" w:rsidRDefault="00953D10" w:rsidP="00953D10">
            <w:pPr>
              <w:spacing w:after="0" w:line="240" w:lineRule="auto"/>
              <w:rPr>
                <w:rFonts w:ascii="Arial" w:eastAsia="Times New Roman" w:hAnsi="Arial" w:cs="Arial"/>
                <w:b/>
                <w:bCs/>
                <w:sz w:val="16"/>
                <w:szCs w:val="16"/>
                <w:lang w:eastAsia="id-ID"/>
              </w:rPr>
            </w:pPr>
          </w:p>
        </w:tc>
        <w:tc>
          <w:tcPr>
            <w:tcW w:w="2619" w:type="dxa"/>
            <w:gridSpan w:val="4"/>
            <w:tcBorders>
              <w:top w:val="single" w:sz="4" w:space="0" w:color="auto"/>
              <w:left w:val="nil"/>
              <w:bottom w:val="single" w:sz="4" w:space="0" w:color="auto"/>
              <w:right w:val="single" w:sz="4" w:space="0" w:color="000000"/>
            </w:tcBorders>
            <w:shd w:val="clear" w:color="auto" w:fill="auto"/>
            <w:vAlign w:val="center"/>
          </w:tcPr>
          <w:p w14:paraId="2507DBFF" w14:textId="77777777" w:rsidR="00953D10" w:rsidRPr="00DA6158" w:rsidRDefault="00953D10" w:rsidP="00953D10">
            <w:pPr>
              <w:spacing w:after="0" w:line="240" w:lineRule="auto"/>
              <w:rPr>
                <w:rFonts w:ascii="Arial" w:eastAsia="Times New Roman" w:hAnsi="Arial" w:cs="Arial"/>
                <w:sz w:val="16"/>
                <w:szCs w:val="16"/>
                <w:lang w:eastAsia="id-ID"/>
              </w:rPr>
            </w:pPr>
            <w:r>
              <w:rPr>
                <w:rFonts w:ascii="Arial" w:eastAsia="Times New Roman" w:hAnsi="Arial" w:cs="Arial"/>
                <w:sz w:val="16"/>
                <w:szCs w:val="16"/>
                <w:lang w:eastAsia="id-ID"/>
              </w:rPr>
              <w:t xml:space="preserve">Jumlah Pengawasan Peredaran Hewan dan Produk Hewan </w:t>
            </w:r>
          </w:p>
        </w:tc>
        <w:tc>
          <w:tcPr>
            <w:tcW w:w="968" w:type="dxa"/>
            <w:gridSpan w:val="3"/>
            <w:tcBorders>
              <w:top w:val="nil"/>
              <w:left w:val="nil"/>
              <w:bottom w:val="single" w:sz="4" w:space="0" w:color="auto"/>
              <w:right w:val="single" w:sz="4" w:space="0" w:color="000000"/>
            </w:tcBorders>
            <w:shd w:val="clear" w:color="auto" w:fill="auto"/>
            <w:vAlign w:val="center"/>
          </w:tcPr>
          <w:p w14:paraId="398F7F08" w14:textId="77777777" w:rsidR="00953D10" w:rsidRPr="00DA6158" w:rsidRDefault="00953D10" w:rsidP="00953D10">
            <w:pPr>
              <w:spacing w:after="0" w:line="240" w:lineRule="auto"/>
              <w:jc w:val="center"/>
              <w:rPr>
                <w:rFonts w:ascii="Arial" w:eastAsia="Times New Roman" w:hAnsi="Arial" w:cs="Arial"/>
                <w:sz w:val="16"/>
                <w:szCs w:val="16"/>
                <w:lang w:eastAsia="id-ID"/>
              </w:rPr>
            </w:pPr>
          </w:p>
        </w:tc>
        <w:tc>
          <w:tcPr>
            <w:tcW w:w="1169" w:type="dxa"/>
            <w:gridSpan w:val="3"/>
            <w:tcBorders>
              <w:top w:val="nil"/>
              <w:left w:val="nil"/>
              <w:bottom w:val="single" w:sz="4" w:space="0" w:color="auto"/>
              <w:right w:val="single" w:sz="4" w:space="0" w:color="000000"/>
            </w:tcBorders>
            <w:shd w:val="clear" w:color="auto" w:fill="auto"/>
            <w:vAlign w:val="center"/>
          </w:tcPr>
          <w:p w14:paraId="510934FD" w14:textId="77777777" w:rsidR="00953D10" w:rsidRPr="00DA6158"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6 Laporan</w:t>
            </w:r>
          </w:p>
        </w:tc>
        <w:tc>
          <w:tcPr>
            <w:tcW w:w="1344" w:type="dxa"/>
            <w:gridSpan w:val="3"/>
            <w:tcBorders>
              <w:left w:val="nil"/>
              <w:bottom w:val="single" w:sz="4" w:space="0" w:color="auto"/>
              <w:right w:val="single" w:sz="4" w:space="0" w:color="000000"/>
            </w:tcBorders>
            <w:shd w:val="clear" w:color="auto" w:fill="auto"/>
            <w:vAlign w:val="center"/>
          </w:tcPr>
          <w:p w14:paraId="6942BB01" w14:textId="77777777" w:rsidR="00953D10" w:rsidRPr="00DA6158" w:rsidRDefault="00953D10" w:rsidP="00953D10">
            <w:pPr>
              <w:spacing w:after="0" w:line="240" w:lineRule="auto"/>
              <w:jc w:val="right"/>
              <w:rPr>
                <w:rFonts w:ascii="Arial" w:eastAsia="Times New Roman" w:hAnsi="Arial" w:cs="Arial"/>
                <w:b/>
                <w:bCs/>
                <w:sz w:val="16"/>
                <w:szCs w:val="16"/>
                <w:lang w:eastAsia="id-ID"/>
              </w:rPr>
            </w:pPr>
            <w:r>
              <w:rPr>
                <w:rFonts w:ascii="Arial" w:eastAsia="Times New Roman" w:hAnsi="Arial" w:cs="Arial"/>
                <w:b/>
                <w:bCs/>
                <w:sz w:val="16"/>
                <w:szCs w:val="16"/>
                <w:lang w:eastAsia="id-ID"/>
              </w:rPr>
              <w:t>125.000.000</w:t>
            </w:r>
          </w:p>
        </w:tc>
        <w:tc>
          <w:tcPr>
            <w:tcW w:w="820" w:type="dxa"/>
            <w:gridSpan w:val="2"/>
            <w:tcBorders>
              <w:top w:val="nil"/>
              <w:left w:val="nil"/>
              <w:bottom w:val="single" w:sz="4" w:space="0" w:color="auto"/>
              <w:right w:val="single" w:sz="4" w:space="0" w:color="000000"/>
            </w:tcBorders>
            <w:shd w:val="clear" w:color="auto" w:fill="auto"/>
            <w:vAlign w:val="center"/>
          </w:tcPr>
          <w:p w14:paraId="400D012F" w14:textId="77777777" w:rsidR="00953D10" w:rsidRPr="00DA6158" w:rsidRDefault="00953D10" w:rsidP="00953D10">
            <w:pPr>
              <w:spacing w:after="0" w:line="240" w:lineRule="auto"/>
              <w:jc w:val="center"/>
              <w:rPr>
                <w:rFonts w:ascii="Arial" w:eastAsia="Times New Roman" w:hAnsi="Arial" w:cs="Arial"/>
                <w:b/>
                <w:bCs/>
                <w:sz w:val="16"/>
                <w:szCs w:val="16"/>
                <w:lang w:eastAsia="id-ID"/>
              </w:rPr>
            </w:pPr>
          </w:p>
        </w:tc>
        <w:tc>
          <w:tcPr>
            <w:tcW w:w="1443" w:type="dxa"/>
            <w:gridSpan w:val="2"/>
            <w:tcBorders>
              <w:top w:val="nil"/>
              <w:left w:val="nil"/>
              <w:bottom w:val="single" w:sz="4" w:space="0" w:color="auto"/>
              <w:right w:val="single" w:sz="4" w:space="0" w:color="000000"/>
            </w:tcBorders>
            <w:shd w:val="clear" w:color="auto" w:fill="auto"/>
            <w:vAlign w:val="center"/>
          </w:tcPr>
          <w:p w14:paraId="4DF35086" w14:textId="77777777" w:rsidR="00953D10" w:rsidRPr="00DA6158" w:rsidRDefault="00953D10" w:rsidP="00953D10">
            <w:pPr>
              <w:spacing w:after="0" w:line="240" w:lineRule="auto"/>
              <w:jc w:val="both"/>
              <w:rPr>
                <w:rFonts w:ascii="Arial" w:eastAsia="Times New Roman" w:hAnsi="Arial" w:cs="Arial"/>
                <w:b/>
                <w:bCs/>
                <w:sz w:val="16"/>
                <w:szCs w:val="16"/>
                <w:lang w:eastAsia="id-ID"/>
              </w:rPr>
            </w:pPr>
          </w:p>
        </w:tc>
        <w:tc>
          <w:tcPr>
            <w:tcW w:w="1276" w:type="dxa"/>
            <w:gridSpan w:val="5"/>
            <w:tcBorders>
              <w:top w:val="nil"/>
              <w:left w:val="nil"/>
              <w:bottom w:val="single" w:sz="4" w:space="0" w:color="auto"/>
              <w:right w:val="single" w:sz="4" w:space="0" w:color="000000"/>
            </w:tcBorders>
            <w:shd w:val="clear" w:color="auto" w:fill="auto"/>
            <w:vAlign w:val="center"/>
          </w:tcPr>
          <w:p w14:paraId="0A650677" w14:textId="77777777" w:rsidR="00953D10" w:rsidRPr="00DA6158"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6 Laporan</w:t>
            </w:r>
          </w:p>
        </w:tc>
        <w:tc>
          <w:tcPr>
            <w:tcW w:w="1276" w:type="dxa"/>
            <w:gridSpan w:val="2"/>
            <w:tcBorders>
              <w:left w:val="nil"/>
              <w:bottom w:val="single" w:sz="4" w:space="0" w:color="auto"/>
              <w:right w:val="single" w:sz="4" w:space="0" w:color="000000"/>
            </w:tcBorders>
            <w:shd w:val="clear" w:color="auto" w:fill="auto"/>
            <w:vAlign w:val="center"/>
          </w:tcPr>
          <w:p w14:paraId="60B5B847" w14:textId="77777777" w:rsidR="00953D10" w:rsidRPr="00DA6158" w:rsidRDefault="00953D10" w:rsidP="00953D10">
            <w:pPr>
              <w:spacing w:after="0" w:line="240" w:lineRule="auto"/>
              <w:jc w:val="right"/>
              <w:rPr>
                <w:rFonts w:ascii="Arial" w:eastAsia="Times New Roman" w:hAnsi="Arial" w:cs="Arial"/>
                <w:b/>
                <w:bCs/>
                <w:sz w:val="16"/>
                <w:szCs w:val="16"/>
                <w:lang w:eastAsia="id-ID"/>
              </w:rPr>
            </w:pPr>
            <w:r>
              <w:rPr>
                <w:rFonts w:ascii="Arial" w:eastAsia="Times New Roman" w:hAnsi="Arial" w:cs="Arial"/>
                <w:b/>
                <w:bCs/>
                <w:sz w:val="16"/>
                <w:szCs w:val="16"/>
                <w:lang w:eastAsia="id-ID"/>
              </w:rPr>
              <w:t>130.000.000</w:t>
            </w:r>
          </w:p>
        </w:tc>
      </w:tr>
      <w:tr w:rsidR="00953D10" w:rsidRPr="00243956" w14:paraId="6BCF4E43" w14:textId="77777777" w:rsidTr="00953D10">
        <w:trPr>
          <w:gridAfter w:val="2"/>
          <w:wAfter w:w="621" w:type="dxa"/>
          <w:trHeight w:val="1275"/>
        </w:trPr>
        <w:tc>
          <w:tcPr>
            <w:tcW w:w="236" w:type="dxa"/>
            <w:tcBorders>
              <w:top w:val="nil"/>
              <w:left w:val="single" w:sz="4" w:space="0" w:color="000000"/>
              <w:bottom w:val="single" w:sz="4" w:space="0" w:color="auto"/>
              <w:right w:val="single" w:sz="4" w:space="0" w:color="000000"/>
            </w:tcBorders>
            <w:shd w:val="clear" w:color="auto" w:fill="auto"/>
            <w:vAlign w:val="center"/>
          </w:tcPr>
          <w:p w14:paraId="523651B1"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36" w:type="dxa"/>
            <w:tcBorders>
              <w:top w:val="nil"/>
              <w:left w:val="nil"/>
              <w:bottom w:val="single" w:sz="4" w:space="0" w:color="auto"/>
              <w:right w:val="single" w:sz="4" w:space="0" w:color="000000"/>
            </w:tcBorders>
            <w:shd w:val="clear" w:color="auto" w:fill="auto"/>
            <w:vAlign w:val="center"/>
          </w:tcPr>
          <w:p w14:paraId="08E8C966"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50" w:type="dxa"/>
            <w:gridSpan w:val="2"/>
            <w:tcBorders>
              <w:top w:val="nil"/>
              <w:left w:val="nil"/>
              <w:bottom w:val="single" w:sz="4" w:space="0" w:color="auto"/>
              <w:right w:val="single" w:sz="4" w:space="0" w:color="000000"/>
            </w:tcBorders>
            <w:shd w:val="clear" w:color="auto" w:fill="auto"/>
            <w:vAlign w:val="center"/>
          </w:tcPr>
          <w:p w14:paraId="6582F637"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71" w:type="dxa"/>
            <w:gridSpan w:val="2"/>
            <w:tcBorders>
              <w:top w:val="nil"/>
              <w:left w:val="nil"/>
              <w:bottom w:val="single" w:sz="4" w:space="0" w:color="auto"/>
              <w:right w:val="single" w:sz="4" w:space="0" w:color="000000"/>
            </w:tcBorders>
            <w:shd w:val="clear" w:color="auto" w:fill="auto"/>
            <w:vAlign w:val="center"/>
          </w:tcPr>
          <w:p w14:paraId="6C2C839B" w14:textId="77777777" w:rsidR="00953D10" w:rsidRPr="00DA6158" w:rsidRDefault="00953D10" w:rsidP="00953D10">
            <w:pPr>
              <w:spacing w:after="0" w:line="240" w:lineRule="auto"/>
              <w:jc w:val="center"/>
              <w:rPr>
                <w:rFonts w:ascii="Arial" w:eastAsia="Times New Roman" w:hAnsi="Arial" w:cs="Arial"/>
                <w:sz w:val="16"/>
                <w:szCs w:val="16"/>
                <w:lang w:eastAsia="id-ID"/>
              </w:rPr>
            </w:pPr>
          </w:p>
        </w:tc>
        <w:tc>
          <w:tcPr>
            <w:tcW w:w="2659" w:type="dxa"/>
            <w:gridSpan w:val="3"/>
            <w:tcBorders>
              <w:top w:val="nil"/>
              <w:left w:val="nil"/>
              <w:bottom w:val="single" w:sz="4" w:space="0" w:color="auto"/>
              <w:right w:val="single" w:sz="4" w:space="0" w:color="000000"/>
            </w:tcBorders>
            <w:shd w:val="clear" w:color="auto" w:fill="auto"/>
            <w:vAlign w:val="center"/>
          </w:tcPr>
          <w:p w14:paraId="02C1B32B" w14:textId="77777777" w:rsidR="00953D10" w:rsidRPr="00DA6158" w:rsidRDefault="00953D10" w:rsidP="00953D10">
            <w:pPr>
              <w:spacing w:after="0" w:line="240" w:lineRule="auto"/>
              <w:rPr>
                <w:rFonts w:ascii="Arial" w:eastAsia="Times New Roman" w:hAnsi="Arial" w:cs="Arial"/>
                <w:b/>
                <w:bCs/>
                <w:sz w:val="16"/>
                <w:szCs w:val="16"/>
                <w:lang w:eastAsia="id-ID"/>
              </w:rPr>
            </w:pPr>
            <w:r w:rsidRPr="00DA6158">
              <w:rPr>
                <w:rFonts w:ascii="Arial" w:eastAsia="Times New Roman" w:hAnsi="Arial" w:cs="Arial"/>
                <w:b/>
                <w:bCs/>
                <w:sz w:val="16"/>
                <w:szCs w:val="16"/>
                <w:lang w:eastAsia="id-ID"/>
              </w:rPr>
              <w:t>Kegiatan : Penerapan dan Pengawasan Persyaratan Teknis Kesejahteraan Hewan</w:t>
            </w:r>
          </w:p>
        </w:tc>
        <w:tc>
          <w:tcPr>
            <w:tcW w:w="2619" w:type="dxa"/>
            <w:gridSpan w:val="4"/>
            <w:tcBorders>
              <w:top w:val="single" w:sz="4" w:space="0" w:color="auto"/>
              <w:left w:val="nil"/>
              <w:bottom w:val="single" w:sz="4" w:space="0" w:color="auto"/>
              <w:right w:val="single" w:sz="4" w:space="0" w:color="000000"/>
            </w:tcBorders>
            <w:shd w:val="clear" w:color="auto" w:fill="auto"/>
            <w:vAlign w:val="center"/>
          </w:tcPr>
          <w:p w14:paraId="5C0334CA" w14:textId="77777777" w:rsidR="00953D10" w:rsidRPr="00DA6158" w:rsidRDefault="00953D10" w:rsidP="00953D10">
            <w:pPr>
              <w:spacing w:after="0" w:line="240" w:lineRule="auto"/>
              <w:rPr>
                <w:rFonts w:ascii="Arial" w:eastAsia="Times New Roman" w:hAnsi="Arial" w:cs="Arial"/>
                <w:b/>
                <w:bCs/>
                <w:sz w:val="16"/>
                <w:szCs w:val="16"/>
                <w:lang w:eastAsia="id-ID"/>
              </w:rPr>
            </w:pPr>
            <w:r w:rsidRPr="00DA6158">
              <w:rPr>
                <w:rFonts w:ascii="Arial" w:eastAsia="Times New Roman" w:hAnsi="Arial" w:cs="Arial"/>
                <w:b/>
                <w:bCs/>
                <w:sz w:val="16"/>
                <w:szCs w:val="16"/>
                <w:lang w:eastAsia="id-ID"/>
              </w:rPr>
              <w:t>Persentase Penurunan Pemotongan sapi/kerbau betina Produktif di RPH</w:t>
            </w:r>
          </w:p>
        </w:tc>
        <w:tc>
          <w:tcPr>
            <w:tcW w:w="968" w:type="dxa"/>
            <w:gridSpan w:val="3"/>
            <w:tcBorders>
              <w:top w:val="nil"/>
              <w:left w:val="nil"/>
              <w:bottom w:val="single" w:sz="4" w:space="0" w:color="auto"/>
              <w:right w:val="single" w:sz="4" w:space="0" w:color="000000"/>
            </w:tcBorders>
            <w:shd w:val="clear" w:color="auto" w:fill="auto"/>
            <w:vAlign w:val="center"/>
          </w:tcPr>
          <w:p w14:paraId="020CFDC2" w14:textId="77777777" w:rsidR="00953D10" w:rsidRPr="00DA6158" w:rsidRDefault="00953D10" w:rsidP="00953D10">
            <w:pPr>
              <w:spacing w:after="0" w:line="240" w:lineRule="auto"/>
              <w:jc w:val="center"/>
              <w:rPr>
                <w:rFonts w:ascii="Arial" w:eastAsia="Times New Roman" w:hAnsi="Arial" w:cs="Arial"/>
                <w:sz w:val="16"/>
                <w:szCs w:val="16"/>
                <w:lang w:eastAsia="id-ID"/>
              </w:rPr>
            </w:pPr>
          </w:p>
        </w:tc>
        <w:tc>
          <w:tcPr>
            <w:tcW w:w="1169" w:type="dxa"/>
            <w:gridSpan w:val="3"/>
            <w:tcBorders>
              <w:top w:val="nil"/>
              <w:left w:val="nil"/>
              <w:bottom w:val="single" w:sz="4" w:space="0" w:color="auto"/>
              <w:right w:val="single" w:sz="4" w:space="0" w:color="000000"/>
            </w:tcBorders>
            <w:shd w:val="clear" w:color="auto" w:fill="auto"/>
            <w:vAlign w:val="center"/>
          </w:tcPr>
          <w:p w14:paraId="476FB3D3" w14:textId="77777777" w:rsidR="00953D10" w:rsidRPr="00DA6158" w:rsidRDefault="00953D10" w:rsidP="00953D10">
            <w:pPr>
              <w:spacing w:after="0" w:line="240" w:lineRule="auto"/>
              <w:jc w:val="center"/>
              <w:rPr>
                <w:rFonts w:ascii="Arial" w:eastAsia="Times New Roman" w:hAnsi="Arial" w:cs="Arial"/>
                <w:b/>
                <w:bCs/>
                <w:sz w:val="16"/>
                <w:szCs w:val="16"/>
                <w:lang w:eastAsia="id-ID"/>
              </w:rPr>
            </w:pPr>
            <w:r>
              <w:rPr>
                <w:rFonts w:ascii="Arial" w:eastAsia="Times New Roman" w:hAnsi="Arial" w:cs="Arial"/>
                <w:b/>
                <w:bCs/>
                <w:sz w:val="16"/>
                <w:szCs w:val="16"/>
                <w:lang w:eastAsia="id-ID"/>
              </w:rPr>
              <w:t>80%</w:t>
            </w:r>
          </w:p>
        </w:tc>
        <w:tc>
          <w:tcPr>
            <w:tcW w:w="1344" w:type="dxa"/>
            <w:gridSpan w:val="3"/>
            <w:tcBorders>
              <w:top w:val="nil"/>
              <w:left w:val="nil"/>
              <w:bottom w:val="single" w:sz="4" w:space="0" w:color="auto"/>
              <w:right w:val="single" w:sz="4" w:space="0" w:color="000000"/>
            </w:tcBorders>
            <w:shd w:val="clear" w:color="auto" w:fill="auto"/>
            <w:vAlign w:val="center"/>
          </w:tcPr>
          <w:p w14:paraId="23526FE9" w14:textId="77777777" w:rsidR="00953D10" w:rsidRPr="00DA6158" w:rsidRDefault="00953D10" w:rsidP="00953D10">
            <w:pPr>
              <w:spacing w:after="0" w:line="240" w:lineRule="auto"/>
              <w:jc w:val="right"/>
              <w:rPr>
                <w:rFonts w:ascii="Arial" w:eastAsia="Times New Roman" w:hAnsi="Arial" w:cs="Arial"/>
                <w:b/>
                <w:bCs/>
                <w:sz w:val="16"/>
                <w:szCs w:val="16"/>
                <w:lang w:eastAsia="id-ID"/>
              </w:rPr>
            </w:pPr>
            <w:r>
              <w:rPr>
                <w:rFonts w:ascii="Arial" w:eastAsia="Times New Roman" w:hAnsi="Arial" w:cs="Arial"/>
                <w:b/>
                <w:bCs/>
                <w:sz w:val="16"/>
                <w:szCs w:val="16"/>
                <w:lang w:eastAsia="id-ID"/>
              </w:rPr>
              <w:t>225.000.000</w:t>
            </w:r>
          </w:p>
        </w:tc>
        <w:tc>
          <w:tcPr>
            <w:tcW w:w="820" w:type="dxa"/>
            <w:gridSpan w:val="2"/>
            <w:tcBorders>
              <w:top w:val="nil"/>
              <w:left w:val="nil"/>
              <w:bottom w:val="single" w:sz="4" w:space="0" w:color="auto"/>
              <w:right w:val="single" w:sz="4" w:space="0" w:color="000000"/>
            </w:tcBorders>
            <w:shd w:val="clear" w:color="auto" w:fill="auto"/>
            <w:vAlign w:val="center"/>
          </w:tcPr>
          <w:p w14:paraId="2C9C0859" w14:textId="77777777" w:rsidR="00953D10" w:rsidRPr="00DA6158" w:rsidRDefault="00953D10" w:rsidP="00953D10">
            <w:pPr>
              <w:spacing w:after="0" w:line="240" w:lineRule="auto"/>
              <w:jc w:val="center"/>
              <w:rPr>
                <w:rFonts w:ascii="Arial" w:eastAsia="Times New Roman" w:hAnsi="Arial" w:cs="Arial"/>
                <w:b/>
                <w:bCs/>
                <w:sz w:val="16"/>
                <w:szCs w:val="16"/>
                <w:lang w:eastAsia="id-ID"/>
              </w:rPr>
            </w:pPr>
          </w:p>
        </w:tc>
        <w:tc>
          <w:tcPr>
            <w:tcW w:w="1443" w:type="dxa"/>
            <w:gridSpan w:val="2"/>
            <w:tcBorders>
              <w:top w:val="nil"/>
              <w:left w:val="nil"/>
              <w:bottom w:val="single" w:sz="4" w:space="0" w:color="auto"/>
              <w:right w:val="single" w:sz="4" w:space="0" w:color="000000"/>
            </w:tcBorders>
            <w:shd w:val="clear" w:color="auto" w:fill="auto"/>
            <w:vAlign w:val="center"/>
          </w:tcPr>
          <w:p w14:paraId="78F91BD7" w14:textId="77777777" w:rsidR="00953D10" w:rsidRPr="00DA6158" w:rsidRDefault="00953D10" w:rsidP="00953D10">
            <w:pPr>
              <w:spacing w:after="0" w:line="240" w:lineRule="auto"/>
              <w:jc w:val="both"/>
              <w:rPr>
                <w:rFonts w:ascii="Arial" w:eastAsia="Times New Roman" w:hAnsi="Arial" w:cs="Arial"/>
                <w:b/>
                <w:bCs/>
                <w:sz w:val="16"/>
                <w:szCs w:val="16"/>
                <w:lang w:eastAsia="id-ID"/>
              </w:rPr>
            </w:pPr>
          </w:p>
        </w:tc>
        <w:tc>
          <w:tcPr>
            <w:tcW w:w="1276" w:type="dxa"/>
            <w:gridSpan w:val="5"/>
            <w:tcBorders>
              <w:top w:val="nil"/>
              <w:left w:val="nil"/>
              <w:bottom w:val="single" w:sz="4" w:space="0" w:color="auto"/>
              <w:right w:val="single" w:sz="4" w:space="0" w:color="000000"/>
            </w:tcBorders>
            <w:shd w:val="clear" w:color="auto" w:fill="auto"/>
            <w:vAlign w:val="center"/>
          </w:tcPr>
          <w:p w14:paraId="07ADFB53" w14:textId="77777777" w:rsidR="00953D10" w:rsidRPr="00DA6158" w:rsidRDefault="00953D10" w:rsidP="00953D10">
            <w:pPr>
              <w:spacing w:after="0" w:line="240" w:lineRule="auto"/>
              <w:jc w:val="center"/>
              <w:rPr>
                <w:rFonts w:ascii="Arial" w:eastAsia="Times New Roman" w:hAnsi="Arial" w:cs="Arial"/>
                <w:b/>
                <w:bCs/>
                <w:sz w:val="16"/>
                <w:szCs w:val="16"/>
                <w:lang w:eastAsia="id-ID"/>
              </w:rPr>
            </w:pPr>
            <w:r>
              <w:rPr>
                <w:rFonts w:ascii="Arial" w:eastAsia="Times New Roman" w:hAnsi="Arial" w:cs="Arial"/>
                <w:b/>
                <w:bCs/>
                <w:sz w:val="16"/>
                <w:szCs w:val="16"/>
                <w:lang w:eastAsia="id-ID"/>
              </w:rPr>
              <w:t>4 (5500 ekor) laporan</w:t>
            </w:r>
          </w:p>
        </w:tc>
        <w:tc>
          <w:tcPr>
            <w:tcW w:w="1276" w:type="dxa"/>
            <w:gridSpan w:val="2"/>
            <w:tcBorders>
              <w:top w:val="nil"/>
              <w:left w:val="nil"/>
              <w:bottom w:val="single" w:sz="4" w:space="0" w:color="auto"/>
              <w:right w:val="single" w:sz="4" w:space="0" w:color="000000"/>
            </w:tcBorders>
            <w:shd w:val="clear" w:color="auto" w:fill="auto"/>
            <w:vAlign w:val="center"/>
          </w:tcPr>
          <w:p w14:paraId="388F4824" w14:textId="77777777" w:rsidR="00953D10" w:rsidRPr="00DA6158" w:rsidRDefault="00953D10" w:rsidP="00953D10">
            <w:pPr>
              <w:spacing w:after="0" w:line="240" w:lineRule="auto"/>
              <w:jc w:val="right"/>
              <w:rPr>
                <w:rFonts w:ascii="Arial" w:eastAsia="Times New Roman" w:hAnsi="Arial" w:cs="Arial"/>
                <w:b/>
                <w:bCs/>
                <w:sz w:val="16"/>
                <w:szCs w:val="16"/>
                <w:lang w:eastAsia="id-ID"/>
              </w:rPr>
            </w:pPr>
            <w:r>
              <w:rPr>
                <w:rFonts w:ascii="Arial" w:eastAsia="Times New Roman" w:hAnsi="Arial" w:cs="Arial"/>
                <w:b/>
                <w:bCs/>
                <w:sz w:val="16"/>
                <w:szCs w:val="16"/>
                <w:lang w:eastAsia="id-ID"/>
              </w:rPr>
              <w:t>230.000.000</w:t>
            </w:r>
          </w:p>
        </w:tc>
      </w:tr>
      <w:tr w:rsidR="00953D10" w:rsidRPr="004952EC" w14:paraId="6239D49F" w14:textId="77777777" w:rsidTr="00953D10">
        <w:trPr>
          <w:gridAfter w:val="2"/>
          <w:wAfter w:w="621" w:type="dxa"/>
          <w:trHeight w:val="406"/>
        </w:trPr>
        <w:tc>
          <w:tcPr>
            <w:tcW w:w="236"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0AFA6198"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36" w:type="dxa"/>
            <w:tcBorders>
              <w:top w:val="single" w:sz="4" w:space="0" w:color="auto"/>
              <w:left w:val="nil"/>
              <w:bottom w:val="single" w:sz="4" w:space="0" w:color="auto"/>
              <w:right w:val="single" w:sz="4" w:space="0" w:color="000000"/>
            </w:tcBorders>
            <w:shd w:val="clear" w:color="auto" w:fill="auto"/>
            <w:vAlign w:val="center"/>
            <w:hideMark/>
          </w:tcPr>
          <w:p w14:paraId="427EC46F"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50" w:type="dxa"/>
            <w:gridSpan w:val="2"/>
            <w:tcBorders>
              <w:top w:val="single" w:sz="4" w:space="0" w:color="auto"/>
              <w:left w:val="nil"/>
              <w:bottom w:val="single" w:sz="4" w:space="0" w:color="auto"/>
              <w:right w:val="single" w:sz="4" w:space="0" w:color="000000"/>
            </w:tcBorders>
            <w:shd w:val="clear" w:color="auto" w:fill="auto"/>
            <w:vAlign w:val="center"/>
            <w:hideMark/>
          </w:tcPr>
          <w:p w14:paraId="1442A35A"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71" w:type="dxa"/>
            <w:gridSpan w:val="2"/>
            <w:tcBorders>
              <w:top w:val="single" w:sz="4" w:space="0" w:color="auto"/>
              <w:left w:val="nil"/>
              <w:bottom w:val="single" w:sz="4" w:space="0" w:color="auto"/>
              <w:right w:val="single" w:sz="4" w:space="0" w:color="000000"/>
            </w:tcBorders>
            <w:shd w:val="clear" w:color="auto" w:fill="auto"/>
            <w:vAlign w:val="center"/>
            <w:hideMark/>
          </w:tcPr>
          <w:p w14:paraId="5B81830B" w14:textId="77777777" w:rsidR="00953D10" w:rsidRPr="00DA6158" w:rsidRDefault="00953D10" w:rsidP="00953D10">
            <w:pPr>
              <w:spacing w:after="0" w:line="240" w:lineRule="auto"/>
              <w:jc w:val="center"/>
              <w:rPr>
                <w:rFonts w:ascii="Arial" w:eastAsia="Times New Roman" w:hAnsi="Arial" w:cs="Arial"/>
                <w:sz w:val="16"/>
                <w:szCs w:val="16"/>
                <w:lang w:eastAsia="id-ID"/>
              </w:rPr>
            </w:pPr>
            <w:r w:rsidRPr="00DA6158">
              <w:rPr>
                <w:rFonts w:ascii="Arial" w:eastAsia="Times New Roman" w:hAnsi="Arial" w:cs="Arial"/>
                <w:sz w:val="16"/>
                <w:szCs w:val="16"/>
                <w:lang w:eastAsia="id-ID"/>
              </w:rPr>
              <w:t> </w:t>
            </w:r>
          </w:p>
        </w:tc>
        <w:tc>
          <w:tcPr>
            <w:tcW w:w="2659" w:type="dxa"/>
            <w:gridSpan w:val="3"/>
            <w:tcBorders>
              <w:top w:val="single" w:sz="4" w:space="0" w:color="auto"/>
              <w:left w:val="nil"/>
              <w:bottom w:val="single" w:sz="4" w:space="0" w:color="auto"/>
              <w:right w:val="single" w:sz="4" w:space="0" w:color="000000"/>
            </w:tcBorders>
            <w:shd w:val="clear" w:color="auto" w:fill="auto"/>
            <w:vAlign w:val="center"/>
          </w:tcPr>
          <w:p w14:paraId="128D248D" w14:textId="77777777" w:rsidR="00953D10" w:rsidRPr="00AD218D" w:rsidRDefault="00953D10" w:rsidP="00953D10">
            <w:pPr>
              <w:spacing w:after="0" w:line="240" w:lineRule="auto"/>
              <w:rPr>
                <w:rFonts w:ascii="Arial" w:eastAsia="Times New Roman" w:hAnsi="Arial" w:cs="Arial"/>
                <w:sz w:val="16"/>
                <w:szCs w:val="16"/>
                <w:lang w:eastAsia="id-ID"/>
              </w:rPr>
            </w:pPr>
            <w:r w:rsidRPr="00AD218D">
              <w:rPr>
                <w:rFonts w:ascii="Arial" w:eastAsia="Times New Roman" w:hAnsi="Arial" w:cs="Arial"/>
                <w:sz w:val="16"/>
                <w:szCs w:val="16"/>
                <w:lang w:eastAsia="id-ID"/>
              </w:rPr>
              <w:t>Sub. Keg Pendamping Penerapan Unit Kesejahteraan Hewan</w:t>
            </w:r>
          </w:p>
        </w:tc>
        <w:tc>
          <w:tcPr>
            <w:tcW w:w="2619" w:type="dxa"/>
            <w:gridSpan w:val="4"/>
            <w:tcBorders>
              <w:top w:val="single" w:sz="4" w:space="0" w:color="auto"/>
              <w:left w:val="nil"/>
              <w:bottom w:val="single" w:sz="4" w:space="0" w:color="auto"/>
              <w:right w:val="single" w:sz="4" w:space="0" w:color="000000"/>
            </w:tcBorders>
            <w:shd w:val="clear" w:color="auto" w:fill="auto"/>
            <w:vAlign w:val="center"/>
          </w:tcPr>
          <w:p w14:paraId="4BBFE9BF" w14:textId="77777777" w:rsidR="00953D10" w:rsidRPr="00AD218D" w:rsidRDefault="00953D10" w:rsidP="00953D10">
            <w:pPr>
              <w:spacing w:after="0" w:line="240" w:lineRule="auto"/>
              <w:rPr>
                <w:rFonts w:ascii="Arial" w:eastAsia="Times New Roman" w:hAnsi="Arial" w:cs="Arial"/>
                <w:sz w:val="16"/>
                <w:szCs w:val="16"/>
                <w:lang w:eastAsia="id-ID"/>
              </w:rPr>
            </w:pPr>
            <w:r w:rsidRPr="00AD218D">
              <w:rPr>
                <w:rFonts w:ascii="Arial" w:eastAsia="Times New Roman" w:hAnsi="Arial" w:cs="Arial"/>
                <w:sz w:val="16"/>
                <w:szCs w:val="16"/>
                <w:lang w:eastAsia="id-ID"/>
              </w:rPr>
              <w:t>Jumlah Pe</w:t>
            </w:r>
            <w:r>
              <w:rPr>
                <w:rFonts w:ascii="Arial" w:eastAsia="Times New Roman" w:hAnsi="Arial" w:cs="Arial"/>
                <w:sz w:val="16"/>
                <w:szCs w:val="16"/>
                <w:lang w:eastAsia="id-ID"/>
              </w:rPr>
              <w:t>ndampingan Penerapan Unit Kesejahteraan Hewan</w:t>
            </w:r>
          </w:p>
        </w:tc>
        <w:tc>
          <w:tcPr>
            <w:tcW w:w="968" w:type="dxa"/>
            <w:gridSpan w:val="3"/>
            <w:tcBorders>
              <w:top w:val="single" w:sz="4" w:space="0" w:color="auto"/>
              <w:left w:val="nil"/>
              <w:bottom w:val="single" w:sz="4" w:space="0" w:color="auto"/>
              <w:right w:val="single" w:sz="4" w:space="0" w:color="000000"/>
            </w:tcBorders>
            <w:shd w:val="clear" w:color="auto" w:fill="auto"/>
            <w:vAlign w:val="center"/>
          </w:tcPr>
          <w:p w14:paraId="1C772AE4" w14:textId="77777777" w:rsidR="00953D10" w:rsidRPr="00AD218D" w:rsidRDefault="00953D10" w:rsidP="00953D10">
            <w:pPr>
              <w:spacing w:after="0" w:line="240" w:lineRule="auto"/>
              <w:jc w:val="center"/>
              <w:rPr>
                <w:rFonts w:ascii="Arial" w:eastAsia="Times New Roman" w:hAnsi="Arial" w:cs="Arial"/>
                <w:sz w:val="16"/>
                <w:szCs w:val="16"/>
                <w:lang w:eastAsia="id-ID"/>
              </w:rPr>
            </w:pPr>
            <w:r w:rsidRPr="00AD218D">
              <w:rPr>
                <w:rFonts w:ascii="Arial" w:eastAsia="Times New Roman" w:hAnsi="Arial" w:cs="Arial"/>
                <w:sz w:val="16"/>
                <w:szCs w:val="16"/>
                <w:lang w:eastAsia="id-ID"/>
              </w:rPr>
              <w:t> </w:t>
            </w:r>
          </w:p>
          <w:p w14:paraId="22B532E3" w14:textId="77777777" w:rsidR="00953D10" w:rsidRPr="00AD218D" w:rsidRDefault="00953D10" w:rsidP="00953D10">
            <w:pPr>
              <w:spacing w:after="0" w:line="240" w:lineRule="auto"/>
              <w:jc w:val="center"/>
              <w:rPr>
                <w:rFonts w:ascii="Arial" w:eastAsia="Times New Roman" w:hAnsi="Arial" w:cs="Arial"/>
                <w:sz w:val="16"/>
                <w:szCs w:val="16"/>
                <w:lang w:eastAsia="id-ID"/>
              </w:rPr>
            </w:pPr>
            <w:r w:rsidRPr="00AD218D">
              <w:rPr>
                <w:rFonts w:ascii="Arial" w:eastAsia="Times New Roman" w:hAnsi="Arial" w:cs="Arial"/>
                <w:sz w:val="16"/>
                <w:szCs w:val="16"/>
                <w:lang w:eastAsia="id-ID"/>
              </w:rPr>
              <w:t> </w:t>
            </w:r>
          </w:p>
        </w:tc>
        <w:tc>
          <w:tcPr>
            <w:tcW w:w="1169" w:type="dxa"/>
            <w:gridSpan w:val="3"/>
            <w:tcBorders>
              <w:top w:val="single" w:sz="4" w:space="0" w:color="auto"/>
              <w:left w:val="nil"/>
              <w:bottom w:val="single" w:sz="4" w:space="0" w:color="auto"/>
              <w:right w:val="single" w:sz="4" w:space="0" w:color="000000"/>
            </w:tcBorders>
            <w:shd w:val="clear" w:color="auto" w:fill="auto"/>
            <w:vAlign w:val="center"/>
          </w:tcPr>
          <w:p w14:paraId="1C6E01F0" w14:textId="77777777" w:rsidR="00953D10" w:rsidRPr="00DA6158" w:rsidRDefault="00953D10" w:rsidP="00953D10">
            <w:pPr>
              <w:spacing w:after="0" w:line="240" w:lineRule="auto"/>
              <w:jc w:val="center"/>
              <w:rPr>
                <w:rFonts w:ascii="Arial" w:eastAsia="Times New Roman" w:hAnsi="Arial" w:cs="Arial"/>
                <w:b/>
                <w:bCs/>
                <w:sz w:val="16"/>
                <w:szCs w:val="16"/>
                <w:lang w:eastAsia="id-ID"/>
              </w:rPr>
            </w:pPr>
            <w:r>
              <w:rPr>
                <w:rFonts w:ascii="Arial" w:eastAsia="Times New Roman" w:hAnsi="Arial" w:cs="Arial"/>
                <w:b/>
                <w:bCs/>
                <w:sz w:val="16"/>
                <w:szCs w:val="16"/>
                <w:lang w:eastAsia="id-ID"/>
              </w:rPr>
              <w:t>4 (5500 ekor) laporan</w:t>
            </w:r>
          </w:p>
        </w:tc>
        <w:tc>
          <w:tcPr>
            <w:tcW w:w="1344" w:type="dxa"/>
            <w:gridSpan w:val="3"/>
            <w:tcBorders>
              <w:top w:val="single" w:sz="4" w:space="0" w:color="auto"/>
              <w:left w:val="nil"/>
              <w:bottom w:val="single" w:sz="4" w:space="0" w:color="auto"/>
              <w:right w:val="single" w:sz="4" w:space="0" w:color="000000"/>
            </w:tcBorders>
            <w:shd w:val="clear" w:color="auto" w:fill="auto"/>
            <w:vAlign w:val="center"/>
          </w:tcPr>
          <w:p w14:paraId="434D1500" w14:textId="77777777" w:rsidR="00953D10" w:rsidRPr="00AD218D" w:rsidRDefault="00953D10" w:rsidP="00953D10">
            <w:pPr>
              <w:spacing w:after="0" w:line="240" w:lineRule="auto"/>
              <w:jc w:val="right"/>
              <w:rPr>
                <w:rFonts w:ascii="Arial" w:eastAsia="Times New Roman" w:hAnsi="Arial" w:cs="Arial"/>
                <w:sz w:val="16"/>
                <w:szCs w:val="16"/>
                <w:lang w:eastAsia="id-ID"/>
              </w:rPr>
            </w:pPr>
            <w:r>
              <w:rPr>
                <w:rFonts w:ascii="Arial" w:eastAsia="Times New Roman" w:hAnsi="Arial" w:cs="Arial"/>
                <w:sz w:val="16"/>
                <w:szCs w:val="16"/>
                <w:lang w:eastAsia="id-ID"/>
              </w:rPr>
              <w:t>225.000.000</w:t>
            </w:r>
          </w:p>
        </w:tc>
        <w:tc>
          <w:tcPr>
            <w:tcW w:w="820" w:type="dxa"/>
            <w:gridSpan w:val="2"/>
            <w:tcBorders>
              <w:top w:val="single" w:sz="4" w:space="0" w:color="auto"/>
              <w:left w:val="nil"/>
              <w:bottom w:val="single" w:sz="4" w:space="0" w:color="auto"/>
              <w:right w:val="single" w:sz="4" w:space="0" w:color="000000"/>
            </w:tcBorders>
            <w:shd w:val="clear" w:color="auto" w:fill="auto"/>
            <w:vAlign w:val="center"/>
          </w:tcPr>
          <w:p w14:paraId="7F2B7F68" w14:textId="77777777" w:rsidR="00953D10" w:rsidRPr="00AD218D" w:rsidRDefault="00953D10" w:rsidP="00953D10">
            <w:pPr>
              <w:spacing w:after="0" w:line="240" w:lineRule="auto"/>
              <w:jc w:val="center"/>
              <w:rPr>
                <w:rFonts w:ascii="Arial" w:eastAsia="Times New Roman" w:hAnsi="Arial" w:cs="Arial"/>
                <w:sz w:val="16"/>
                <w:szCs w:val="16"/>
                <w:lang w:eastAsia="id-ID"/>
              </w:rPr>
            </w:pPr>
          </w:p>
        </w:tc>
        <w:tc>
          <w:tcPr>
            <w:tcW w:w="1443" w:type="dxa"/>
            <w:gridSpan w:val="2"/>
            <w:tcBorders>
              <w:top w:val="single" w:sz="4" w:space="0" w:color="auto"/>
              <w:left w:val="nil"/>
              <w:bottom w:val="single" w:sz="4" w:space="0" w:color="auto"/>
              <w:right w:val="single" w:sz="4" w:space="0" w:color="000000"/>
            </w:tcBorders>
            <w:shd w:val="clear" w:color="auto" w:fill="auto"/>
            <w:vAlign w:val="center"/>
          </w:tcPr>
          <w:p w14:paraId="42C3B3E3" w14:textId="77777777" w:rsidR="00953D10" w:rsidRPr="00AD218D" w:rsidRDefault="00953D10" w:rsidP="00953D10">
            <w:pPr>
              <w:spacing w:after="0" w:line="240" w:lineRule="auto"/>
              <w:jc w:val="both"/>
              <w:rPr>
                <w:rFonts w:ascii="Arial" w:eastAsia="Times New Roman" w:hAnsi="Arial" w:cs="Arial"/>
                <w:sz w:val="16"/>
                <w:szCs w:val="16"/>
                <w:lang w:eastAsia="id-ID"/>
              </w:rPr>
            </w:pPr>
          </w:p>
        </w:tc>
        <w:tc>
          <w:tcPr>
            <w:tcW w:w="1276" w:type="dxa"/>
            <w:gridSpan w:val="5"/>
            <w:tcBorders>
              <w:top w:val="single" w:sz="4" w:space="0" w:color="auto"/>
              <w:left w:val="nil"/>
              <w:bottom w:val="single" w:sz="4" w:space="0" w:color="auto"/>
              <w:right w:val="single" w:sz="4" w:space="0" w:color="000000"/>
            </w:tcBorders>
            <w:shd w:val="clear" w:color="auto" w:fill="auto"/>
            <w:vAlign w:val="center"/>
          </w:tcPr>
          <w:p w14:paraId="68D8F616" w14:textId="77777777" w:rsidR="00953D10" w:rsidRPr="00DA6158" w:rsidRDefault="00953D10" w:rsidP="00953D10">
            <w:pPr>
              <w:spacing w:after="0" w:line="240" w:lineRule="auto"/>
              <w:jc w:val="center"/>
              <w:rPr>
                <w:rFonts w:ascii="Arial" w:eastAsia="Times New Roman" w:hAnsi="Arial" w:cs="Arial"/>
                <w:b/>
                <w:bCs/>
                <w:sz w:val="16"/>
                <w:szCs w:val="16"/>
                <w:lang w:eastAsia="id-ID"/>
              </w:rPr>
            </w:pPr>
            <w:r>
              <w:rPr>
                <w:rFonts w:ascii="Arial" w:eastAsia="Times New Roman" w:hAnsi="Arial" w:cs="Arial"/>
                <w:b/>
                <w:bCs/>
                <w:sz w:val="16"/>
                <w:szCs w:val="16"/>
                <w:lang w:eastAsia="id-ID"/>
              </w:rPr>
              <w:t>4 (5500 ekor) laporan</w:t>
            </w:r>
          </w:p>
        </w:tc>
        <w:tc>
          <w:tcPr>
            <w:tcW w:w="1276" w:type="dxa"/>
            <w:gridSpan w:val="2"/>
            <w:tcBorders>
              <w:top w:val="single" w:sz="4" w:space="0" w:color="auto"/>
              <w:left w:val="nil"/>
              <w:bottom w:val="single" w:sz="4" w:space="0" w:color="auto"/>
              <w:right w:val="single" w:sz="4" w:space="0" w:color="000000"/>
            </w:tcBorders>
            <w:shd w:val="clear" w:color="auto" w:fill="auto"/>
            <w:vAlign w:val="center"/>
          </w:tcPr>
          <w:p w14:paraId="66659609" w14:textId="77777777" w:rsidR="00953D10" w:rsidRPr="00DA6158" w:rsidRDefault="00953D10" w:rsidP="00953D10">
            <w:pPr>
              <w:spacing w:after="0" w:line="240" w:lineRule="auto"/>
              <w:jc w:val="right"/>
              <w:rPr>
                <w:rFonts w:ascii="Arial" w:eastAsia="Times New Roman" w:hAnsi="Arial" w:cs="Arial"/>
                <w:b/>
                <w:bCs/>
                <w:sz w:val="16"/>
                <w:szCs w:val="16"/>
                <w:lang w:eastAsia="id-ID"/>
              </w:rPr>
            </w:pPr>
            <w:r>
              <w:rPr>
                <w:rFonts w:ascii="Arial" w:eastAsia="Times New Roman" w:hAnsi="Arial" w:cs="Arial"/>
                <w:b/>
                <w:bCs/>
                <w:sz w:val="16"/>
                <w:szCs w:val="16"/>
                <w:lang w:eastAsia="id-ID"/>
              </w:rPr>
              <w:t>230.000.000</w:t>
            </w:r>
          </w:p>
        </w:tc>
      </w:tr>
      <w:tr w:rsidR="00953D10" w:rsidRPr="00243956" w14:paraId="5DE7AF69" w14:textId="77777777" w:rsidTr="00953D10">
        <w:trPr>
          <w:gridAfter w:val="2"/>
          <w:wAfter w:w="621" w:type="dxa"/>
          <w:trHeight w:val="855"/>
        </w:trPr>
        <w:tc>
          <w:tcPr>
            <w:tcW w:w="236" w:type="dxa"/>
            <w:tcBorders>
              <w:top w:val="single" w:sz="4" w:space="0" w:color="auto"/>
              <w:left w:val="single" w:sz="4" w:space="0" w:color="000000"/>
              <w:bottom w:val="single" w:sz="4" w:space="0" w:color="auto"/>
              <w:right w:val="single" w:sz="4" w:space="0" w:color="000000"/>
            </w:tcBorders>
            <w:shd w:val="clear" w:color="auto" w:fill="auto"/>
            <w:vAlign w:val="center"/>
          </w:tcPr>
          <w:p w14:paraId="5F9ED38B"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36" w:type="dxa"/>
            <w:tcBorders>
              <w:top w:val="single" w:sz="4" w:space="0" w:color="auto"/>
              <w:left w:val="nil"/>
              <w:bottom w:val="single" w:sz="4" w:space="0" w:color="auto"/>
              <w:right w:val="single" w:sz="4" w:space="0" w:color="000000"/>
            </w:tcBorders>
            <w:shd w:val="clear" w:color="auto" w:fill="auto"/>
            <w:vAlign w:val="center"/>
          </w:tcPr>
          <w:p w14:paraId="6B265808"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50" w:type="dxa"/>
            <w:gridSpan w:val="2"/>
            <w:tcBorders>
              <w:top w:val="single" w:sz="4" w:space="0" w:color="auto"/>
              <w:left w:val="nil"/>
              <w:bottom w:val="single" w:sz="4" w:space="0" w:color="auto"/>
              <w:right w:val="single" w:sz="4" w:space="0" w:color="000000"/>
            </w:tcBorders>
            <w:shd w:val="clear" w:color="auto" w:fill="auto"/>
            <w:vAlign w:val="center"/>
          </w:tcPr>
          <w:p w14:paraId="390C1142"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71" w:type="dxa"/>
            <w:gridSpan w:val="2"/>
            <w:tcBorders>
              <w:top w:val="single" w:sz="4" w:space="0" w:color="auto"/>
              <w:left w:val="nil"/>
              <w:bottom w:val="single" w:sz="4" w:space="0" w:color="auto"/>
              <w:right w:val="single" w:sz="4" w:space="0" w:color="000000"/>
            </w:tcBorders>
            <w:shd w:val="clear" w:color="auto" w:fill="auto"/>
            <w:vAlign w:val="center"/>
          </w:tcPr>
          <w:p w14:paraId="1EFEEF9D" w14:textId="77777777" w:rsidR="00953D10" w:rsidRPr="00DA6158" w:rsidRDefault="00953D10" w:rsidP="00953D10">
            <w:pPr>
              <w:spacing w:after="0" w:line="240" w:lineRule="auto"/>
              <w:jc w:val="center"/>
              <w:rPr>
                <w:rFonts w:ascii="Arial" w:eastAsia="Times New Roman" w:hAnsi="Arial" w:cs="Arial"/>
                <w:sz w:val="16"/>
                <w:szCs w:val="16"/>
                <w:lang w:eastAsia="id-ID"/>
              </w:rPr>
            </w:pPr>
          </w:p>
        </w:tc>
        <w:tc>
          <w:tcPr>
            <w:tcW w:w="2659" w:type="dxa"/>
            <w:gridSpan w:val="3"/>
            <w:tcBorders>
              <w:top w:val="single" w:sz="4" w:space="0" w:color="auto"/>
              <w:left w:val="nil"/>
              <w:bottom w:val="single" w:sz="4" w:space="0" w:color="auto"/>
              <w:right w:val="single" w:sz="4" w:space="0" w:color="000000"/>
            </w:tcBorders>
            <w:shd w:val="clear" w:color="auto" w:fill="auto"/>
            <w:vAlign w:val="center"/>
          </w:tcPr>
          <w:p w14:paraId="353B1D52" w14:textId="77777777" w:rsidR="00953D10" w:rsidRPr="00DA6158" w:rsidRDefault="00953D10" w:rsidP="00953D10">
            <w:pPr>
              <w:spacing w:after="0" w:line="240" w:lineRule="auto"/>
              <w:rPr>
                <w:rFonts w:ascii="Arial" w:eastAsia="Times New Roman" w:hAnsi="Arial" w:cs="Arial"/>
                <w:b/>
                <w:bCs/>
                <w:sz w:val="16"/>
                <w:szCs w:val="16"/>
                <w:lang w:eastAsia="id-ID"/>
              </w:rPr>
            </w:pPr>
            <w:r w:rsidRPr="00DA6158">
              <w:rPr>
                <w:rFonts w:ascii="Arial" w:eastAsia="Times New Roman" w:hAnsi="Arial" w:cs="Arial"/>
                <w:b/>
                <w:bCs/>
                <w:sz w:val="16"/>
                <w:szCs w:val="16"/>
                <w:lang w:eastAsia="id-ID"/>
              </w:rPr>
              <w:t>PROGRAM PENGENDALIAN DAN PENANGGULANGAN BENCANA PERTANIAN</w:t>
            </w:r>
          </w:p>
        </w:tc>
        <w:tc>
          <w:tcPr>
            <w:tcW w:w="2619" w:type="dxa"/>
            <w:gridSpan w:val="4"/>
            <w:tcBorders>
              <w:top w:val="single" w:sz="4" w:space="0" w:color="auto"/>
              <w:left w:val="nil"/>
              <w:bottom w:val="single" w:sz="4" w:space="0" w:color="auto"/>
              <w:right w:val="single" w:sz="4" w:space="0" w:color="000000"/>
            </w:tcBorders>
            <w:shd w:val="clear" w:color="auto" w:fill="auto"/>
            <w:vAlign w:val="center"/>
          </w:tcPr>
          <w:p w14:paraId="37E0B0FA" w14:textId="77777777" w:rsidR="00953D10" w:rsidRPr="00410C16" w:rsidRDefault="00953D10" w:rsidP="00953D10">
            <w:pPr>
              <w:spacing w:after="0" w:line="240" w:lineRule="auto"/>
              <w:rPr>
                <w:rFonts w:ascii="Arial" w:eastAsia="Times New Roman" w:hAnsi="Arial" w:cs="Arial"/>
                <w:b/>
                <w:bCs/>
                <w:sz w:val="16"/>
                <w:szCs w:val="16"/>
                <w:lang w:eastAsia="id-ID"/>
              </w:rPr>
            </w:pPr>
            <w:r>
              <w:rPr>
                <w:rFonts w:ascii="Arial" w:eastAsia="Times New Roman" w:hAnsi="Arial" w:cs="Arial"/>
                <w:b/>
                <w:bCs/>
                <w:sz w:val="16"/>
                <w:szCs w:val="16"/>
                <w:lang w:eastAsia="id-ID"/>
              </w:rPr>
              <w:t>Persentase Penanggulangan serangan OPT/DPI</w:t>
            </w:r>
          </w:p>
        </w:tc>
        <w:tc>
          <w:tcPr>
            <w:tcW w:w="968" w:type="dxa"/>
            <w:gridSpan w:val="3"/>
            <w:tcBorders>
              <w:top w:val="single" w:sz="4" w:space="0" w:color="auto"/>
              <w:left w:val="nil"/>
              <w:bottom w:val="single" w:sz="4" w:space="0" w:color="auto"/>
              <w:right w:val="single" w:sz="4" w:space="0" w:color="000000"/>
            </w:tcBorders>
            <w:shd w:val="clear" w:color="auto" w:fill="auto"/>
            <w:vAlign w:val="center"/>
          </w:tcPr>
          <w:p w14:paraId="41F226A9" w14:textId="77777777" w:rsidR="00953D10" w:rsidRPr="00DA6158" w:rsidRDefault="00953D10" w:rsidP="00953D10">
            <w:pPr>
              <w:spacing w:after="0" w:line="240" w:lineRule="auto"/>
              <w:jc w:val="center"/>
              <w:rPr>
                <w:rFonts w:ascii="Arial" w:eastAsia="Times New Roman" w:hAnsi="Arial" w:cs="Arial"/>
                <w:sz w:val="16"/>
                <w:szCs w:val="16"/>
                <w:lang w:eastAsia="id-ID"/>
              </w:rPr>
            </w:pPr>
            <w:r w:rsidRPr="00DA6158">
              <w:rPr>
                <w:rFonts w:ascii="Arial" w:eastAsia="Times New Roman" w:hAnsi="Arial" w:cs="Arial"/>
                <w:sz w:val="16"/>
                <w:szCs w:val="16"/>
                <w:lang w:eastAsia="id-ID"/>
              </w:rPr>
              <w:t> </w:t>
            </w:r>
          </w:p>
        </w:tc>
        <w:tc>
          <w:tcPr>
            <w:tcW w:w="1169" w:type="dxa"/>
            <w:gridSpan w:val="3"/>
            <w:tcBorders>
              <w:top w:val="single" w:sz="4" w:space="0" w:color="auto"/>
              <w:left w:val="nil"/>
              <w:bottom w:val="single" w:sz="4" w:space="0" w:color="auto"/>
              <w:right w:val="single" w:sz="4" w:space="0" w:color="000000"/>
            </w:tcBorders>
            <w:shd w:val="clear" w:color="auto" w:fill="auto"/>
            <w:vAlign w:val="center"/>
          </w:tcPr>
          <w:p w14:paraId="01C1F1F2" w14:textId="77777777" w:rsidR="00953D10" w:rsidRPr="00410C16"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90%</w:t>
            </w:r>
          </w:p>
        </w:tc>
        <w:tc>
          <w:tcPr>
            <w:tcW w:w="1344" w:type="dxa"/>
            <w:gridSpan w:val="3"/>
            <w:tcBorders>
              <w:top w:val="single" w:sz="4" w:space="0" w:color="auto"/>
              <w:left w:val="nil"/>
              <w:bottom w:val="single" w:sz="4" w:space="0" w:color="auto"/>
              <w:right w:val="single" w:sz="4" w:space="0" w:color="000000"/>
            </w:tcBorders>
            <w:shd w:val="clear" w:color="auto" w:fill="auto"/>
            <w:vAlign w:val="center"/>
          </w:tcPr>
          <w:p w14:paraId="086B8E82" w14:textId="77777777" w:rsidR="00953D10" w:rsidRPr="00DA6158" w:rsidRDefault="00953D10" w:rsidP="00953D10">
            <w:pPr>
              <w:spacing w:after="0" w:line="240" w:lineRule="auto"/>
              <w:jc w:val="right"/>
              <w:rPr>
                <w:rFonts w:ascii="Arial" w:eastAsia="Times New Roman" w:hAnsi="Arial" w:cs="Arial"/>
                <w:sz w:val="16"/>
                <w:szCs w:val="16"/>
                <w:lang w:eastAsia="id-ID"/>
              </w:rPr>
            </w:pPr>
            <w:r>
              <w:rPr>
                <w:rFonts w:ascii="Arial" w:eastAsia="Times New Roman" w:hAnsi="Arial" w:cs="Arial"/>
                <w:sz w:val="16"/>
                <w:szCs w:val="16"/>
                <w:lang w:eastAsia="id-ID"/>
              </w:rPr>
              <w:t>125.000.000</w:t>
            </w:r>
          </w:p>
        </w:tc>
        <w:tc>
          <w:tcPr>
            <w:tcW w:w="820" w:type="dxa"/>
            <w:gridSpan w:val="2"/>
            <w:tcBorders>
              <w:top w:val="single" w:sz="4" w:space="0" w:color="auto"/>
              <w:left w:val="nil"/>
              <w:bottom w:val="single" w:sz="4" w:space="0" w:color="auto"/>
              <w:right w:val="single" w:sz="4" w:space="0" w:color="000000"/>
            </w:tcBorders>
            <w:shd w:val="clear" w:color="auto" w:fill="auto"/>
            <w:vAlign w:val="center"/>
          </w:tcPr>
          <w:p w14:paraId="2146D08C" w14:textId="77777777" w:rsidR="00953D10" w:rsidRPr="00DA6158" w:rsidRDefault="00953D10" w:rsidP="00953D10">
            <w:pPr>
              <w:spacing w:after="0" w:line="240" w:lineRule="auto"/>
              <w:jc w:val="center"/>
              <w:rPr>
                <w:rFonts w:ascii="Arial" w:eastAsia="Times New Roman" w:hAnsi="Arial" w:cs="Arial"/>
                <w:sz w:val="16"/>
                <w:szCs w:val="16"/>
                <w:lang w:eastAsia="id-ID"/>
              </w:rPr>
            </w:pPr>
          </w:p>
        </w:tc>
        <w:tc>
          <w:tcPr>
            <w:tcW w:w="1443" w:type="dxa"/>
            <w:gridSpan w:val="2"/>
            <w:tcBorders>
              <w:top w:val="single" w:sz="4" w:space="0" w:color="auto"/>
              <w:left w:val="nil"/>
              <w:bottom w:val="single" w:sz="4" w:space="0" w:color="auto"/>
              <w:right w:val="single" w:sz="4" w:space="0" w:color="000000"/>
            </w:tcBorders>
            <w:shd w:val="clear" w:color="auto" w:fill="auto"/>
            <w:vAlign w:val="center"/>
          </w:tcPr>
          <w:p w14:paraId="34BB41A0" w14:textId="77777777" w:rsidR="00953D10" w:rsidRPr="00DA6158" w:rsidRDefault="00953D10" w:rsidP="00953D10">
            <w:pPr>
              <w:spacing w:after="0" w:line="240" w:lineRule="auto"/>
              <w:jc w:val="both"/>
              <w:rPr>
                <w:rFonts w:ascii="Arial" w:eastAsia="Times New Roman" w:hAnsi="Arial" w:cs="Arial"/>
                <w:sz w:val="16"/>
                <w:szCs w:val="16"/>
                <w:lang w:eastAsia="id-ID"/>
              </w:rPr>
            </w:pPr>
          </w:p>
        </w:tc>
        <w:tc>
          <w:tcPr>
            <w:tcW w:w="1276" w:type="dxa"/>
            <w:gridSpan w:val="5"/>
            <w:tcBorders>
              <w:top w:val="single" w:sz="4" w:space="0" w:color="auto"/>
              <w:left w:val="nil"/>
              <w:bottom w:val="single" w:sz="4" w:space="0" w:color="auto"/>
              <w:right w:val="single" w:sz="4" w:space="0" w:color="000000"/>
            </w:tcBorders>
            <w:shd w:val="clear" w:color="auto" w:fill="auto"/>
            <w:vAlign w:val="center"/>
          </w:tcPr>
          <w:p w14:paraId="0ED15941" w14:textId="77777777" w:rsidR="00953D10" w:rsidRPr="00DA6158"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90%</w:t>
            </w:r>
          </w:p>
        </w:tc>
        <w:tc>
          <w:tcPr>
            <w:tcW w:w="1276" w:type="dxa"/>
            <w:gridSpan w:val="2"/>
            <w:tcBorders>
              <w:top w:val="single" w:sz="4" w:space="0" w:color="auto"/>
              <w:left w:val="nil"/>
              <w:bottom w:val="single" w:sz="4" w:space="0" w:color="auto"/>
              <w:right w:val="single" w:sz="4" w:space="0" w:color="000000"/>
            </w:tcBorders>
            <w:shd w:val="clear" w:color="auto" w:fill="auto"/>
            <w:vAlign w:val="center"/>
          </w:tcPr>
          <w:p w14:paraId="1059BE56" w14:textId="77777777" w:rsidR="00953D10" w:rsidRPr="00DA6158" w:rsidRDefault="00953D10" w:rsidP="00953D10">
            <w:pPr>
              <w:spacing w:after="0" w:line="240" w:lineRule="auto"/>
              <w:jc w:val="right"/>
              <w:rPr>
                <w:rFonts w:ascii="Arial" w:eastAsia="Times New Roman" w:hAnsi="Arial" w:cs="Arial"/>
                <w:sz w:val="16"/>
                <w:szCs w:val="16"/>
                <w:lang w:eastAsia="id-ID"/>
              </w:rPr>
            </w:pPr>
            <w:r>
              <w:rPr>
                <w:rFonts w:ascii="Arial" w:eastAsia="Times New Roman" w:hAnsi="Arial" w:cs="Arial"/>
                <w:sz w:val="16"/>
                <w:szCs w:val="16"/>
                <w:lang w:eastAsia="id-ID"/>
              </w:rPr>
              <w:t>130.000.000</w:t>
            </w:r>
          </w:p>
        </w:tc>
      </w:tr>
      <w:tr w:rsidR="00953D10" w:rsidRPr="00243956" w14:paraId="4809514B" w14:textId="77777777" w:rsidTr="00953D10">
        <w:trPr>
          <w:gridAfter w:val="2"/>
          <w:wAfter w:w="621" w:type="dxa"/>
          <w:trHeight w:val="819"/>
        </w:trPr>
        <w:tc>
          <w:tcPr>
            <w:tcW w:w="236" w:type="dxa"/>
            <w:tcBorders>
              <w:top w:val="nil"/>
              <w:left w:val="single" w:sz="4" w:space="0" w:color="000000"/>
              <w:bottom w:val="single" w:sz="4" w:space="0" w:color="auto"/>
              <w:right w:val="single" w:sz="4" w:space="0" w:color="000000"/>
            </w:tcBorders>
            <w:shd w:val="clear" w:color="auto" w:fill="auto"/>
            <w:vAlign w:val="center"/>
          </w:tcPr>
          <w:p w14:paraId="1C414040"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36" w:type="dxa"/>
            <w:tcBorders>
              <w:top w:val="nil"/>
              <w:left w:val="nil"/>
              <w:bottom w:val="single" w:sz="4" w:space="0" w:color="auto"/>
              <w:right w:val="single" w:sz="4" w:space="0" w:color="000000"/>
            </w:tcBorders>
            <w:shd w:val="clear" w:color="auto" w:fill="auto"/>
            <w:vAlign w:val="center"/>
          </w:tcPr>
          <w:p w14:paraId="0E4AA507"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50" w:type="dxa"/>
            <w:gridSpan w:val="2"/>
            <w:tcBorders>
              <w:top w:val="nil"/>
              <w:left w:val="nil"/>
              <w:bottom w:val="single" w:sz="4" w:space="0" w:color="auto"/>
              <w:right w:val="single" w:sz="4" w:space="0" w:color="000000"/>
            </w:tcBorders>
            <w:shd w:val="clear" w:color="auto" w:fill="auto"/>
            <w:vAlign w:val="center"/>
          </w:tcPr>
          <w:p w14:paraId="60A9C5D9"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71" w:type="dxa"/>
            <w:gridSpan w:val="2"/>
            <w:tcBorders>
              <w:top w:val="nil"/>
              <w:left w:val="nil"/>
              <w:bottom w:val="single" w:sz="4" w:space="0" w:color="auto"/>
              <w:right w:val="single" w:sz="4" w:space="0" w:color="000000"/>
            </w:tcBorders>
            <w:shd w:val="clear" w:color="auto" w:fill="auto"/>
            <w:vAlign w:val="center"/>
          </w:tcPr>
          <w:p w14:paraId="6C17FA89" w14:textId="77777777" w:rsidR="00953D10" w:rsidRPr="00DA6158" w:rsidRDefault="00953D10" w:rsidP="00953D10">
            <w:pPr>
              <w:spacing w:after="0" w:line="240" w:lineRule="auto"/>
              <w:jc w:val="center"/>
              <w:rPr>
                <w:rFonts w:ascii="Arial" w:eastAsia="Times New Roman" w:hAnsi="Arial" w:cs="Arial"/>
                <w:sz w:val="16"/>
                <w:szCs w:val="16"/>
                <w:lang w:eastAsia="id-ID"/>
              </w:rPr>
            </w:pPr>
          </w:p>
        </w:tc>
        <w:tc>
          <w:tcPr>
            <w:tcW w:w="2659" w:type="dxa"/>
            <w:gridSpan w:val="3"/>
            <w:tcBorders>
              <w:top w:val="nil"/>
              <w:left w:val="nil"/>
              <w:bottom w:val="single" w:sz="4" w:space="0" w:color="auto"/>
              <w:right w:val="single" w:sz="4" w:space="0" w:color="000000"/>
            </w:tcBorders>
            <w:shd w:val="clear" w:color="auto" w:fill="auto"/>
            <w:vAlign w:val="center"/>
          </w:tcPr>
          <w:p w14:paraId="6EF33867" w14:textId="77777777" w:rsidR="00953D10" w:rsidRPr="00DA6158" w:rsidRDefault="00953D10" w:rsidP="00953D10">
            <w:pPr>
              <w:spacing w:after="0" w:line="240" w:lineRule="auto"/>
              <w:rPr>
                <w:rFonts w:ascii="Arial" w:eastAsia="Times New Roman" w:hAnsi="Arial" w:cs="Arial"/>
                <w:b/>
                <w:bCs/>
                <w:sz w:val="16"/>
                <w:szCs w:val="16"/>
                <w:lang w:eastAsia="id-ID"/>
              </w:rPr>
            </w:pPr>
            <w:r w:rsidRPr="00DA6158">
              <w:rPr>
                <w:rFonts w:ascii="Arial" w:eastAsia="Times New Roman" w:hAnsi="Arial" w:cs="Arial"/>
                <w:b/>
                <w:bCs/>
                <w:sz w:val="16"/>
                <w:szCs w:val="16"/>
                <w:lang w:eastAsia="id-ID"/>
              </w:rPr>
              <w:t>Kegiatan : Pengendalian dan Penanggulangan Bencana Pertanian Kab/Kota</w:t>
            </w:r>
          </w:p>
        </w:tc>
        <w:tc>
          <w:tcPr>
            <w:tcW w:w="2619" w:type="dxa"/>
            <w:gridSpan w:val="4"/>
            <w:tcBorders>
              <w:top w:val="single" w:sz="4" w:space="0" w:color="auto"/>
              <w:left w:val="nil"/>
              <w:bottom w:val="single" w:sz="4" w:space="0" w:color="auto"/>
              <w:right w:val="single" w:sz="4" w:space="0" w:color="000000"/>
            </w:tcBorders>
            <w:shd w:val="clear" w:color="auto" w:fill="auto"/>
            <w:vAlign w:val="center"/>
          </w:tcPr>
          <w:p w14:paraId="03C7B125" w14:textId="77777777" w:rsidR="00953D10" w:rsidRPr="00DA6158" w:rsidRDefault="00953D10" w:rsidP="00953D10">
            <w:pPr>
              <w:spacing w:after="0" w:line="240" w:lineRule="auto"/>
              <w:rPr>
                <w:rFonts w:ascii="Arial" w:eastAsia="Times New Roman" w:hAnsi="Arial" w:cs="Arial"/>
                <w:b/>
                <w:bCs/>
                <w:sz w:val="16"/>
                <w:szCs w:val="16"/>
                <w:lang w:eastAsia="id-ID"/>
              </w:rPr>
            </w:pPr>
            <w:r w:rsidRPr="00DA6158">
              <w:rPr>
                <w:rFonts w:ascii="Arial" w:eastAsia="Times New Roman" w:hAnsi="Arial" w:cs="Arial"/>
                <w:b/>
                <w:bCs/>
                <w:sz w:val="16"/>
                <w:szCs w:val="16"/>
                <w:lang w:eastAsia="id-ID"/>
              </w:rPr>
              <w:t>Persentase Pengendalian dan Penanggulangan bencana Pertanian Kab /Kota</w:t>
            </w:r>
          </w:p>
        </w:tc>
        <w:tc>
          <w:tcPr>
            <w:tcW w:w="968" w:type="dxa"/>
            <w:gridSpan w:val="3"/>
            <w:tcBorders>
              <w:top w:val="nil"/>
              <w:left w:val="nil"/>
              <w:bottom w:val="single" w:sz="4" w:space="0" w:color="auto"/>
              <w:right w:val="single" w:sz="4" w:space="0" w:color="000000"/>
            </w:tcBorders>
            <w:shd w:val="clear" w:color="auto" w:fill="auto"/>
            <w:vAlign w:val="center"/>
          </w:tcPr>
          <w:p w14:paraId="1EE3974F" w14:textId="77777777" w:rsidR="00953D10" w:rsidRPr="00DA6158" w:rsidRDefault="00953D10" w:rsidP="00953D10">
            <w:pPr>
              <w:spacing w:after="0" w:line="240" w:lineRule="auto"/>
              <w:jc w:val="center"/>
              <w:rPr>
                <w:rFonts w:ascii="Arial" w:eastAsia="Times New Roman" w:hAnsi="Arial" w:cs="Arial"/>
                <w:sz w:val="16"/>
                <w:szCs w:val="16"/>
                <w:lang w:eastAsia="id-ID"/>
              </w:rPr>
            </w:pPr>
            <w:r w:rsidRPr="00DA6158">
              <w:rPr>
                <w:rFonts w:ascii="Arial" w:eastAsia="Times New Roman" w:hAnsi="Arial" w:cs="Arial"/>
                <w:sz w:val="16"/>
                <w:szCs w:val="16"/>
                <w:lang w:eastAsia="id-ID"/>
              </w:rPr>
              <w:t> </w:t>
            </w:r>
          </w:p>
        </w:tc>
        <w:tc>
          <w:tcPr>
            <w:tcW w:w="1169" w:type="dxa"/>
            <w:gridSpan w:val="3"/>
            <w:tcBorders>
              <w:top w:val="single" w:sz="4" w:space="0" w:color="auto"/>
              <w:left w:val="nil"/>
              <w:bottom w:val="single" w:sz="4" w:space="0" w:color="auto"/>
              <w:right w:val="single" w:sz="4" w:space="0" w:color="000000"/>
            </w:tcBorders>
            <w:shd w:val="clear" w:color="auto" w:fill="auto"/>
            <w:vAlign w:val="center"/>
          </w:tcPr>
          <w:p w14:paraId="1C307463" w14:textId="77777777" w:rsidR="00953D10" w:rsidRPr="00DA6158" w:rsidRDefault="00953D10" w:rsidP="00953D10">
            <w:pPr>
              <w:spacing w:after="0" w:line="240" w:lineRule="auto"/>
              <w:jc w:val="center"/>
              <w:rPr>
                <w:rFonts w:ascii="Arial" w:eastAsia="Times New Roman" w:hAnsi="Arial" w:cs="Arial"/>
                <w:b/>
                <w:bCs/>
                <w:sz w:val="16"/>
                <w:szCs w:val="16"/>
                <w:lang w:eastAsia="id-ID"/>
              </w:rPr>
            </w:pPr>
            <w:r>
              <w:rPr>
                <w:rFonts w:ascii="Arial" w:eastAsia="Times New Roman" w:hAnsi="Arial" w:cs="Arial"/>
                <w:b/>
                <w:bCs/>
                <w:sz w:val="16"/>
                <w:szCs w:val="16"/>
                <w:lang w:eastAsia="id-ID"/>
              </w:rPr>
              <w:t>2,4%</w:t>
            </w:r>
          </w:p>
        </w:tc>
        <w:tc>
          <w:tcPr>
            <w:tcW w:w="1344" w:type="dxa"/>
            <w:gridSpan w:val="3"/>
            <w:tcBorders>
              <w:top w:val="nil"/>
              <w:left w:val="nil"/>
              <w:bottom w:val="single" w:sz="4" w:space="0" w:color="auto"/>
              <w:right w:val="single" w:sz="4" w:space="0" w:color="000000"/>
            </w:tcBorders>
            <w:shd w:val="clear" w:color="auto" w:fill="auto"/>
            <w:vAlign w:val="center"/>
          </w:tcPr>
          <w:p w14:paraId="09EDC6C5" w14:textId="77777777" w:rsidR="00953D10" w:rsidRPr="00DA6158" w:rsidRDefault="00953D10" w:rsidP="00953D10">
            <w:pPr>
              <w:spacing w:after="0" w:line="240" w:lineRule="auto"/>
              <w:jc w:val="right"/>
              <w:rPr>
                <w:rFonts w:ascii="Arial" w:eastAsia="Times New Roman" w:hAnsi="Arial" w:cs="Arial"/>
                <w:sz w:val="16"/>
                <w:szCs w:val="16"/>
                <w:lang w:eastAsia="id-ID"/>
              </w:rPr>
            </w:pPr>
            <w:r>
              <w:rPr>
                <w:rFonts w:ascii="Arial" w:eastAsia="Times New Roman" w:hAnsi="Arial" w:cs="Arial"/>
                <w:sz w:val="16"/>
                <w:szCs w:val="16"/>
                <w:lang w:eastAsia="id-ID"/>
              </w:rPr>
              <w:t>125.000.000</w:t>
            </w:r>
          </w:p>
        </w:tc>
        <w:tc>
          <w:tcPr>
            <w:tcW w:w="820" w:type="dxa"/>
            <w:gridSpan w:val="2"/>
            <w:tcBorders>
              <w:top w:val="nil"/>
              <w:left w:val="nil"/>
              <w:bottom w:val="single" w:sz="4" w:space="0" w:color="auto"/>
              <w:right w:val="single" w:sz="4" w:space="0" w:color="000000"/>
            </w:tcBorders>
            <w:shd w:val="clear" w:color="auto" w:fill="auto"/>
            <w:vAlign w:val="center"/>
          </w:tcPr>
          <w:p w14:paraId="01EF2E04" w14:textId="77777777" w:rsidR="00953D10" w:rsidRPr="00DA6158" w:rsidRDefault="00953D10" w:rsidP="00953D10">
            <w:pPr>
              <w:spacing w:after="0" w:line="240" w:lineRule="auto"/>
              <w:jc w:val="center"/>
              <w:rPr>
                <w:rFonts w:ascii="Arial" w:eastAsia="Times New Roman" w:hAnsi="Arial" w:cs="Arial"/>
                <w:b/>
                <w:bCs/>
                <w:sz w:val="16"/>
                <w:szCs w:val="16"/>
                <w:lang w:eastAsia="id-ID"/>
              </w:rPr>
            </w:pPr>
          </w:p>
        </w:tc>
        <w:tc>
          <w:tcPr>
            <w:tcW w:w="1443" w:type="dxa"/>
            <w:gridSpan w:val="2"/>
            <w:tcBorders>
              <w:top w:val="nil"/>
              <w:left w:val="nil"/>
              <w:bottom w:val="single" w:sz="4" w:space="0" w:color="auto"/>
              <w:right w:val="single" w:sz="4" w:space="0" w:color="000000"/>
            </w:tcBorders>
            <w:shd w:val="clear" w:color="auto" w:fill="auto"/>
            <w:vAlign w:val="center"/>
          </w:tcPr>
          <w:p w14:paraId="4FC4F6A4" w14:textId="77777777" w:rsidR="00953D10" w:rsidRPr="00DA6158" w:rsidRDefault="00953D10" w:rsidP="00953D10">
            <w:pPr>
              <w:spacing w:after="0" w:line="240" w:lineRule="auto"/>
              <w:jc w:val="both"/>
              <w:rPr>
                <w:rFonts w:ascii="Arial" w:eastAsia="Times New Roman" w:hAnsi="Arial" w:cs="Arial"/>
                <w:b/>
                <w:bCs/>
                <w:sz w:val="16"/>
                <w:szCs w:val="16"/>
                <w:lang w:eastAsia="id-ID"/>
              </w:rPr>
            </w:pPr>
          </w:p>
        </w:tc>
        <w:tc>
          <w:tcPr>
            <w:tcW w:w="1276" w:type="dxa"/>
            <w:gridSpan w:val="5"/>
            <w:tcBorders>
              <w:top w:val="single" w:sz="4" w:space="0" w:color="auto"/>
              <w:left w:val="nil"/>
              <w:bottom w:val="single" w:sz="4" w:space="0" w:color="auto"/>
              <w:right w:val="single" w:sz="4" w:space="0" w:color="000000"/>
            </w:tcBorders>
            <w:shd w:val="clear" w:color="auto" w:fill="auto"/>
            <w:vAlign w:val="center"/>
          </w:tcPr>
          <w:p w14:paraId="5236CB58" w14:textId="77777777" w:rsidR="00953D10" w:rsidRPr="00DA6158" w:rsidRDefault="00953D10" w:rsidP="00953D10">
            <w:pPr>
              <w:spacing w:after="0" w:line="240" w:lineRule="auto"/>
              <w:jc w:val="center"/>
              <w:rPr>
                <w:rFonts w:ascii="Arial" w:eastAsia="Times New Roman" w:hAnsi="Arial" w:cs="Arial"/>
                <w:b/>
                <w:bCs/>
                <w:sz w:val="16"/>
                <w:szCs w:val="16"/>
                <w:lang w:eastAsia="id-ID"/>
              </w:rPr>
            </w:pPr>
            <w:r>
              <w:rPr>
                <w:rFonts w:ascii="Arial" w:eastAsia="Times New Roman" w:hAnsi="Arial" w:cs="Arial"/>
                <w:b/>
                <w:bCs/>
                <w:sz w:val="16"/>
                <w:szCs w:val="16"/>
                <w:lang w:eastAsia="id-ID"/>
              </w:rPr>
              <w:t>25 Ha</w:t>
            </w:r>
          </w:p>
        </w:tc>
        <w:tc>
          <w:tcPr>
            <w:tcW w:w="1276" w:type="dxa"/>
            <w:gridSpan w:val="2"/>
            <w:tcBorders>
              <w:top w:val="nil"/>
              <w:left w:val="nil"/>
              <w:bottom w:val="single" w:sz="4" w:space="0" w:color="auto"/>
              <w:right w:val="single" w:sz="4" w:space="0" w:color="000000"/>
            </w:tcBorders>
            <w:shd w:val="clear" w:color="auto" w:fill="auto"/>
            <w:vAlign w:val="center"/>
          </w:tcPr>
          <w:p w14:paraId="1B23D0AE" w14:textId="77777777" w:rsidR="00953D10" w:rsidRPr="00DA6158" w:rsidRDefault="00953D10" w:rsidP="00953D10">
            <w:pPr>
              <w:spacing w:after="0" w:line="240" w:lineRule="auto"/>
              <w:jc w:val="right"/>
              <w:rPr>
                <w:rFonts w:ascii="Arial" w:eastAsia="Times New Roman" w:hAnsi="Arial" w:cs="Arial"/>
                <w:sz w:val="16"/>
                <w:szCs w:val="16"/>
                <w:lang w:eastAsia="id-ID"/>
              </w:rPr>
            </w:pPr>
            <w:r>
              <w:rPr>
                <w:rFonts w:ascii="Arial" w:eastAsia="Times New Roman" w:hAnsi="Arial" w:cs="Arial"/>
                <w:sz w:val="16"/>
                <w:szCs w:val="16"/>
                <w:lang w:eastAsia="id-ID"/>
              </w:rPr>
              <w:t>130.000.000</w:t>
            </w:r>
          </w:p>
        </w:tc>
      </w:tr>
      <w:tr w:rsidR="00953D10" w:rsidRPr="00243956" w14:paraId="0A25BBB9" w14:textId="77777777" w:rsidTr="00953D10">
        <w:trPr>
          <w:gridAfter w:val="2"/>
          <w:wAfter w:w="621" w:type="dxa"/>
          <w:trHeight w:val="855"/>
        </w:trPr>
        <w:tc>
          <w:tcPr>
            <w:tcW w:w="236" w:type="dxa"/>
            <w:tcBorders>
              <w:top w:val="nil"/>
              <w:left w:val="single" w:sz="4" w:space="0" w:color="000000"/>
              <w:bottom w:val="single" w:sz="4" w:space="0" w:color="auto"/>
              <w:right w:val="single" w:sz="4" w:space="0" w:color="000000"/>
            </w:tcBorders>
            <w:shd w:val="clear" w:color="auto" w:fill="auto"/>
            <w:vAlign w:val="center"/>
          </w:tcPr>
          <w:p w14:paraId="288078EC"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36" w:type="dxa"/>
            <w:tcBorders>
              <w:top w:val="nil"/>
              <w:left w:val="nil"/>
              <w:bottom w:val="single" w:sz="4" w:space="0" w:color="auto"/>
              <w:right w:val="single" w:sz="4" w:space="0" w:color="000000"/>
            </w:tcBorders>
            <w:shd w:val="clear" w:color="auto" w:fill="auto"/>
            <w:vAlign w:val="center"/>
          </w:tcPr>
          <w:p w14:paraId="63ABC4EF"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50" w:type="dxa"/>
            <w:gridSpan w:val="2"/>
            <w:tcBorders>
              <w:top w:val="nil"/>
              <w:left w:val="nil"/>
              <w:bottom w:val="single" w:sz="4" w:space="0" w:color="auto"/>
              <w:right w:val="single" w:sz="4" w:space="0" w:color="000000"/>
            </w:tcBorders>
            <w:shd w:val="clear" w:color="auto" w:fill="auto"/>
            <w:vAlign w:val="center"/>
          </w:tcPr>
          <w:p w14:paraId="4FAEDE70"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71" w:type="dxa"/>
            <w:gridSpan w:val="2"/>
            <w:tcBorders>
              <w:top w:val="nil"/>
              <w:left w:val="nil"/>
              <w:bottom w:val="single" w:sz="4" w:space="0" w:color="auto"/>
              <w:right w:val="single" w:sz="4" w:space="0" w:color="000000"/>
            </w:tcBorders>
            <w:shd w:val="clear" w:color="auto" w:fill="auto"/>
            <w:vAlign w:val="center"/>
          </w:tcPr>
          <w:p w14:paraId="029851D2" w14:textId="77777777" w:rsidR="00953D10" w:rsidRPr="00DA6158" w:rsidRDefault="00953D10" w:rsidP="00953D10">
            <w:pPr>
              <w:spacing w:after="0" w:line="240" w:lineRule="auto"/>
              <w:jc w:val="center"/>
              <w:rPr>
                <w:rFonts w:ascii="Arial" w:eastAsia="Times New Roman" w:hAnsi="Arial" w:cs="Arial"/>
                <w:sz w:val="16"/>
                <w:szCs w:val="16"/>
                <w:lang w:eastAsia="id-ID"/>
              </w:rPr>
            </w:pPr>
          </w:p>
        </w:tc>
        <w:tc>
          <w:tcPr>
            <w:tcW w:w="2659" w:type="dxa"/>
            <w:gridSpan w:val="3"/>
            <w:tcBorders>
              <w:top w:val="nil"/>
              <w:left w:val="nil"/>
              <w:bottom w:val="single" w:sz="4" w:space="0" w:color="auto"/>
              <w:right w:val="single" w:sz="4" w:space="0" w:color="000000"/>
            </w:tcBorders>
            <w:shd w:val="clear" w:color="auto" w:fill="auto"/>
            <w:vAlign w:val="center"/>
          </w:tcPr>
          <w:p w14:paraId="2887A4AE" w14:textId="77777777" w:rsidR="00953D10" w:rsidRPr="00DA6158" w:rsidRDefault="00953D10" w:rsidP="00953D10">
            <w:pPr>
              <w:spacing w:after="0" w:line="240" w:lineRule="auto"/>
              <w:rPr>
                <w:rFonts w:ascii="Arial" w:eastAsia="Times New Roman" w:hAnsi="Arial" w:cs="Arial"/>
                <w:sz w:val="16"/>
                <w:szCs w:val="16"/>
                <w:lang w:eastAsia="id-ID"/>
              </w:rPr>
            </w:pPr>
            <w:r w:rsidRPr="00DA6158">
              <w:rPr>
                <w:rFonts w:ascii="Arial" w:eastAsia="Times New Roman" w:hAnsi="Arial" w:cs="Arial"/>
                <w:sz w:val="16"/>
                <w:szCs w:val="16"/>
                <w:lang w:eastAsia="id-ID"/>
              </w:rPr>
              <w:t>Sub. Pengendalian Organisme Pengganggu Tumbuhan (OPT) Tanaman Pangan, Hortikultura, dan Perkebunan</w:t>
            </w:r>
          </w:p>
        </w:tc>
        <w:tc>
          <w:tcPr>
            <w:tcW w:w="2619" w:type="dxa"/>
            <w:gridSpan w:val="4"/>
            <w:tcBorders>
              <w:top w:val="single" w:sz="4" w:space="0" w:color="auto"/>
              <w:left w:val="nil"/>
              <w:bottom w:val="single" w:sz="4" w:space="0" w:color="auto"/>
              <w:right w:val="single" w:sz="4" w:space="0" w:color="000000"/>
            </w:tcBorders>
            <w:shd w:val="clear" w:color="auto" w:fill="auto"/>
            <w:vAlign w:val="center"/>
          </w:tcPr>
          <w:p w14:paraId="76C57450" w14:textId="77777777" w:rsidR="00953D10" w:rsidRPr="00DA6158" w:rsidRDefault="00953D10" w:rsidP="00953D10">
            <w:pPr>
              <w:spacing w:after="0" w:line="240" w:lineRule="auto"/>
              <w:rPr>
                <w:rFonts w:ascii="Arial" w:eastAsia="Times New Roman" w:hAnsi="Arial" w:cs="Arial"/>
                <w:sz w:val="16"/>
                <w:szCs w:val="16"/>
                <w:lang w:eastAsia="id-ID"/>
              </w:rPr>
            </w:pPr>
            <w:r w:rsidRPr="00DA6158">
              <w:rPr>
                <w:rFonts w:ascii="Arial" w:eastAsia="Times New Roman" w:hAnsi="Arial" w:cs="Arial"/>
                <w:sz w:val="16"/>
                <w:szCs w:val="16"/>
                <w:lang w:eastAsia="id-ID"/>
              </w:rPr>
              <w:t xml:space="preserve">Jumlah </w:t>
            </w:r>
            <w:r>
              <w:rPr>
                <w:rFonts w:ascii="Arial" w:eastAsia="Times New Roman" w:hAnsi="Arial" w:cs="Arial"/>
                <w:sz w:val="16"/>
                <w:szCs w:val="16"/>
                <w:lang w:eastAsia="id-ID"/>
              </w:rPr>
              <w:t>Luas Serangan Organisme Pengganggu Tumbuhan (</w:t>
            </w:r>
            <w:r w:rsidRPr="00DA6158">
              <w:rPr>
                <w:rFonts w:ascii="Arial" w:eastAsia="Times New Roman" w:hAnsi="Arial" w:cs="Arial"/>
                <w:sz w:val="16"/>
                <w:szCs w:val="16"/>
                <w:lang w:eastAsia="id-ID"/>
              </w:rPr>
              <w:t xml:space="preserve"> OPT</w:t>
            </w:r>
            <w:r>
              <w:rPr>
                <w:rFonts w:ascii="Arial" w:eastAsia="Times New Roman" w:hAnsi="Arial" w:cs="Arial"/>
                <w:sz w:val="16"/>
                <w:szCs w:val="16"/>
                <w:lang w:eastAsia="id-ID"/>
              </w:rPr>
              <w:t>)</w:t>
            </w:r>
            <w:r w:rsidRPr="00DA6158">
              <w:rPr>
                <w:rFonts w:ascii="Arial" w:eastAsia="Times New Roman" w:hAnsi="Arial" w:cs="Arial"/>
                <w:sz w:val="16"/>
                <w:szCs w:val="16"/>
                <w:lang w:eastAsia="id-ID"/>
              </w:rPr>
              <w:t xml:space="preserve"> Tanaman Pangan Hortikultura </w:t>
            </w:r>
            <w:r>
              <w:rPr>
                <w:rFonts w:ascii="Arial" w:eastAsia="Times New Roman" w:hAnsi="Arial" w:cs="Arial"/>
                <w:sz w:val="16"/>
                <w:szCs w:val="16"/>
                <w:lang w:eastAsia="id-ID"/>
              </w:rPr>
              <w:t xml:space="preserve">dan </w:t>
            </w:r>
            <w:r w:rsidRPr="00DA6158">
              <w:rPr>
                <w:rFonts w:ascii="Arial" w:eastAsia="Times New Roman" w:hAnsi="Arial" w:cs="Arial"/>
                <w:sz w:val="16"/>
                <w:szCs w:val="16"/>
                <w:lang w:eastAsia="id-ID"/>
              </w:rPr>
              <w:t xml:space="preserve">Perkebunan </w:t>
            </w:r>
            <w:r>
              <w:rPr>
                <w:rFonts w:ascii="Arial" w:eastAsia="Times New Roman" w:hAnsi="Arial" w:cs="Arial"/>
                <w:sz w:val="16"/>
                <w:szCs w:val="16"/>
                <w:lang w:eastAsia="id-ID"/>
              </w:rPr>
              <w:t>yang dikendalikan</w:t>
            </w:r>
          </w:p>
        </w:tc>
        <w:tc>
          <w:tcPr>
            <w:tcW w:w="968" w:type="dxa"/>
            <w:gridSpan w:val="3"/>
            <w:tcBorders>
              <w:top w:val="nil"/>
              <w:left w:val="nil"/>
              <w:bottom w:val="single" w:sz="4" w:space="0" w:color="auto"/>
              <w:right w:val="single" w:sz="4" w:space="0" w:color="000000"/>
            </w:tcBorders>
            <w:shd w:val="clear" w:color="auto" w:fill="auto"/>
            <w:vAlign w:val="center"/>
          </w:tcPr>
          <w:p w14:paraId="100C0E63" w14:textId="77777777" w:rsidR="00953D10" w:rsidRPr="00DA6158" w:rsidRDefault="00953D10" w:rsidP="00953D10">
            <w:pPr>
              <w:spacing w:after="0" w:line="240" w:lineRule="auto"/>
              <w:jc w:val="center"/>
              <w:rPr>
                <w:rFonts w:ascii="Arial" w:eastAsia="Times New Roman" w:hAnsi="Arial" w:cs="Arial"/>
                <w:sz w:val="16"/>
                <w:szCs w:val="16"/>
                <w:lang w:eastAsia="id-ID"/>
              </w:rPr>
            </w:pPr>
          </w:p>
        </w:tc>
        <w:tc>
          <w:tcPr>
            <w:tcW w:w="1169" w:type="dxa"/>
            <w:gridSpan w:val="3"/>
            <w:tcBorders>
              <w:top w:val="single" w:sz="4" w:space="0" w:color="auto"/>
              <w:left w:val="nil"/>
              <w:bottom w:val="single" w:sz="4" w:space="0" w:color="auto"/>
              <w:right w:val="single" w:sz="4" w:space="0" w:color="000000"/>
            </w:tcBorders>
            <w:shd w:val="clear" w:color="auto" w:fill="auto"/>
            <w:vAlign w:val="center"/>
          </w:tcPr>
          <w:p w14:paraId="3990A00A" w14:textId="77777777" w:rsidR="00953D10" w:rsidRPr="00DA6158"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25 Ha</w:t>
            </w:r>
          </w:p>
        </w:tc>
        <w:tc>
          <w:tcPr>
            <w:tcW w:w="1344" w:type="dxa"/>
            <w:gridSpan w:val="3"/>
            <w:tcBorders>
              <w:top w:val="nil"/>
              <w:left w:val="nil"/>
              <w:bottom w:val="single" w:sz="4" w:space="0" w:color="auto"/>
              <w:right w:val="single" w:sz="4" w:space="0" w:color="000000"/>
            </w:tcBorders>
            <w:shd w:val="clear" w:color="auto" w:fill="auto"/>
            <w:vAlign w:val="center"/>
          </w:tcPr>
          <w:p w14:paraId="7C5882AF" w14:textId="77777777" w:rsidR="00953D10" w:rsidRPr="00DA6158" w:rsidRDefault="00953D10" w:rsidP="00953D10">
            <w:pPr>
              <w:spacing w:after="0" w:line="240" w:lineRule="auto"/>
              <w:jc w:val="right"/>
              <w:rPr>
                <w:rFonts w:ascii="Arial" w:eastAsia="Times New Roman" w:hAnsi="Arial" w:cs="Arial"/>
                <w:sz w:val="16"/>
                <w:szCs w:val="16"/>
                <w:lang w:eastAsia="id-ID"/>
              </w:rPr>
            </w:pPr>
            <w:r>
              <w:rPr>
                <w:rFonts w:ascii="Arial" w:eastAsia="Times New Roman" w:hAnsi="Arial" w:cs="Arial"/>
                <w:sz w:val="16"/>
                <w:szCs w:val="16"/>
                <w:lang w:eastAsia="id-ID"/>
              </w:rPr>
              <w:t>125.000.000</w:t>
            </w:r>
          </w:p>
        </w:tc>
        <w:tc>
          <w:tcPr>
            <w:tcW w:w="820" w:type="dxa"/>
            <w:gridSpan w:val="2"/>
            <w:tcBorders>
              <w:top w:val="nil"/>
              <w:left w:val="nil"/>
              <w:bottom w:val="single" w:sz="4" w:space="0" w:color="auto"/>
              <w:right w:val="single" w:sz="4" w:space="0" w:color="000000"/>
            </w:tcBorders>
            <w:shd w:val="clear" w:color="auto" w:fill="auto"/>
            <w:vAlign w:val="center"/>
          </w:tcPr>
          <w:p w14:paraId="6A9A78B8" w14:textId="77777777" w:rsidR="00953D10" w:rsidRPr="00DA6158" w:rsidRDefault="00953D10" w:rsidP="00953D10">
            <w:pPr>
              <w:spacing w:after="0" w:line="240" w:lineRule="auto"/>
              <w:jc w:val="center"/>
              <w:rPr>
                <w:rFonts w:ascii="Arial" w:eastAsia="Times New Roman" w:hAnsi="Arial" w:cs="Arial"/>
                <w:sz w:val="16"/>
                <w:szCs w:val="16"/>
                <w:lang w:eastAsia="id-ID"/>
              </w:rPr>
            </w:pPr>
          </w:p>
        </w:tc>
        <w:tc>
          <w:tcPr>
            <w:tcW w:w="1443" w:type="dxa"/>
            <w:gridSpan w:val="2"/>
            <w:tcBorders>
              <w:top w:val="nil"/>
              <w:left w:val="nil"/>
              <w:bottom w:val="single" w:sz="4" w:space="0" w:color="auto"/>
              <w:right w:val="single" w:sz="4" w:space="0" w:color="000000"/>
            </w:tcBorders>
            <w:shd w:val="clear" w:color="auto" w:fill="auto"/>
            <w:vAlign w:val="center"/>
          </w:tcPr>
          <w:p w14:paraId="43162281" w14:textId="77777777" w:rsidR="00953D10" w:rsidRPr="00DA6158" w:rsidRDefault="00953D10" w:rsidP="00953D10">
            <w:pPr>
              <w:spacing w:after="0" w:line="240" w:lineRule="auto"/>
              <w:jc w:val="both"/>
              <w:rPr>
                <w:rFonts w:ascii="Arial" w:eastAsia="Times New Roman" w:hAnsi="Arial" w:cs="Arial"/>
                <w:sz w:val="16"/>
                <w:szCs w:val="16"/>
                <w:lang w:eastAsia="id-ID"/>
              </w:rPr>
            </w:pPr>
          </w:p>
        </w:tc>
        <w:tc>
          <w:tcPr>
            <w:tcW w:w="1276" w:type="dxa"/>
            <w:gridSpan w:val="5"/>
            <w:tcBorders>
              <w:top w:val="single" w:sz="4" w:space="0" w:color="auto"/>
              <w:left w:val="nil"/>
              <w:bottom w:val="single" w:sz="4" w:space="0" w:color="auto"/>
              <w:right w:val="single" w:sz="4" w:space="0" w:color="000000"/>
            </w:tcBorders>
            <w:shd w:val="clear" w:color="auto" w:fill="auto"/>
            <w:vAlign w:val="center"/>
          </w:tcPr>
          <w:p w14:paraId="43368BC6" w14:textId="77777777" w:rsidR="00953D10" w:rsidRPr="00DA6158" w:rsidRDefault="00953D10" w:rsidP="00953D10">
            <w:pPr>
              <w:spacing w:after="0" w:line="240" w:lineRule="auto"/>
              <w:jc w:val="center"/>
              <w:rPr>
                <w:rFonts w:ascii="Arial" w:eastAsia="Times New Roman" w:hAnsi="Arial" w:cs="Arial"/>
                <w:b/>
                <w:bCs/>
                <w:sz w:val="16"/>
                <w:szCs w:val="16"/>
                <w:lang w:eastAsia="id-ID"/>
              </w:rPr>
            </w:pPr>
            <w:r>
              <w:rPr>
                <w:rFonts w:ascii="Arial" w:eastAsia="Times New Roman" w:hAnsi="Arial" w:cs="Arial"/>
                <w:b/>
                <w:bCs/>
                <w:sz w:val="16"/>
                <w:szCs w:val="16"/>
                <w:lang w:eastAsia="id-ID"/>
              </w:rPr>
              <w:t>25 Ha</w:t>
            </w:r>
          </w:p>
        </w:tc>
        <w:tc>
          <w:tcPr>
            <w:tcW w:w="1276" w:type="dxa"/>
            <w:gridSpan w:val="2"/>
            <w:tcBorders>
              <w:top w:val="nil"/>
              <w:left w:val="nil"/>
              <w:bottom w:val="single" w:sz="4" w:space="0" w:color="auto"/>
              <w:right w:val="single" w:sz="4" w:space="0" w:color="000000"/>
            </w:tcBorders>
            <w:shd w:val="clear" w:color="auto" w:fill="auto"/>
            <w:vAlign w:val="center"/>
          </w:tcPr>
          <w:p w14:paraId="1E9D0DC3" w14:textId="77777777" w:rsidR="00953D10" w:rsidRPr="00DA6158" w:rsidRDefault="00953D10" w:rsidP="00953D10">
            <w:pPr>
              <w:spacing w:after="0" w:line="240" w:lineRule="auto"/>
              <w:jc w:val="right"/>
              <w:rPr>
                <w:rFonts w:ascii="Arial" w:eastAsia="Times New Roman" w:hAnsi="Arial" w:cs="Arial"/>
                <w:sz w:val="16"/>
                <w:szCs w:val="16"/>
                <w:lang w:eastAsia="id-ID"/>
              </w:rPr>
            </w:pPr>
            <w:r>
              <w:rPr>
                <w:rFonts w:ascii="Arial" w:eastAsia="Times New Roman" w:hAnsi="Arial" w:cs="Arial"/>
                <w:sz w:val="16"/>
                <w:szCs w:val="16"/>
                <w:lang w:eastAsia="id-ID"/>
              </w:rPr>
              <w:t>130.000.000</w:t>
            </w:r>
          </w:p>
        </w:tc>
      </w:tr>
      <w:tr w:rsidR="00953D10" w:rsidRPr="00243956" w14:paraId="596DADE1" w14:textId="77777777" w:rsidTr="00953D10">
        <w:trPr>
          <w:gridAfter w:val="2"/>
          <w:wAfter w:w="621" w:type="dxa"/>
          <w:trHeight w:val="855"/>
        </w:trPr>
        <w:tc>
          <w:tcPr>
            <w:tcW w:w="236" w:type="dxa"/>
            <w:tcBorders>
              <w:top w:val="nil"/>
              <w:left w:val="single" w:sz="4" w:space="0" w:color="000000"/>
              <w:bottom w:val="single" w:sz="4" w:space="0" w:color="auto"/>
              <w:right w:val="single" w:sz="4" w:space="0" w:color="000000"/>
            </w:tcBorders>
            <w:shd w:val="clear" w:color="auto" w:fill="auto"/>
            <w:vAlign w:val="center"/>
          </w:tcPr>
          <w:p w14:paraId="649F5F6D"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36" w:type="dxa"/>
            <w:tcBorders>
              <w:top w:val="nil"/>
              <w:left w:val="nil"/>
              <w:bottom w:val="single" w:sz="4" w:space="0" w:color="auto"/>
              <w:right w:val="single" w:sz="4" w:space="0" w:color="000000"/>
            </w:tcBorders>
            <w:shd w:val="clear" w:color="auto" w:fill="auto"/>
            <w:vAlign w:val="center"/>
          </w:tcPr>
          <w:p w14:paraId="511CD3C7"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50" w:type="dxa"/>
            <w:gridSpan w:val="2"/>
            <w:tcBorders>
              <w:top w:val="nil"/>
              <w:left w:val="nil"/>
              <w:bottom w:val="single" w:sz="4" w:space="0" w:color="auto"/>
              <w:right w:val="single" w:sz="4" w:space="0" w:color="000000"/>
            </w:tcBorders>
            <w:shd w:val="clear" w:color="auto" w:fill="auto"/>
            <w:vAlign w:val="center"/>
          </w:tcPr>
          <w:p w14:paraId="59F56ACF"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71" w:type="dxa"/>
            <w:gridSpan w:val="2"/>
            <w:tcBorders>
              <w:top w:val="nil"/>
              <w:left w:val="nil"/>
              <w:bottom w:val="single" w:sz="4" w:space="0" w:color="auto"/>
              <w:right w:val="single" w:sz="4" w:space="0" w:color="000000"/>
            </w:tcBorders>
            <w:shd w:val="clear" w:color="auto" w:fill="auto"/>
            <w:vAlign w:val="center"/>
          </w:tcPr>
          <w:p w14:paraId="370F6828" w14:textId="77777777" w:rsidR="00953D10" w:rsidRPr="00DA6158" w:rsidRDefault="00953D10" w:rsidP="00953D10">
            <w:pPr>
              <w:spacing w:after="0" w:line="240" w:lineRule="auto"/>
              <w:jc w:val="center"/>
              <w:rPr>
                <w:rFonts w:ascii="Arial" w:eastAsia="Times New Roman" w:hAnsi="Arial" w:cs="Arial"/>
                <w:sz w:val="16"/>
                <w:szCs w:val="16"/>
                <w:lang w:eastAsia="id-ID"/>
              </w:rPr>
            </w:pPr>
          </w:p>
        </w:tc>
        <w:tc>
          <w:tcPr>
            <w:tcW w:w="2659" w:type="dxa"/>
            <w:gridSpan w:val="3"/>
            <w:tcBorders>
              <w:top w:val="nil"/>
              <w:left w:val="nil"/>
              <w:bottom w:val="single" w:sz="4" w:space="0" w:color="auto"/>
              <w:right w:val="single" w:sz="4" w:space="0" w:color="000000"/>
            </w:tcBorders>
            <w:shd w:val="clear" w:color="auto" w:fill="auto"/>
            <w:vAlign w:val="center"/>
          </w:tcPr>
          <w:p w14:paraId="651BA204" w14:textId="77777777" w:rsidR="00953D10" w:rsidRPr="00243956" w:rsidRDefault="00953D10" w:rsidP="00953D10">
            <w:pPr>
              <w:spacing w:after="0" w:line="240" w:lineRule="auto"/>
              <w:rPr>
                <w:rFonts w:ascii="Arial" w:eastAsia="Times New Roman" w:hAnsi="Arial" w:cs="Arial"/>
                <w:b/>
                <w:bCs/>
                <w:sz w:val="16"/>
                <w:szCs w:val="16"/>
                <w:lang w:eastAsia="id-ID"/>
              </w:rPr>
            </w:pPr>
            <w:r w:rsidRPr="00243956">
              <w:rPr>
                <w:rFonts w:ascii="Arial" w:eastAsia="Times New Roman" w:hAnsi="Arial" w:cs="Arial"/>
                <w:b/>
                <w:bCs/>
                <w:sz w:val="16"/>
                <w:szCs w:val="16"/>
                <w:lang w:eastAsia="id-ID"/>
              </w:rPr>
              <w:t>PROGRAM PENYULUHAN PERTANIAN</w:t>
            </w:r>
          </w:p>
        </w:tc>
        <w:tc>
          <w:tcPr>
            <w:tcW w:w="2619" w:type="dxa"/>
            <w:gridSpan w:val="4"/>
            <w:tcBorders>
              <w:top w:val="single" w:sz="4" w:space="0" w:color="auto"/>
              <w:left w:val="nil"/>
              <w:bottom w:val="single" w:sz="4" w:space="0" w:color="auto"/>
              <w:right w:val="single" w:sz="4" w:space="0" w:color="000000"/>
            </w:tcBorders>
            <w:shd w:val="clear" w:color="auto" w:fill="auto"/>
            <w:vAlign w:val="center"/>
          </w:tcPr>
          <w:p w14:paraId="70236B56" w14:textId="77777777" w:rsidR="00953D10" w:rsidRPr="00410C16" w:rsidRDefault="00953D10" w:rsidP="00953D10">
            <w:pPr>
              <w:spacing w:after="0" w:line="240" w:lineRule="auto"/>
              <w:rPr>
                <w:rFonts w:ascii="Arial" w:eastAsia="Times New Roman" w:hAnsi="Arial" w:cs="Arial"/>
                <w:b/>
                <w:bCs/>
                <w:sz w:val="16"/>
                <w:szCs w:val="16"/>
                <w:lang w:eastAsia="id-ID"/>
              </w:rPr>
            </w:pPr>
            <w:r>
              <w:rPr>
                <w:rFonts w:ascii="Arial" w:eastAsia="Times New Roman" w:hAnsi="Arial" w:cs="Arial"/>
                <w:b/>
                <w:bCs/>
                <w:sz w:val="16"/>
                <w:szCs w:val="16"/>
                <w:lang w:eastAsia="id-ID"/>
              </w:rPr>
              <w:t>Persentase Peningkatan Kapasitas Kelompok Petani</w:t>
            </w:r>
          </w:p>
        </w:tc>
        <w:tc>
          <w:tcPr>
            <w:tcW w:w="968" w:type="dxa"/>
            <w:gridSpan w:val="3"/>
            <w:tcBorders>
              <w:top w:val="nil"/>
              <w:left w:val="nil"/>
              <w:bottom w:val="single" w:sz="4" w:space="0" w:color="auto"/>
              <w:right w:val="single" w:sz="4" w:space="0" w:color="000000"/>
            </w:tcBorders>
            <w:shd w:val="clear" w:color="auto" w:fill="auto"/>
            <w:vAlign w:val="center"/>
          </w:tcPr>
          <w:p w14:paraId="19D9B410" w14:textId="77777777" w:rsidR="00953D10" w:rsidRPr="00243956" w:rsidRDefault="00953D10" w:rsidP="00953D10">
            <w:pPr>
              <w:spacing w:after="0" w:line="240" w:lineRule="auto"/>
              <w:jc w:val="center"/>
              <w:rPr>
                <w:rFonts w:ascii="Arial" w:eastAsia="Times New Roman" w:hAnsi="Arial" w:cs="Arial"/>
                <w:b/>
                <w:bCs/>
                <w:sz w:val="16"/>
                <w:szCs w:val="16"/>
                <w:lang w:eastAsia="id-ID"/>
              </w:rPr>
            </w:pPr>
            <w:r w:rsidRPr="00243956">
              <w:rPr>
                <w:rFonts w:ascii="Arial" w:eastAsia="Times New Roman" w:hAnsi="Arial" w:cs="Arial"/>
                <w:b/>
                <w:bCs/>
                <w:sz w:val="16"/>
                <w:szCs w:val="16"/>
                <w:lang w:eastAsia="id-ID"/>
              </w:rPr>
              <w:t> </w:t>
            </w:r>
          </w:p>
        </w:tc>
        <w:tc>
          <w:tcPr>
            <w:tcW w:w="1169" w:type="dxa"/>
            <w:gridSpan w:val="3"/>
            <w:tcBorders>
              <w:top w:val="single" w:sz="4" w:space="0" w:color="auto"/>
              <w:left w:val="nil"/>
              <w:bottom w:val="single" w:sz="4" w:space="0" w:color="auto"/>
              <w:right w:val="single" w:sz="4" w:space="0" w:color="000000"/>
            </w:tcBorders>
            <w:shd w:val="clear" w:color="auto" w:fill="auto"/>
            <w:vAlign w:val="center"/>
          </w:tcPr>
          <w:p w14:paraId="4FDD79FE" w14:textId="77777777" w:rsidR="00953D10" w:rsidRPr="00410C16" w:rsidRDefault="00953D10" w:rsidP="00953D10">
            <w:pPr>
              <w:spacing w:after="0" w:line="240" w:lineRule="auto"/>
              <w:jc w:val="center"/>
              <w:rPr>
                <w:rFonts w:ascii="Arial" w:eastAsia="Times New Roman" w:hAnsi="Arial" w:cs="Arial"/>
                <w:b/>
                <w:bCs/>
                <w:sz w:val="16"/>
                <w:szCs w:val="16"/>
                <w:lang w:eastAsia="id-ID"/>
              </w:rPr>
            </w:pPr>
            <w:r>
              <w:rPr>
                <w:rFonts w:ascii="Arial" w:eastAsia="Times New Roman" w:hAnsi="Arial" w:cs="Arial"/>
                <w:b/>
                <w:bCs/>
                <w:sz w:val="16"/>
                <w:szCs w:val="16"/>
                <w:lang w:eastAsia="id-ID"/>
              </w:rPr>
              <w:t>20%</w:t>
            </w:r>
          </w:p>
        </w:tc>
        <w:tc>
          <w:tcPr>
            <w:tcW w:w="1344" w:type="dxa"/>
            <w:gridSpan w:val="3"/>
            <w:tcBorders>
              <w:top w:val="nil"/>
              <w:left w:val="nil"/>
              <w:bottom w:val="single" w:sz="4" w:space="0" w:color="auto"/>
              <w:right w:val="single" w:sz="4" w:space="0" w:color="000000"/>
            </w:tcBorders>
            <w:shd w:val="clear" w:color="auto" w:fill="auto"/>
            <w:vAlign w:val="center"/>
          </w:tcPr>
          <w:p w14:paraId="7E9DD73E" w14:textId="77777777" w:rsidR="00953D10" w:rsidRPr="00243956" w:rsidRDefault="00953D10" w:rsidP="00953D10">
            <w:pPr>
              <w:spacing w:after="0" w:line="240" w:lineRule="auto"/>
              <w:jc w:val="right"/>
              <w:rPr>
                <w:rFonts w:ascii="Arial" w:eastAsia="Times New Roman" w:hAnsi="Arial" w:cs="Arial"/>
                <w:b/>
                <w:bCs/>
                <w:sz w:val="16"/>
                <w:szCs w:val="16"/>
                <w:lang w:eastAsia="id-ID"/>
              </w:rPr>
            </w:pPr>
            <w:r>
              <w:rPr>
                <w:rFonts w:ascii="Arial" w:eastAsia="Times New Roman" w:hAnsi="Arial" w:cs="Arial"/>
                <w:b/>
                <w:bCs/>
                <w:sz w:val="16"/>
                <w:szCs w:val="16"/>
                <w:lang w:eastAsia="id-ID"/>
              </w:rPr>
              <w:t>550.000.000</w:t>
            </w:r>
          </w:p>
        </w:tc>
        <w:tc>
          <w:tcPr>
            <w:tcW w:w="820" w:type="dxa"/>
            <w:gridSpan w:val="2"/>
            <w:tcBorders>
              <w:top w:val="nil"/>
              <w:left w:val="nil"/>
              <w:bottom w:val="single" w:sz="4" w:space="0" w:color="auto"/>
              <w:right w:val="single" w:sz="4" w:space="0" w:color="000000"/>
            </w:tcBorders>
            <w:shd w:val="clear" w:color="auto" w:fill="auto"/>
            <w:vAlign w:val="center"/>
          </w:tcPr>
          <w:p w14:paraId="08575ACA" w14:textId="77777777" w:rsidR="00953D10" w:rsidRPr="00243956" w:rsidRDefault="00953D10" w:rsidP="00953D10">
            <w:pPr>
              <w:spacing w:after="0" w:line="240" w:lineRule="auto"/>
              <w:jc w:val="center"/>
              <w:rPr>
                <w:rFonts w:ascii="Arial" w:eastAsia="Times New Roman" w:hAnsi="Arial" w:cs="Arial"/>
                <w:b/>
                <w:bCs/>
                <w:sz w:val="16"/>
                <w:szCs w:val="16"/>
                <w:lang w:eastAsia="id-ID"/>
              </w:rPr>
            </w:pPr>
          </w:p>
        </w:tc>
        <w:tc>
          <w:tcPr>
            <w:tcW w:w="1443" w:type="dxa"/>
            <w:gridSpan w:val="2"/>
            <w:tcBorders>
              <w:top w:val="nil"/>
              <w:left w:val="nil"/>
              <w:bottom w:val="single" w:sz="4" w:space="0" w:color="auto"/>
              <w:right w:val="single" w:sz="4" w:space="0" w:color="000000"/>
            </w:tcBorders>
            <w:shd w:val="clear" w:color="auto" w:fill="auto"/>
            <w:vAlign w:val="center"/>
          </w:tcPr>
          <w:p w14:paraId="1A42B534" w14:textId="77777777" w:rsidR="00953D10" w:rsidRPr="00243956" w:rsidRDefault="00953D10" w:rsidP="00953D10">
            <w:pPr>
              <w:spacing w:after="0" w:line="240" w:lineRule="auto"/>
              <w:jc w:val="both"/>
              <w:rPr>
                <w:rFonts w:ascii="Arial" w:eastAsia="Times New Roman" w:hAnsi="Arial" w:cs="Arial"/>
                <w:b/>
                <w:bCs/>
                <w:sz w:val="16"/>
                <w:szCs w:val="16"/>
                <w:lang w:eastAsia="id-ID"/>
              </w:rPr>
            </w:pPr>
          </w:p>
        </w:tc>
        <w:tc>
          <w:tcPr>
            <w:tcW w:w="1276" w:type="dxa"/>
            <w:gridSpan w:val="5"/>
            <w:tcBorders>
              <w:top w:val="single" w:sz="4" w:space="0" w:color="auto"/>
              <w:left w:val="nil"/>
              <w:bottom w:val="single" w:sz="4" w:space="0" w:color="auto"/>
              <w:right w:val="single" w:sz="4" w:space="0" w:color="000000"/>
            </w:tcBorders>
            <w:shd w:val="clear" w:color="auto" w:fill="auto"/>
            <w:vAlign w:val="center"/>
          </w:tcPr>
          <w:p w14:paraId="0C2E39C0" w14:textId="77777777" w:rsidR="00953D10" w:rsidRPr="00410C16" w:rsidRDefault="00953D10" w:rsidP="00953D10">
            <w:pPr>
              <w:spacing w:after="0" w:line="240" w:lineRule="auto"/>
              <w:jc w:val="center"/>
              <w:rPr>
                <w:rFonts w:ascii="Arial" w:eastAsia="Times New Roman" w:hAnsi="Arial" w:cs="Arial"/>
                <w:b/>
                <w:bCs/>
                <w:sz w:val="16"/>
                <w:szCs w:val="16"/>
                <w:lang w:eastAsia="id-ID"/>
              </w:rPr>
            </w:pPr>
            <w:r>
              <w:rPr>
                <w:rFonts w:ascii="Arial" w:eastAsia="Times New Roman" w:hAnsi="Arial" w:cs="Arial"/>
                <w:b/>
                <w:bCs/>
                <w:sz w:val="16"/>
                <w:szCs w:val="16"/>
                <w:lang w:eastAsia="id-ID"/>
              </w:rPr>
              <w:t>20%</w:t>
            </w:r>
          </w:p>
        </w:tc>
        <w:tc>
          <w:tcPr>
            <w:tcW w:w="1276" w:type="dxa"/>
            <w:gridSpan w:val="2"/>
            <w:tcBorders>
              <w:top w:val="nil"/>
              <w:left w:val="nil"/>
              <w:bottom w:val="single" w:sz="4" w:space="0" w:color="auto"/>
              <w:right w:val="single" w:sz="4" w:space="0" w:color="000000"/>
            </w:tcBorders>
            <w:shd w:val="clear" w:color="auto" w:fill="auto"/>
            <w:vAlign w:val="center"/>
          </w:tcPr>
          <w:p w14:paraId="646A3485" w14:textId="77777777" w:rsidR="00953D10" w:rsidRPr="00243956" w:rsidRDefault="00953D10" w:rsidP="00953D10">
            <w:pPr>
              <w:spacing w:after="0" w:line="240" w:lineRule="auto"/>
              <w:jc w:val="right"/>
              <w:rPr>
                <w:rFonts w:ascii="Arial" w:eastAsia="Times New Roman" w:hAnsi="Arial" w:cs="Arial"/>
                <w:b/>
                <w:bCs/>
                <w:sz w:val="16"/>
                <w:szCs w:val="16"/>
                <w:lang w:eastAsia="id-ID"/>
              </w:rPr>
            </w:pPr>
            <w:r>
              <w:rPr>
                <w:rFonts w:ascii="Arial" w:eastAsia="Times New Roman" w:hAnsi="Arial" w:cs="Arial"/>
                <w:b/>
                <w:bCs/>
                <w:sz w:val="16"/>
                <w:szCs w:val="16"/>
                <w:lang w:eastAsia="id-ID"/>
              </w:rPr>
              <w:t>735.000.000</w:t>
            </w:r>
          </w:p>
        </w:tc>
      </w:tr>
      <w:tr w:rsidR="00953D10" w:rsidRPr="00243956" w14:paraId="1CAEFB4B" w14:textId="77777777" w:rsidTr="00953D10">
        <w:trPr>
          <w:gridAfter w:val="2"/>
          <w:wAfter w:w="621" w:type="dxa"/>
          <w:trHeight w:val="855"/>
        </w:trPr>
        <w:tc>
          <w:tcPr>
            <w:tcW w:w="236" w:type="dxa"/>
            <w:tcBorders>
              <w:top w:val="nil"/>
              <w:left w:val="single" w:sz="4" w:space="0" w:color="000000"/>
              <w:bottom w:val="single" w:sz="4" w:space="0" w:color="auto"/>
              <w:right w:val="single" w:sz="4" w:space="0" w:color="000000"/>
            </w:tcBorders>
            <w:shd w:val="clear" w:color="auto" w:fill="auto"/>
            <w:vAlign w:val="center"/>
          </w:tcPr>
          <w:p w14:paraId="5FB4693A"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36" w:type="dxa"/>
            <w:tcBorders>
              <w:top w:val="nil"/>
              <w:left w:val="nil"/>
              <w:bottom w:val="single" w:sz="4" w:space="0" w:color="auto"/>
              <w:right w:val="single" w:sz="4" w:space="0" w:color="000000"/>
            </w:tcBorders>
            <w:shd w:val="clear" w:color="auto" w:fill="auto"/>
            <w:vAlign w:val="center"/>
          </w:tcPr>
          <w:p w14:paraId="2735C3C4"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50" w:type="dxa"/>
            <w:gridSpan w:val="2"/>
            <w:tcBorders>
              <w:top w:val="nil"/>
              <w:left w:val="nil"/>
              <w:bottom w:val="single" w:sz="4" w:space="0" w:color="auto"/>
              <w:right w:val="single" w:sz="4" w:space="0" w:color="000000"/>
            </w:tcBorders>
            <w:shd w:val="clear" w:color="auto" w:fill="auto"/>
            <w:vAlign w:val="center"/>
          </w:tcPr>
          <w:p w14:paraId="54A40D0B"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71" w:type="dxa"/>
            <w:gridSpan w:val="2"/>
            <w:tcBorders>
              <w:top w:val="nil"/>
              <w:left w:val="nil"/>
              <w:bottom w:val="single" w:sz="4" w:space="0" w:color="auto"/>
              <w:right w:val="single" w:sz="4" w:space="0" w:color="000000"/>
            </w:tcBorders>
            <w:shd w:val="clear" w:color="auto" w:fill="auto"/>
            <w:vAlign w:val="center"/>
          </w:tcPr>
          <w:p w14:paraId="34954CD8" w14:textId="77777777" w:rsidR="00953D10" w:rsidRPr="00DA6158" w:rsidRDefault="00953D10" w:rsidP="00953D10">
            <w:pPr>
              <w:spacing w:after="0" w:line="240" w:lineRule="auto"/>
              <w:jc w:val="center"/>
              <w:rPr>
                <w:rFonts w:ascii="Arial" w:eastAsia="Times New Roman" w:hAnsi="Arial" w:cs="Arial"/>
                <w:sz w:val="16"/>
                <w:szCs w:val="16"/>
                <w:lang w:eastAsia="id-ID"/>
              </w:rPr>
            </w:pPr>
          </w:p>
        </w:tc>
        <w:tc>
          <w:tcPr>
            <w:tcW w:w="2659" w:type="dxa"/>
            <w:gridSpan w:val="3"/>
            <w:tcBorders>
              <w:top w:val="nil"/>
              <w:left w:val="nil"/>
              <w:bottom w:val="single" w:sz="4" w:space="0" w:color="auto"/>
              <w:right w:val="single" w:sz="4" w:space="0" w:color="000000"/>
            </w:tcBorders>
            <w:shd w:val="clear" w:color="auto" w:fill="auto"/>
            <w:vAlign w:val="center"/>
          </w:tcPr>
          <w:p w14:paraId="5EB1B8E2" w14:textId="77777777" w:rsidR="00953D10" w:rsidRPr="00243956" w:rsidRDefault="00953D10" w:rsidP="00953D10">
            <w:pPr>
              <w:spacing w:after="0" w:line="240" w:lineRule="auto"/>
              <w:rPr>
                <w:rFonts w:ascii="Arial" w:eastAsia="Times New Roman" w:hAnsi="Arial" w:cs="Arial"/>
                <w:b/>
                <w:bCs/>
                <w:sz w:val="16"/>
                <w:szCs w:val="16"/>
                <w:lang w:eastAsia="id-ID"/>
              </w:rPr>
            </w:pPr>
            <w:r w:rsidRPr="00243956">
              <w:rPr>
                <w:rFonts w:ascii="Arial" w:eastAsia="Times New Roman" w:hAnsi="Arial" w:cs="Arial"/>
                <w:b/>
                <w:bCs/>
                <w:sz w:val="16"/>
                <w:szCs w:val="16"/>
                <w:lang w:eastAsia="id-ID"/>
              </w:rPr>
              <w:t xml:space="preserve">Kegiatan : Pelaksanaan Penyuluhan Pertanian </w:t>
            </w:r>
          </w:p>
        </w:tc>
        <w:tc>
          <w:tcPr>
            <w:tcW w:w="2619" w:type="dxa"/>
            <w:gridSpan w:val="4"/>
            <w:tcBorders>
              <w:top w:val="single" w:sz="4" w:space="0" w:color="auto"/>
              <w:left w:val="nil"/>
              <w:bottom w:val="single" w:sz="4" w:space="0" w:color="auto"/>
              <w:right w:val="single" w:sz="4" w:space="0" w:color="000000"/>
            </w:tcBorders>
            <w:shd w:val="clear" w:color="auto" w:fill="auto"/>
            <w:vAlign w:val="center"/>
          </w:tcPr>
          <w:p w14:paraId="630E9BB4" w14:textId="77777777" w:rsidR="00953D10" w:rsidRPr="00243956" w:rsidRDefault="00953D10" w:rsidP="00953D10">
            <w:pPr>
              <w:spacing w:after="0" w:line="240" w:lineRule="auto"/>
              <w:rPr>
                <w:rFonts w:ascii="Arial" w:eastAsia="Times New Roman" w:hAnsi="Arial" w:cs="Arial"/>
                <w:b/>
                <w:bCs/>
                <w:sz w:val="16"/>
                <w:szCs w:val="16"/>
                <w:lang w:eastAsia="id-ID"/>
              </w:rPr>
            </w:pPr>
            <w:r>
              <w:rPr>
                <w:rFonts w:ascii="Arial" w:eastAsia="Times New Roman" w:hAnsi="Arial" w:cs="Arial"/>
                <w:b/>
                <w:bCs/>
                <w:sz w:val="16"/>
                <w:szCs w:val="16"/>
                <w:lang w:eastAsia="id-ID"/>
              </w:rPr>
              <w:t>Jumlah Kelompok Tani (KT) yang naik skor</w:t>
            </w:r>
          </w:p>
        </w:tc>
        <w:tc>
          <w:tcPr>
            <w:tcW w:w="968" w:type="dxa"/>
            <w:gridSpan w:val="3"/>
            <w:tcBorders>
              <w:top w:val="nil"/>
              <w:left w:val="nil"/>
              <w:bottom w:val="single" w:sz="4" w:space="0" w:color="auto"/>
              <w:right w:val="single" w:sz="4" w:space="0" w:color="000000"/>
            </w:tcBorders>
            <w:shd w:val="clear" w:color="auto" w:fill="auto"/>
            <w:vAlign w:val="center"/>
          </w:tcPr>
          <w:p w14:paraId="42782DEB" w14:textId="77777777" w:rsidR="00953D10" w:rsidRPr="00243956" w:rsidRDefault="00953D10" w:rsidP="00953D10">
            <w:pPr>
              <w:spacing w:after="0" w:line="240" w:lineRule="auto"/>
              <w:jc w:val="center"/>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1169" w:type="dxa"/>
            <w:gridSpan w:val="3"/>
            <w:tcBorders>
              <w:top w:val="single" w:sz="4" w:space="0" w:color="auto"/>
              <w:left w:val="nil"/>
              <w:bottom w:val="single" w:sz="4" w:space="0" w:color="auto"/>
              <w:right w:val="single" w:sz="4" w:space="0" w:color="000000"/>
            </w:tcBorders>
            <w:shd w:val="clear" w:color="auto" w:fill="auto"/>
            <w:vAlign w:val="center"/>
          </w:tcPr>
          <w:p w14:paraId="17866EEF" w14:textId="77777777" w:rsidR="00953D10" w:rsidRPr="00243956" w:rsidRDefault="00953D10" w:rsidP="00953D10">
            <w:pPr>
              <w:spacing w:after="0" w:line="240" w:lineRule="auto"/>
              <w:jc w:val="center"/>
              <w:rPr>
                <w:rFonts w:ascii="Arial" w:eastAsia="Times New Roman" w:hAnsi="Arial" w:cs="Arial"/>
                <w:b/>
                <w:bCs/>
                <w:sz w:val="16"/>
                <w:szCs w:val="16"/>
                <w:lang w:eastAsia="id-ID"/>
              </w:rPr>
            </w:pPr>
            <w:r>
              <w:rPr>
                <w:rFonts w:ascii="Arial" w:eastAsia="Times New Roman" w:hAnsi="Arial" w:cs="Arial"/>
                <w:b/>
                <w:bCs/>
                <w:sz w:val="16"/>
                <w:szCs w:val="16"/>
                <w:lang w:eastAsia="id-ID"/>
              </w:rPr>
              <w:t>60 Kelompok tani</w:t>
            </w:r>
          </w:p>
        </w:tc>
        <w:tc>
          <w:tcPr>
            <w:tcW w:w="1344" w:type="dxa"/>
            <w:gridSpan w:val="3"/>
            <w:tcBorders>
              <w:top w:val="nil"/>
              <w:left w:val="nil"/>
              <w:bottom w:val="single" w:sz="4" w:space="0" w:color="auto"/>
              <w:right w:val="single" w:sz="4" w:space="0" w:color="000000"/>
            </w:tcBorders>
            <w:shd w:val="clear" w:color="auto" w:fill="auto"/>
            <w:vAlign w:val="center"/>
          </w:tcPr>
          <w:p w14:paraId="1B5A8325" w14:textId="77777777" w:rsidR="00953D10" w:rsidRPr="00410C16" w:rsidRDefault="00953D10" w:rsidP="00953D10">
            <w:pPr>
              <w:spacing w:after="0" w:line="240" w:lineRule="auto"/>
              <w:jc w:val="right"/>
              <w:rPr>
                <w:rFonts w:ascii="Arial" w:eastAsia="Times New Roman" w:hAnsi="Arial" w:cs="Arial"/>
                <w:bCs/>
                <w:sz w:val="16"/>
                <w:szCs w:val="16"/>
                <w:lang w:eastAsia="id-ID"/>
              </w:rPr>
            </w:pPr>
            <w:r w:rsidRPr="00410C16">
              <w:rPr>
                <w:rFonts w:ascii="Arial" w:eastAsia="Times New Roman" w:hAnsi="Arial" w:cs="Arial"/>
                <w:bCs/>
                <w:sz w:val="16"/>
                <w:szCs w:val="16"/>
                <w:lang w:eastAsia="id-ID"/>
              </w:rPr>
              <w:t>550.000.000</w:t>
            </w:r>
          </w:p>
        </w:tc>
        <w:tc>
          <w:tcPr>
            <w:tcW w:w="820" w:type="dxa"/>
            <w:gridSpan w:val="2"/>
            <w:tcBorders>
              <w:top w:val="nil"/>
              <w:left w:val="nil"/>
              <w:bottom w:val="single" w:sz="4" w:space="0" w:color="auto"/>
              <w:right w:val="single" w:sz="4" w:space="0" w:color="000000"/>
            </w:tcBorders>
            <w:shd w:val="clear" w:color="auto" w:fill="auto"/>
            <w:vAlign w:val="center"/>
          </w:tcPr>
          <w:p w14:paraId="7A65DE61" w14:textId="77777777" w:rsidR="00953D10" w:rsidRPr="00243956" w:rsidRDefault="00953D10" w:rsidP="00953D10">
            <w:pPr>
              <w:spacing w:after="0" w:line="240" w:lineRule="auto"/>
              <w:jc w:val="right"/>
              <w:rPr>
                <w:rFonts w:ascii="Arial" w:eastAsia="Times New Roman" w:hAnsi="Arial" w:cs="Arial"/>
                <w:b/>
                <w:bCs/>
                <w:sz w:val="16"/>
                <w:szCs w:val="16"/>
                <w:lang w:eastAsia="id-ID"/>
              </w:rPr>
            </w:pPr>
          </w:p>
        </w:tc>
        <w:tc>
          <w:tcPr>
            <w:tcW w:w="1443" w:type="dxa"/>
            <w:gridSpan w:val="2"/>
            <w:tcBorders>
              <w:top w:val="nil"/>
              <w:left w:val="nil"/>
              <w:bottom w:val="single" w:sz="4" w:space="0" w:color="auto"/>
              <w:right w:val="single" w:sz="4" w:space="0" w:color="000000"/>
            </w:tcBorders>
            <w:shd w:val="clear" w:color="auto" w:fill="auto"/>
            <w:vAlign w:val="center"/>
          </w:tcPr>
          <w:p w14:paraId="31113B6E" w14:textId="77777777" w:rsidR="00953D10" w:rsidRPr="00243956" w:rsidRDefault="00953D10" w:rsidP="00953D10">
            <w:pPr>
              <w:spacing w:after="0" w:line="240" w:lineRule="auto"/>
              <w:jc w:val="right"/>
              <w:rPr>
                <w:rFonts w:ascii="Arial" w:eastAsia="Times New Roman" w:hAnsi="Arial" w:cs="Arial"/>
                <w:b/>
                <w:bCs/>
                <w:sz w:val="16"/>
                <w:szCs w:val="16"/>
                <w:lang w:eastAsia="id-ID"/>
              </w:rPr>
            </w:pPr>
          </w:p>
        </w:tc>
        <w:tc>
          <w:tcPr>
            <w:tcW w:w="1276" w:type="dxa"/>
            <w:gridSpan w:val="5"/>
            <w:tcBorders>
              <w:top w:val="single" w:sz="4" w:space="0" w:color="auto"/>
              <w:left w:val="nil"/>
              <w:bottom w:val="single" w:sz="4" w:space="0" w:color="auto"/>
              <w:right w:val="single" w:sz="4" w:space="0" w:color="000000"/>
            </w:tcBorders>
            <w:shd w:val="clear" w:color="auto" w:fill="auto"/>
            <w:vAlign w:val="center"/>
          </w:tcPr>
          <w:p w14:paraId="7D21BF1A" w14:textId="77777777" w:rsidR="00953D10" w:rsidRPr="00243956" w:rsidRDefault="00953D10" w:rsidP="00953D10">
            <w:pPr>
              <w:spacing w:after="0" w:line="240" w:lineRule="auto"/>
              <w:jc w:val="center"/>
              <w:rPr>
                <w:rFonts w:ascii="Arial" w:eastAsia="Times New Roman" w:hAnsi="Arial" w:cs="Arial"/>
                <w:b/>
                <w:bCs/>
                <w:sz w:val="16"/>
                <w:szCs w:val="16"/>
                <w:lang w:eastAsia="id-ID"/>
              </w:rPr>
            </w:pPr>
            <w:r>
              <w:rPr>
                <w:rFonts w:ascii="Arial" w:eastAsia="Times New Roman" w:hAnsi="Arial" w:cs="Arial"/>
                <w:b/>
                <w:bCs/>
                <w:sz w:val="16"/>
                <w:szCs w:val="16"/>
                <w:lang w:eastAsia="id-ID"/>
              </w:rPr>
              <w:t>3 (BPPP) Unit</w:t>
            </w:r>
          </w:p>
        </w:tc>
        <w:tc>
          <w:tcPr>
            <w:tcW w:w="1276" w:type="dxa"/>
            <w:gridSpan w:val="2"/>
            <w:tcBorders>
              <w:top w:val="nil"/>
              <w:left w:val="nil"/>
              <w:bottom w:val="single" w:sz="4" w:space="0" w:color="auto"/>
              <w:right w:val="single" w:sz="4" w:space="0" w:color="000000"/>
            </w:tcBorders>
            <w:shd w:val="clear" w:color="auto" w:fill="auto"/>
            <w:vAlign w:val="center"/>
          </w:tcPr>
          <w:p w14:paraId="12AD47FA" w14:textId="77777777" w:rsidR="00953D10" w:rsidRPr="00410C16" w:rsidRDefault="00953D10" w:rsidP="00953D10">
            <w:pPr>
              <w:spacing w:after="0" w:line="240" w:lineRule="auto"/>
              <w:jc w:val="right"/>
              <w:rPr>
                <w:rFonts w:ascii="Arial" w:eastAsia="Times New Roman" w:hAnsi="Arial" w:cs="Arial"/>
                <w:bCs/>
                <w:sz w:val="16"/>
                <w:szCs w:val="16"/>
                <w:lang w:eastAsia="id-ID"/>
              </w:rPr>
            </w:pPr>
            <w:r w:rsidRPr="00410C16">
              <w:rPr>
                <w:rFonts w:ascii="Arial" w:eastAsia="Times New Roman" w:hAnsi="Arial" w:cs="Arial"/>
                <w:bCs/>
                <w:sz w:val="16"/>
                <w:szCs w:val="16"/>
                <w:lang w:eastAsia="id-ID"/>
              </w:rPr>
              <w:t>735.000.000</w:t>
            </w:r>
          </w:p>
        </w:tc>
      </w:tr>
      <w:tr w:rsidR="00953D10" w:rsidRPr="00243956" w14:paraId="3854EE9A" w14:textId="77777777" w:rsidTr="00953D10">
        <w:trPr>
          <w:gridAfter w:val="2"/>
          <w:wAfter w:w="621" w:type="dxa"/>
          <w:trHeight w:val="424"/>
        </w:trPr>
        <w:tc>
          <w:tcPr>
            <w:tcW w:w="236" w:type="dxa"/>
            <w:tcBorders>
              <w:top w:val="nil"/>
              <w:left w:val="single" w:sz="4" w:space="0" w:color="000000"/>
              <w:bottom w:val="single" w:sz="4" w:space="0" w:color="auto"/>
              <w:right w:val="single" w:sz="4" w:space="0" w:color="000000"/>
            </w:tcBorders>
            <w:shd w:val="clear" w:color="auto" w:fill="auto"/>
            <w:vAlign w:val="center"/>
          </w:tcPr>
          <w:p w14:paraId="7FEB2BEE"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36" w:type="dxa"/>
            <w:tcBorders>
              <w:top w:val="nil"/>
              <w:left w:val="nil"/>
              <w:bottom w:val="single" w:sz="4" w:space="0" w:color="auto"/>
              <w:right w:val="single" w:sz="4" w:space="0" w:color="000000"/>
            </w:tcBorders>
            <w:shd w:val="clear" w:color="auto" w:fill="auto"/>
            <w:vAlign w:val="center"/>
          </w:tcPr>
          <w:p w14:paraId="7C0158CC"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50" w:type="dxa"/>
            <w:gridSpan w:val="2"/>
            <w:tcBorders>
              <w:top w:val="nil"/>
              <w:left w:val="nil"/>
              <w:bottom w:val="single" w:sz="4" w:space="0" w:color="auto"/>
              <w:right w:val="single" w:sz="4" w:space="0" w:color="000000"/>
            </w:tcBorders>
            <w:shd w:val="clear" w:color="auto" w:fill="auto"/>
            <w:vAlign w:val="center"/>
          </w:tcPr>
          <w:p w14:paraId="5AB87661"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71" w:type="dxa"/>
            <w:gridSpan w:val="2"/>
            <w:tcBorders>
              <w:top w:val="nil"/>
              <w:left w:val="nil"/>
              <w:bottom w:val="single" w:sz="4" w:space="0" w:color="auto"/>
              <w:right w:val="single" w:sz="4" w:space="0" w:color="000000"/>
            </w:tcBorders>
            <w:shd w:val="clear" w:color="auto" w:fill="auto"/>
            <w:vAlign w:val="center"/>
          </w:tcPr>
          <w:p w14:paraId="71A25335" w14:textId="77777777" w:rsidR="00953D10" w:rsidRPr="00DA6158" w:rsidRDefault="00953D10" w:rsidP="00953D10">
            <w:pPr>
              <w:spacing w:after="0" w:line="240" w:lineRule="auto"/>
              <w:jc w:val="center"/>
              <w:rPr>
                <w:rFonts w:ascii="Arial" w:eastAsia="Times New Roman" w:hAnsi="Arial" w:cs="Arial"/>
                <w:sz w:val="16"/>
                <w:szCs w:val="16"/>
                <w:lang w:eastAsia="id-ID"/>
              </w:rPr>
            </w:pPr>
          </w:p>
        </w:tc>
        <w:tc>
          <w:tcPr>
            <w:tcW w:w="2659" w:type="dxa"/>
            <w:gridSpan w:val="3"/>
            <w:tcBorders>
              <w:top w:val="nil"/>
              <w:left w:val="nil"/>
              <w:right w:val="single" w:sz="4" w:space="0" w:color="000000"/>
            </w:tcBorders>
            <w:shd w:val="clear" w:color="auto" w:fill="auto"/>
            <w:vAlign w:val="center"/>
          </w:tcPr>
          <w:p w14:paraId="7B5F0EA3" w14:textId="77777777" w:rsidR="00953D10" w:rsidRPr="00243956" w:rsidRDefault="00953D10" w:rsidP="00953D10">
            <w:pPr>
              <w:spacing w:after="0" w:line="240" w:lineRule="auto"/>
              <w:rPr>
                <w:rFonts w:ascii="Arial" w:eastAsia="Times New Roman" w:hAnsi="Arial" w:cs="Arial"/>
                <w:sz w:val="16"/>
                <w:szCs w:val="16"/>
                <w:lang w:eastAsia="id-ID"/>
              </w:rPr>
            </w:pPr>
            <w:r w:rsidRPr="00243956">
              <w:rPr>
                <w:rFonts w:ascii="Arial" w:eastAsia="Times New Roman" w:hAnsi="Arial" w:cs="Arial"/>
                <w:sz w:val="16"/>
                <w:szCs w:val="16"/>
                <w:lang w:eastAsia="id-ID"/>
              </w:rPr>
              <w:t xml:space="preserve">Sub. Keg Peningkatan Kapasitas Kelembagaan Penyuluhan Pertanian di Kecamatan dan Desa </w:t>
            </w:r>
          </w:p>
        </w:tc>
        <w:tc>
          <w:tcPr>
            <w:tcW w:w="2619" w:type="dxa"/>
            <w:gridSpan w:val="4"/>
            <w:tcBorders>
              <w:top w:val="single" w:sz="4" w:space="0" w:color="auto"/>
              <w:left w:val="nil"/>
              <w:bottom w:val="single" w:sz="4" w:space="0" w:color="auto"/>
              <w:right w:val="single" w:sz="4" w:space="0" w:color="000000"/>
            </w:tcBorders>
            <w:shd w:val="clear" w:color="auto" w:fill="auto"/>
            <w:vAlign w:val="center"/>
          </w:tcPr>
          <w:p w14:paraId="08C1831F" w14:textId="77777777" w:rsidR="00953D10" w:rsidRPr="00243956" w:rsidRDefault="00953D10" w:rsidP="00953D10">
            <w:pPr>
              <w:spacing w:after="0" w:line="240" w:lineRule="auto"/>
              <w:rPr>
                <w:rFonts w:ascii="Arial" w:eastAsia="Times New Roman" w:hAnsi="Arial" w:cs="Arial"/>
                <w:sz w:val="16"/>
                <w:szCs w:val="16"/>
                <w:lang w:eastAsia="id-ID"/>
              </w:rPr>
            </w:pPr>
            <w:r w:rsidRPr="00243956">
              <w:rPr>
                <w:rFonts w:ascii="Arial" w:eastAsia="Times New Roman" w:hAnsi="Arial" w:cs="Arial"/>
                <w:sz w:val="16"/>
                <w:szCs w:val="16"/>
                <w:lang w:eastAsia="id-ID"/>
              </w:rPr>
              <w:t xml:space="preserve">Jumlah </w:t>
            </w:r>
            <w:r>
              <w:rPr>
                <w:rFonts w:ascii="Arial" w:eastAsia="Times New Roman" w:hAnsi="Arial" w:cs="Arial"/>
                <w:sz w:val="16"/>
                <w:szCs w:val="16"/>
                <w:lang w:eastAsia="id-ID"/>
              </w:rPr>
              <w:t>Kelembagaan Penyuluhan Pertanian di Kecamatan dan Desa yang ditingkatkan Kapasitasnya</w:t>
            </w:r>
          </w:p>
        </w:tc>
        <w:tc>
          <w:tcPr>
            <w:tcW w:w="968" w:type="dxa"/>
            <w:gridSpan w:val="3"/>
            <w:tcBorders>
              <w:top w:val="nil"/>
              <w:left w:val="nil"/>
              <w:bottom w:val="single" w:sz="4" w:space="0" w:color="auto"/>
              <w:right w:val="single" w:sz="4" w:space="0" w:color="000000"/>
            </w:tcBorders>
            <w:shd w:val="clear" w:color="auto" w:fill="auto"/>
            <w:vAlign w:val="center"/>
          </w:tcPr>
          <w:p w14:paraId="02CFF224"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1169" w:type="dxa"/>
            <w:gridSpan w:val="3"/>
            <w:tcBorders>
              <w:top w:val="single" w:sz="4" w:space="0" w:color="auto"/>
              <w:left w:val="nil"/>
              <w:bottom w:val="single" w:sz="4" w:space="0" w:color="auto"/>
              <w:right w:val="single" w:sz="4" w:space="0" w:color="000000"/>
            </w:tcBorders>
            <w:shd w:val="clear" w:color="auto" w:fill="auto"/>
            <w:vAlign w:val="center"/>
          </w:tcPr>
          <w:p w14:paraId="7E88F331" w14:textId="77777777" w:rsidR="00953D10" w:rsidRPr="00243956" w:rsidRDefault="00953D10" w:rsidP="00953D10">
            <w:pPr>
              <w:spacing w:after="0" w:line="240" w:lineRule="auto"/>
              <w:jc w:val="center"/>
              <w:rPr>
                <w:rFonts w:ascii="Arial" w:eastAsia="Times New Roman" w:hAnsi="Arial" w:cs="Arial"/>
                <w:b/>
                <w:bCs/>
                <w:sz w:val="16"/>
                <w:szCs w:val="16"/>
                <w:lang w:eastAsia="id-ID"/>
              </w:rPr>
            </w:pPr>
            <w:r>
              <w:rPr>
                <w:rFonts w:ascii="Arial" w:eastAsia="Times New Roman" w:hAnsi="Arial" w:cs="Arial"/>
                <w:b/>
                <w:bCs/>
                <w:sz w:val="16"/>
                <w:szCs w:val="16"/>
                <w:lang w:eastAsia="id-ID"/>
              </w:rPr>
              <w:t>3 (BPPP) Unit</w:t>
            </w:r>
          </w:p>
        </w:tc>
        <w:tc>
          <w:tcPr>
            <w:tcW w:w="1344" w:type="dxa"/>
            <w:gridSpan w:val="3"/>
            <w:tcBorders>
              <w:top w:val="nil"/>
              <w:left w:val="nil"/>
              <w:right w:val="single" w:sz="4" w:space="0" w:color="000000"/>
            </w:tcBorders>
            <w:shd w:val="clear" w:color="auto" w:fill="auto"/>
            <w:vAlign w:val="center"/>
          </w:tcPr>
          <w:p w14:paraId="66E68DC5" w14:textId="77777777" w:rsidR="00953D10" w:rsidRPr="00243956" w:rsidRDefault="00953D10" w:rsidP="00953D10">
            <w:pPr>
              <w:spacing w:after="0" w:line="240" w:lineRule="auto"/>
              <w:jc w:val="right"/>
              <w:rPr>
                <w:rFonts w:ascii="Arial" w:eastAsia="Times New Roman" w:hAnsi="Arial" w:cs="Arial"/>
                <w:sz w:val="16"/>
                <w:szCs w:val="16"/>
                <w:lang w:eastAsia="id-ID"/>
              </w:rPr>
            </w:pPr>
            <w:r>
              <w:rPr>
                <w:rFonts w:ascii="Arial" w:eastAsia="Times New Roman" w:hAnsi="Arial" w:cs="Arial"/>
                <w:sz w:val="16"/>
                <w:szCs w:val="16"/>
                <w:lang w:eastAsia="id-ID"/>
              </w:rPr>
              <w:t>250.000.000</w:t>
            </w:r>
          </w:p>
        </w:tc>
        <w:tc>
          <w:tcPr>
            <w:tcW w:w="820" w:type="dxa"/>
            <w:gridSpan w:val="2"/>
            <w:tcBorders>
              <w:top w:val="nil"/>
              <w:left w:val="nil"/>
              <w:bottom w:val="single" w:sz="4" w:space="0" w:color="auto"/>
              <w:right w:val="single" w:sz="4" w:space="0" w:color="000000"/>
            </w:tcBorders>
            <w:shd w:val="clear" w:color="auto" w:fill="auto"/>
            <w:vAlign w:val="center"/>
          </w:tcPr>
          <w:p w14:paraId="35D9AFC9"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1443" w:type="dxa"/>
            <w:gridSpan w:val="2"/>
            <w:tcBorders>
              <w:top w:val="nil"/>
              <w:left w:val="nil"/>
              <w:bottom w:val="single" w:sz="4" w:space="0" w:color="auto"/>
              <w:right w:val="single" w:sz="4" w:space="0" w:color="000000"/>
            </w:tcBorders>
            <w:shd w:val="clear" w:color="auto" w:fill="auto"/>
            <w:vAlign w:val="center"/>
          </w:tcPr>
          <w:p w14:paraId="7B39771A" w14:textId="77777777" w:rsidR="00953D10" w:rsidRPr="00243956" w:rsidRDefault="00953D10" w:rsidP="00953D10">
            <w:pPr>
              <w:spacing w:after="0" w:line="240" w:lineRule="auto"/>
              <w:rPr>
                <w:rFonts w:ascii="Arial" w:eastAsia="Times New Roman" w:hAnsi="Arial" w:cs="Arial"/>
                <w:sz w:val="16"/>
                <w:szCs w:val="16"/>
                <w:lang w:eastAsia="id-ID"/>
              </w:rPr>
            </w:pPr>
          </w:p>
        </w:tc>
        <w:tc>
          <w:tcPr>
            <w:tcW w:w="1276" w:type="dxa"/>
            <w:gridSpan w:val="5"/>
            <w:tcBorders>
              <w:top w:val="single" w:sz="4" w:space="0" w:color="auto"/>
              <w:left w:val="nil"/>
              <w:bottom w:val="single" w:sz="4" w:space="0" w:color="auto"/>
              <w:right w:val="single" w:sz="4" w:space="0" w:color="000000"/>
            </w:tcBorders>
            <w:shd w:val="clear" w:color="auto" w:fill="auto"/>
            <w:vAlign w:val="center"/>
          </w:tcPr>
          <w:p w14:paraId="669B0C6A" w14:textId="77777777" w:rsidR="00953D10" w:rsidRPr="00243956" w:rsidRDefault="00953D10" w:rsidP="00953D10">
            <w:pPr>
              <w:spacing w:after="0" w:line="240" w:lineRule="auto"/>
              <w:jc w:val="center"/>
              <w:rPr>
                <w:rFonts w:ascii="Arial" w:eastAsia="Times New Roman" w:hAnsi="Arial" w:cs="Arial"/>
                <w:b/>
                <w:bCs/>
                <w:sz w:val="16"/>
                <w:szCs w:val="16"/>
                <w:lang w:eastAsia="id-ID"/>
              </w:rPr>
            </w:pPr>
            <w:r>
              <w:rPr>
                <w:rFonts w:ascii="Arial" w:eastAsia="Times New Roman" w:hAnsi="Arial" w:cs="Arial"/>
                <w:b/>
                <w:bCs/>
                <w:sz w:val="16"/>
                <w:szCs w:val="16"/>
                <w:lang w:eastAsia="id-ID"/>
              </w:rPr>
              <w:t>3 (BPPP) Unit</w:t>
            </w:r>
          </w:p>
        </w:tc>
        <w:tc>
          <w:tcPr>
            <w:tcW w:w="1276" w:type="dxa"/>
            <w:gridSpan w:val="2"/>
            <w:tcBorders>
              <w:top w:val="nil"/>
              <w:left w:val="nil"/>
              <w:right w:val="single" w:sz="4" w:space="0" w:color="000000"/>
            </w:tcBorders>
            <w:shd w:val="clear" w:color="auto" w:fill="auto"/>
            <w:vAlign w:val="center"/>
          </w:tcPr>
          <w:p w14:paraId="653834F8" w14:textId="77777777" w:rsidR="00953D10" w:rsidRPr="00243956"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255.000.000</w:t>
            </w:r>
          </w:p>
        </w:tc>
      </w:tr>
      <w:tr w:rsidR="00953D10" w:rsidRPr="00243956" w14:paraId="1D6FF968" w14:textId="77777777" w:rsidTr="00953D10">
        <w:trPr>
          <w:gridAfter w:val="2"/>
          <w:wAfter w:w="621" w:type="dxa"/>
          <w:trHeight w:val="442"/>
        </w:trPr>
        <w:tc>
          <w:tcPr>
            <w:tcW w:w="236" w:type="dxa"/>
            <w:tcBorders>
              <w:top w:val="nil"/>
              <w:left w:val="single" w:sz="4" w:space="0" w:color="000000"/>
              <w:bottom w:val="single" w:sz="4" w:space="0" w:color="auto"/>
              <w:right w:val="single" w:sz="4" w:space="0" w:color="000000"/>
            </w:tcBorders>
            <w:shd w:val="clear" w:color="auto" w:fill="auto"/>
            <w:vAlign w:val="center"/>
          </w:tcPr>
          <w:p w14:paraId="2D5261FD"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36" w:type="dxa"/>
            <w:tcBorders>
              <w:top w:val="nil"/>
              <w:left w:val="nil"/>
              <w:bottom w:val="single" w:sz="4" w:space="0" w:color="auto"/>
              <w:right w:val="single" w:sz="4" w:space="0" w:color="000000"/>
            </w:tcBorders>
            <w:shd w:val="clear" w:color="auto" w:fill="auto"/>
            <w:vAlign w:val="center"/>
          </w:tcPr>
          <w:p w14:paraId="4C85EACB"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50" w:type="dxa"/>
            <w:gridSpan w:val="2"/>
            <w:tcBorders>
              <w:top w:val="nil"/>
              <w:left w:val="nil"/>
              <w:bottom w:val="single" w:sz="4" w:space="0" w:color="auto"/>
              <w:right w:val="single" w:sz="4" w:space="0" w:color="000000"/>
            </w:tcBorders>
            <w:shd w:val="clear" w:color="auto" w:fill="auto"/>
            <w:vAlign w:val="center"/>
          </w:tcPr>
          <w:p w14:paraId="488D5D50"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271" w:type="dxa"/>
            <w:gridSpan w:val="2"/>
            <w:tcBorders>
              <w:top w:val="nil"/>
              <w:left w:val="nil"/>
              <w:bottom w:val="single" w:sz="4" w:space="0" w:color="auto"/>
              <w:right w:val="single" w:sz="4" w:space="0" w:color="000000"/>
            </w:tcBorders>
            <w:shd w:val="clear" w:color="auto" w:fill="auto"/>
            <w:vAlign w:val="center"/>
          </w:tcPr>
          <w:p w14:paraId="7241B1A8" w14:textId="77777777" w:rsidR="00953D10" w:rsidRPr="00DA6158" w:rsidRDefault="00953D10" w:rsidP="00953D10">
            <w:pPr>
              <w:spacing w:after="0" w:line="240" w:lineRule="auto"/>
              <w:jc w:val="center"/>
              <w:rPr>
                <w:rFonts w:ascii="Arial" w:eastAsia="Times New Roman" w:hAnsi="Arial" w:cs="Arial"/>
                <w:sz w:val="16"/>
                <w:szCs w:val="16"/>
                <w:lang w:eastAsia="id-ID"/>
              </w:rPr>
            </w:pPr>
          </w:p>
        </w:tc>
        <w:tc>
          <w:tcPr>
            <w:tcW w:w="2659" w:type="dxa"/>
            <w:gridSpan w:val="3"/>
            <w:tcBorders>
              <w:top w:val="nil"/>
              <w:left w:val="nil"/>
              <w:bottom w:val="single" w:sz="4" w:space="0" w:color="auto"/>
              <w:right w:val="single" w:sz="4" w:space="0" w:color="000000"/>
            </w:tcBorders>
            <w:shd w:val="clear" w:color="auto" w:fill="auto"/>
            <w:vAlign w:val="center"/>
          </w:tcPr>
          <w:p w14:paraId="5D4973F0" w14:textId="77777777" w:rsidR="00953D10" w:rsidRPr="00243956" w:rsidRDefault="00953D10" w:rsidP="00953D10">
            <w:pPr>
              <w:spacing w:after="0" w:line="240" w:lineRule="auto"/>
              <w:rPr>
                <w:rFonts w:ascii="Arial" w:eastAsia="Times New Roman" w:hAnsi="Arial" w:cs="Arial"/>
                <w:sz w:val="16"/>
                <w:szCs w:val="16"/>
                <w:lang w:eastAsia="id-ID"/>
              </w:rPr>
            </w:pPr>
            <w:r w:rsidRPr="00243956">
              <w:rPr>
                <w:rFonts w:ascii="Arial" w:eastAsia="Times New Roman" w:hAnsi="Arial" w:cs="Arial"/>
                <w:sz w:val="16"/>
                <w:szCs w:val="16"/>
                <w:lang w:eastAsia="id-ID"/>
              </w:rPr>
              <w:t xml:space="preserve">Sub. Keg. </w:t>
            </w:r>
            <w:r>
              <w:rPr>
                <w:rFonts w:ascii="Arial" w:eastAsia="Times New Roman" w:hAnsi="Arial" w:cs="Arial"/>
                <w:sz w:val="16"/>
                <w:szCs w:val="16"/>
                <w:lang w:eastAsia="id-ID"/>
              </w:rPr>
              <w:t>Pengembangan Kapasitas Kelembagaan petani di Kecamatan</w:t>
            </w:r>
          </w:p>
          <w:p w14:paraId="65F1AC68" w14:textId="77777777" w:rsidR="00953D10" w:rsidRPr="00243956" w:rsidRDefault="00953D10" w:rsidP="00953D10">
            <w:pPr>
              <w:spacing w:after="0" w:line="240" w:lineRule="auto"/>
              <w:rPr>
                <w:rFonts w:ascii="Arial" w:eastAsia="Times New Roman" w:hAnsi="Arial" w:cs="Arial"/>
                <w:sz w:val="16"/>
                <w:szCs w:val="16"/>
                <w:lang w:eastAsia="id-ID"/>
              </w:rPr>
            </w:pPr>
            <w:r w:rsidRPr="00243956">
              <w:rPr>
                <w:rFonts w:ascii="Arial" w:eastAsia="Times New Roman" w:hAnsi="Arial" w:cs="Arial"/>
                <w:sz w:val="16"/>
                <w:szCs w:val="16"/>
                <w:lang w:eastAsia="id-ID"/>
              </w:rPr>
              <w:t> </w:t>
            </w:r>
          </w:p>
        </w:tc>
        <w:tc>
          <w:tcPr>
            <w:tcW w:w="2619" w:type="dxa"/>
            <w:gridSpan w:val="4"/>
            <w:tcBorders>
              <w:top w:val="single" w:sz="4" w:space="0" w:color="auto"/>
              <w:left w:val="nil"/>
              <w:bottom w:val="single" w:sz="4" w:space="0" w:color="auto"/>
              <w:right w:val="single" w:sz="4" w:space="0" w:color="000000"/>
            </w:tcBorders>
            <w:shd w:val="clear" w:color="auto" w:fill="auto"/>
            <w:vAlign w:val="center"/>
          </w:tcPr>
          <w:p w14:paraId="036FF30B" w14:textId="77777777" w:rsidR="00953D10" w:rsidRPr="00F048BF" w:rsidRDefault="00953D10" w:rsidP="00953D10">
            <w:pPr>
              <w:pStyle w:val="ListParagraph"/>
              <w:spacing w:after="0" w:line="240" w:lineRule="auto"/>
              <w:ind w:left="216"/>
              <w:rPr>
                <w:rFonts w:ascii="Arial" w:eastAsia="Times New Roman" w:hAnsi="Arial" w:cs="Arial"/>
                <w:sz w:val="16"/>
                <w:szCs w:val="16"/>
                <w:lang w:eastAsia="id-ID"/>
              </w:rPr>
            </w:pPr>
            <w:r>
              <w:rPr>
                <w:rFonts w:ascii="Arial" w:eastAsia="Times New Roman" w:hAnsi="Arial" w:cs="Arial"/>
                <w:sz w:val="16"/>
                <w:szCs w:val="16"/>
                <w:lang w:eastAsia="id-ID"/>
              </w:rPr>
              <w:t>Jumlah Kelembagaan Petani di kecamatan dan desa yang ditingkatkan kapasitasnya</w:t>
            </w:r>
          </w:p>
        </w:tc>
        <w:tc>
          <w:tcPr>
            <w:tcW w:w="968" w:type="dxa"/>
            <w:gridSpan w:val="3"/>
            <w:tcBorders>
              <w:top w:val="nil"/>
              <w:left w:val="nil"/>
              <w:bottom w:val="single" w:sz="4" w:space="0" w:color="auto"/>
              <w:right w:val="single" w:sz="4" w:space="0" w:color="000000"/>
            </w:tcBorders>
            <w:shd w:val="clear" w:color="auto" w:fill="auto"/>
            <w:vAlign w:val="center"/>
          </w:tcPr>
          <w:p w14:paraId="78CB97A1" w14:textId="77777777" w:rsidR="00953D10" w:rsidRPr="00243956" w:rsidRDefault="00953D10" w:rsidP="00953D10">
            <w:pPr>
              <w:spacing w:after="0" w:line="240" w:lineRule="auto"/>
              <w:jc w:val="center"/>
              <w:rPr>
                <w:rFonts w:ascii="Arial" w:eastAsia="Times New Roman" w:hAnsi="Arial" w:cs="Arial"/>
                <w:sz w:val="16"/>
                <w:szCs w:val="16"/>
                <w:lang w:eastAsia="id-ID"/>
              </w:rPr>
            </w:pPr>
          </w:p>
        </w:tc>
        <w:tc>
          <w:tcPr>
            <w:tcW w:w="1169" w:type="dxa"/>
            <w:gridSpan w:val="3"/>
            <w:tcBorders>
              <w:top w:val="single" w:sz="4" w:space="0" w:color="auto"/>
              <w:left w:val="nil"/>
              <w:bottom w:val="single" w:sz="4" w:space="0" w:color="auto"/>
              <w:right w:val="single" w:sz="4" w:space="0" w:color="000000"/>
            </w:tcBorders>
            <w:shd w:val="clear" w:color="auto" w:fill="auto"/>
            <w:vAlign w:val="center"/>
          </w:tcPr>
          <w:p w14:paraId="3584E2E4" w14:textId="77777777" w:rsidR="00953D10" w:rsidRPr="00243956"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60 (kelompok tani) Unit</w:t>
            </w:r>
          </w:p>
        </w:tc>
        <w:tc>
          <w:tcPr>
            <w:tcW w:w="1344" w:type="dxa"/>
            <w:gridSpan w:val="3"/>
            <w:tcBorders>
              <w:top w:val="nil"/>
              <w:left w:val="nil"/>
              <w:bottom w:val="single" w:sz="4" w:space="0" w:color="auto"/>
              <w:right w:val="single" w:sz="4" w:space="0" w:color="000000"/>
            </w:tcBorders>
            <w:shd w:val="clear" w:color="auto" w:fill="auto"/>
            <w:vAlign w:val="center"/>
          </w:tcPr>
          <w:p w14:paraId="460111C8" w14:textId="77777777" w:rsidR="00953D10" w:rsidRPr="00904689" w:rsidRDefault="00953D10" w:rsidP="00953D10">
            <w:pPr>
              <w:spacing w:after="0" w:line="240" w:lineRule="auto"/>
              <w:jc w:val="right"/>
              <w:rPr>
                <w:rFonts w:ascii="Arial" w:eastAsia="Times New Roman" w:hAnsi="Arial" w:cs="Arial"/>
                <w:bCs/>
                <w:sz w:val="16"/>
                <w:szCs w:val="16"/>
                <w:lang w:eastAsia="id-ID"/>
              </w:rPr>
            </w:pPr>
            <w:r w:rsidRPr="00904689">
              <w:rPr>
                <w:rFonts w:ascii="Arial" w:eastAsia="Times New Roman" w:hAnsi="Arial" w:cs="Arial"/>
                <w:bCs/>
                <w:sz w:val="16"/>
                <w:szCs w:val="16"/>
                <w:lang w:eastAsia="id-ID"/>
              </w:rPr>
              <w:t>300.000.000</w:t>
            </w:r>
          </w:p>
        </w:tc>
        <w:tc>
          <w:tcPr>
            <w:tcW w:w="820" w:type="dxa"/>
            <w:gridSpan w:val="2"/>
            <w:tcBorders>
              <w:top w:val="nil"/>
              <w:left w:val="nil"/>
              <w:bottom w:val="single" w:sz="4" w:space="0" w:color="auto"/>
              <w:right w:val="single" w:sz="4" w:space="0" w:color="000000"/>
            </w:tcBorders>
            <w:shd w:val="clear" w:color="auto" w:fill="auto"/>
            <w:vAlign w:val="center"/>
          </w:tcPr>
          <w:p w14:paraId="3213EE0A" w14:textId="77777777" w:rsidR="00953D10" w:rsidRPr="00243956" w:rsidRDefault="00953D10" w:rsidP="00953D10">
            <w:pPr>
              <w:spacing w:after="0" w:line="240" w:lineRule="auto"/>
              <w:jc w:val="right"/>
              <w:rPr>
                <w:rFonts w:ascii="Arial" w:eastAsia="Times New Roman" w:hAnsi="Arial" w:cs="Arial"/>
                <w:b/>
                <w:bCs/>
                <w:sz w:val="16"/>
                <w:szCs w:val="16"/>
                <w:lang w:eastAsia="id-ID"/>
              </w:rPr>
            </w:pPr>
          </w:p>
        </w:tc>
        <w:tc>
          <w:tcPr>
            <w:tcW w:w="1443" w:type="dxa"/>
            <w:gridSpan w:val="2"/>
            <w:tcBorders>
              <w:top w:val="nil"/>
              <w:left w:val="nil"/>
              <w:bottom w:val="single" w:sz="4" w:space="0" w:color="auto"/>
              <w:right w:val="single" w:sz="4" w:space="0" w:color="000000"/>
            </w:tcBorders>
            <w:shd w:val="clear" w:color="auto" w:fill="auto"/>
            <w:vAlign w:val="center"/>
          </w:tcPr>
          <w:p w14:paraId="419FBAF1" w14:textId="77777777" w:rsidR="00953D10" w:rsidRPr="00243956" w:rsidRDefault="00953D10" w:rsidP="00953D10">
            <w:pPr>
              <w:spacing w:after="0" w:line="240" w:lineRule="auto"/>
              <w:jc w:val="right"/>
              <w:rPr>
                <w:rFonts w:ascii="Arial" w:eastAsia="Times New Roman" w:hAnsi="Arial" w:cs="Arial"/>
                <w:b/>
                <w:bCs/>
                <w:sz w:val="16"/>
                <w:szCs w:val="16"/>
                <w:lang w:eastAsia="id-ID"/>
              </w:rPr>
            </w:pPr>
          </w:p>
        </w:tc>
        <w:tc>
          <w:tcPr>
            <w:tcW w:w="1276" w:type="dxa"/>
            <w:gridSpan w:val="5"/>
            <w:tcBorders>
              <w:top w:val="single" w:sz="4" w:space="0" w:color="auto"/>
              <w:left w:val="nil"/>
              <w:bottom w:val="single" w:sz="4" w:space="0" w:color="auto"/>
              <w:right w:val="single" w:sz="4" w:space="0" w:color="000000"/>
            </w:tcBorders>
            <w:shd w:val="clear" w:color="auto" w:fill="auto"/>
            <w:vAlign w:val="center"/>
          </w:tcPr>
          <w:p w14:paraId="27D38A11" w14:textId="77777777" w:rsidR="00953D10" w:rsidRPr="00243956" w:rsidRDefault="00953D10" w:rsidP="00953D10">
            <w:pPr>
              <w:spacing w:after="0" w:line="240" w:lineRule="auto"/>
              <w:jc w:val="center"/>
              <w:rPr>
                <w:rFonts w:ascii="Arial" w:eastAsia="Times New Roman" w:hAnsi="Arial" w:cs="Arial"/>
                <w:sz w:val="16"/>
                <w:szCs w:val="16"/>
                <w:lang w:eastAsia="id-ID"/>
              </w:rPr>
            </w:pPr>
            <w:r>
              <w:rPr>
                <w:rFonts w:ascii="Arial" w:eastAsia="Times New Roman" w:hAnsi="Arial" w:cs="Arial"/>
                <w:sz w:val="16"/>
                <w:szCs w:val="16"/>
                <w:lang w:eastAsia="id-ID"/>
              </w:rPr>
              <w:t>60 (kelompok tani) Unit</w:t>
            </w:r>
          </w:p>
        </w:tc>
        <w:tc>
          <w:tcPr>
            <w:tcW w:w="1276" w:type="dxa"/>
            <w:gridSpan w:val="2"/>
            <w:tcBorders>
              <w:top w:val="nil"/>
              <w:left w:val="nil"/>
              <w:bottom w:val="single" w:sz="4" w:space="0" w:color="auto"/>
              <w:right w:val="single" w:sz="4" w:space="0" w:color="000000"/>
            </w:tcBorders>
            <w:shd w:val="clear" w:color="auto" w:fill="auto"/>
            <w:vAlign w:val="center"/>
          </w:tcPr>
          <w:p w14:paraId="796471D5" w14:textId="77777777" w:rsidR="00953D10" w:rsidRDefault="00953D10" w:rsidP="00953D10">
            <w:pPr>
              <w:spacing w:after="0" w:line="240" w:lineRule="auto"/>
              <w:jc w:val="right"/>
              <w:rPr>
                <w:rFonts w:ascii="Arial" w:eastAsia="Times New Roman" w:hAnsi="Arial" w:cs="Arial"/>
                <w:b/>
                <w:bCs/>
                <w:sz w:val="16"/>
                <w:szCs w:val="16"/>
                <w:lang w:eastAsia="id-ID"/>
              </w:rPr>
            </w:pPr>
            <w:r>
              <w:rPr>
                <w:rFonts w:ascii="Arial" w:eastAsia="Times New Roman" w:hAnsi="Arial" w:cs="Arial"/>
                <w:b/>
                <w:bCs/>
                <w:sz w:val="16"/>
                <w:szCs w:val="16"/>
                <w:lang w:eastAsia="id-ID"/>
              </w:rPr>
              <w:t>305.000.000</w:t>
            </w:r>
          </w:p>
        </w:tc>
      </w:tr>
    </w:tbl>
    <w:p w14:paraId="6BBFDC87" w14:textId="77777777" w:rsidR="00953D10" w:rsidRPr="00953D10" w:rsidRDefault="00953D10" w:rsidP="00704676">
      <w:pPr>
        <w:tabs>
          <w:tab w:val="left" w:pos="540"/>
        </w:tabs>
        <w:spacing w:line="360" w:lineRule="auto"/>
        <w:jc w:val="both"/>
        <w:rPr>
          <w:rFonts w:ascii="Arial" w:hAnsi="Arial" w:cs="Arial"/>
          <w:sz w:val="24"/>
          <w:szCs w:val="24"/>
        </w:rPr>
        <w:sectPr w:rsidR="00953D10" w:rsidRPr="00953D10" w:rsidSect="00953D10">
          <w:pgSz w:w="16838" w:h="11906" w:orient="landscape" w:code="9"/>
          <w:pgMar w:top="1701" w:right="1701" w:bottom="1701" w:left="2274" w:header="709" w:footer="709" w:gutter="0"/>
          <w:cols w:space="708"/>
          <w:titlePg/>
          <w:docGrid w:linePitch="360"/>
        </w:sectPr>
      </w:pPr>
    </w:p>
    <w:p w14:paraId="3A7C0767" w14:textId="77777777" w:rsidR="00931148" w:rsidRPr="00F06562" w:rsidRDefault="001B38FB" w:rsidP="00D90B62">
      <w:pPr>
        <w:spacing w:after="0" w:line="360" w:lineRule="auto"/>
        <w:jc w:val="center"/>
        <w:rPr>
          <w:rFonts w:ascii="Arial" w:hAnsi="Arial" w:cs="Arial"/>
          <w:b/>
          <w:sz w:val="24"/>
          <w:szCs w:val="24"/>
        </w:rPr>
      </w:pPr>
      <w:r w:rsidRPr="00F06562">
        <w:rPr>
          <w:rFonts w:ascii="Arial" w:hAnsi="Arial" w:cs="Arial"/>
          <w:b/>
          <w:sz w:val="24"/>
          <w:szCs w:val="24"/>
        </w:rPr>
        <w:lastRenderedPageBreak/>
        <w:t xml:space="preserve">BAB IV </w:t>
      </w:r>
    </w:p>
    <w:p w14:paraId="4334C4AC" w14:textId="77777777" w:rsidR="001B38FB" w:rsidRDefault="001B38FB" w:rsidP="00D90B62">
      <w:pPr>
        <w:spacing w:after="0" w:line="360" w:lineRule="auto"/>
        <w:jc w:val="center"/>
        <w:rPr>
          <w:rFonts w:ascii="Arial" w:hAnsi="Arial" w:cs="Arial"/>
          <w:b/>
          <w:sz w:val="24"/>
          <w:szCs w:val="24"/>
        </w:rPr>
      </w:pPr>
      <w:r w:rsidRPr="00F06562">
        <w:rPr>
          <w:rFonts w:ascii="Arial" w:hAnsi="Arial" w:cs="Arial"/>
          <w:b/>
          <w:sz w:val="24"/>
          <w:szCs w:val="24"/>
        </w:rPr>
        <w:t>RENCANA KERJA DAN PENDANAAN</w:t>
      </w:r>
    </w:p>
    <w:p w14:paraId="5A69D48C" w14:textId="77777777" w:rsidR="00E53629" w:rsidRDefault="00E53629" w:rsidP="00E53629">
      <w:pPr>
        <w:spacing w:after="0" w:line="360" w:lineRule="auto"/>
        <w:ind w:left="567" w:firstLine="851"/>
        <w:rPr>
          <w:rFonts w:ascii="Arial" w:hAnsi="Arial" w:cs="Arial"/>
          <w:sz w:val="24"/>
          <w:szCs w:val="24"/>
        </w:rPr>
      </w:pPr>
    </w:p>
    <w:p w14:paraId="290BE570" w14:textId="77777777" w:rsidR="00E53629" w:rsidRDefault="00E53629" w:rsidP="003A41F4">
      <w:pPr>
        <w:spacing w:after="0" w:line="360" w:lineRule="auto"/>
        <w:ind w:left="567" w:firstLine="851"/>
        <w:jc w:val="both"/>
        <w:rPr>
          <w:rFonts w:ascii="Arial" w:hAnsi="Arial" w:cs="Arial"/>
          <w:sz w:val="24"/>
          <w:szCs w:val="24"/>
          <w:lang w:val="en-US"/>
        </w:rPr>
      </w:pPr>
      <w:r w:rsidRPr="00E53629">
        <w:rPr>
          <w:rFonts w:ascii="Arial" w:hAnsi="Arial" w:cs="Arial"/>
          <w:sz w:val="24"/>
          <w:szCs w:val="24"/>
        </w:rPr>
        <w:t>Rencana kerja Dinas Pertanian dan Ketahanan Pangan Kota Jambi Tahun 202</w:t>
      </w:r>
      <w:r w:rsidR="00154D8B">
        <w:rPr>
          <w:rFonts w:ascii="Arial" w:hAnsi="Arial" w:cs="Arial"/>
          <w:sz w:val="24"/>
          <w:szCs w:val="24"/>
        </w:rPr>
        <w:t>4</w:t>
      </w:r>
      <w:r w:rsidRPr="00E53629">
        <w:rPr>
          <w:rFonts w:ascii="Arial" w:hAnsi="Arial" w:cs="Arial"/>
          <w:sz w:val="24"/>
          <w:szCs w:val="24"/>
        </w:rPr>
        <w:t xml:space="preserve"> menyesuaikan Peraturan Menteri Dalam Negeri Nomor 90 Tahun 2019 tentang Klasifikasi, Kodefikasi dan Nomenklatur Perencanaan Pembangunan dan Keuangan Daerah</w:t>
      </w:r>
      <w:r>
        <w:rPr>
          <w:rFonts w:ascii="Arial" w:hAnsi="Arial" w:cs="Arial"/>
          <w:sz w:val="24"/>
          <w:szCs w:val="24"/>
        </w:rPr>
        <w:t xml:space="preserve">, dimana sebelumnya sudah melakukan pemetaan program, kegiatan dan sub kegiatan yang bisa di aplikasikan untuk Dinas Pertanian dan Ketahanan Pangan Kota Jambi, sebagaimana berikut: </w:t>
      </w:r>
    </w:p>
    <w:p w14:paraId="486DC6B7" w14:textId="77777777" w:rsidR="003C71A0" w:rsidRPr="00154D8B" w:rsidRDefault="003C71A0" w:rsidP="003C71A0">
      <w:pPr>
        <w:spacing w:after="0" w:line="360" w:lineRule="auto"/>
        <w:ind w:left="540"/>
        <w:jc w:val="center"/>
        <w:rPr>
          <w:rFonts w:ascii="Arial" w:hAnsi="Arial" w:cs="Arial"/>
          <w:sz w:val="24"/>
          <w:szCs w:val="24"/>
        </w:rPr>
      </w:pPr>
      <w:r>
        <w:rPr>
          <w:rFonts w:ascii="Arial" w:hAnsi="Arial" w:cs="Arial"/>
          <w:sz w:val="24"/>
          <w:szCs w:val="24"/>
          <w:lang w:val="en-US"/>
        </w:rPr>
        <w:t xml:space="preserve">Tabel 4.1 </w:t>
      </w:r>
      <w:proofErr w:type="spellStart"/>
      <w:r>
        <w:rPr>
          <w:rFonts w:ascii="Arial" w:hAnsi="Arial" w:cs="Arial"/>
          <w:sz w:val="24"/>
          <w:szCs w:val="24"/>
          <w:lang w:val="en-US"/>
        </w:rPr>
        <w:t>Rencana</w:t>
      </w:r>
      <w:proofErr w:type="spellEnd"/>
      <w:r w:rsidR="00154D8B">
        <w:rPr>
          <w:rFonts w:ascii="Arial" w:hAnsi="Arial" w:cs="Arial"/>
          <w:sz w:val="24"/>
          <w:szCs w:val="24"/>
          <w:lang w:val="en-US"/>
        </w:rPr>
        <w:t xml:space="preserve"> </w:t>
      </w:r>
      <w:proofErr w:type="spellStart"/>
      <w:r w:rsidR="00154D8B">
        <w:rPr>
          <w:rFonts w:ascii="Arial" w:hAnsi="Arial" w:cs="Arial"/>
          <w:sz w:val="24"/>
          <w:szCs w:val="24"/>
          <w:lang w:val="en-US"/>
        </w:rPr>
        <w:t>Kerja</w:t>
      </w:r>
      <w:proofErr w:type="spellEnd"/>
      <w:r w:rsidR="00154D8B">
        <w:rPr>
          <w:rFonts w:ascii="Arial" w:hAnsi="Arial" w:cs="Arial"/>
          <w:sz w:val="24"/>
          <w:szCs w:val="24"/>
          <w:lang w:val="en-US"/>
        </w:rPr>
        <w:t xml:space="preserve"> dan </w:t>
      </w:r>
      <w:proofErr w:type="spellStart"/>
      <w:r w:rsidR="00154D8B">
        <w:rPr>
          <w:rFonts w:ascii="Arial" w:hAnsi="Arial" w:cs="Arial"/>
          <w:sz w:val="24"/>
          <w:szCs w:val="24"/>
          <w:lang w:val="en-US"/>
        </w:rPr>
        <w:t>Pendanaan</w:t>
      </w:r>
      <w:proofErr w:type="spellEnd"/>
      <w:r w:rsidR="00154D8B">
        <w:rPr>
          <w:rFonts w:ascii="Arial" w:hAnsi="Arial" w:cs="Arial"/>
          <w:sz w:val="24"/>
          <w:szCs w:val="24"/>
          <w:lang w:val="en-US"/>
        </w:rPr>
        <w:t xml:space="preserve"> </w:t>
      </w:r>
      <w:proofErr w:type="spellStart"/>
      <w:r w:rsidR="00154D8B">
        <w:rPr>
          <w:rFonts w:ascii="Arial" w:hAnsi="Arial" w:cs="Arial"/>
          <w:sz w:val="24"/>
          <w:szCs w:val="24"/>
          <w:lang w:val="en-US"/>
        </w:rPr>
        <w:t>Tahun</w:t>
      </w:r>
      <w:proofErr w:type="spellEnd"/>
      <w:r w:rsidR="00154D8B">
        <w:rPr>
          <w:rFonts w:ascii="Arial" w:hAnsi="Arial" w:cs="Arial"/>
          <w:sz w:val="24"/>
          <w:szCs w:val="24"/>
          <w:lang w:val="en-US"/>
        </w:rPr>
        <w:t xml:space="preserve"> 202</w:t>
      </w:r>
      <w:r w:rsidR="00154D8B">
        <w:rPr>
          <w:rFonts w:ascii="Arial" w:hAnsi="Arial" w:cs="Arial"/>
          <w:sz w:val="24"/>
          <w:szCs w:val="24"/>
        </w:rPr>
        <w:t>4</w:t>
      </w:r>
    </w:p>
    <w:p w14:paraId="366D29D5" w14:textId="77777777" w:rsidR="003C71A0" w:rsidRPr="003C71A0" w:rsidRDefault="003C71A0" w:rsidP="003C71A0">
      <w:pPr>
        <w:spacing w:after="0" w:line="360" w:lineRule="auto"/>
        <w:ind w:left="540"/>
        <w:jc w:val="center"/>
        <w:rPr>
          <w:rFonts w:ascii="Arial" w:hAnsi="Arial" w:cs="Arial"/>
          <w:sz w:val="24"/>
          <w:szCs w:val="24"/>
          <w:lang w:val="en-US"/>
        </w:rPr>
      </w:pPr>
      <w:r>
        <w:rPr>
          <w:rFonts w:ascii="Arial" w:hAnsi="Arial" w:cs="Arial"/>
          <w:sz w:val="24"/>
          <w:szCs w:val="24"/>
          <w:lang w:val="en-US"/>
        </w:rPr>
        <w:t xml:space="preserve">OPD Dinas </w:t>
      </w:r>
      <w:proofErr w:type="spellStart"/>
      <w:r>
        <w:rPr>
          <w:rFonts w:ascii="Arial" w:hAnsi="Arial" w:cs="Arial"/>
          <w:sz w:val="24"/>
          <w:szCs w:val="24"/>
          <w:lang w:val="en-US"/>
        </w:rPr>
        <w:t>Pertanian</w:t>
      </w:r>
      <w:proofErr w:type="spellEnd"/>
      <w:r>
        <w:rPr>
          <w:rFonts w:ascii="Arial" w:hAnsi="Arial" w:cs="Arial"/>
          <w:sz w:val="24"/>
          <w:szCs w:val="24"/>
          <w:lang w:val="en-US"/>
        </w:rPr>
        <w:t xml:space="preserve"> dan </w:t>
      </w:r>
      <w:proofErr w:type="spellStart"/>
      <w:r>
        <w:rPr>
          <w:rFonts w:ascii="Arial" w:hAnsi="Arial" w:cs="Arial"/>
          <w:sz w:val="24"/>
          <w:szCs w:val="24"/>
          <w:lang w:val="en-US"/>
        </w:rPr>
        <w:t>Ketahanan</w:t>
      </w:r>
      <w:proofErr w:type="spellEnd"/>
      <w:r>
        <w:rPr>
          <w:rFonts w:ascii="Arial" w:hAnsi="Arial" w:cs="Arial"/>
          <w:sz w:val="24"/>
          <w:szCs w:val="24"/>
          <w:lang w:val="en-US"/>
        </w:rPr>
        <w:t xml:space="preserve"> Pangan Kota Jambi</w:t>
      </w:r>
    </w:p>
    <w:tbl>
      <w:tblPr>
        <w:tblStyle w:val="TableGrid"/>
        <w:tblW w:w="9198" w:type="dxa"/>
        <w:tblLook w:val="04A0" w:firstRow="1" w:lastRow="0" w:firstColumn="1" w:lastColumn="0" w:noHBand="0" w:noVBand="1"/>
      </w:tblPr>
      <w:tblGrid>
        <w:gridCol w:w="2974"/>
        <w:gridCol w:w="3170"/>
        <w:gridCol w:w="1336"/>
        <w:gridCol w:w="1718"/>
      </w:tblGrid>
      <w:tr w:rsidR="00037EDF" w:rsidRPr="003C71A0" w14:paraId="42D33BFC" w14:textId="77777777" w:rsidTr="00113F87">
        <w:tc>
          <w:tcPr>
            <w:tcW w:w="2974" w:type="dxa"/>
            <w:vMerge w:val="restart"/>
          </w:tcPr>
          <w:p w14:paraId="14EA9192" w14:textId="77777777" w:rsidR="00037EDF" w:rsidRPr="003C71A0" w:rsidRDefault="00037EDF" w:rsidP="00037EDF">
            <w:pPr>
              <w:jc w:val="center"/>
              <w:rPr>
                <w:rFonts w:ascii="Arial" w:hAnsi="Arial" w:cs="Arial"/>
                <w:b/>
                <w:sz w:val="20"/>
                <w:szCs w:val="20"/>
                <w:lang w:val="en-US"/>
              </w:rPr>
            </w:pPr>
            <w:r w:rsidRPr="003C71A0">
              <w:rPr>
                <w:rFonts w:ascii="Arial" w:eastAsia="Times New Roman" w:hAnsi="Arial" w:cs="Arial"/>
                <w:b/>
                <w:bCs/>
                <w:sz w:val="20"/>
                <w:szCs w:val="20"/>
                <w:lang w:eastAsia="id-ID"/>
              </w:rPr>
              <w:t>Urusan/Bidang Urusan Pemerintahan Daerah dan Program/Kegiatan/Sub. Kegiatan</w:t>
            </w:r>
          </w:p>
        </w:tc>
        <w:tc>
          <w:tcPr>
            <w:tcW w:w="3170" w:type="dxa"/>
            <w:vMerge w:val="restart"/>
          </w:tcPr>
          <w:p w14:paraId="05DF4291" w14:textId="77777777" w:rsidR="00037EDF" w:rsidRPr="003C71A0" w:rsidRDefault="00037EDF" w:rsidP="00037EDF">
            <w:pPr>
              <w:jc w:val="center"/>
              <w:rPr>
                <w:rFonts w:ascii="Arial" w:hAnsi="Arial" w:cs="Arial"/>
                <w:b/>
                <w:sz w:val="20"/>
                <w:szCs w:val="20"/>
                <w:lang w:val="en-US"/>
              </w:rPr>
            </w:pPr>
            <w:r w:rsidRPr="003C71A0">
              <w:rPr>
                <w:rFonts w:ascii="Arial" w:eastAsia="Times New Roman" w:hAnsi="Arial" w:cs="Arial"/>
                <w:b/>
                <w:bCs/>
                <w:sz w:val="20"/>
                <w:szCs w:val="20"/>
                <w:lang w:eastAsia="id-ID"/>
              </w:rPr>
              <w:t>Indikator Kinerja Program /Kegiatan/Sub. Kegiatan</w:t>
            </w:r>
          </w:p>
        </w:tc>
        <w:tc>
          <w:tcPr>
            <w:tcW w:w="3054" w:type="dxa"/>
            <w:gridSpan w:val="2"/>
          </w:tcPr>
          <w:p w14:paraId="610974D0" w14:textId="77777777" w:rsidR="00037EDF" w:rsidRPr="003C71A0" w:rsidRDefault="00037EDF" w:rsidP="00037EDF">
            <w:pPr>
              <w:spacing w:line="360" w:lineRule="auto"/>
              <w:jc w:val="center"/>
              <w:rPr>
                <w:rFonts w:ascii="Arial" w:hAnsi="Arial" w:cs="Arial"/>
                <w:b/>
                <w:sz w:val="20"/>
                <w:szCs w:val="20"/>
                <w:lang w:val="en-US"/>
              </w:rPr>
            </w:pPr>
            <w:proofErr w:type="spellStart"/>
            <w:r w:rsidRPr="003C71A0">
              <w:rPr>
                <w:rFonts w:ascii="Arial" w:hAnsi="Arial" w:cs="Arial"/>
                <w:b/>
                <w:sz w:val="20"/>
                <w:szCs w:val="20"/>
                <w:lang w:val="en-US"/>
              </w:rPr>
              <w:t>Pendanaan</w:t>
            </w:r>
            <w:proofErr w:type="spellEnd"/>
          </w:p>
        </w:tc>
      </w:tr>
      <w:tr w:rsidR="00037EDF" w:rsidRPr="003C71A0" w14:paraId="3B53BE28" w14:textId="77777777" w:rsidTr="00113F87">
        <w:tc>
          <w:tcPr>
            <w:tcW w:w="2974" w:type="dxa"/>
            <w:vMerge/>
          </w:tcPr>
          <w:p w14:paraId="3CB10604" w14:textId="77777777" w:rsidR="00037EDF" w:rsidRPr="003C71A0" w:rsidRDefault="00037EDF" w:rsidP="00D90B62">
            <w:pPr>
              <w:spacing w:line="360" w:lineRule="auto"/>
              <w:jc w:val="center"/>
              <w:rPr>
                <w:rFonts w:ascii="Arial" w:hAnsi="Arial" w:cs="Arial"/>
                <w:b/>
                <w:sz w:val="20"/>
                <w:szCs w:val="20"/>
                <w:lang w:val="en-US"/>
              </w:rPr>
            </w:pPr>
          </w:p>
        </w:tc>
        <w:tc>
          <w:tcPr>
            <w:tcW w:w="3170" w:type="dxa"/>
            <w:vMerge/>
          </w:tcPr>
          <w:p w14:paraId="6E40AEA0" w14:textId="77777777" w:rsidR="00037EDF" w:rsidRPr="003C71A0" w:rsidRDefault="00037EDF" w:rsidP="00D90B62">
            <w:pPr>
              <w:spacing w:line="360" w:lineRule="auto"/>
              <w:jc w:val="center"/>
              <w:rPr>
                <w:rFonts w:ascii="Arial" w:hAnsi="Arial" w:cs="Arial"/>
                <w:b/>
                <w:sz w:val="20"/>
                <w:szCs w:val="20"/>
                <w:lang w:val="en-US"/>
              </w:rPr>
            </w:pPr>
          </w:p>
        </w:tc>
        <w:tc>
          <w:tcPr>
            <w:tcW w:w="1336" w:type="dxa"/>
          </w:tcPr>
          <w:p w14:paraId="427834E6" w14:textId="77777777" w:rsidR="00037EDF" w:rsidRPr="003C71A0" w:rsidRDefault="00037EDF" w:rsidP="00D90B62">
            <w:pPr>
              <w:spacing w:line="360" w:lineRule="auto"/>
              <w:jc w:val="center"/>
              <w:rPr>
                <w:rFonts w:ascii="Arial" w:hAnsi="Arial" w:cs="Arial"/>
                <w:b/>
                <w:sz w:val="20"/>
                <w:szCs w:val="20"/>
                <w:lang w:val="en-US"/>
              </w:rPr>
            </w:pPr>
            <w:r w:rsidRPr="003C71A0">
              <w:rPr>
                <w:rFonts w:ascii="Arial" w:hAnsi="Arial" w:cs="Arial"/>
                <w:b/>
                <w:sz w:val="20"/>
                <w:szCs w:val="20"/>
                <w:lang w:val="en-US"/>
              </w:rPr>
              <w:t>Target</w:t>
            </w:r>
          </w:p>
        </w:tc>
        <w:tc>
          <w:tcPr>
            <w:tcW w:w="1718" w:type="dxa"/>
          </w:tcPr>
          <w:p w14:paraId="1892304D" w14:textId="77777777" w:rsidR="00037EDF" w:rsidRPr="003C71A0" w:rsidRDefault="00037EDF" w:rsidP="00D90B62">
            <w:pPr>
              <w:spacing w:line="360" w:lineRule="auto"/>
              <w:jc w:val="center"/>
              <w:rPr>
                <w:rFonts w:ascii="Arial" w:hAnsi="Arial" w:cs="Arial"/>
                <w:b/>
                <w:sz w:val="20"/>
                <w:szCs w:val="20"/>
                <w:lang w:val="en-US"/>
              </w:rPr>
            </w:pPr>
            <w:proofErr w:type="spellStart"/>
            <w:r w:rsidRPr="003C71A0">
              <w:rPr>
                <w:rFonts w:ascii="Arial" w:hAnsi="Arial" w:cs="Arial"/>
                <w:b/>
                <w:sz w:val="20"/>
                <w:szCs w:val="20"/>
                <w:lang w:val="en-US"/>
              </w:rPr>
              <w:t>Pagu</w:t>
            </w:r>
            <w:proofErr w:type="spellEnd"/>
            <w:r w:rsidRPr="003C71A0">
              <w:rPr>
                <w:rFonts w:ascii="Arial" w:hAnsi="Arial" w:cs="Arial"/>
                <w:b/>
                <w:sz w:val="20"/>
                <w:szCs w:val="20"/>
                <w:lang w:val="en-US"/>
              </w:rPr>
              <w:t xml:space="preserve"> </w:t>
            </w:r>
            <w:proofErr w:type="spellStart"/>
            <w:r w:rsidRPr="003C71A0">
              <w:rPr>
                <w:rFonts w:ascii="Arial" w:hAnsi="Arial" w:cs="Arial"/>
                <w:b/>
                <w:sz w:val="20"/>
                <w:szCs w:val="20"/>
                <w:lang w:val="en-US"/>
              </w:rPr>
              <w:t>Indikatif</w:t>
            </w:r>
            <w:proofErr w:type="spellEnd"/>
          </w:p>
        </w:tc>
      </w:tr>
      <w:tr w:rsidR="00037EDF" w:rsidRPr="003C71A0" w14:paraId="6572449B" w14:textId="77777777" w:rsidTr="00F95BB5">
        <w:tc>
          <w:tcPr>
            <w:tcW w:w="2974" w:type="dxa"/>
          </w:tcPr>
          <w:p w14:paraId="16B2E99D" w14:textId="77777777" w:rsidR="00037EDF" w:rsidRPr="003C71A0" w:rsidRDefault="005071A8" w:rsidP="00D90B62">
            <w:pPr>
              <w:spacing w:line="360" w:lineRule="auto"/>
              <w:jc w:val="center"/>
              <w:rPr>
                <w:rFonts w:ascii="Arial" w:hAnsi="Arial" w:cs="Arial"/>
                <w:b/>
                <w:sz w:val="20"/>
                <w:szCs w:val="20"/>
                <w:lang w:val="en-US"/>
              </w:rPr>
            </w:pPr>
            <w:r w:rsidRPr="003C71A0">
              <w:rPr>
                <w:rFonts w:ascii="Arial" w:hAnsi="Arial" w:cs="Arial"/>
                <w:b/>
                <w:sz w:val="20"/>
                <w:szCs w:val="20"/>
                <w:lang w:val="en-US"/>
              </w:rPr>
              <w:t>1</w:t>
            </w:r>
          </w:p>
        </w:tc>
        <w:tc>
          <w:tcPr>
            <w:tcW w:w="3170" w:type="dxa"/>
          </w:tcPr>
          <w:p w14:paraId="68B8E0C8" w14:textId="77777777" w:rsidR="00037EDF" w:rsidRPr="003C71A0" w:rsidRDefault="005071A8" w:rsidP="00D90B62">
            <w:pPr>
              <w:spacing w:line="360" w:lineRule="auto"/>
              <w:jc w:val="center"/>
              <w:rPr>
                <w:rFonts w:ascii="Arial" w:hAnsi="Arial" w:cs="Arial"/>
                <w:b/>
                <w:sz w:val="20"/>
                <w:szCs w:val="20"/>
                <w:lang w:val="en-US"/>
              </w:rPr>
            </w:pPr>
            <w:r w:rsidRPr="003C71A0">
              <w:rPr>
                <w:rFonts w:ascii="Arial" w:hAnsi="Arial" w:cs="Arial"/>
                <w:b/>
                <w:sz w:val="20"/>
                <w:szCs w:val="20"/>
                <w:lang w:val="en-US"/>
              </w:rPr>
              <w:t>2</w:t>
            </w:r>
          </w:p>
        </w:tc>
        <w:tc>
          <w:tcPr>
            <w:tcW w:w="1336" w:type="dxa"/>
          </w:tcPr>
          <w:p w14:paraId="17945411" w14:textId="77777777" w:rsidR="00037EDF" w:rsidRPr="003C71A0" w:rsidRDefault="005071A8" w:rsidP="00D90B62">
            <w:pPr>
              <w:spacing w:line="360" w:lineRule="auto"/>
              <w:jc w:val="center"/>
              <w:rPr>
                <w:rFonts w:ascii="Arial" w:hAnsi="Arial" w:cs="Arial"/>
                <w:b/>
                <w:sz w:val="20"/>
                <w:szCs w:val="20"/>
                <w:lang w:val="en-US"/>
              </w:rPr>
            </w:pPr>
            <w:r w:rsidRPr="003C71A0">
              <w:rPr>
                <w:rFonts w:ascii="Arial" w:hAnsi="Arial" w:cs="Arial"/>
                <w:b/>
                <w:sz w:val="20"/>
                <w:szCs w:val="20"/>
                <w:lang w:val="en-US"/>
              </w:rPr>
              <w:t>3</w:t>
            </w:r>
          </w:p>
        </w:tc>
        <w:tc>
          <w:tcPr>
            <w:tcW w:w="1718" w:type="dxa"/>
          </w:tcPr>
          <w:p w14:paraId="3069C9DF" w14:textId="77777777" w:rsidR="00037EDF" w:rsidRPr="003C71A0" w:rsidRDefault="005071A8" w:rsidP="00D90B62">
            <w:pPr>
              <w:spacing w:line="360" w:lineRule="auto"/>
              <w:jc w:val="center"/>
              <w:rPr>
                <w:rFonts w:ascii="Arial" w:hAnsi="Arial" w:cs="Arial"/>
                <w:b/>
                <w:sz w:val="20"/>
                <w:szCs w:val="20"/>
                <w:lang w:val="en-US"/>
              </w:rPr>
            </w:pPr>
            <w:r w:rsidRPr="003C71A0">
              <w:rPr>
                <w:rFonts w:ascii="Arial" w:hAnsi="Arial" w:cs="Arial"/>
                <w:b/>
                <w:sz w:val="20"/>
                <w:szCs w:val="20"/>
                <w:lang w:val="en-US"/>
              </w:rPr>
              <w:t>4</w:t>
            </w:r>
          </w:p>
        </w:tc>
      </w:tr>
      <w:tr w:rsidR="005071A8" w:rsidRPr="003C71A0" w14:paraId="64E28A43" w14:textId="77777777" w:rsidTr="00F95BB5">
        <w:trPr>
          <w:trHeight w:val="566"/>
        </w:trPr>
        <w:tc>
          <w:tcPr>
            <w:tcW w:w="2974" w:type="dxa"/>
            <w:vAlign w:val="center"/>
          </w:tcPr>
          <w:p w14:paraId="6BBECAEB" w14:textId="77777777" w:rsidR="005071A8" w:rsidRPr="003C71A0" w:rsidRDefault="005071A8" w:rsidP="005071A8">
            <w:pPr>
              <w:rPr>
                <w:rFonts w:ascii="Arial" w:eastAsia="Times New Roman" w:hAnsi="Arial" w:cs="Arial"/>
                <w:b/>
                <w:bCs/>
                <w:sz w:val="20"/>
                <w:szCs w:val="20"/>
                <w:lang w:eastAsia="id-ID"/>
              </w:rPr>
            </w:pPr>
            <w:r w:rsidRPr="003C71A0">
              <w:rPr>
                <w:rFonts w:ascii="Arial" w:eastAsia="Times New Roman" w:hAnsi="Arial" w:cs="Arial"/>
                <w:b/>
                <w:bCs/>
                <w:sz w:val="20"/>
                <w:szCs w:val="20"/>
                <w:lang w:eastAsia="id-ID"/>
              </w:rPr>
              <w:t>PROGRAM PENUNJANG URUSAN PEMERINTAH DAERAH</w:t>
            </w:r>
          </w:p>
        </w:tc>
        <w:tc>
          <w:tcPr>
            <w:tcW w:w="3170" w:type="dxa"/>
            <w:vAlign w:val="center"/>
          </w:tcPr>
          <w:p w14:paraId="117B86B2" w14:textId="77777777" w:rsidR="005071A8" w:rsidRPr="003C71A0" w:rsidRDefault="005071A8" w:rsidP="005071A8">
            <w:pPr>
              <w:rPr>
                <w:rFonts w:ascii="Arial" w:eastAsia="Times New Roman" w:hAnsi="Arial" w:cs="Arial"/>
                <w:b/>
                <w:bCs/>
                <w:sz w:val="20"/>
                <w:szCs w:val="20"/>
                <w:lang w:eastAsia="id-ID"/>
              </w:rPr>
            </w:pPr>
            <w:r w:rsidRPr="003C71A0">
              <w:rPr>
                <w:rFonts w:ascii="Arial" w:eastAsia="Times New Roman" w:hAnsi="Arial" w:cs="Arial"/>
                <w:b/>
                <w:bCs/>
                <w:sz w:val="20"/>
                <w:szCs w:val="20"/>
                <w:lang w:eastAsia="id-ID"/>
              </w:rPr>
              <w:t>Indeks Reformasi Birokrasi Perangkat Daerah</w:t>
            </w:r>
          </w:p>
        </w:tc>
        <w:tc>
          <w:tcPr>
            <w:tcW w:w="1336" w:type="dxa"/>
            <w:vAlign w:val="center"/>
          </w:tcPr>
          <w:p w14:paraId="4AEB0EBD" w14:textId="77777777" w:rsidR="005071A8" w:rsidRPr="003C71A0" w:rsidRDefault="00426714" w:rsidP="005071A8">
            <w:pPr>
              <w:jc w:val="center"/>
              <w:rPr>
                <w:rFonts w:ascii="Arial" w:eastAsia="Times New Roman" w:hAnsi="Arial" w:cs="Arial"/>
                <w:b/>
                <w:bCs/>
                <w:sz w:val="20"/>
                <w:szCs w:val="20"/>
                <w:lang w:eastAsia="id-ID"/>
              </w:rPr>
            </w:pPr>
            <w:r>
              <w:rPr>
                <w:rFonts w:ascii="Arial" w:eastAsia="Times New Roman" w:hAnsi="Arial" w:cs="Arial"/>
                <w:b/>
                <w:bCs/>
                <w:sz w:val="20"/>
                <w:szCs w:val="20"/>
                <w:lang w:eastAsia="id-ID"/>
              </w:rPr>
              <w:t>80 Nilai</w:t>
            </w:r>
          </w:p>
        </w:tc>
        <w:tc>
          <w:tcPr>
            <w:tcW w:w="1718" w:type="dxa"/>
            <w:vAlign w:val="center"/>
          </w:tcPr>
          <w:p w14:paraId="36A14BB7" w14:textId="77777777" w:rsidR="005071A8" w:rsidRPr="003C71A0" w:rsidRDefault="00426714" w:rsidP="005071A8">
            <w:pPr>
              <w:jc w:val="right"/>
              <w:rPr>
                <w:rFonts w:ascii="Arial" w:eastAsia="Times New Roman" w:hAnsi="Arial" w:cs="Arial"/>
                <w:b/>
                <w:bCs/>
                <w:sz w:val="20"/>
                <w:szCs w:val="20"/>
                <w:lang w:eastAsia="id-ID"/>
              </w:rPr>
            </w:pPr>
            <w:r>
              <w:rPr>
                <w:rFonts w:ascii="Arial" w:eastAsia="Times New Roman" w:hAnsi="Arial" w:cs="Arial"/>
                <w:b/>
                <w:bCs/>
                <w:sz w:val="20"/>
                <w:szCs w:val="20"/>
                <w:lang w:eastAsia="id-ID"/>
              </w:rPr>
              <w:t>14.338.871.000</w:t>
            </w:r>
          </w:p>
        </w:tc>
      </w:tr>
      <w:tr w:rsidR="005071A8" w:rsidRPr="003C71A0" w14:paraId="3712D9BF" w14:textId="77777777" w:rsidTr="00B16EA4">
        <w:tc>
          <w:tcPr>
            <w:tcW w:w="2974" w:type="dxa"/>
            <w:vAlign w:val="center"/>
          </w:tcPr>
          <w:p w14:paraId="61DF23EC" w14:textId="77777777" w:rsidR="005071A8" w:rsidRPr="003C71A0" w:rsidRDefault="005071A8" w:rsidP="005071A8">
            <w:pPr>
              <w:rPr>
                <w:rFonts w:ascii="Arial" w:eastAsia="Times New Roman" w:hAnsi="Arial" w:cs="Arial"/>
                <w:b/>
                <w:bCs/>
                <w:color w:val="000000"/>
                <w:sz w:val="20"/>
                <w:szCs w:val="20"/>
                <w:lang w:eastAsia="id-ID"/>
              </w:rPr>
            </w:pPr>
            <w:r w:rsidRPr="003C71A0">
              <w:rPr>
                <w:rFonts w:ascii="Arial" w:eastAsia="Times New Roman" w:hAnsi="Arial" w:cs="Arial"/>
                <w:b/>
                <w:bCs/>
                <w:color w:val="000000"/>
                <w:sz w:val="20"/>
                <w:szCs w:val="20"/>
                <w:lang w:eastAsia="id-ID"/>
              </w:rPr>
              <w:t>Kegiatan : Perencanaan, Penganggaran, dan Evaluasi Kinerja Perangkat Daerah</w:t>
            </w:r>
          </w:p>
        </w:tc>
        <w:tc>
          <w:tcPr>
            <w:tcW w:w="3170" w:type="dxa"/>
            <w:vAlign w:val="center"/>
          </w:tcPr>
          <w:p w14:paraId="4872110A" w14:textId="77777777" w:rsidR="005071A8" w:rsidRPr="003C71A0" w:rsidRDefault="005071A8" w:rsidP="005071A8">
            <w:pPr>
              <w:rPr>
                <w:rFonts w:ascii="Arial" w:eastAsia="Times New Roman" w:hAnsi="Arial" w:cs="Arial"/>
                <w:b/>
                <w:bCs/>
                <w:color w:val="000000"/>
                <w:sz w:val="20"/>
                <w:szCs w:val="20"/>
                <w:lang w:eastAsia="id-ID"/>
              </w:rPr>
            </w:pPr>
            <w:r w:rsidRPr="003C71A0">
              <w:rPr>
                <w:rFonts w:ascii="Arial" w:eastAsia="Times New Roman" w:hAnsi="Arial" w:cs="Arial"/>
                <w:b/>
                <w:bCs/>
                <w:color w:val="000000"/>
                <w:sz w:val="20"/>
                <w:szCs w:val="20"/>
                <w:lang w:eastAsia="id-ID"/>
              </w:rPr>
              <w:t>Peningkatan Nilai AKIP</w:t>
            </w:r>
          </w:p>
        </w:tc>
        <w:tc>
          <w:tcPr>
            <w:tcW w:w="1336" w:type="dxa"/>
            <w:vAlign w:val="center"/>
          </w:tcPr>
          <w:p w14:paraId="5B049395" w14:textId="77777777" w:rsidR="005071A8" w:rsidRPr="003C71A0" w:rsidRDefault="00953D10" w:rsidP="005071A8">
            <w:pPr>
              <w:jc w:val="center"/>
              <w:rPr>
                <w:rFonts w:ascii="Arial" w:eastAsia="Times New Roman" w:hAnsi="Arial" w:cs="Arial"/>
                <w:b/>
                <w:bCs/>
                <w:sz w:val="20"/>
                <w:szCs w:val="20"/>
                <w:lang w:eastAsia="id-ID"/>
              </w:rPr>
            </w:pPr>
            <w:r>
              <w:rPr>
                <w:rFonts w:ascii="Arial" w:eastAsia="Times New Roman" w:hAnsi="Arial" w:cs="Arial"/>
                <w:b/>
                <w:bCs/>
                <w:sz w:val="20"/>
                <w:szCs w:val="20"/>
                <w:lang w:eastAsia="id-ID"/>
              </w:rPr>
              <w:t>80</w:t>
            </w:r>
          </w:p>
        </w:tc>
        <w:tc>
          <w:tcPr>
            <w:tcW w:w="1718" w:type="dxa"/>
            <w:vAlign w:val="center"/>
          </w:tcPr>
          <w:p w14:paraId="599EAAFF" w14:textId="77777777" w:rsidR="005071A8" w:rsidRPr="003C71A0" w:rsidRDefault="00426714" w:rsidP="005071A8">
            <w:pPr>
              <w:jc w:val="right"/>
              <w:rPr>
                <w:rFonts w:ascii="Arial" w:eastAsia="Times New Roman" w:hAnsi="Arial" w:cs="Arial"/>
                <w:b/>
                <w:bCs/>
                <w:sz w:val="20"/>
                <w:szCs w:val="20"/>
                <w:lang w:eastAsia="id-ID"/>
              </w:rPr>
            </w:pPr>
            <w:r>
              <w:rPr>
                <w:rFonts w:ascii="Arial" w:eastAsia="Times New Roman" w:hAnsi="Arial" w:cs="Arial"/>
                <w:b/>
                <w:bCs/>
                <w:sz w:val="20"/>
                <w:szCs w:val="20"/>
                <w:lang w:eastAsia="id-ID"/>
              </w:rPr>
              <w:t>35.250.000</w:t>
            </w:r>
          </w:p>
        </w:tc>
      </w:tr>
      <w:tr w:rsidR="005071A8" w:rsidRPr="003C71A0" w14:paraId="2405C1E0" w14:textId="77777777" w:rsidTr="00953D10">
        <w:trPr>
          <w:trHeight w:val="713"/>
        </w:trPr>
        <w:tc>
          <w:tcPr>
            <w:tcW w:w="2974" w:type="dxa"/>
            <w:vAlign w:val="center"/>
          </w:tcPr>
          <w:p w14:paraId="69383772" w14:textId="77777777" w:rsidR="005071A8" w:rsidRPr="003C71A0" w:rsidRDefault="005071A8" w:rsidP="005071A8">
            <w:pPr>
              <w:rPr>
                <w:rFonts w:ascii="Arial" w:eastAsia="Times New Roman" w:hAnsi="Arial" w:cs="Arial"/>
                <w:color w:val="000000"/>
                <w:sz w:val="20"/>
                <w:szCs w:val="20"/>
                <w:lang w:eastAsia="id-ID"/>
              </w:rPr>
            </w:pPr>
            <w:r w:rsidRPr="003C71A0">
              <w:rPr>
                <w:rFonts w:ascii="Arial" w:eastAsia="Times New Roman" w:hAnsi="Arial" w:cs="Arial"/>
                <w:color w:val="000000"/>
                <w:sz w:val="20"/>
                <w:szCs w:val="20"/>
                <w:lang w:eastAsia="id-ID"/>
              </w:rPr>
              <w:t>Sub. Keg Penyusunan Dokumen Perencanaan Perangkat Daerah</w:t>
            </w:r>
          </w:p>
        </w:tc>
        <w:tc>
          <w:tcPr>
            <w:tcW w:w="3170" w:type="dxa"/>
            <w:vAlign w:val="center"/>
          </w:tcPr>
          <w:p w14:paraId="2CB4000F" w14:textId="77777777" w:rsidR="005071A8" w:rsidRPr="003C71A0" w:rsidRDefault="005071A8" w:rsidP="00426714">
            <w:pPr>
              <w:rPr>
                <w:rFonts w:ascii="Arial" w:eastAsia="Times New Roman" w:hAnsi="Arial" w:cs="Arial"/>
                <w:sz w:val="20"/>
                <w:szCs w:val="20"/>
                <w:lang w:eastAsia="id-ID"/>
              </w:rPr>
            </w:pPr>
            <w:r w:rsidRPr="003C71A0">
              <w:rPr>
                <w:rFonts w:ascii="Arial" w:eastAsia="Times New Roman" w:hAnsi="Arial" w:cs="Arial"/>
                <w:sz w:val="20"/>
                <w:szCs w:val="20"/>
                <w:lang w:eastAsia="id-ID"/>
              </w:rPr>
              <w:t xml:space="preserve">Jumlah </w:t>
            </w:r>
            <w:r w:rsidR="00426714">
              <w:rPr>
                <w:rFonts w:ascii="Arial" w:eastAsia="Times New Roman" w:hAnsi="Arial" w:cs="Arial"/>
                <w:sz w:val="20"/>
                <w:szCs w:val="20"/>
                <w:lang w:eastAsia="id-ID"/>
              </w:rPr>
              <w:t xml:space="preserve">Dokumen Perencanaan Perangkat Daerah </w:t>
            </w:r>
          </w:p>
        </w:tc>
        <w:tc>
          <w:tcPr>
            <w:tcW w:w="1336" w:type="dxa"/>
            <w:vAlign w:val="center"/>
          </w:tcPr>
          <w:p w14:paraId="10730BA8" w14:textId="77777777" w:rsidR="005071A8" w:rsidRPr="003C71A0" w:rsidRDefault="00426714" w:rsidP="005071A8">
            <w:pPr>
              <w:jc w:val="center"/>
              <w:rPr>
                <w:rFonts w:ascii="Arial" w:eastAsia="Times New Roman" w:hAnsi="Arial" w:cs="Arial"/>
                <w:sz w:val="20"/>
                <w:szCs w:val="20"/>
                <w:lang w:eastAsia="id-ID"/>
              </w:rPr>
            </w:pPr>
            <w:r>
              <w:rPr>
                <w:rFonts w:ascii="Arial" w:eastAsia="Times New Roman" w:hAnsi="Arial" w:cs="Arial"/>
                <w:sz w:val="20"/>
                <w:szCs w:val="20"/>
                <w:lang w:eastAsia="id-ID"/>
              </w:rPr>
              <w:t>10</w:t>
            </w:r>
            <w:r w:rsidR="005071A8" w:rsidRPr="003C71A0">
              <w:rPr>
                <w:rFonts w:ascii="Arial" w:eastAsia="Times New Roman" w:hAnsi="Arial" w:cs="Arial"/>
                <w:sz w:val="20"/>
                <w:szCs w:val="20"/>
                <w:lang w:eastAsia="id-ID"/>
              </w:rPr>
              <w:t xml:space="preserve"> Dokumen</w:t>
            </w:r>
          </w:p>
        </w:tc>
        <w:tc>
          <w:tcPr>
            <w:tcW w:w="1718" w:type="dxa"/>
            <w:vAlign w:val="center"/>
          </w:tcPr>
          <w:p w14:paraId="2892D518" w14:textId="77777777" w:rsidR="005071A8" w:rsidRPr="003C71A0" w:rsidRDefault="00426714" w:rsidP="005071A8">
            <w:pPr>
              <w:jc w:val="right"/>
              <w:rPr>
                <w:rFonts w:ascii="Arial" w:eastAsia="Times New Roman" w:hAnsi="Arial" w:cs="Arial"/>
                <w:color w:val="000000"/>
                <w:sz w:val="20"/>
                <w:szCs w:val="20"/>
                <w:lang w:eastAsia="id-ID"/>
              </w:rPr>
            </w:pPr>
            <w:r>
              <w:rPr>
                <w:rFonts w:ascii="Arial" w:eastAsia="Times New Roman" w:hAnsi="Arial" w:cs="Arial"/>
                <w:color w:val="000000"/>
                <w:sz w:val="20"/>
                <w:szCs w:val="20"/>
                <w:lang w:eastAsia="id-ID"/>
              </w:rPr>
              <w:t>18.000.000</w:t>
            </w:r>
          </w:p>
        </w:tc>
      </w:tr>
      <w:tr w:rsidR="00B1395E" w:rsidRPr="003C71A0" w14:paraId="5A0A2678" w14:textId="77777777" w:rsidTr="00B16EA4">
        <w:trPr>
          <w:trHeight w:val="1150"/>
        </w:trPr>
        <w:tc>
          <w:tcPr>
            <w:tcW w:w="2974" w:type="dxa"/>
            <w:vAlign w:val="center"/>
          </w:tcPr>
          <w:p w14:paraId="0BEB8525" w14:textId="77777777" w:rsidR="00B1395E" w:rsidRPr="003C71A0" w:rsidRDefault="00B1395E" w:rsidP="005071A8">
            <w:pPr>
              <w:rPr>
                <w:rFonts w:ascii="Arial" w:eastAsia="Times New Roman" w:hAnsi="Arial" w:cs="Arial"/>
                <w:sz w:val="20"/>
                <w:szCs w:val="20"/>
                <w:lang w:eastAsia="id-ID"/>
              </w:rPr>
            </w:pPr>
            <w:r w:rsidRPr="003C71A0">
              <w:rPr>
                <w:rFonts w:ascii="Arial" w:eastAsia="Times New Roman" w:hAnsi="Arial" w:cs="Arial"/>
                <w:sz w:val="20"/>
                <w:szCs w:val="20"/>
                <w:lang w:eastAsia="id-ID"/>
              </w:rPr>
              <w:t>Sub, Keg Koordinasi dan Penyusunan Laporan Capaian Kinerja dan Ikhtisar Realisasi Kinerja SKPD</w:t>
            </w:r>
          </w:p>
        </w:tc>
        <w:tc>
          <w:tcPr>
            <w:tcW w:w="3170" w:type="dxa"/>
            <w:vAlign w:val="center"/>
          </w:tcPr>
          <w:p w14:paraId="655F9CF4" w14:textId="77777777" w:rsidR="00B1395E" w:rsidRPr="003C71A0" w:rsidRDefault="00B1395E" w:rsidP="00953D10">
            <w:pPr>
              <w:rPr>
                <w:rFonts w:ascii="Arial" w:eastAsia="Times New Roman" w:hAnsi="Arial" w:cs="Arial"/>
                <w:sz w:val="20"/>
                <w:szCs w:val="20"/>
                <w:lang w:eastAsia="id-ID"/>
              </w:rPr>
            </w:pPr>
            <w:r w:rsidRPr="003C71A0">
              <w:rPr>
                <w:rFonts w:ascii="Arial" w:eastAsia="Times New Roman" w:hAnsi="Arial" w:cs="Arial"/>
                <w:sz w:val="20"/>
                <w:szCs w:val="20"/>
                <w:lang w:eastAsia="id-ID"/>
              </w:rPr>
              <w:t xml:space="preserve">Jumlah </w:t>
            </w:r>
            <w:r w:rsidR="00600E8B">
              <w:rPr>
                <w:rFonts w:ascii="Arial" w:eastAsia="Times New Roman" w:hAnsi="Arial" w:cs="Arial"/>
                <w:sz w:val="20"/>
                <w:szCs w:val="20"/>
                <w:lang w:eastAsia="id-ID"/>
              </w:rPr>
              <w:t>Laporan Caapain Kinerja dan Ikhtisa</w:t>
            </w:r>
            <w:r w:rsidR="00953D10">
              <w:rPr>
                <w:rFonts w:ascii="Arial" w:eastAsia="Times New Roman" w:hAnsi="Arial" w:cs="Arial"/>
                <w:sz w:val="20"/>
                <w:szCs w:val="20"/>
                <w:lang w:eastAsia="id-ID"/>
              </w:rPr>
              <w:t xml:space="preserve">r </w:t>
            </w:r>
            <w:r w:rsidR="00600E8B">
              <w:rPr>
                <w:rFonts w:ascii="Arial" w:eastAsia="Times New Roman" w:hAnsi="Arial" w:cs="Arial"/>
                <w:sz w:val="20"/>
                <w:szCs w:val="20"/>
                <w:lang w:eastAsia="id-ID"/>
              </w:rPr>
              <w:t>Realisasi Kinerja SKPD dan Laporan Hasil Koordinasi Penyusunan Laporan Capaian Kinerja dan Ikhtisar Realisasi Kinerja SKPD</w:t>
            </w:r>
          </w:p>
        </w:tc>
        <w:tc>
          <w:tcPr>
            <w:tcW w:w="1336" w:type="dxa"/>
            <w:vAlign w:val="center"/>
          </w:tcPr>
          <w:p w14:paraId="2015258B" w14:textId="77777777" w:rsidR="00B1395E" w:rsidRPr="003C71A0" w:rsidRDefault="00B1395E" w:rsidP="00600E8B">
            <w:pPr>
              <w:jc w:val="center"/>
              <w:rPr>
                <w:rFonts w:ascii="Arial" w:eastAsia="Times New Roman" w:hAnsi="Arial" w:cs="Arial"/>
                <w:color w:val="000000"/>
                <w:sz w:val="20"/>
                <w:szCs w:val="20"/>
                <w:lang w:eastAsia="id-ID"/>
              </w:rPr>
            </w:pPr>
            <w:r w:rsidRPr="003C71A0">
              <w:rPr>
                <w:rFonts w:ascii="Arial" w:eastAsia="Times New Roman" w:hAnsi="Arial" w:cs="Arial"/>
                <w:color w:val="000000"/>
                <w:sz w:val="20"/>
                <w:szCs w:val="20"/>
                <w:lang w:eastAsia="id-ID"/>
              </w:rPr>
              <w:t xml:space="preserve">5 </w:t>
            </w:r>
            <w:r w:rsidR="00600E8B">
              <w:rPr>
                <w:rFonts w:ascii="Arial" w:eastAsia="Times New Roman" w:hAnsi="Arial" w:cs="Arial"/>
                <w:color w:val="000000"/>
                <w:sz w:val="20"/>
                <w:szCs w:val="20"/>
                <w:lang w:eastAsia="id-ID"/>
              </w:rPr>
              <w:t>Laporan</w:t>
            </w:r>
          </w:p>
        </w:tc>
        <w:tc>
          <w:tcPr>
            <w:tcW w:w="1718" w:type="dxa"/>
            <w:vAlign w:val="center"/>
          </w:tcPr>
          <w:p w14:paraId="664E045C" w14:textId="77777777" w:rsidR="00B1395E" w:rsidRPr="003C71A0" w:rsidRDefault="00600E8B" w:rsidP="005071A8">
            <w:pPr>
              <w:jc w:val="right"/>
              <w:rPr>
                <w:rFonts w:ascii="Arial" w:eastAsia="Times New Roman" w:hAnsi="Arial" w:cs="Arial"/>
                <w:color w:val="000000"/>
                <w:sz w:val="20"/>
                <w:szCs w:val="20"/>
                <w:lang w:eastAsia="id-ID"/>
              </w:rPr>
            </w:pPr>
            <w:r>
              <w:rPr>
                <w:rFonts w:ascii="Arial" w:eastAsia="Times New Roman" w:hAnsi="Arial" w:cs="Arial"/>
                <w:color w:val="000000"/>
                <w:sz w:val="20"/>
                <w:szCs w:val="20"/>
                <w:lang w:eastAsia="id-ID"/>
              </w:rPr>
              <w:t>17.250.000</w:t>
            </w:r>
          </w:p>
        </w:tc>
      </w:tr>
      <w:tr w:rsidR="00600E8B" w:rsidRPr="003C71A0" w14:paraId="3CF91D25" w14:textId="77777777" w:rsidTr="00B16EA4">
        <w:trPr>
          <w:trHeight w:val="470"/>
        </w:trPr>
        <w:tc>
          <w:tcPr>
            <w:tcW w:w="2974" w:type="dxa"/>
            <w:vAlign w:val="center"/>
          </w:tcPr>
          <w:p w14:paraId="5272BCC2" w14:textId="77777777" w:rsidR="00600E8B" w:rsidRPr="003C71A0" w:rsidRDefault="00600E8B" w:rsidP="005071A8">
            <w:pPr>
              <w:rPr>
                <w:rFonts w:ascii="Arial" w:eastAsia="Times New Roman" w:hAnsi="Arial" w:cs="Arial"/>
                <w:b/>
                <w:bCs/>
                <w:sz w:val="20"/>
                <w:szCs w:val="20"/>
                <w:lang w:eastAsia="id-ID"/>
              </w:rPr>
            </w:pPr>
            <w:r w:rsidRPr="003C71A0">
              <w:rPr>
                <w:rFonts w:ascii="Arial" w:eastAsia="Times New Roman" w:hAnsi="Arial" w:cs="Arial"/>
                <w:b/>
                <w:bCs/>
                <w:sz w:val="20"/>
                <w:szCs w:val="20"/>
                <w:lang w:eastAsia="id-ID"/>
              </w:rPr>
              <w:t>Kegiatan :  Administrasi Keuangan Perangkat Daerah</w:t>
            </w:r>
          </w:p>
        </w:tc>
        <w:tc>
          <w:tcPr>
            <w:tcW w:w="3170" w:type="dxa"/>
            <w:vAlign w:val="center"/>
          </w:tcPr>
          <w:p w14:paraId="16C03F49" w14:textId="77777777" w:rsidR="00600E8B" w:rsidRPr="003C71A0" w:rsidRDefault="00600E8B" w:rsidP="005071A8">
            <w:pPr>
              <w:rPr>
                <w:rFonts w:ascii="Arial" w:eastAsia="Times New Roman" w:hAnsi="Arial" w:cs="Arial"/>
                <w:b/>
                <w:bCs/>
                <w:sz w:val="20"/>
                <w:szCs w:val="20"/>
                <w:lang w:eastAsia="id-ID"/>
              </w:rPr>
            </w:pPr>
            <w:r w:rsidRPr="003C71A0">
              <w:rPr>
                <w:rFonts w:ascii="Arial" w:eastAsia="Times New Roman" w:hAnsi="Arial" w:cs="Arial"/>
                <w:b/>
                <w:bCs/>
                <w:sz w:val="20"/>
                <w:szCs w:val="20"/>
                <w:lang w:eastAsia="id-ID"/>
              </w:rPr>
              <w:t xml:space="preserve">Terlaksananya Tertib administrasi keuangan </w:t>
            </w:r>
          </w:p>
        </w:tc>
        <w:tc>
          <w:tcPr>
            <w:tcW w:w="1336" w:type="dxa"/>
            <w:vAlign w:val="center"/>
          </w:tcPr>
          <w:p w14:paraId="6848A111" w14:textId="77777777" w:rsidR="00600E8B" w:rsidRPr="003C71A0" w:rsidRDefault="00600E8B" w:rsidP="005071A8">
            <w:pPr>
              <w:jc w:val="center"/>
              <w:rPr>
                <w:rFonts w:ascii="Arial" w:eastAsia="Times New Roman" w:hAnsi="Arial" w:cs="Arial"/>
                <w:b/>
                <w:bCs/>
                <w:sz w:val="20"/>
                <w:szCs w:val="20"/>
                <w:lang w:eastAsia="id-ID"/>
              </w:rPr>
            </w:pPr>
            <w:r w:rsidRPr="003C71A0">
              <w:rPr>
                <w:rFonts w:ascii="Arial" w:eastAsia="Times New Roman" w:hAnsi="Arial" w:cs="Arial"/>
                <w:b/>
                <w:bCs/>
                <w:sz w:val="20"/>
                <w:szCs w:val="20"/>
                <w:lang w:eastAsia="id-ID"/>
              </w:rPr>
              <w:t>100%</w:t>
            </w:r>
          </w:p>
          <w:p w14:paraId="4558094E" w14:textId="77777777" w:rsidR="00600E8B" w:rsidRPr="003C71A0" w:rsidRDefault="00600E8B" w:rsidP="00600E8B">
            <w:pPr>
              <w:rPr>
                <w:rFonts w:ascii="Arial" w:eastAsia="Times New Roman" w:hAnsi="Arial" w:cs="Arial"/>
                <w:b/>
                <w:bCs/>
                <w:sz w:val="20"/>
                <w:szCs w:val="20"/>
                <w:lang w:eastAsia="id-ID"/>
              </w:rPr>
            </w:pPr>
          </w:p>
        </w:tc>
        <w:tc>
          <w:tcPr>
            <w:tcW w:w="1718" w:type="dxa"/>
          </w:tcPr>
          <w:p w14:paraId="5D69C00A" w14:textId="77777777" w:rsidR="00600E8B" w:rsidRPr="00600E8B" w:rsidRDefault="00600E8B" w:rsidP="005071A8">
            <w:pPr>
              <w:spacing w:line="360" w:lineRule="auto"/>
              <w:jc w:val="right"/>
              <w:rPr>
                <w:rFonts w:ascii="Arial" w:hAnsi="Arial" w:cs="Arial"/>
                <w:b/>
                <w:sz w:val="20"/>
                <w:szCs w:val="20"/>
              </w:rPr>
            </w:pPr>
            <w:r>
              <w:rPr>
                <w:rFonts w:ascii="Arial" w:eastAsia="Times New Roman" w:hAnsi="Arial" w:cs="Arial"/>
                <w:b/>
                <w:bCs/>
                <w:sz w:val="20"/>
                <w:szCs w:val="20"/>
                <w:lang w:eastAsia="id-ID"/>
              </w:rPr>
              <w:t>12.329.480.000</w:t>
            </w:r>
          </w:p>
        </w:tc>
      </w:tr>
      <w:tr w:rsidR="00600E8B" w:rsidRPr="003C71A0" w14:paraId="34BBB491" w14:textId="77777777" w:rsidTr="00B16EA4">
        <w:trPr>
          <w:trHeight w:val="690"/>
        </w:trPr>
        <w:tc>
          <w:tcPr>
            <w:tcW w:w="2974" w:type="dxa"/>
          </w:tcPr>
          <w:p w14:paraId="3BDFE24B" w14:textId="77777777" w:rsidR="00600E8B" w:rsidRPr="003C71A0" w:rsidRDefault="00600E8B" w:rsidP="005B0F6C">
            <w:pPr>
              <w:rPr>
                <w:rFonts w:ascii="Arial" w:hAnsi="Arial" w:cs="Arial"/>
                <w:b/>
                <w:sz w:val="20"/>
                <w:szCs w:val="20"/>
                <w:lang w:val="en-US"/>
              </w:rPr>
            </w:pPr>
            <w:r w:rsidRPr="003C71A0">
              <w:rPr>
                <w:rFonts w:ascii="Arial" w:eastAsia="Times New Roman" w:hAnsi="Arial" w:cs="Arial"/>
                <w:sz w:val="20"/>
                <w:szCs w:val="20"/>
                <w:lang w:eastAsia="id-ID"/>
              </w:rPr>
              <w:t>Sub. Keg Penyediaan Gaji dan Tunjangan ASN</w:t>
            </w:r>
          </w:p>
        </w:tc>
        <w:tc>
          <w:tcPr>
            <w:tcW w:w="3170" w:type="dxa"/>
            <w:vAlign w:val="center"/>
          </w:tcPr>
          <w:p w14:paraId="16F92686" w14:textId="77777777" w:rsidR="00600E8B" w:rsidRPr="003C71A0" w:rsidRDefault="00600E8B" w:rsidP="005B0F6C">
            <w:pPr>
              <w:rPr>
                <w:rFonts w:ascii="Arial" w:eastAsia="Times New Roman" w:hAnsi="Arial" w:cs="Arial"/>
                <w:sz w:val="20"/>
                <w:szCs w:val="20"/>
                <w:lang w:eastAsia="id-ID"/>
              </w:rPr>
            </w:pPr>
            <w:r w:rsidRPr="003C71A0">
              <w:rPr>
                <w:rFonts w:ascii="Arial" w:eastAsia="Times New Roman" w:hAnsi="Arial" w:cs="Arial"/>
                <w:sz w:val="20"/>
                <w:szCs w:val="20"/>
                <w:lang w:eastAsia="id-ID"/>
              </w:rPr>
              <w:t xml:space="preserve">Jumlah </w:t>
            </w:r>
            <w:r>
              <w:rPr>
                <w:rFonts w:ascii="Arial" w:eastAsia="Times New Roman" w:hAnsi="Arial" w:cs="Arial"/>
                <w:sz w:val="20"/>
                <w:szCs w:val="20"/>
                <w:lang w:eastAsia="id-ID"/>
              </w:rPr>
              <w:t>Orang yang Menerima Gaji dan Tunjangan ASN</w:t>
            </w:r>
            <w:r w:rsidRPr="003C71A0">
              <w:rPr>
                <w:rFonts w:ascii="Arial" w:eastAsia="Times New Roman" w:hAnsi="Arial" w:cs="Arial"/>
                <w:sz w:val="20"/>
                <w:szCs w:val="20"/>
                <w:lang w:eastAsia="id-ID"/>
              </w:rPr>
              <w:t xml:space="preserve"> </w:t>
            </w:r>
          </w:p>
          <w:p w14:paraId="6F479CE5" w14:textId="77777777" w:rsidR="00600E8B" w:rsidRPr="003C71A0" w:rsidRDefault="00600E8B" w:rsidP="005B0F6C">
            <w:pPr>
              <w:rPr>
                <w:rFonts w:ascii="Arial" w:eastAsia="Times New Roman" w:hAnsi="Arial" w:cs="Arial"/>
                <w:sz w:val="20"/>
                <w:szCs w:val="20"/>
                <w:lang w:eastAsia="id-ID"/>
              </w:rPr>
            </w:pPr>
          </w:p>
        </w:tc>
        <w:tc>
          <w:tcPr>
            <w:tcW w:w="1336" w:type="dxa"/>
            <w:vAlign w:val="center"/>
          </w:tcPr>
          <w:p w14:paraId="295B0291" w14:textId="77777777" w:rsidR="00600E8B" w:rsidRPr="003C71A0" w:rsidRDefault="00600E8B" w:rsidP="005B0F6C">
            <w:pPr>
              <w:jc w:val="center"/>
              <w:rPr>
                <w:rFonts w:ascii="Arial" w:eastAsia="Times New Roman" w:hAnsi="Arial" w:cs="Arial"/>
                <w:sz w:val="20"/>
                <w:szCs w:val="20"/>
                <w:lang w:eastAsia="id-ID"/>
              </w:rPr>
            </w:pPr>
            <w:r w:rsidRPr="003C71A0">
              <w:rPr>
                <w:rFonts w:ascii="Arial" w:eastAsia="Times New Roman" w:hAnsi="Arial" w:cs="Arial"/>
                <w:sz w:val="20"/>
                <w:szCs w:val="20"/>
                <w:lang w:eastAsia="id-ID"/>
              </w:rPr>
              <w:t>1</w:t>
            </w:r>
            <w:r>
              <w:rPr>
                <w:rFonts w:ascii="Arial" w:eastAsia="Times New Roman" w:hAnsi="Arial" w:cs="Arial"/>
                <w:sz w:val="20"/>
                <w:szCs w:val="20"/>
                <w:lang w:eastAsia="id-ID"/>
              </w:rPr>
              <w:t>05</w:t>
            </w:r>
            <w:r w:rsidRPr="003C71A0">
              <w:rPr>
                <w:rFonts w:ascii="Arial" w:eastAsia="Times New Roman" w:hAnsi="Arial" w:cs="Arial"/>
                <w:sz w:val="20"/>
                <w:szCs w:val="20"/>
                <w:lang w:eastAsia="id-ID"/>
              </w:rPr>
              <w:t xml:space="preserve"> Orang</w:t>
            </w:r>
          </w:p>
          <w:p w14:paraId="237E3471" w14:textId="77777777" w:rsidR="00600E8B" w:rsidRPr="003C71A0" w:rsidRDefault="00600E8B" w:rsidP="005B0F6C">
            <w:pPr>
              <w:jc w:val="center"/>
              <w:rPr>
                <w:rFonts w:ascii="Arial" w:eastAsia="Times New Roman" w:hAnsi="Arial" w:cs="Arial"/>
                <w:sz w:val="20"/>
                <w:szCs w:val="20"/>
                <w:lang w:eastAsia="id-ID"/>
              </w:rPr>
            </w:pPr>
          </w:p>
        </w:tc>
        <w:tc>
          <w:tcPr>
            <w:tcW w:w="1718" w:type="dxa"/>
          </w:tcPr>
          <w:p w14:paraId="3BAE9CA2" w14:textId="77777777" w:rsidR="00600E8B" w:rsidRPr="003C71A0" w:rsidRDefault="00600E8B" w:rsidP="005B0F6C">
            <w:pPr>
              <w:spacing w:line="360" w:lineRule="auto"/>
              <w:jc w:val="right"/>
              <w:rPr>
                <w:rFonts w:ascii="Arial" w:hAnsi="Arial" w:cs="Arial"/>
                <w:b/>
                <w:sz w:val="20"/>
                <w:szCs w:val="20"/>
                <w:lang w:val="en-US"/>
              </w:rPr>
            </w:pPr>
            <w:r>
              <w:rPr>
                <w:rFonts w:ascii="Arial" w:eastAsia="Times New Roman" w:hAnsi="Arial" w:cs="Arial"/>
                <w:sz w:val="20"/>
                <w:szCs w:val="20"/>
                <w:lang w:eastAsia="id-ID"/>
              </w:rPr>
              <w:t>11.8000.000.000</w:t>
            </w:r>
          </w:p>
        </w:tc>
      </w:tr>
      <w:tr w:rsidR="005B0F6C" w:rsidRPr="003C71A0" w14:paraId="1A384912" w14:textId="77777777" w:rsidTr="00B16EA4">
        <w:tc>
          <w:tcPr>
            <w:tcW w:w="2974" w:type="dxa"/>
            <w:vAlign w:val="center"/>
          </w:tcPr>
          <w:p w14:paraId="200ADD9E" w14:textId="77777777" w:rsidR="005B0F6C" w:rsidRPr="003C71A0" w:rsidRDefault="005B0F6C" w:rsidP="005B0F6C">
            <w:pPr>
              <w:rPr>
                <w:rFonts w:ascii="Arial" w:eastAsia="Times New Roman" w:hAnsi="Arial" w:cs="Arial"/>
                <w:sz w:val="20"/>
                <w:szCs w:val="20"/>
                <w:lang w:eastAsia="id-ID"/>
              </w:rPr>
            </w:pPr>
            <w:r w:rsidRPr="003C71A0">
              <w:rPr>
                <w:rFonts w:ascii="Arial" w:eastAsia="Times New Roman" w:hAnsi="Arial" w:cs="Arial"/>
                <w:sz w:val="20"/>
                <w:szCs w:val="20"/>
                <w:lang w:eastAsia="id-ID"/>
              </w:rPr>
              <w:t>Sub.Keg Pelaksanaan Penatausahaan dan Pengujian/verifikasi Keuangan SKPD</w:t>
            </w:r>
          </w:p>
        </w:tc>
        <w:tc>
          <w:tcPr>
            <w:tcW w:w="3170" w:type="dxa"/>
            <w:vAlign w:val="center"/>
          </w:tcPr>
          <w:p w14:paraId="5BE4C00D" w14:textId="77777777" w:rsidR="005B0F6C" w:rsidRPr="003C71A0" w:rsidRDefault="005B0F6C" w:rsidP="00111447">
            <w:pPr>
              <w:rPr>
                <w:rFonts w:ascii="Arial" w:eastAsia="Times New Roman" w:hAnsi="Arial" w:cs="Arial"/>
                <w:color w:val="000000"/>
                <w:sz w:val="20"/>
                <w:szCs w:val="20"/>
                <w:lang w:eastAsia="id-ID"/>
              </w:rPr>
            </w:pPr>
            <w:r w:rsidRPr="003C71A0">
              <w:rPr>
                <w:rFonts w:ascii="Arial" w:eastAsia="Times New Roman" w:hAnsi="Arial" w:cs="Arial"/>
                <w:color w:val="000000"/>
                <w:sz w:val="20"/>
                <w:szCs w:val="20"/>
                <w:lang w:eastAsia="id-ID"/>
              </w:rPr>
              <w:t xml:space="preserve">Jumlah </w:t>
            </w:r>
            <w:r w:rsidR="00111447">
              <w:rPr>
                <w:rFonts w:ascii="Arial" w:eastAsia="Times New Roman" w:hAnsi="Arial" w:cs="Arial"/>
                <w:color w:val="000000"/>
                <w:sz w:val="20"/>
                <w:szCs w:val="20"/>
                <w:lang w:eastAsia="id-ID"/>
              </w:rPr>
              <w:t>Dokumen Penatausahaan dan Pengujian/verifikasi Keuangan SKPD</w:t>
            </w:r>
          </w:p>
        </w:tc>
        <w:tc>
          <w:tcPr>
            <w:tcW w:w="1336" w:type="dxa"/>
            <w:vAlign w:val="center"/>
          </w:tcPr>
          <w:p w14:paraId="71A8A1C4" w14:textId="77777777" w:rsidR="005B0F6C" w:rsidRPr="003C71A0" w:rsidRDefault="00111447" w:rsidP="005B0F6C">
            <w:pPr>
              <w:jc w:val="center"/>
              <w:rPr>
                <w:rFonts w:ascii="Arial" w:eastAsia="Times New Roman" w:hAnsi="Arial" w:cs="Arial"/>
                <w:sz w:val="20"/>
                <w:szCs w:val="20"/>
                <w:lang w:eastAsia="id-ID"/>
              </w:rPr>
            </w:pPr>
            <w:r>
              <w:rPr>
                <w:rFonts w:ascii="Arial" w:eastAsia="Times New Roman" w:hAnsi="Arial" w:cs="Arial"/>
                <w:sz w:val="20"/>
                <w:szCs w:val="20"/>
                <w:lang w:eastAsia="id-ID"/>
              </w:rPr>
              <w:t>47 Dokumen</w:t>
            </w:r>
          </w:p>
        </w:tc>
        <w:tc>
          <w:tcPr>
            <w:tcW w:w="1718" w:type="dxa"/>
            <w:vAlign w:val="center"/>
          </w:tcPr>
          <w:p w14:paraId="6D52BD62" w14:textId="77777777" w:rsidR="005B0F6C" w:rsidRPr="00111447" w:rsidRDefault="00111447" w:rsidP="005B0F6C">
            <w:pPr>
              <w:jc w:val="right"/>
              <w:rPr>
                <w:rFonts w:ascii="Arial" w:eastAsia="Times New Roman" w:hAnsi="Arial" w:cs="Arial"/>
                <w:sz w:val="20"/>
                <w:szCs w:val="20"/>
                <w:lang w:eastAsia="id-ID"/>
              </w:rPr>
            </w:pPr>
            <w:r>
              <w:rPr>
                <w:rFonts w:ascii="Arial" w:eastAsia="Times New Roman" w:hAnsi="Arial" w:cs="Arial"/>
                <w:sz w:val="20"/>
                <w:szCs w:val="20"/>
                <w:lang w:eastAsia="id-ID"/>
              </w:rPr>
              <w:t>517.000.000</w:t>
            </w:r>
          </w:p>
        </w:tc>
      </w:tr>
      <w:tr w:rsidR="005B0F6C" w:rsidRPr="003C71A0" w14:paraId="517F68E2" w14:textId="77777777" w:rsidTr="00B16EA4">
        <w:tc>
          <w:tcPr>
            <w:tcW w:w="2974" w:type="dxa"/>
            <w:vAlign w:val="center"/>
          </w:tcPr>
          <w:p w14:paraId="7C5803BD" w14:textId="77777777" w:rsidR="005B0F6C" w:rsidRPr="003C71A0" w:rsidRDefault="005B0F6C" w:rsidP="005B0F6C">
            <w:pPr>
              <w:rPr>
                <w:rFonts w:ascii="Arial" w:eastAsia="Times New Roman" w:hAnsi="Arial" w:cs="Arial"/>
                <w:sz w:val="20"/>
                <w:szCs w:val="20"/>
                <w:lang w:eastAsia="id-ID"/>
              </w:rPr>
            </w:pPr>
            <w:r w:rsidRPr="003C71A0">
              <w:rPr>
                <w:rFonts w:ascii="Arial" w:eastAsia="Times New Roman" w:hAnsi="Arial" w:cs="Arial"/>
                <w:sz w:val="20"/>
                <w:szCs w:val="20"/>
                <w:lang w:eastAsia="id-ID"/>
              </w:rPr>
              <w:t>Sub. Keg Koordinasi dan Penyusunan Laporan Keuangan Akhir Tahun SKPD</w:t>
            </w:r>
          </w:p>
        </w:tc>
        <w:tc>
          <w:tcPr>
            <w:tcW w:w="3170" w:type="dxa"/>
            <w:vAlign w:val="center"/>
          </w:tcPr>
          <w:p w14:paraId="57945F72" w14:textId="77777777" w:rsidR="005B0F6C" w:rsidRPr="003C71A0" w:rsidRDefault="005B0F6C" w:rsidP="00111447">
            <w:pPr>
              <w:rPr>
                <w:rFonts w:ascii="Arial" w:eastAsia="Times New Roman" w:hAnsi="Arial" w:cs="Arial"/>
                <w:color w:val="000000"/>
                <w:sz w:val="20"/>
                <w:szCs w:val="20"/>
                <w:lang w:eastAsia="id-ID"/>
              </w:rPr>
            </w:pPr>
            <w:r w:rsidRPr="003C71A0">
              <w:rPr>
                <w:rFonts w:ascii="Arial" w:eastAsia="Times New Roman" w:hAnsi="Arial" w:cs="Arial"/>
                <w:color w:val="000000"/>
                <w:sz w:val="20"/>
                <w:szCs w:val="20"/>
                <w:lang w:eastAsia="id-ID"/>
              </w:rPr>
              <w:t xml:space="preserve">Jumlah </w:t>
            </w:r>
            <w:r w:rsidR="00111447">
              <w:rPr>
                <w:rFonts w:ascii="Arial" w:eastAsia="Times New Roman" w:hAnsi="Arial" w:cs="Arial"/>
                <w:color w:val="000000"/>
                <w:sz w:val="20"/>
                <w:szCs w:val="20"/>
                <w:lang w:eastAsia="id-ID"/>
              </w:rPr>
              <w:t>Laporan Keuangan Akhir Tahun SKPD dan Laporan Hasil Koordinasi Penyusunan Laporan Keuangan Akhir Tahun SKPD</w:t>
            </w:r>
            <w:r w:rsidRPr="003C71A0">
              <w:rPr>
                <w:rFonts w:ascii="Arial" w:eastAsia="Times New Roman" w:hAnsi="Arial" w:cs="Arial"/>
                <w:color w:val="000000"/>
                <w:sz w:val="20"/>
                <w:szCs w:val="20"/>
                <w:lang w:eastAsia="id-ID"/>
              </w:rPr>
              <w:t xml:space="preserve"> </w:t>
            </w:r>
          </w:p>
        </w:tc>
        <w:tc>
          <w:tcPr>
            <w:tcW w:w="1336" w:type="dxa"/>
            <w:vAlign w:val="center"/>
          </w:tcPr>
          <w:p w14:paraId="721E86EE" w14:textId="77777777" w:rsidR="005B0F6C" w:rsidRPr="003C71A0" w:rsidRDefault="005B0F6C" w:rsidP="00111447">
            <w:pPr>
              <w:jc w:val="center"/>
              <w:rPr>
                <w:rFonts w:ascii="Arial" w:eastAsia="Times New Roman" w:hAnsi="Arial" w:cs="Arial"/>
                <w:sz w:val="20"/>
                <w:szCs w:val="20"/>
                <w:lang w:eastAsia="id-ID"/>
              </w:rPr>
            </w:pPr>
            <w:r w:rsidRPr="003C71A0">
              <w:rPr>
                <w:rFonts w:ascii="Arial" w:eastAsia="Times New Roman" w:hAnsi="Arial" w:cs="Arial"/>
                <w:sz w:val="20"/>
                <w:szCs w:val="20"/>
                <w:lang w:eastAsia="id-ID"/>
              </w:rPr>
              <w:t xml:space="preserve">1 </w:t>
            </w:r>
            <w:r w:rsidR="00111447">
              <w:rPr>
                <w:rFonts w:ascii="Arial" w:eastAsia="Times New Roman" w:hAnsi="Arial" w:cs="Arial"/>
                <w:sz w:val="20"/>
                <w:szCs w:val="20"/>
                <w:lang w:eastAsia="id-ID"/>
              </w:rPr>
              <w:t>Laporan</w:t>
            </w:r>
          </w:p>
        </w:tc>
        <w:tc>
          <w:tcPr>
            <w:tcW w:w="1718" w:type="dxa"/>
            <w:vAlign w:val="center"/>
          </w:tcPr>
          <w:p w14:paraId="182B5598" w14:textId="77777777" w:rsidR="005B0F6C" w:rsidRPr="00111447" w:rsidRDefault="00111447" w:rsidP="005B0F6C">
            <w:pPr>
              <w:jc w:val="right"/>
              <w:rPr>
                <w:rFonts w:ascii="Arial" w:eastAsia="Times New Roman" w:hAnsi="Arial" w:cs="Arial"/>
                <w:sz w:val="20"/>
                <w:szCs w:val="20"/>
                <w:lang w:eastAsia="id-ID"/>
              </w:rPr>
            </w:pPr>
            <w:r>
              <w:rPr>
                <w:rFonts w:ascii="Arial" w:eastAsia="Times New Roman" w:hAnsi="Arial" w:cs="Arial"/>
                <w:sz w:val="20"/>
                <w:szCs w:val="20"/>
                <w:lang w:eastAsia="id-ID"/>
              </w:rPr>
              <w:t>12.480.000</w:t>
            </w:r>
          </w:p>
        </w:tc>
      </w:tr>
      <w:tr w:rsidR="005B0F6C" w:rsidRPr="003C71A0" w14:paraId="22E49054" w14:textId="77777777" w:rsidTr="00B16EA4">
        <w:tc>
          <w:tcPr>
            <w:tcW w:w="2974" w:type="dxa"/>
            <w:vAlign w:val="center"/>
          </w:tcPr>
          <w:p w14:paraId="1FE77694" w14:textId="77777777" w:rsidR="005B0F6C" w:rsidRPr="003C71A0" w:rsidRDefault="005B0F6C" w:rsidP="005B0F6C">
            <w:pPr>
              <w:rPr>
                <w:rFonts w:ascii="Arial" w:eastAsia="Times New Roman" w:hAnsi="Arial" w:cs="Arial"/>
                <w:b/>
                <w:bCs/>
                <w:sz w:val="20"/>
                <w:szCs w:val="20"/>
                <w:lang w:eastAsia="id-ID"/>
              </w:rPr>
            </w:pPr>
            <w:r w:rsidRPr="003C71A0">
              <w:rPr>
                <w:rFonts w:ascii="Arial" w:eastAsia="Times New Roman" w:hAnsi="Arial" w:cs="Arial"/>
                <w:b/>
                <w:bCs/>
                <w:sz w:val="20"/>
                <w:szCs w:val="20"/>
                <w:lang w:eastAsia="id-ID"/>
              </w:rPr>
              <w:lastRenderedPageBreak/>
              <w:t>Kegiatan : Administrasi Barang Milik Daerah pada Perangkat Daerah</w:t>
            </w:r>
          </w:p>
        </w:tc>
        <w:tc>
          <w:tcPr>
            <w:tcW w:w="3170" w:type="dxa"/>
            <w:vAlign w:val="center"/>
          </w:tcPr>
          <w:p w14:paraId="0DBCC264" w14:textId="77777777" w:rsidR="005B0F6C" w:rsidRPr="003C71A0" w:rsidRDefault="005B0F6C" w:rsidP="003C71A0">
            <w:pPr>
              <w:rPr>
                <w:rFonts w:ascii="Arial" w:eastAsia="Times New Roman" w:hAnsi="Arial" w:cs="Arial"/>
                <w:color w:val="000000"/>
                <w:sz w:val="20"/>
                <w:szCs w:val="20"/>
                <w:lang w:eastAsia="id-ID"/>
              </w:rPr>
            </w:pPr>
            <w:r w:rsidRPr="003C71A0">
              <w:rPr>
                <w:rFonts w:ascii="Arial" w:eastAsia="Times New Roman" w:hAnsi="Arial" w:cs="Arial"/>
                <w:color w:val="000000"/>
                <w:sz w:val="20"/>
                <w:szCs w:val="20"/>
                <w:lang w:eastAsia="id-ID"/>
              </w:rPr>
              <w:t>Terlaksananya tertib Administrasi Barang Milik Daerah pada Perangkat Daerah  </w:t>
            </w:r>
          </w:p>
        </w:tc>
        <w:tc>
          <w:tcPr>
            <w:tcW w:w="1336" w:type="dxa"/>
            <w:vAlign w:val="center"/>
          </w:tcPr>
          <w:p w14:paraId="1D7A39C4" w14:textId="77777777" w:rsidR="005B0F6C" w:rsidRPr="003C71A0" w:rsidRDefault="00111447" w:rsidP="005B0F6C">
            <w:pPr>
              <w:jc w:val="center"/>
              <w:rPr>
                <w:rFonts w:ascii="Arial" w:eastAsia="Times New Roman" w:hAnsi="Arial" w:cs="Arial"/>
                <w:sz w:val="20"/>
                <w:szCs w:val="20"/>
                <w:lang w:eastAsia="id-ID"/>
              </w:rPr>
            </w:pPr>
            <w:r>
              <w:rPr>
                <w:rFonts w:ascii="Arial" w:eastAsia="Times New Roman" w:hAnsi="Arial" w:cs="Arial"/>
                <w:sz w:val="20"/>
                <w:szCs w:val="20"/>
                <w:lang w:eastAsia="id-ID"/>
              </w:rPr>
              <w:t>100%</w:t>
            </w:r>
          </w:p>
        </w:tc>
        <w:tc>
          <w:tcPr>
            <w:tcW w:w="1718" w:type="dxa"/>
            <w:vAlign w:val="center"/>
          </w:tcPr>
          <w:p w14:paraId="7506D9F5" w14:textId="77777777" w:rsidR="005B0F6C" w:rsidRPr="003C71A0" w:rsidRDefault="00111447" w:rsidP="005B0F6C">
            <w:pPr>
              <w:jc w:val="right"/>
              <w:rPr>
                <w:rFonts w:ascii="Arial" w:eastAsia="Times New Roman" w:hAnsi="Arial" w:cs="Arial"/>
                <w:b/>
                <w:bCs/>
                <w:sz w:val="20"/>
                <w:szCs w:val="20"/>
                <w:lang w:eastAsia="id-ID"/>
              </w:rPr>
            </w:pPr>
            <w:r>
              <w:rPr>
                <w:rFonts w:ascii="Arial" w:eastAsia="Times New Roman" w:hAnsi="Arial" w:cs="Arial"/>
                <w:b/>
                <w:bCs/>
                <w:sz w:val="20"/>
                <w:szCs w:val="20"/>
                <w:lang w:eastAsia="id-ID"/>
              </w:rPr>
              <w:t>17.700.000</w:t>
            </w:r>
          </w:p>
        </w:tc>
      </w:tr>
      <w:tr w:rsidR="005B0F6C" w:rsidRPr="003C71A0" w14:paraId="5E28BCA9" w14:textId="77777777" w:rsidTr="00B16EA4">
        <w:tc>
          <w:tcPr>
            <w:tcW w:w="2974" w:type="dxa"/>
            <w:vAlign w:val="center"/>
          </w:tcPr>
          <w:p w14:paraId="3581B7F7" w14:textId="77777777" w:rsidR="005B0F6C" w:rsidRPr="003C71A0" w:rsidRDefault="005B0F6C" w:rsidP="005B0F6C">
            <w:pPr>
              <w:rPr>
                <w:rFonts w:ascii="Arial" w:eastAsia="Times New Roman" w:hAnsi="Arial" w:cs="Arial"/>
                <w:sz w:val="20"/>
                <w:szCs w:val="20"/>
                <w:lang w:eastAsia="id-ID"/>
              </w:rPr>
            </w:pPr>
            <w:r w:rsidRPr="003C71A0">
              <w:rPr>
                <w:rFonts w:ascii="Arial" w:eastAsia="Times New Roman" w:hAnsi="Arial" w:cs="Arial"/>
                <w:sz w:val="20"/>
                <w:szCs w:val="20"/>
                <w:lang w:eastAsia="id-ID"/>
              </w:rPr>
              <w:t>Sub. Keg Pembinaan, Pengawasan, dan Pengendalian Barang Milik Daerah pada SKPD</w:t>
            </w:r>
          </w:p>
        </w:tc>
        <w:tc>
          <w:tcPr>
            <w:tcW w:w="3170" w:type="dxa"/>
            <w:vAlign w:val="center"/>
          </w:tcPr>
          <w:p w14:paraId="4C7B4337" w14:textId="77777777" w:rsidR="005B0F6C" w:rsidRPr="003C71A0" w:rsidRDefault="005B0F6C" w:rsidP="00111447">
            <w:pPr>
              <w:rPr>
                <w:rFonts w:ascii="Arial" w:eastAsia="Times New Roman" w:hAnsi="Arial" w:cs="Arial"/>
                <w:color w:val="000000"/>
                <w:sz w:val="20"/>
                <w:szCs w:val="20"/>
                <w:lang w:eastAsia="id-ID"/>
              </w:rPr>
            </w:pPr>
            <w:r w:rsidRPr="003C71A0">
              <w:rPr>
                <w:rFonts w:ascii="Arial" w:eastAsia="Times New Roman" w:hAnsi="Arial" w:cs="Arial"/>
                <w:color w:val="000000"/>
                <w:sz w:val="20"/>
                <w:szCs w:val="20"/>
                <w:lang w:eastAsia="id-ID"/>
              </w:rPr>
              <w:t xml:space="preserve">Jumlah </w:t>
            </w:r>
            <w:r w:rsidR="00111447">
              <w:rPr>
                <w:rFonts w:ascii="Arial" w:eastAsia="Times New Roman" w:hAnsi="Arial" w:cs="Arial"/>
                <w:color w:val="000000"/>
                <w:sz w:val="20"/>
                <w:szCs w:val="20"/>
                <w:lang w:eastAsia="id-ID"/>
              </w:rPr>
              <w:t>Laporan Hasil Pembinaan, Pengawasan, dan Pengendalian Barang Milik daerah pada SKPD</w:t>
            </w:r>
            <w:r w:rsidRPr="003C71A0">
              <w:rPr>
                <w:rFonts w:ascii="Arial" w:eastAsia="Times New Roman" w:hAnsi="Arial" w:cs="Arial"/>
                <w:color w:val="000000"/>
                <w:sz w:val="20"/>
                <w:szCs w:val="20"/>
                <w:lang w:eastAsia="id-ID"/>
              </w:rPr>
              <w:t xml:space="preserve"> </w:t>
            </w:r>
          </w:p>
        </w:tc>
        <w:tc>
          <w:tcPr>
            <w:tcW w:w="1336" w:type="dxa"/>
            <w:vAlign w:val="center"/>
          </w:tcPr>
          <w:p w14:paraId="2FCE6F92" w14:textId="77777777" w:rsidR="005B0F6C" w:rsidRPr="003C71A0" w:rsidRDefault="00111447" w:rsidP="005B0F6C">
            <w:pPr>
              <w:jc w:val="center"/>
              <w:rPr>
                <w:rFonts w:ascii="Arial" w:eastAsia="Times New Roman" w:hAnsi="Arial" w:cs="Arial"/>
                <w:sz w:val="20"/>
                <w:szCs w:val="20"/>
                <w:lang w:eastAsia="id-ID"/>
              </w:rPr>
            </w:pPr>
            <w:r>
              <w:rPr>
                <w:rFonts w:ascii="Arial" w:eastAsia="Times New Roman" w:hAnsi="Arial" w:cs="Arial"/>
                <w:sz w:val="20"/>
                <w:szCs w:val="20"/>
                <w:lang w:eastAsia="id-ID"/>
              </w:rPr>
              <w:t>12 Laporan</w:t>
            </w:r>
          </w:p>
        </w:tc>
        <w:tc>
          <w:tcPr>
            <w:tcW w:w="1718" w:type="dxa"/>
            <w:vAlign w:val="center"/>
          </w:tcPr>
          <w:p w14:paraId="1D9AFEAC" w14:textId="77777777" w:rsidR="005B0F6C" w:rsidRPr="003C71A0" w:rsidRDefault="00111447" w:rsidP="005B0F6C">
            <w:pPr>
              <w:jc w:val="right"/>
              <w:rPr>
                <w:rFonts w:ascii="Arial" w:eastAsia="Times New Roman" w:hAnsi="Arial" w:cs="Arial"/>
                <w:sz w:val="20"/>
                <w:szCs w:val="20"/>
                <w:lang w:eastAsia="id-ID"/>
              </w:rPr>
            </w:pPr>
            <w:r>
              <w:rPr>
                <w:rFonts w:ascii="Arial" w:eastAsia="Times New Roman" w:hAnsi="Arial" w:cs="Arial"/>
                <w:sz w:val="20"/>
                <w:szCs w:val="20"/>
                <w:lang w:eastAsia="id-ID"/>
              </w:rPr>
              <w:t>17.700.000</w:t>
            </w:r>
          </w:p>
        </w:tc>
      </w:tr>
      <w:tr w:rsidR="00113F87" w:rsidRPr="003C71A0" w14:paraId="73AED3DC" w14:textId="77777777" w:rsidTr="00B16EA4">
        <w:trPr>
          <w:trHeight w:val="690"/>
        </w:trPr>
        <w:tc>
          <w:tcPr>
            <w:tcW w:w="2974" w:type="dxa"/>
            <w:vAlign w:val="center"/>
          </w:tcPr>
          <w:p w14:paraId="5BDA97BA" w14:textId="77777777" w:rsidR="00113F87" w:rsidRPr="003C71A0" w:rsidRDefault="00113F87" w:rsidP="005B0F6C">
            <w:pPr>
              <w:rPr>
                <w:rFonts w:ascii="Arial" w:hAnsi="Arial" w:cs="Arial"/>
                <w:b/>
                <w:sz w:val="20"/>
                <w:szCs w:val="20"/>
                <w:lang w:val="en-US"/>
              </w:rPr>
            </w:pPr>
            <w:r w:rsidRPr="003C71A0">
              <w:rPr>
                <w:rFonts w:ascii="Arial" w:eastAsia="Times New Roman" w:hAnsi="Arial" w:cs="Arial"/>
                <w:b/>
                <w:bCs/>
                <w:sz w:val="20"/>
                <w:szCs w:val="20"/>
                <w:lang w:eastAsia="id-ID"/>
              </w:rPr>
              <w:t>Kegiatan : Administrasi Kepegawaian Perangakat</w:t>
            </w:r>
          </w:p>
        </w:tc>
        <w:tc>
          <w:tcPr>
            <w:tcW w:w="3170" w:type="dxa"/>
            <w:vAlign w:val="center"/>
          </w:tcPr>
          <w:p w14:paraId="6BFBAFD5" w14:textId="77777777" w:rsidR="00113F87" w:rsidRPr="003C71A0" w:rsidRDefault="00113F87" w:rsidP="005B0F6C">
            <w:pPr>
              <w:rPr>
                <w:rFonts w:ascii="Arial" w:eastAsia="Times New Roman" w:hAnsi="Arial" w:cs="Arial"/>
                <w:b/>
                <w:bCs/>
                <w:color w:val="000000"/>
                <w:sz w:val="20"/>
                <w:szCs w:val="20"/>
                <w:lang w:eastAsia="id-ID"/>
              </w:rPr>
            </w:pPr>
            <w:r w:rsidRPr="003C71A0">
              <w:rPr>
                <w:rFonts w:ascii="Arial" w:eastAsia="Times New Roman" w:hAnsi="Arial" w:cs="Arial"/>
                <w:b/>
                <w:bCs/>
                <w:color w:val="000000"/>
                <w:sz w:val="20"/>
                <w:szCs w:val="20"/>
                <w:lang w:eastAsia="id-ID"/>
              </w:rPr>
              <w:t>Terlaksananya Tertib Pengelolaan administrasi Umum</w:t>
            </w:r>
          </w:p>
        </w:tc>
        <w:tc>
          <w:tcPr>
            <w:tcW w:w="1336" w:type="dxa"/>
            <w:vAlign w:val="center"/>
          </w:tcPr>
          <w:p w14:paraId="3195627C" w14:textId="77777777" w:rsidR="00113F87" w:rsidRPr="003C71A0" w:rsidRDefault="00113F87" w:rsidP="005B0F6C">
            <w:pPr>
              <w:jc w:val="center"/>
              <w:rPr>
                <w:rFonts w:ascii="Arial" w:eastAsia="Times New Roman" w:hAnsi="Arial" w:cs="Arial"/>
                <w:b/>
                <w:bCs/>
                <w:sz w:val="20"/>
                <w:szCs w:val="20"/>
                <w:lang w:eastAsia="id-ID"/>
              </w:rPr>
            </w:pPr>
            <w:r>
              <w:rPr>
                <w:rFonts w:ascii="Arial" w:eastAsia="Times New Roman" w:hAnsi="Arial" w:cs="Arial"/>
                <w:b/>
                <w:bCs/>
                <w:sz w:val="20"/>
                <w:szCs w:val="20"/>
                <w:lang w:eastAsia="id-ID"/>
              </w:rPr>
              <w:t>100%</w:t>
            </w:r>
          </w:p>
        </w:tc>
        <w:tc>
          <w:tcPr>
            <w:tcW w:w="1718" w:type="dxa"/>
            <w:vAlign w:val="center"/>
          </w:tcPr>
          <w:p w14:paraId="4AEFFC4C" w14:textId="77777777" w:rsidR="00113F87" w:rsidRPr="00113F87" w:rsidRDefault="00113F87" w:rsidP="005B0F6C">
            <w:pPr>
              <w:spacing w:line="360" w:lineRule="auto"/>
              <w:jc w:val="right"/>
              <w:rPr>
                <w:rFonts w:ascii="Arial" w:hAnsi="Arial" w:cs="Arial"/>
                <w:b/>
                <w:sz w:val="20"/>
                <w:szCs w:val="20"/>
              </w:rPr>
            </w:pPr>
            <w:r>
              <w:rPr>
                <w:rFonts w:ascii="Arial" w:hAnsi="Arial" w:cs="Arial"/>
                <w:b/>
                <w:sz w:val="20"/>
                <w:szCs w:val="20"/>
              </w:rPr>
              <w:t>272.895.000</w:t>
            </w:r>
          </w:p>
        </w:tc>
      </w:tr>
      <w:tr w:rsidR="005703D0" w:rsidRPr="003C71A0" w14:paraId="44198CAB" w14:textId="77777777" w:rsidTr="00113F87">
        <w:tc>
          <w:tcPr>
            <w:tcW w:w="2974" w:type="dxa"/>
            <w:vAlign w:val="center"/>
          </w:tcPr>
          <w:p w14:paraId="1502A07A" w14:textId="77777777" w:rsidR="005703D0" w:rsidRPr="003C71A0" w:rsidRDefault="005703D0" w:rsidP="005703D0">
            <w:pPr>
              <w:rPr>
                <w:rFonts w:ascii="Arial" w:eastAsia="Times New Roman" w:hAnsi="Arial" w:cs="Arial"/>
                <w:sz w:val="20"/>
                <w:szCs w:val="20"/>
                <w:lang w:eastAsia="id-ID"/>
              </w:rPr>
            </w:pPr>
            <w:r w:rsidRPr="003C71A0">
              <w:rPr>
                <w:rFonts w:ascii="Arial" w:eastAsia="Times New Roman" w:hAnsi="Arial" w:cs="Arial"/>
                <w:sz w:val="20"/>
                <w:szCs w:val="20"/>
                <w:lang w:eastAsia="id-ID"/>
              </w:rPr>
              <w:t>Sub. Keg Pengadaan Pakaian Dinas Beserta Atribut Kelengkapannya</w:t>
            </w:r>
          </w:p>
        </w:tc>
        <w:tc>
          <w:tcPr>
            <w:tcW w:w="3170" w:type="dxa"/>
            <w:vAlign w:val="center"/>
          </w:tcPr>
          <w:p w14:paraId="20D31E0C" w14:textId="77777777" w:rsidR="005703D0" w:rsidRPr="003C71A0" w:rsidRDefault="005703D0" w:rsidP="00D80373">
            <w:pPr>
              <w:rPr>
                <w:rFonts w:ascii="Arial" w:eastAsia="Times New Roman" w:hAnsi="Arial" w:cs="Arial"/>
                <w:color w:val="000000"/>
                <w:sz w:val="20"/>
                <w:szCs w:val="20"/>
                <w:lang w:eastAsia="id-ID"/>
              </w:rPr>
            </w:pPr>
            <w:r w:rsidRPr="003C71A0">
              <w:rPr>
                <w:rFonts w:ascii="Arial" w:eastAsia="Times New Roman" w:hAnsi="Arial" w:cs="Arial"/>
                <w:color w:val="000000"/>
                <w:sz w:val="20"/>
                <w:szCs w:val="20"/>
                <w:lang w:eastAsia="id-ID"/>
              </w:rPr>
              <w:t xml:space="preserve">Jumlah </w:t>
            </w:r>
            <w:r w:rsidR="00D80373">
              <w:rPr>
                <w:rFonts w:ascii="Arial" w:eastAsia="Times New Roman" w:hAnsi="Arial" w:cs="Arial"/>
                <w:color w:val="000000"/>
                <w:sz w:val="20"/>
                <w:szCs w:val="20"/>
                <w:lang w:eastAsia="id-ID"/>
              </w:rPr>
              <w:t>Paket Dinas beserta Atribut Kelengkapan</w:t>
            </w:r>
            <w:r w:rsidRPr="003C71A0">
              <w:rPr>
                <w:rFonts w:ascii="Arial" w:eastAsia="Times New Roman" w:hAnsi="Arial" w:cs="Arial"/>
                <w:color w:val="000000"/>
                <w:sz w:val="20"/>
                <w:szCs w:val="20"/>
                <w:lang w:eastAsia="id-ID"/>
              </w:rPr>
              <w:t xml:space="preserve"> </w:t>
            </w:r>
          </w:p>
        </w:tc>
        <w:tc>
          <w:tcPr>
            <w:tcW w:w="1336" w:type="dxa"/>
            <w:vAlign w:val="center"/>
          </w:tcPr>
          <w:p w14:paraId="5E346EE6" w14:textId="77777777" w:rsidR="005703D0" w:rsidRPr="003C71A0" w:rsidRDefault="00D80373" w:rsidP="005703D0">
            <w:pPr>
              <w:jc w:val="center"/>
              <w:rPr>
                <w:rFonts w:ascii="Arial" w:eastAsia="Times New Roman" w:hAnsi="Arial" w:cs="Arial"/>
                <w:sz w:val="20"/>
                <w:szCs w:val="20"/>
                <w:lang w:eastAsia="id-ID"/>
              </w:rPr>
            </w:pPr>
            <w:r>
              <w:rPr>
                <w:rFonts w:ascii="Arial" w:eastAsia="Times New Roman" w:hAnsi="Arial" w:cs="Arial"/>
                <w:sz w:val="20"/>
                <w:szCs w:val="20"/>
                <w:lang w:eastAsia="id-ID"/>
              </w:rPr>
              <w:t>176 Paket</w:t>
            </w:r>
          </w:p>
        </w:tc>
        <w:tc>
          <w:tcPr>
            <w:tcW w:w="1718" w:type="dxa"/>
            <w:vAlign w:val="center"/>
          </w:tcPr>
          <w:p w14:paraId="1C8F64C5" w14:textId="77777777" w:rsidR="005703D0" w:rsidRPr="003C71A0" w:rsidRDefault="00D80373" w:rsidP="005703D0">
            <w:pPr>
              <w:jc w:val="right"/>
              <w:rPr>
                <w:rFonts w:ascii="Arial" w:eastAsia="Times New Roman" w:hAnsi="Arial" w:cs="Arial"/>
                <w:sz w:val="20"/>
                <w:szCs w:val="20"/>
                <w:lang w:eastAsia="id-ID"/>
              </w:rPr>
            </w:pPr>
            <w:r>
              <w:rPr>
                <w:rFonts w:ascii="Arial" w:eastAsia="Times New Roman" w:hAnsi="Arial" w:cs="Arial"/>
                <w:sz w:val="20"/>
                <w:szCs w:val="20"/>
                <w:lang w:eastAsia="id-ID"/>
              </w:rPr>
              <w:t>132.000.000</w:t>
            </w:r>
          </w:p>
        </w:tc>
      </w:tr>
      <w:tr w:rsidR="005703D0" w:rsidRPr="003C71A0" w14:paraId="6B152D86" w14:textId="77777777" w:rsidTr="00113F87">
        <w:tc>
          <w:tcPr>
            <w:tcW w:w="2974" w:type="dxa"/>
            <w:vAlign w:val="center"/>
          </w:tcPr>
          <w:p w14:paraId="23365151" w14:textId="77777777" w:rsidR="005703D0" w:rsidRPr="003C71A0" w:rsidRDefault="005703D0" w:rsidP="005703D0">
            <w:pPr>
              <w:rPr>
                <w:rFonts w:ascii="Arial" w:eastAsia="Times New Roman" w:hAnsi="Arial" w:cs="Arial"/>
                <w:sz w:val="20"/>
                <w:szCs w:val="20"/>
                <w:lang w:eastAsia="id-ID"/>
              </w:rPr>
            </w:pPr>
            <w:r w:rsidRPr="003C71A0">
              <w:rPr>
                <w:rFonts w:ascii="Arial" w:eastAsia="Times New Roman" w:hAnsi="Arial" w:cs="Arial"/>
                <w:sz w:val="20"/>
                <w:szCs w:val="20"/>
                <w:lang w:eastAsia="id-ID"/>
              </w:rPr>
              <w:t>Sub. Keg Pendataan dan Pengolahan Administrasi Kepegawaian</w:t>
            </w:r>
          </w:p>
        </w:tc>
        <w:tc>
          <w:tcPr>
            <w:tcW w:w="3170" w:type="dxa"/>
            <w:vAlign w:val="center"/>
          </w:tcPr>
          <w:p w14:paraId="75DA580E" w14:textId="77777777" w:rsidR="005703D0" w:rsidRPr="003C71A0" w:rsidRDefault="00D80373" w:rsidP="005703D0">
            <w:pPr>
              <w:rPr>
                <w:rFonts w:ascii="Arial" w:eastAsia="Times New Roman" w:hAnsi="Arial" w:cs="Arial"/>
                <w:color w:val="000000"/>
                <w:sz w:val="20"/>
                <w:szCs w:val="20"/>
                <w:lang w:eastAsia="id-ID"/>
              </w:rPr>
            </w:pPr>
            <w:r>
              <w:rPr>
                <w:rFonts w:ascii="Arial" w:eastAsia="Times New Roman" w:hAnsi="Arial" w:cs="Arial"/>
                <w:color w:val="000000"/>
                <w:sz w:val="20"/>
                <w:szCs w:val="20"/>
                <w:lang w:eastAsia="id-ID"/>
              </w:rPr>
              <w:t>Jumlah Dokumen Pendataan dan Pengolahan Administrasi Kepegawaian</w:t>
            </w:r>
          </w:p>
        </w:tc>
        <w:tc>
          <w:tcPr>
            <w:tcW w:w="1336" w:type="dxa"/>
            <w:vAlign w:val="center"/>
          </w:tcPr>
          <w:p w14:paraId="547103CD" w14:textId="77777777" w:rsidR="005703D0" w:rsidRPr="003C71A0" w:rsidRDefault="00D80373" w:rsidP="005703D0">
            <w:pPr>
              <w:jc w:val="center"/>
              <w:rPr>
                <w:rFonts w:ascii="Arial" w:eastAsia="Times New Roman" w:hAnsi="Arial" w:cs="Arial"/>
                <w:sz w:val="20"/>
                <w:szCs w:val="20"/>
                <w:lang w:eastAsia="id-ID"/>
              </w:rPr>
            </w:pPr>
            <w:r>
              <w:rPr>
                <w:rFonts w:ascii="Arial" w:eastAsia="Times New Roman" w:hAnsi="Arial" w:cs="Arial"/>
                <w:sz w:val="20"/>
                <w:szCs w:val="20"/>
                <w:lang w:eastAsia="id-ID"/>
              </w:rPr>
              <w:t>7 Dokumen</w:t>
            </w:r>
          </w:p>
        </w:tc>
        <w:tc>
          <w:tcPr>
            <w:tcW w:w="1718" w:type="dxa"/>
            <w:vAlign w:val="center"/>
          </w:tcPr>
          <w:p w14:paraId="0EABACE9" w14:textId="77777777" w:rsidR="005703D0" w:rsidRPr="003C71A0" w:rsidRDefault="00D80373" w:rsidP="005703D0">
            <w:pPr>
              <w:jc w:val="right"/>
              <w:rPr>
                <w:rFonts w:ascii="Arial" w:eastAsia="Times New Roman" w:hAnsi="Arial" w:cs="Arial"/>
                <w:sz w:val="20"/>
                <w:szCs w:val="20"/>
                <w:lang w:eastAsia="id-ID"/>
              </w:rPr>
            </w:pPr>
            <w:r>
              <w:rPr>
                <w:rFonts w:ascii="Arial" w:eastAsia="Times New Roman" w:hAnsi="Arial" w:cs="Arial"/>
                <w:sz w:val="20"/>
                <w:szCs w:val="20"/>
                <w:lang w:eastAsia="id-ID"/>
              </w:rPr>
              <w:t>25.230.000</w:t>
            </w:r>
          </w:p>
        </w:tc>
      </w:tr>
      <w:tr w:rsidR="005703D0" w:rsidRPr="003C71A0" w14:paraId="61E7E8AC" w14:textId="77777777" w:rsidTr="00113F87">
        <w:tc>
          <w:tcPr>
            <w:tcW w:w="2974" w:type="dxa"/>
            <w:vAlign w:val="center"/>
          </w:tcPr>
          <w:p w14:paraId="26806771" w14:textId="77777777" w:rsidR="005703D0" w:rsidRPr="003C71A0" w:rsidRDefault="005703D0" w:rsidP="005703D0">
            <w:pPr>
              <w:rPr>
                <w:rFonts w:ascii="Arial" w:eastAsia="Times New Roman" w:hAnsi="Arial" w:cs="Arial"/>
                <w:sz w:val="20"/>
                <w:szCs w:val="20"/>
                <w:lang w:eastAsia="id-ID"/>
              </w:rPr>
            </w:pPr>
            <w:r w:rsidRPr="003C71A0">
              <w:rPr>
                <w:rFonts w:ascii="Arial" w:eastAsia="Times New Roman" w:hAnsi="Arial" w:cs="Arial"/>
                <w:sz w:val="20"/>
                <w:szCs w:val="20"/>
                <w:lang w:eastAsia="id-ID"/>
              </w:rPr>
              <w:t>Sub. Keg Monitoring, dan Evaluasi, dan Kinerja Pegawai</w:t>
            </w:r>
          </w:p>
        </w:tc>
        <w:tc>
          <w:tcPr>
            <w:tcW w:w="3170" w:type="dxa"/>
            <w:vAlign w:val="center"/>
          </w:tcPr>
          <w:p w14:paraId="270D13F9" w14:textId="77777777" w:rsidR="005703D0" w:rsidRPr="003C71A0" w:rsidRDefault="00D80373" w:rsidP="005703D0">
            <w:pPr>
              <w:rPr>
                <w:rFonts w:ascii="Arial" w:eastAsia="Times New Roman" w:hAnsi="Arial" w:cs="Arial"/>
                <w:sz w:val="20"/>
                <w:szCs w:val="20"/>
                <w:lang w:eastAsia="id-ID"/>
              </w:rPr>
            </w:pPr>
            <w:r>
              <w:rPr>
                <w:rFonts w:ascii="Arial" w:eastAsia="Times New Roman" w:hAnsi="Arial" w:cs="Arial"/>
                <w:sz w:val="20"/>
                <w:szCs w:val="20"/>
                <w:lang w:eastAsia="id-ID"/>
              </w:rPr>
              <w:t>Jumlah Dokumen Monitoring, Evaluasi, dan penilaian Kinerja Pegawai</w:t>
            </w:r>
          </w:p>
        </w:tc>
        <w:tc>
          <w:tcPr>
            <w:tcW w:w="1336" w:type="dxa"/>
            <w:vAlign w:val="center"/>
          </w:tcPr>
          <w:p w14:paraId="3BC3FA98" w14:textId="77777777" w:rsidR="005703D0" w:rsidRPr="003C71A0" w:rsidRDefault="00D80373" w:rsidP="005703D0">
            <w:pPr>
              <w:jc w:val="center"/>
              <w:rPr>
                <w:rFonts w:ascii="Arial" w:eastAsia="Times New Roman" w:hAnsi="Arial" w:cs="Arial"/>
                <w:sz w:val="20"/>
                <w:szCs w:val="20"/>
                <w:lang w:eastAsia="id-ID"/>
              </w:rPr>
            </w:pPr>
            <w:r>
              <w:rPr>
                <w:rFonts w:ascii="Arial" w:eastAsia="Times New Roman" w:hAnsi="Arial" w:cs="Arial"/>
                <w:sz w:val="20"/>
                <w:szCs w:val="20"/>
                <w:lang w:eastAsia="id-ID"/>
              </w:rPr>
              <w:t xml:space="preserve">13 Dokumen </w:t>
            </w:r>
          </w:p>
        </w:tc>
        <w:tc>
          <w:tcPr>
            <w:tcW w:w="1718" w:type="dxa"/>
            <w:vAlign w:val="center"/>
          </w:tcPr>
          <w:p w14:paraId="68716977" w14:textId="77777777" w:rsidR="005703D0" w:rsidRPr="003C71A0" w:rsidRDefault="00D80373" w:rsidP="005703D0">
            <w:pPr>
              <w:jc w:val="right"/>
              <w:rPr>
                <w:rFonts w:ascii="Arial" w:eastAsia="Times New Roman" w:hAnsi="Arial" w:cs="Arial"/>
                <w:sz w:val="20"/>
                <w:szCs w:val="20"/>
                <w:lang w:eastAsia="id-ID"/>
              </w:rPr>
            </w:pPr>
            <w:r>
              <w:rPr>
                <w:rFonts w:ascii="Arial" w:eastAsia="Times New Roman" w:hAnsi="Arial" w:cs="Arial"/>
                <w:sz w:val="20"/>
                <w:szCs w:val="20"/>
                <w:lang w:eastAsia="id-ID"/>
              </w:rPr>
              <w:t>31.365.000</w:t>
            </w:r>
          </w:p>
        </w:tc>
      </w:tr>
      <w:tr w:rsidR="005703D0" w:rsidRPr="003C71A0" w14:paraId="3CCE60F1" w14:textId="77777777" w:rsidTr="00113F87">
        <w:tc>
          <w:tcPr>
            <w:tcW w:w="2974" w:type="dxa"/>
            <w:vAlign w:val="center"/>
          </w:tcPr>
          <w:p w14:paraId="18D604A6" w14:textId="77777777" w:rsidR="005703D0" w:rsidRPr="003C71A0" w:rsidRDefault="005703D0" w:rsidP="005703D0">
            <w:pPr>
              <w:rPr>
                <w:rFonts w:ascii="Arial" w:eastAsia="Times New Roman" w:hAnsi="Arial" w:cs="Arial"/>
                <w:sz w:val="20"/>
                <w:szCs w:val="20"/>
                <w:lang w:eastAsia="id-ID"/>
              </w:rPr>
            </w:pPr>
            <w:r w:rsidRPr="003C71A0">
              <w:rPr>
                <w:rFonts w:ascii="Arial" w:eastAsia="Times New Roman" w:hAnsi="Arial" w:cs="Arial"/>
                <w:sz w:val="20"/>
                <w:szCs w:val="20"/>
                <w:lang w:eastAsia="id-ID"/>
              </w:rPr>
              <w:t>Sub. Keg Sosialisasi Peraturan Perundang-Undangan</w:t>
            </w:r>
          </w:p>
        </w:tc>
        <w:tc>
          <w:tcPr>
            <w:tcW w:w="3170" w:type="dxa"/>
            <w:vAlign w:val="center"/>
          </w:tcPr>
          <w:p w14:paraId="657D18F0" w14:textId="77777777" w:rsidR="005703D0" w:rsidRPr="003C71A0" w:rsidRDefault="005703D0" w:rsidP="00507A75">
            <w:pPr>
              <w:rPr>
                <w:rFonts w:ascii="Arial" w:eastAsia="Times New Roman" w:hAnsi="Arial" w:cs="Arial"/>
                <w:color w:val="000000"/>
                <w:sz w:val="20"/>
                <w:szCs w:val="20"/>
                <w:lang w:eastAsia="id-ID"/>
              </w:rPr>
            </w:pPr>
            <w:r w:rsidRPr="003C71A0">
              <w:rPr>
                <w:rFonts w:ascii="Arial" w:eastAsia="Times New Roman" w:hAnsi="Arial" w:cs="Arial"/>
                <w:color w:val="000000"/>
                <w:sz w:val="20"/>
                <w:szCs w:val="20"/>
                <w:lang w:eastAsia="id-ID"/>
              </w:rPr>
              <w:t xml:space="preserve">Jumlah </w:t>
            </w:r>
            <w:r w:rsidR="00507A75">
              <w:rPr>
                <w:rFonts w:ascii="Arial" w:eastAsia="Times New Roman" w:hAnsi="Arial" w:cs="Arial"/>
                <w:color w:val="000000"/>
                <w:sz w:val="20"/>
                <w:szCs w:val="20"/>
                <w:lang w:eastAsia="id-ID"/>
              </w:rPr>
              <w:t>Orang yang Mengikuti Sosialisasi Peraturan Perundang-undangan</w:t>
            </w:r>
          </w:p>
        </w:tc>
        <w:tc>
          <w:tcPr>
            <w:tcW w:w="1336" w:type="dxa"/>
            <w:vAlign w:val="center"/>
          </w:tcPr>
          <w:p w14:paraId="0B3297B7" w14:textId="77777777" w:rsidR="005703D0" w:rsidRPr="003C71A0" w:rsidRDefault="00507A75" w:rsidP="005703D0">
            <w:pPr>
              <w:jc w:val="center"/>
              <w:rPr>
                <w:rFonts w:ascii="Arial" w:eastAsia="Times New Roman" w:hAnsi="Arial" w:cs="Arial"/>
                <w:sz w:val="20"/>
                <w:szCs w:val="20"/>
                <w:lang w:eastAsia="id-ID"/>
              </w:rPr>
            </w:pPr>
            <w:r>
              <w:rPr>
                <w:rFonts w:ascii="Arial" w:eastAsia="Times New Roman" w:hAnsi="Arial" w:cs="Arial"/>
                <w:sz w:val="20"/>
                <w:szCs w:val="20"/>
                <w:lang w:eastAsia="id-ID"/>
              </w:rPr>
              <w:t xml:space="preserve">60 Orang </w:t>
            </w:r>
          </w:p>
        </w:tc>
        <w:tc>
          <w:tcPr>
            <w:tcW w:w="1718" w:type="dxa"/>
            <w:vAlign w:val="center"/>
          </w:tcPr>
          <w:p w14:paraId="2EF309DE" w14:textId="77777777" w:rsidR="005703D0" w:rsidRPr="003C71A0" w:rsidRDefault="00507A75" w:rsidP="005703D0">
            <w:pPr>
              <w:jc w:val="right"/>
              <w:rPr>
                <w:rFonts w:ascii="Arial" w:eastAsia="Times New Roman" w:hAnsi="Arial" w:cs="Arial"/>
                <w:sz w:val="20"/>
                <w:szCs w:val="20"/>
                <w:lang w:eastAsia="id-ID"/>
              </w:rPr>
            </w:pPr>
            <w:r>
              <w:rPr>
                <w:rFonts w:ascii="Arial" w:eastAsia="Times New Roman" w:hAnsi="Arial" w:cs="Arial"/>
                <w:sz w:val="20"/>
                <w:szCs w:val="20"/>
                <w:lang w:eastAsia="id-ID"/>
              </w:rPr>
              <w:t>9.400.000</w:t>
            </w:r>
          </w:p>
        </w:tc>
      </w:tr>
      <w:tr w:rsidR="005703D0" w:rsidRPr="003C71A0" w14:paraId="77E4B8A6" w14:textId="77777777" w:rsidTr="00113F87">
        <w:tc>
          <w:tcPr>
            <w:tcW w:w="2974" w:type="dxa"/>
            <w:vAlign w:val="center"/>
          </w:tcPr>
          <w:p w14:paraId="5469C87A" w14:textId="77777777" w:rsidR="005703D0" w:rsidRPr="003C71A0" w:rsidRDefault="005703D0" w:rsidP="005703D0">
            <w:pPr>
              <w:rPr>
                <w:rFonts w:ascii="Arial" w:eastAsia="Times New Roman" w:hAnsi="Arial" w:cs="Arial"/>
                <w:sz w:val="20"/>
                <w:szCs w:val="20"/>
                <w:lang w:eastAsia="id-ID"/>
              </w:rPr>
            </w:pPr>
            <w:r w:rsidRPr="003C71A0">
              <w:rPr>
                <w:rFonts w:ascii="Arial" w:eastAsia="Times New Roman" w:hAnsi="Arial" w:cs="Arial"/>
                <w:sz w:val="20"/>
                <w:szCs w:val="20"/>
                <w:lang w:eastAsia="id-ID"/>
              </w:rPr>
              <w:t xml:space="preserve">Sub. Keg Bimbingan Teknis Implementasi Peraturan Perundang-undangan </w:t>
            </w:r>
          </w:p>
        </w:tc>
        <w:tc>
          <w:tcPr>
            <w:tcW w:w="3170" w:type="dxa"/>
            <w:vAlign w:val="center"/>
          </w:tcPr>
          <w:p w14:paraId="793CE2BC" w14:textId="77777777" w:rsidR="005703D0" w:rsidRPr="003C71A0" w:rsidRDefault="005703D0" w:rsidP="008B5550">
            <w:pPr>
              <w:rPr>
                <w:rFonts w:ascii="Arial" w:eastAsia="Times New Roman" w:hAnsi="Arial" w:cs="Arial"/>
                <w:color w:val="000000"/>
                <w:sz w:val="20"/>
                <w:szCs w:val="20"/>
                <w:lang w:eastAsia="id-ID"/>
              </w:rPr>
            </w:pPr>
            <w:r w:rsidRPr="003C71A0">
              <w:rPr>
                <w:rFonts w:ascii="Arial" w:eastAsia="Times New Roman" w:hAnsi="Arial" w:cs="Arial"/>
                <w:color w:val="000000"/>
                <w:sz w:val="20"/>
                <w:szCs w:val="20"/>
                <w:lang w:eastAsia="id-ID"/>
              </w:rPr>
              <w:t xml:space="preserve">Jumlah </w:t>
            </w:r>
            <w:r w:rsidR="008B5550">
              <w:rPr>
                <w:rFonts w:ascii="Arial" w:eastAsia="Times New Roman" w:hAnsi="Arial" w:cs="Arial"/>
                <w:color w:val="000000"/>
                <w:sz w:val="20"/>
                <w:szCs w:val="20"/>
                <w:lang w:eastAsia="id-ID"/>
              </w:rPr>
              <w:t>Orang yang Mengikuti Bimbingan Teknis Inplementasi Peraturan Perundang-undangan</w:t>
            </w:r>
          </w:p>
        </w:tc>
        <w:tc>
          <w:tcPr>
            <w:tcW w:w="1336" w:type="dxa"/>
            <w:vAlign w:val="center"/>
          </w:tcPr>
          <w:p w14:paraId="2FD32E26" w14:textId="77777777" w:rsidR="005703D0" w:rsidRPr="003C71A0" w:rsidRDefault="008B5550" w:rsidP="005703D0">
            <w:pPr>
              <w:jc w:val="center"/>
              <w:rPr>
                <w:rFonts w:ascii="Arial" w:eastAsia="Times New Roman" w:hAnsi="Arial" w:cs="Arial"/>
                <w:sz w:val="20"/>
                <w:szCs w:val="20"/>
                <w:lang w:eastAsia="id-ID"/>
              </w:rPr>
            </w:pPr>
            <w:r>
              <w:rPr>
                <w:rFonts w:ascii="Arial" w:eastAsia="Times New Roman" w:hAnsi="Arial" w:cs="Arial"/>
                <w:sz w:val="20"/>
                <w:szCs w:val="20"/>
                <w:lang w:eastAsia="id-ID"/>
              </w:rPr>
              <w:t>30 Orang</w:t>
            </w:r>
          </w:p>
        </w:tc>
        <w:tc>
          <w:tcPr>
            <w:tcW w:w="1718" w:type="dxa"/>
            <w:vAlign w:val="center"/>
          </w:tcPr>
          <w:p w14:paraId="539E385A" w14:textId="77777777" w:rsidR="005703D0" w:rsidRPr="003C71A0" w:rsidRDefault="008B5550" w:rsidP="005703D0">
            <w:pPr>
              <w:jc w:val="right"/>
              <w:rPr>
                <w:rFonts w:ascii="Arial" w:eastAsia="Times New Roman" w:hAnsi="Arial" w:cs="Arial"/>
                <w:sz w:val="20"/>
                <w:szCs w:val="20"/>
                <w:lang w:eastAsia="id-ID"/>
              </w:rPr>
            </w:pPr>
            <w:r>
              <w:rPr>
                <w:rFonts w:ascii="Arial" w:eastAsia="Times New Roman" w:hAnsi="Arial" w:cs="Arial"/>
                <w:sz w:val="20"/>
                <w:szCs w:val="20"/>
                <w:lang w:eastAsia="id-ID"/>
              </w:rPr>
              <w:t>74.900.000</w:t>
            </w:r>
          </w:p>
        </w:tc>
      </w:tr>
      <w:tr w:rsidR="005703D0" w:rsidRPr="003C71A0" w14:paraId="6795BE68" w14:textId="77777777" w:rsidTr="00113F87">
        <w:tc>
          <w:tcPr>
            <w:tcW w:w="2974" w:type="dxa"/>
            <w:vAlign w:val="center"/>
          </w:tcPr>
          <w:p w14:paraId="1C8C9DFC" w14:textId="77777777" w:rsidR="005703D0" w:rsidRPr="003C71A0" w:rsidRDefault="005703D0" w:rsidP="005703D0">
            <w:pPr>
              <w:rPr>
                <w:rFonts w:ascii="Arial" w:eastAsia="Times New Roman" w:hAnsi="Arial" w:cs="Arial"/>
                <w:b/>
                <w:bCs/>
                <w:sz w:val="20"/>
                <w:szCs w:val="20"/>
                <w:lang w:eastAsia="id-ID"/>
              </w:rPr>
            </w:pPr>
            <w:r w:rsidRPr="003C71A0">
              <w:rPr>
                <w:rFonts w:ascii="Arial" w:eastAsia="Times New Roman" w:hAnsi="Arial" w:cs="Arial"/>
                <w:b/>
                <w:bCs/>
                <w:sz w:val="20"/>
                <w:szCs w:val="20"/>
                <w:lang w:eastAsia="id-ID"/>
              </w:rPr>
              <w:t>Kegiatan : Administrasi Umum Perangkat Daerah</w:t>
            </w:r>
          </w:p>
        </w:tc>
        <w:tc>
          <w:tcPr>
            <w:tcW w:w="3170" w:type="dxa"/>
            <w:vAlign w:val="center"/>
          </w:tcPr>
          <w:p w14:paraId="599592C1" w14:textId="77777777" w:rsidR="005703D0" w:rsidRPr="003C71A0" w:rsidRDefault="005703D0" w:rsidP="005703D0">
            <w:pPr>
              <w:rPr>
                <w:rFonts w:ascii="Arial" w:eastAsia="Times New Roman" w:hAnsi="Arial" w:cs="Arial"/>
                <w:b/>
                <w:bCs/>
                <w:color w:val="000000"/>
                <w:sz w:val="20"/>
                <w:szCs w:val="20"/>
                <w:lang w:eastAsia="id-ID"/>
              </w:rPr>
            </w:pPr>
            <w:r w:rsidRPr="003C71A0">
              <w:rPr>
                <w:rFonts w:ascii="Arial" w:eastAsia="Times New Roman" w:hAnsi="Arial" w:cs="Arial"/>
                <w:b/>
                <w:bCs/>
                <w:color w:val="000000"/>
                <w:sz w:val="20"/>
                <w:szCs w:val="20"/>
                <w:lang w:eastAsia="id-ID"/>
              </w:rPr>
              <w:t xml:space="preserve">Terlaksananya Tertib Pengelolaan administrasi Umum </w:t>
            </w:r>
          </w:p>
        </w:tc>
        <w:tc>
          <w:tcPr>
            <w:tcW w:w="1336" w:type="dxa"/>
            <w:vAlign w:val="center"/>
          </w:tcPr>
          <w:p w14:paraId="5A2BD785" w14:textId="77777777" w:rsidR="005703D0" w:rsidRPr="003C71A0" w:rsidRDefault="005703D0" w:rsidP="005703D0">
            <w:pPr>
              <w:jc w:val="center"/>
              <w:rPr>
                <w:rFonts w:ascii="Arial" w:eastAsia="Times New Roman" w:hAnsi="Arial" w:cs="Arial"/>
                <w:b/>
                <w:bCs/>
                <w:sz w:val="20"/>
                <w:szCs w:val="20"/>
                <w:lang w:eastAsia="id-ID"/>
              </w:rPr>
            </w:pPr>
            <w:r w:rsidRPr="003C71A0">
              <w:rPr>
                <w:rFonts w:ascii="Arial" w:eastAsia="Times New Roman" w:hAnsi="Arial" w:cs="Arial"/>
                <w:b/>
                <w:bCs/>
                <w:sz w:val="20"/>
                <w:szCs w:val="20"/>
                <w:lang w:eastAsia="id-ID"/>
              </w:rPr>
              <w:t>100%</w:t>
            </w:r>
          </w:p>
        </w:tc>
        <w:tc>
          <w:tcPr>
            <w:tcW w:w="1718" w:type="dxa"/>
            <w:vAlign w:val="center"/>
          </w:tcPr>
          <w:p w14:paraId="5EF7E840" w14:textId="77777777" w:rsidR="005703D0" w:rsidRPr="003C71A0" w:rsidRDefault="00F95BB5" w:rsidP="005703D0">
            <w:pPr>
              <w:jc w:val="right"/>
              <w:rPr>
                <w:rFonts w:ascii="Arial" w:eastAsia="Times New Roman" w:hAnsi="Arial" w:cs="Arial"/>
                <w:b/>
                <w:bCs/>
                <w:sz w:val="20"/>
                <w:szCs w:val="20"/>
                <w:lang w:eastAsia="id-ID"/>
              </w:rPr>
            </w:pPr>
            <w:r>
              <w:rPr>
                <w:rFonts w:ascii="Arial" w:eastAsia="Times New Roman" w:hAnsi="Arial" w:cs="Arial"/>
                <w:b/>
                <w:bCs/>
                <w:sz w:val="20"/>
                <w:szCs w:val="20"/>
                <w:lang w:eastAsia="id-ID"/>
              </w:rPr>
              <w:t>354.600.000</w:t>
            </w:r>
          </w:p>
        </w:tc>
      </w:tr>
      <w:tr w:rsidR="005703D0" w:rsidRPr="003C71A0" w14:paraId="6FE3C1A7" w14:textId="77777777" w:rsidTr="00113F87">
        <w:tc>
          <w:tcPr>
            <w:tcW w:w="2974" w:type="dxa"/>
            <w:vAlign w:val="center"/>
          </w:tcPr>
          <w:p w14:paraId="76B68FD8" w14:textId="77777777" w:rsidR="005703D0" w:rsidRPr="003C71A0" w:rsidRDefault="005703D0" w:rsidP="005703D0">
            <w:pPr>
              <w:rPr>
                <w:rFonts w:ascii="Arial" w:eastAsia="Times New Roman" w:hAnsi="Arial" w:cs="Arial"/>
                <w:sz w:val="20"/>
                <w:szCs w:val="20"/>
                <w:lang w:eastAsia="id-ID"/>
              </w:rPr>
            </w:pPr>
            <w:r w:rsidRPr="003C71A0">
              <w:rPr>
                <w:rFonts w:ascii="Arial" w:eastAsia="Times New Roman" w:hAnsi="Arial" w:cs="Arial"/>
                <w:sz w:val="20"/>
                <w:szCs w:val="20"/>
                <w:lang w:eastAsia="id-ID"/>
              </w:rPr>
              <w:t>Sub. Keg Penyediaan Kompenen Instalasi Listrik/Penerangan Bangunan Kantor</w:t>
            </w:r>
          </w:p>
        </w:tc>
        <w:tc>
          <w:tcPr>
            <w:tcW w:w="3170" w:type="dxa"/>
            <w:vAlign w:val="center"/>
          </w:tcPr>
          <w:p w14:paraId="54B9392B" w14:textId="77777777" w:rsidR="005703D0" w:rsidRPr="003C71A0" w:rsidRDefault="005703D0" w:rsidP="00F95BB5">
            <w:pPr>
              <w:rPr>
                <w:rFonts w:ascii="Arial" w:eastAsia="Times New Roman" w:hAnsi="Arial" w:cs="Arial"/>
                <w:sz w:val="20"/>
                <w:szCs w:val="20"/>
                <w:lang w:eastAsia="id-ID"/>
              </w:rPr>
            </w:pPr>
            <w:r w:rsidRPr="003C71A0">
              <w:rPr>
                <w:rFonts w:ascii="Arial" w:eastAsia="Times New Roman" w:hAnsi="Arial" w:cs="Arial"/>
                <w:sz w:val="20"/>
                <w:szCs w:val="20"/>
                <w:lang w:eastAsia="id-ID"/>
              </w:rPr>
              <w:t xml:space="preserve">Jumlah </w:t>
            </w:r>
            <w:r w:rsidR="00F95BB5">
              <w:rPr>
                <w:rFonts w:ascii="Arial" w:eastAsia="Times New Roman" w:hAnsi="Arial" w:cs="Arial"/>
                <w:sz w:val="20"/>
                <w:szCs w:val="20"/>
                <w:lang w:eastAsia="id-ID"/>
              </w:rPr>
              <w:t>Paket Komponen Instalasi Listrik/Penerangan Bangunan Kantor yang disediakan</w:t>
            </w:r>
          </w:p>
        </w:tc>
        <w:tc>
          <w:tcPr>
            <w:tcW w:w="1336" w:type="dxa"/>
            <w:vAlign w:val="center"/>
          </w:tcPr>
          <w:p w14:paraId="60D30F72" w14:textId="77777777" w:rsidR="005703D0" w:rsidRPr="003C71A0" w:rsidRDefault="00F95BB5" w:rsidP="005703D0">
            <w:pPr>
              <w:jc w:val="center"/>
              <w:rPr>
                <w:rFonts w:ascii="Arial" w:eastAsia="Times New Roman" w:hAnsi="Arial" w:cs="Arial"/>
                <w:sz w:val="20"/>
                <w:szCs w:val="20"/>
                <w:lang w:eastAsia="id-ID"/>
              </w:rPr>
            </w:pPr>
            <w:r>
              <w:rPr>
                <w:rFonts w:ascii="Arial" w:eastAsia="Times New Roman" w:hAnsi="Arial" w:cs="Arial"/>
                <w:sz w:val="20"/>
                <w:szCs w:val="20"/>
                <w:lang w:eastAsia="id-ID"/>
              </w:rPr>
              <w:t>2 Paket</w:t>
            </w:r>
          </w:p>
        </w:tc>
        <w:tc>
          <w:tcPr>
            <w:tcW w:w="1718" w:type="dxa"/>
            <w:vAlign w:val="center"/>
          </w:tcPr>
          <w:p w14:paraId="1C0466AD" w14:textId="77777777" w:rsidR="005703D0" w:rsidRPr="003C71A0" w:rsidRDefault="00F95BB5" w:rsidP="005703D0">
            <w:pPr>
              <w:jc w:val="right"/>
              <w:rPr>
                <w:rFonts w:ascii="Arial" w:eastAsia="Times New Roman" w:hAnsi="Arial" w:cs="Arial"/>
                <w:sz w:val="20"/>
                <w:szCs w:val="20"/>
                <w:lang w:eastAsia="id-ID"/>
              </w:rPr>
            </w:pPr>
            <w:r>
              <w:rPr>
                <w:rFonts w:ascii="Arial" w:eastAsia="Times New Roman" w:hAnsi="Arial" w:cs="Arial"/>
                <w:sz w:val="20"/>
                <w:szCs w:val="20"/>
                <w:lang w:eastAsia="id-ID"/>
              </w:rPr>
              <w:t>25.000.000</w:t>
            </w:r>
          </w:p>
        </w:tc>
      </w:tr>
      <w:tr w:rsidR="005703D0" w:rsidRPr="003C71A0" w14:paraId="2DA2B9B5" w14:textId="77777777" w:rsidTr="00113F87">
        <w:tc>
          <w:tcPr>
            <w:tcW w:w="2974" w:type="dxa"/>
            <w:vAlign w:val="center"/>
          </w:tcPr>
          <w:p w14:paraId="0F891676" w14:textId="77777777" w:rsidR="005703D0" w:rsidRPr="003C71A0" w:rsidRDefault="005703D0" w:rsidP="005703D0">
            <w:pPr>
              <w:rPr>
                <w:rFonts w:ascii="Arial" w:eastAsia="Times New Roman" w:hAnsi="Arial" w:cs="Arial"/>
                <w:sz w:val="20"/>
                <w:szCs w:val="20"/>
                <w:lang w:eastAsia="id-ID"/>
              </w:rPr>
            </w:pPr>
            <w:r w:rsidRPr="003C71A0">
              <w:rPr>
                <w:rFonts w:ascii="Arial" w:eastAsia="Times New Roman" w:hAnsi="Arial" w:cs="Arial"/>
                <w:sz w:val="20"/>
                <w:szCs w:val="20"/>
                <w:lang w:eastAsia="id-ID"/>
              </w:rPr>
              <w:t>Sub. Keg Penyediaan Peralatan dan perlengkapan Kantor</w:t>
            </w:r>
          </w:p>
        </w:tc>
        <w:tc>
          <w:tcPr>
            <w:tcW w:w="3170" w:type="dxa"/>
            <w:vAlign w:val="center"/>
          </w:tcPr>
          <w:p w14:paraId="192F6AD6" w14:textId="77777777" w:rsidR="005703D0" w:rsidRPr="003C71A0" w:rsidRDefault="005703D0" w:rsidP="00F95BB5">
            <w:pPr>
              <w:rPr>
                <w:rFonts w:ascii="Arial" w:eastAsia="Times New Roman" w:hAnsi="Arial" w:cs="Arial"/>
                <w:sz w:val="20"/>
                <w:szCs w:val="20"/>
                <w:lang w:eastAsia="id-ID"/>
              </w:rPr>
            </w:pPr>
            <w:r w:rsidRPr="003C71A0">
              <w:rPr>
                <w:rFonts w:ascii="Arial" w:eastAsia="Times New Roman" w:hAnsi="Arial" w:cs="Arial"/>
                <w:sz w:val="20"/>
                <w:szCs w:val="20"/>
                <w:lang w:eastAsia="id-ID"/>
              </w:rPr>
              <w:t xml:space="preserve">Jumlah </w:t>
            </w:r>
            <w:r w:rsidR="00F95BB5">
              <w:rPr>
                <w:rFonts w:ascii="Arial" w:eastAsia="Times New Roman" w:hAnsi="Arial" w:cs="Arial"/>
                <w:sz w:val="20"/>
                <w:szCs w:val="20"/>
                <w:lang w:eastAsia="id-ID"/>
              </w:rPr>
              <w:t>Paket Peralatan dan Perlengkapan Kantor yang disediakan</w:t>
            </w:r>
            <w:r w:rsidRPr="003C71A0">
              <w:rPr>
                <w:rFonts w:ascii="Arial" w:eastAsia="Times New Roman" w:hAnsi="Arial" w:cs="Arial"/>
                <w:sz w:val="20"/>
                <w:szCs w:val="20"/>
                <w:lang w:eastAsia="id-ID"/>
              </w:rPr>
              <w:t xml:space="preserve"> </w:t>
            </w:r>
          </w:p>
        </w:tc>
        <w:tc>
          <w:tcPr>
            <w:tcW w:w="1336" w:type="dxa"/>
            <w:vAlign w:val="center"/>
          </w:tcPr>
          <w:p w14:paraId="4B224F89" w14:textId="77777777" w:rsidR="005703D0" w:rsidRPr="003C71A0" w:rsidRDefault="00F95BB5" w:rsidP="005703D0">
            <w:pPr>
              <w:jc w:val="center"/>
              <w:rPr>
                <w:rFonts w:ascii="Arial" w:eastAsia="Times New Roman" w:hAnsi="Arial" w:cs="Arial"/>
                <w:sz w:val="20"/>
                <w:szCs w:val="20"/>
                <w:lang w:eastAsia="id-ID"/>
              </w:rPr>
            </w:pPr>
            <w:r>
              <w:rPr>
                <w:rFonts w:ascii="Arial" w:eastAsia="Times New Roman" w:hAnsi="Arial" w:cs="Arial"/>
                <w:sz w:val="20"/>
                <w:szCs w:val="20"/>
                <w:lang w:eastAsia="id-ID"/>
              </w:rPr>
              <w:t>4 Paket</w:t>
            </w:r>
          </w:p>
        </w:tc>
        <w:tc>
          <w:tcPr>
            <w:tcW w:w="1718" w:type="dxa"/>
            <w:vAlign w:val="center"/>
          </w:tcPr>
          <w:p w14:paraId="7E5212A8" w14:textId="77777777" w:rsidR="005703D0" w:rsidRPr="003C71A0" w:rsidRDefault="00F95BB5" w:rsidP="005703D0">
            <w:pPr>
              <w:jc w:val="right"/>
              <w:rPr>
                <w:rFonts w:ascii="Arial" w:eastAsia="Times New Roman" w:hAnsi="Arial" w:cs="Arial"/>
                <w:sz w:val="20"/>
                <w:szCs w:val="20"/>
                <w:lang w:eastAsia="id-ID"/>
              </w:rPr>
            </w:pPr>
            <w:r>
              <w:rPr>
                <w:rFonts w:ascii="Arial" w:eastAsia="Times New Roman" w:hAnsi="Arial" w:cs="Arial"/>
                <w:sz w:val="20"/>
                <w:szCs w:val="20"/>
                <w:lang w:eastAsia="id-ID"/>
              </w:rPr>
              <w:t>50.000.000</w:t>
            </w:r>
          </w:p>
        </w:tc>
      </w:tr>
      <w:tr w:rsidR="00F95BB5" w:rsidRPr="003C71A0" w14:paraId="35707234" w14:textId="77777777" w:rsidTr="007F4B04">
        <w:trPr>
          <w:trHeight w:val="690"/>
        </w:trPr>
        <w:tc>
          <w:tcPr>
            <w:tcW w:w="2974" w:type="dxa"/>
            <w:vAlign w:val="center"/>
          </w:tcPr>
          <w:p w14:paraId="56BB2633" w14:textId="77777777" w:rsidR="00F95BB5" w:rsidRPr="003C71A0" w:rsidRDefault="00F95BB5" w:rsidP="005703D0">
            <w:pPr>
              <w:rPr>
                <w:rFonts w:ascii="Arial" w:eastAsia="Times New Roman" w:hAnsi="Arial" w:cs="Arial"/>
                <w:sz w:val="20"/>
                <w:szCs w:val="20"/>
                <w:lang w:val="en-US" w:eastAsia="id-ID"/>
              </w:rPr>
            </w:pPr>
          </w:p>
          <w:p w14:paraId="64B55D60" w14:textId="77777777" w:rsidR="00F95BB5" w:rsidRPr="003C71A0" w:rsidRDefault="00F95BB5" w:rsidP="005703D0">
            <w:pPr>
              <w:rPr>
                <w:rFonts w:ascii="Arial" w:hAnsi="Arial" w:cs="Arial"/>
                <w:b/>
                <w:sz w:val="20"/>
                <w:szCs w:val="20"/>
                <w:lang w:val="en-US"/>
              </w:rPr>
            </w:pPr>
            <w:r w:rsidRPr="003C71A0">
              <w:rPr>
                <w:rFonts w:ascii="Arial" w:eastAsia="Times New Roman" w:hAnsi="Arial" w:cs="Arial"/>
                <w:sz w:val="20"/>
                <w:szCs w:val="20"/>
                <w:lang w:eastAsia="id-ID"/>
              </w:rPr>
              <w:t>Sub. Keg Penyedian Barang Cetak dan Pengadaan</w:t>
            </w:r>
          </w:p>
        </w:tc>
        <w:tc>
          <w:tcPr>
            <w:tcW w:w="3170" w:type="dxa"/>
            <w:vAlign w:val="center"/>
          </w:tcPr>
          <w:p w14:paraId="1CCC0677" w14:textId="77777777" w:rsidR="00F95BB5" w:rsidRPr="003C71A0" w:rsidRDefault="00F95BB5" w:rsidP="00F95BB5">
            <w:pPr>
              <w:rPr>
                <w:rFonts w:ascii="Arial" w:eastAsia="Times New Roman" w:hAnsi="Arial" w:cs="Arial"/>
                <w:sz w:val="20"/>
                <w:szCs w:val="20"/>
                <w:lang w:eastAsia="id-ID"/>
              </w:rPr>
            </w:pPr>
            <w:r w:rsidRPr="003C71A0">
              <w:rPr>
                <w:rFonts w:ascii="Arial" w:eastAsia="Times New Roman" w:hAnsi="Arial" w:cs="Arial"/>
                <w:sz w:val="20"/>
                <w:szCs w:val="20"/>
                <w:lang w:eastAsia="id-ID"/>
              </w:rPr>
              <w:t xml:space="preserve">Jumlah </w:t>
            </w:r>
            <w:r>
              <w:rPr>
                <w:rFonts w:ascii="Arial" w:eastAsia="Times New Roman" w:hAnsi="Arial" w:cs="Arial"/>
                <w:sz w:val="20"/>
                <w:szCs w:val="20"/>
                <w:lang w:eastAsia="id-ID"/>
              </w:rPr>
              <w:t>Paket Barang Cetakan dan Penggandaan yang disediakan</w:t>
            </w:r>
            <w:r w:rsidRPr="003C71A0">
              <w:rPr>
                <w:rFonts w:ascii="Arial" w:eastAsia="Times New Roman" w:hAnsi="Arial" w:cs="Arial"/>
                <w:sz w:val="20"/>
                <w:szCs w:val="20"/>
                <w:lang w:eastAsia="id-ID"/>
              </w:rPr>
              <w:t xml:space="preserve"> </w:t>
            </w:r>
          </w:p>
        </w:tc>
        <w:tc>
          <w:tcPr>
            <w:tcW w:w="1336" w:type="dxa"/>
            <w:vAlign w:val="center"/>
          </w:tcPr>
          <w:p w14:paraId="5A20CDDC" w14:textId="77777777" w:rsidR="00F95BB5" w:rsidRPr="003C71A0" w:rsidRDefault="00F95BB5" w:rsidP="005703D0">
            <w:pPr>
              <w:jc w:val="center"/>
              <w:rPr>
                <w:rFonts w:ascii="Arial" w:eastAsia="Times New Roman" w:hAnsi="Arial" w:cs="Arial"/>
                <w:sz w:val="20"/>
                <w:szCs w:val="20"/>
                <w:lang w:eastAsia="id-ID"/>
              </w:rPr>
            </w:pPr>
            <w:r>
              <w:rPr>
                <w:rFonts w:ascii="Arial" w:eastAsia="Times New Roman" w:hAnsi="Arial" w:cs="Arial"/>
                <w:sz w:val="20"/>
                <w:szCs w:val="20"/>
                <w:lang w:eastAsia="id-ID"/>
              </w:rPr>
              <w:t xml:space="preserve">4 Paket </w:t>
            </w:r>
          </w:p>
        </w:tc>
        <w:tc>
          <w:tcPr>
            <w:tcW w:w="1718" w:type="dxa"/>
            <w:vAlign w:val="center"/>
          </w:tcPr>
          <w:p w14:paraId="37864777" w14:textId="77777777" w:rsidR="00F95BB5" w:rsidRPr="00F95BB5" w:rsidRDefault="00F95BB5" w:rsidP="005703D0">
            <w:pPr>
              <w:spacing w:line="360" w:lineRule="auto"/>
              <w:jc w:val="right"/>
              <w:rPr>
                <w:rFonts w:ascii="Arial" w:hAnsi="Arial" w:cs="Arial"/>
                <w:sz w:val="20"/>
                <w:szCs w:val="20"/>
              </w:rPr>
            </w:pPr>
            <w:r w:rsidRPr="00F95BB5">
              <w:rPr>
                <w:rFonts w:ascii="Arial" w:hAnsi="Arial" w:cs="Arial"/>
                <w:sz w:val="20"/>
                <w:szCs w:val="20"/>
              </w:rPr>
              <w:t>29.600.000</w:t>
            </w:r>
          </w:p>
        </w:tc>
      </w:tr>
      <w:tr w:rsidR="005703D0" w:rsidRPr="003C71A0" w14:paraId="486CBE7E" w14:textId="77777777" w:rsidTr="00F95BB5">
        <w:tc>
          <w:tcPr>
            <w:tcW w:w="2974" w:type="dxa"/>
          </w:tcPr>
          <w:p w14:paraId="35DA03CB" w14:textId="77777777" w:rsidR="005703D0" w:rsidRPr="003C71A0" w:rsidRDefault="005703D0" w:rsidP="005703D0">
            <w:pPr>
              <w:rPr>
                <w:rFonts w:ascii="Arial" w:hAnsi="Arial" w:cs="Arial"/>
                <w:b/>
                <w:sz w:val="20"/>
                <w:szCs w:val="20"/>
                <w:lang w:val="en-US"/>
              </w:rPr>
            </w:pPr>
            <w:r w:rsidRPr="003C71A0">
              <w:rPr>
                <w:rFonts w:ascii="Arial" w:eastAsia="Times New Roman" w:hAnsi="Arial" w:cs="Arial"/>
                <w:sz w:val="20"/>
                <w:szCs w:val="20"/>
                <w:lang w:eastAsia="id-ID"/>
              </w:rPr>
              <w:t>Penyelenggaraan Rapat Koordinasi dan Konsultasi SKPD</w:t>
            </w:r>
          </w:p>
        </w:tc>
        <w:tc>
          <w:tcPr>
            <w:tcW w:w="3170" w:type="dxa"/>
            <w:vAlign w:val="center"/>
          </w:tcPr>
          <w:p w14:paraId="07D0407E" w14:textId="77777777" w:rsidR="005703D0" w:rsidRPr="003C71A0" w:rsidRDefault="005703D0" w:rsidP="00F95BB5">
            <w:pPr>
              <w:rPr>
                <w:rFonts w:ascii="Arial" w:eastAsia="Times New Roman" w:hAnsi="Arial" w:cs="Arial"/>
                <w:sz w:val="20"/>
                <w:szCs w:val="20"/>
                <w:lang w:eastAsia="id-ID"/>
              </w:rPr>
            </w:pPr>
            <w:r w:rsidRPr="003C71A0">
              <w:rPr>
                <w:rFonts w:ascii="Arial" w:eastAsia="Times New Roman" w:hAnsi="Arial" w:cs="Arial"/>
                <w:sz w:val="20"/>
                <w:szCs w:val="20"/>
                <w:lang w:eastAsia="id-ID"/>
              </w:rPr>
              <w:t xml:space="preserve">Jumlah </w:t>
            </w:r>
            <w:r w:rsidR="00F95BB5">
              <w:rPr>
                <w:rFonts w:ascii="Arial" w:eastAsia="Times New Roman" w:hAnsi="Arial" w:cs="Arial"/>
                <w:sz w:val="20"/>
                <w:szCs w:val="20"/>
                <w:lang w:eastAsia="id-ID"/>
              </w:rPr>
              <w:t>Laporan Penyelenggaraan Rapat Koordinasi dan Konsultasi SKPD</w:t>
            </w:r>
          </w:p>
        </w:tc>
        <w:tc>
          <w:tcPr>
            <w:tcW w:w="1336" w:type="dxa"/>
            <w:vAlign w:val="center"/>
          </w:tcPr>
          <w:p w14:paraId="5B46C8A9" w14:textId="77777777" w:rsidR="005703D0" w:rsidRPr="003C71A0" w:rsidRDefault="00F95BB5" w:rsidP="005703D0">
            <w:pPr>
              <w:jc w:val="center"/>
              <w:rPr>
                <w:rFonts w:ascii="Arial" w:eastAsia="Times New Roman" w:hAnsi="Arial" w:cs="Arial"/>
                <w:sz w:val="20"/>
                <w:szCs w:val="20"/>
                <w:lang w:eastAsia="id-ID"/>
              </w:rPr>
            </w:pPr>
            <w:r>
              <w:rPr>
                <w:rFonts w:ascii="Arial" w:eastAsia="Times New Roman" w:hAnsi="Arial" w:cs="Arial"/>
                <w:sz w:val="20"/>
                <w:szCs w:val="20"/>
                <w:lang w:eastAsia="id-ID"/>
              </w:rPr>
              <w:t>50 Laporan</w:t>
            </w:r>
          </w:p>
        </w:tc>
        <w:tc>
          <w:tcPr>
            <w:tcW w:w="1718" w:type="dxa"/>
            <w:vAlign w:val="center"/>
          </w:tcPr>
          <w:p w14:paraId="458CDFA6" w14:textId="77777777" w:rsidR="005703D0" w:rsidRPr="00F95BB5" w:rsidRDefault="00F95BB5" w:rsidP="00F95BB5">
            <w:pPr>
              <w:spacing w:line="360" w:lineRule="auto"/>
              <w:jc w:val="right"/>
              <w:rPr>
                <w:rFonts w:ascii="Arial" w:hAnsi="Arial" w:cs="Arial"/>
                <w:sz w:val="20"/>
                <w:szCs w:val="20"/>
              </w:rPr>
            </w:pPr>
            <w:r w:rsidRPr="00F95BB5">
              <w:rPr>
                <w:rFonts w:ascii="Arial" w:hAnsi="Arial" w:cs="Arial"/>
                <w:sz w:val="20"/>
                <w:szCs w:val="20"/>
              </w:rPr>
              <w:t>250.000.000</w:t>
            </w:r>
          </w:p>
        </w:tc>
      </w:tr>
      <w:tr w:rsidR="005703D0" w:rsidRPr="003C71A0" w14:paraId="5044F093" w14:textId="77777777" w:rsidTr="00113F87">
        <w:tc>
          <w:tcPr>
            <w:tcW w:w="2974" w:type="dxa"/>
            <w:vAlign w:val="center"/>
          </w:tcPr>
          <w:p w14:paraId="0ED4C3CA" w14:textId="77777777" w:rsidR="005703D0" w:rsidRPr="003C71A0" w:rsidRDefault="005703D0" w:rsidP="005703D0">
            <w:pPr>
              <w:rPr>
                <w:rFonts w:ascii="Arial" w:eastAsia="Times New Roman" w:hAnsi="Arial" w:cs="Arial"/>
                <w:b/>
                <w:bCs/>
                <w:sz w:val="20"/>
                <w:szCs w:val="20"/>
                <w:lang w:eastAsia="id-ID"/>
              </w:rPr>
            </w:pPr>
            <w:r w:rsidRPr="003C71A0">
              <w:rPr>
                <w:rFonts w:ascii="Arial" w:eastAsia="Times New Roman" w:hAnsi="Arial" w:cs="Arial"/>
                <w:b/>
                <w:bCs/>
                <w:sz w:val="20"/>
                <w:szCs w:val="20"/>
                <w:lang w:eastAsia="id-ID"/>
              </w:rPr>
              <w:t>Kegiatan : Pengadaan barang Milik Daerah Penunjang Urusan Pemerintah Daerah</w:t>
            </w:r>
          </w:p>
        </w:tc>
        <w:tc>
          <w:tcPr>
            <w:tcW w:w="3170" w:type="dxa"/>
            <w:vAlign w:val="center"/>
          </w:tcPr>
          <w:p w14:paraId="1367D1F6" w14:textId="77777777" w:rsidR="005703D0" w:rsidRPr="003C71A0" w:rsidRDefault="005703D0" w:rsidP="005703D0">
            <w:pPr>
              <w:rPr>
                <w:rFonts w:ascii="Arial" w:eastAsia="Times New Roman" w:hAnsi="Arial" w:cs="Arial"/>
                <w:b/>
                <w:bCs/>
                <w:sz w:val="20"/>
                <w:szCs w:val="20"/>
                <w:lang w:eastAsia="id-ID"/>
              </w:rPr>
            </w:pPr>
            <w:r w:rsidRPr="003C71A0">
              <w:rPr>
                <w:rFonts w:ascii="Arial" w:eastAsia="Times New Roman" w:hAnsi="Arial" w:cs="Arial"/>
                <w:b/>
                <w:bCs/>
                <w:sz w:val="20"/>
                <w:szCs w:val="20"/>
                <w:lang w:eastAsia="id-ID"/>
              </w:rPr>
              <w:t>Terlaksananya Tertib Pengelolaan administrasi Umum</w:t>
            </w:r>
          </w:p>
        </w:tc>
        <w:tc>
          <w:tcPr>
            <w:tcW w:w="1336" w:type="dxa"/>
            <w:vAlign w:val="center"/>
          </w:tcPr>
          <w:p w14:paraId="10EE78FA" w14:textId="77777777" w:rsidR="005703D0" w:rsidRPr="00F95BB5" w:rsidRDefault="00F95BB5" w:rsidP="005703D0">
            <w:pPr>
              <w:jc w:val="center"/>
              <w:rPr>
                <w:rFonts w:ascii="Arial" w:eastAsia="Times New Roman" w:hAnsi="Arial" w:cs="Arial"/>
                <w:b/>
                <w:bCs/>
                <w:sz w:val="20"/>
                <w:szCs w:val="20"/>
                <w:lang w:eastAsia="id-ID"/>
              </w:rPr>
            </w:pPr>
            <w:r w:rsidRPr="00F95BB5">
              <w:rPr>
                <w:rFonts w:ascii="Arial" w:eastAsia="Times New Roman" w:hAnsi="Arial" w:cs="Arial"/>
                <w:b/>
                <w:bCs/>
                <w:sz w:val="20"/>
                <w:szCs w:val="20"/>
                <w:lang w:eastAsia="id-ID"/>
              </w:rPr>
              <w:t>100%</w:t>
            </w:r>
          </w:p>
        </w:tc>
        <w:tc>
          <w:tcPr>
            <w:tcW w:w="1718" w:type="dxa"/>
            <w:vAlign w:val="center"/>
          </w:tcPr>
          <w:p w14:paraId="27A3C18C" w14:textId="77777777" w:rsidR="005703D0" w:rsidRPr="003C71A0" w:rsidRDefault="00F95BB5" w:rsidP="005703D0">
            <w:pPr>
              <w:jc w:val="right"/>
              <w:rPr>
                <w:rFonts w:ascii="Arial" w:eastAsia="Times New Roman" w:hAnsi="Arial" w:cs="Arial"/>
                <w:b/>
                <w:bCs/>
                <w:sz w:val="20"/>
                <w:szCs w:val="20"/>
                <w:lang w:eastAsia="id-ID"/>
              </w:rPr>
            </w:pPr>
            <w:r>
              <w:rPr>
                <w:rFonts w:ascii="Arial" w:eastAsia="Times New Roman" w:hAnsi="Arial" w:cs="Arial"/>
                <w:b/>
                <w:bCs/>
                <w:sz w:val="20"/>
                <w:szCs w:val="20"/>
                <w:lang w:eastAsia="id-ID"/>
              </w:rPr>
              <w:t>46.000.000</w:t>
            </w:r>
          </w:p>
        </w:tc>
      </w:tr>
      <w:tr w:rsidR="005703D0" w:rsidRPr="003C71A0" w14:paraId="27E813E8" w14:textId="77777777" w:rsidTr="00113F87">
        <w:tc>
          <w:tcPr>
            <w:tcW w:w="2974" w:type="dxa"/>
            <w:vAlign w:val="center"/>
          </w:tcPr>
          <w:p w14:paraId="7FCE13A3" w14:textId="77777777" w:rsidR="005703D0" w:rsidRPr="003C71A0" w:rsidRDefault="005703D0" w:rsidP="005703D0">
            <w:pPr>
              <w:rPr>
                <w:rFonts w:ascii="Arial" w:eastAsia="Times New Roman" w:hAnsi="Arial" w:cs="Arial"/>
                <w:sz w:val="20"/>
                <w:szCs w:val="20"/>
                <w:lang w:eastAsia="id-ID"/>
              </w:rPr>
            </w:pPr>
            <w:r w:rsidRPr="003C71A0">
              <w:rPr>
                <w:rFonts w:ascii="Arial" w:eastAsia="Times New Roman" w:hAnsi="Arial" w:cs="Arial"/>
                <w:sz w:val="20"/>
                <w:szCs w:val="20"/>
                <w:lang w:eastAsia="id-ID"/>
              </w:rPr>
              <w:t>Sub. Keg Pengadaan Mebel</w:t>
            </w:r>
          </w:p>
        </w:tc>
        <w:tc>
          <w:tcPr>
            <w:tcW w:w="3170" w:type="dxa"/>
            <w:vAlign w:val="center"/>
          </w:tcPr>
          <w:p w14:paraId="1FD4450F" w14:textId="77777777" w:rsidR="005703D0" w:rsidRPr="003C71A0" w:rsidRDefault="005703D0" w:rsidP="005703D0">
            <w:pPr>
              <w:rPr>
                <w:rFonts w:ascii="Arial" w:eastAsia="Times New Roman" w:hAnsi="Arial" w:cs="Arial"/>
                <w:sz w:val="20"/>
                <w:szCs w:val="20"/>
                <w:lang w:eastAsia="id-ID"/>
              </w:rPr>
            </w:pPr>
            <w:r w:rsidRPr="003C71A0">
              <w:rPr>
                <w:rFonts w:ascii="Arial" w:eastAsia="Times New Roman" w:hAnsi="Arial" w:cs="Arial"/>
                <w:sz w:val="20"/>
                <w:szCs w:val="20"/>
                <w:lang w:eastAsia="id-ID"/>
              </w:rPr>
              <w:t xml:space="preserve">Jumlah Pengadaan </w:t>
            </w:r>
            <w:r w:rsidR="008F361D">
              <w:rPr>
                <w:rFonts w:ascii="Arial" w:eastAsia="Times New Roman" w:hAnsi="Arial" w:cs="Arial"/>
                <w:sz w:val="20"/>
                <w:szCs w:val="20"/>
                <w:lang w:eastAsia="id-ID"/>
              </w:rPr>
              <w:t xml:space="preserve">Paket Mebel yang disediakan </w:t>
            </w:r>
          </w:p>
        </w:tc>
        <w:tc>
          <w:tcPr>
            <w:tcW w:w="1336" w:type="dxa"/>
            <w:vAlign w:val="center"/>
          </w:tcPr>
          <w:p w14:paraId="2D6A1935" w14:textId="77777777" w:rsidR="005703D0" w:rsidRPr="003C71A0" w:rsidRDefault="008F361D" w:rsidP="005703D0">
            <w:pPr>
              <w:jc w:val="center"/>
              <w:rPr>
                <w:rFonts w:ascii="Arial" w:eastAsia="Times New Roman" w:hAnsi="Arial" w:cs="Arial"/>
                <w:sz w:val="20"/>
                <w:szCs w:val="20"/>
                <w:lang w:eastAsia="id-ID"/>
              </w:rPr>
            </w:pPr>
            <w:r>
              <w:rPr>
                <w:rFonts w:ascii="Arial" w:eastAsia="Times New Roman" w:hAnsi="Arial" w:cs="Arial"/>
                <w:sz w:val="20"/>
                <w:szCs w:val="20"/>
                <w:lang w:eastAsia="id-ID"/>
              </w:rPr>
              <w:t>5 Unit</w:t>
            </w:r>
          </w:p>
        </w:tc>
        <w:tc>
          <w:tcPr>
            <w:tcW w:w="1718" w:type="dxa"/>
            <w:vAlign w:val="center"/>
          </w:tcPr>
          <w:p w14:paraId="5A55C80A" w14:textId="77777777" w:rsidR="005703D0" w:rsidRPr="003C71A0" w:rsidRDefault="008F361D" w:rsidP="005703D0">
            <w:pPr>
              <w:jc w:val="right"/>
              <w:rPr>
                <w:rFonts w:ascii="Arial" w:eastAsia="Times New Roman" w:hAnsi="Arial" w:cs="Arial"/>
                <w:sz w:val="20"/>
                <w:szCs w:val="20"/>
                <w:lang w:eastAsia="id-ID"/>
              </w:rPr>
            </w:pPr>
            <w:r>
              <w:rPr>
                <w:rFonts w:ascii="Arial" w:eastAsia="Times New Roman" w:hAnsi="Arial" w:cs="Arial"/>
                <w:sz w:val="20"/>
                <w:szCs w:val="20"/>
                <w:lang w:eastAsia="id-ID"/>
              </w:rPr>
              <w:t>25.000.000</w:t>
            </w:r>
          </w:p>
        </w:tc>
      </w:tr>
      <w:tr w:rsidR="005703D0" w:rsidRPr="003C71A0" w14:paraId="7BBC7915" w14:textId="77777777" w:rsidTr="00113F87">
        <w:tc>
          <w:tcPr>
            <w:tcW w:w="2974" w:type="dxa"/>
            <w:vAlign w:val="center"/>
          </w:tcPr>
          <w:p w14:paraId="0D5070D1" w14:textId="77777777" w:rsidR="005703D0" w:rsidRPr="003C71A0" w:rsidRDefault="005703D0" w:rsidP="005703D0">
            <w:pPr>
              <w:rPr>
                <w:rFonts w:ascii="Arial" w:eastAsia="Times New Roman" w:hAnsi="Arial" w:cs="Arial"/>
                <w:sz w:val="20"/>
                <w:szCs w:val="20"/>
                <w:lang w:eastAsia="id-ID"/>
              </w:rPr>
            </w:pPr>
            <w:r w:rsidRPr="003C71A0">
              <w:rPr>
                <w:rFonts w:ascii="Arial" w:eastAsia="Times New Roman" w:hAnsi="Arial" w:cs="Arial"/>
                <w:sz w:val="20"/>
                <w:szCs w:val="20"/>
                <w:lang w:eastAsia="id-ID"/>
              </w:rPr>
              <w:t>Sub. Keg Pengadaan Peralatan dan Mesin Lainnya</w:t>
            </w:r>
          </w:p>
        </w:tc>
        <w:tc>
          <w:tcPr>
            <w:tcW w:w="3170" w:type="dxa"/>
            <w:vAlign w:val="center"/>
          </w:tcPr>
          <w:p w14:paraId="6204CAFB" w14:textId="77777777" w:rsidR="005703D0" w:rsidRPr="003C71A0" w:rsidRDefault="005703D0" w:rsidP="00B16EA4">
            <w:pPr>
              <w:rPr>
                <w:rFonts w:ascii="Arial" w:eastAsia="Times New Roman" w:hAnsi="Arial" w:cs="Arial"/>
                <w:sz w:val="20"/>
                <w:szCs w:val="20"/>
                <w:lang w:eastAsia="id-ID"/>
              </w:rPr>
            </w:pPr>
            <w:r w:rsidRPr="003C71A0">
              <w:rPr>
                <w:rFonts w:ascii="Arial" w:eastAsia="Times New Roman" w:hAnsi="Arial" w:cs="Arial"/>
                <w:sz w:val="20"/>
                <w:szCs w:val="20"/>
                <w:lang w:eastAsia="id-ID"/>
              </w:rPr>
              <w:t xml:space="preserve">Jumlah </w:t>
            </w:r>
            <w:r w:rsidR="00B16EA4">
              <w:rPr>
                <w:rFonts w:ascii="Arial" w:eastAsia="Times New Roman" w:hAnsi="Arial" w:cs="Arial"/>
                <w:sz w:val="20"/>
                <w:szCs w:val="20"/>
                <w:lang w:eastAsia="id-ID"/>
              </w:rPr>
              <w:t>Unit Peraturan dan Mesin Lainnya yang disediakan</w:t>
            </w:r>
          </w:p>
        </w:tc>
        <w:tc>
          <w:tcPr>
            <w:tcW w:w="1336" w:type="dxa"/>
            <w:vAlign w:val="center"/>
          </w:tcPr>
          <w:p w14:paraId="6CEBDCD7" w14:textId="77777777" w:rsidR="005703D0" w:rsidRPr="003C71A0" w:rsidRDefault="00B16EA4" w:rsidP="005703D0">
            <w:pPr>
              <w:jc w:val="center"/>
              <w:rPr>
                <w:rFonts w:ascii="Arial" w:eastAsia="Times New Roman" w:hAnsi="Arial" w:cs="Arial"/>
                <w:sz w:val="20"/>
                <w:szCs w:val="20"/>
                <w:lang w:eastAsia="id-ID"/>
              </w:rPr>
            </w:pPr>
            <w:r>
              <w:rPr>
                <w:rFonts w:ascii="Arial" w:eastAsia="Times New Roman" w:hAnsi="Arial" w:cs="Arial"/>
                <w:sz w:val="20"/>
                <w:szCs w:val="20"/>
                <w:lang w:eastAsia="id-ID"/>
              </w:rPr>
              <w:t>3 Unit</w:t>
            </w:r>
          </w:p>
        </w:tc>
        <w:tc>
          <w:tcPr>
            <w:tcW w:w="1718" w:type="dxa"/>
            <w:vAlign w:val="center"/>
          </w:tcPr>
          <w:p w14:paraId="2F842642" w14:textId="77777777" w:rsidR="005703D0" w:rsidRPr="003C71A0" w:rsidRDefault="00B16EA4" w:rsidP="005703D0">
            <w:pPr>
              <w:jc w:val="right"/>
              <w:rPr>
                <w:rFonts w:ascii="Arial" w:eastAsia="Times New Roman" w:hAnsi="Arial" w:cs="Arial"/>
                <w:sz w:val="20"/>
                <w:szCs w:val="20"/>
                <w:lang w:eastAsia="id-ID"/>
              </w:rPr>
            </w:pPr>
            <w:r>
              <w:rPr>
                <w:rFonts w:ascii="Arial" w:eastAsia="Times New Roman" w:hAnsi="Arial" w:cs="Arial"/>
                <w:sz w:val="20"/>
                <w:szCs w:val="20"/>
                <w:lang w:eastAsia="id-ID"/>
              </w:rPr>
              <w:t>21.000.000</w:t>
            </w:r>
          </w:p>
        </w:tc>
      </w:tr>
      <w:tr w:rsidR="005703D0" w:rsidRPr="003C71A0" w14:paraId="46C78AE2" w14:textId="77777777" w:rsidTr="00113F87">
        <w:tc>
          <w:tcPr>
            <w:tcW w:w="2974" w:type="dxa"/>
            <w:vAlign w:val="center"/>
          </w:tcPr>
          <w:p w14:paraId="087E02EF" w14:textId="77777777" w:rsidR="005703D0" w:rsidRPr="003C71A0" w:rsidRDefault="005703D0" w:rsidP="005703D0">
            <w:pPr>
              <w:rPr>
                <w:rFonts w:ascii="Arial" w:eastAsia="Times New Roman" w:hAnsi="Arial" w:cs="Arial"/>
                <w:b/>
                <w:bCs/>
                <w:sz w:val="20"/>
                <w:szCs w:val="20"/>
                <w:lang w:eastAsia="id-ID"/>
              </w:rPr>
            </w:pPr>
            <w:r w:rsidRPr="003C71A0">
              <w:rPr>
                <w:rFonts w:ascii="Arial" w:eastAsia="Times New Roman" w:hAnsi="Arial" w:cs="Arial"/>
                <w:b/>
                <w:bCs/>
                <w:sz w:val="20"/>
                <w:szCs w:val="20"/>
                <w:lang w:eastAsia="id-ID"/>
              </w:rPr>
              <w:t>Kegiatan : Penyediaan Jasa Penunjang Urusan Pemerintah Daerah</w:t>
            </w:r>
          </w:p>
        </w:tc>
        <w:tc>
          <w:tcPr>
            <w:tcW w:w="3170" w:type="dxa"/>
            <w:vAlign w:val="center"/>
          </w:tcPr>
          <w:p w14:paraId="6543384E" w14:textId="77777777" w:rsidR="005703D0" w:rsidRPr="003C71A0" w:rsidRDefault="005703D0" w:rsidP="005703D0">
            <w:pPr>
              <w:rPr>
                <w:rFonts w:ascii="Arial" w:eastAsia="Times New Roman" w:hAnsi="Arial" w:cs="Arial"/>
                <w:b/>
                <w:bCs/>
                <w:sz w:val="20"/>
                <w:szCs w:val="20"/>
                <w:lang w:eastAsia="id-ID"/>
              </w:rPr>
            </w:pPr>
            <w:r w:rsidRPr="003C71A0">
              <w:rPr>
                <w:rFonts w:ascii="Arial" w:eastAsia="Times New Roman" w:hAnsi="Arial" w:cs="Arial"/>
                <w:b/>
                <w:bCs/>
                <w:sz w:val="20"/>
                <w:szCs w:val="20"/>
                <w:lang w:eastAsia="id-ID"/>
              </w:rPr>
              <w:t>Terlaksananya Tertib Pengelolaan administrasi Umum</w:t>
            </w:r>
          </w:p>
        </w:tc>
        <w:tc>
          <w:tcPr>
            <w:tcW w:w="1336" w:type="dxa"/>
            <w:vAlign w:val="center"/>
          </w:tcPr>
          <w:p w14:paraId="5ED3EBFD" w14:textId="77777777" w:rsidR="005703D0" w:rsidRPr="003C71A0" w:rsidRDefault="00B16EA4" w:rsidP="005703D0">
            <w:pPr>
              <w:jc w:val="center"/>
              <w:rPr>
                <w:rFonts w:ascii="Arial" w:eastAsia="Times New Roman" w:hAnsi="Arial" w:cs="Arial"/>
                <w:b/>
                <w:bCs/>
                <w:sz w:val="20"/>
                <w:szCs w:val="20"/>
                <w:lang w:eastAsia="id-ID"/>
              </w:rPr>
            </w:pPr>
            <w:r>
              <w:rPr>
                <w:rFonts w:ascii="Arial" w:eastAsia="Times New Roman" w:hAnsi="Arial" w:cs="Arial"/>
                <w:b/>
                <w:bCs/>
                <w:sz w:val="20"/>
                <w:szCs w:val="20"/>
                <w:lang w:eastAsia="id-ID"/>
              </w:rPr>
              <w:t>100%</w:t>
            </w:r>
          </w:p>
        </w:tc>
        <w:tc>
          <w:tcPr>
            <w:tcW w:w="1718" w:type="dxa"/>
            <w:vAlign w:val="center"/>
          </w:tcPr>
          <w:p w14:paraId="03113915" w14:textId="77777777" w:rsidR="005703D0" w:rsidRPr="003C71A0" w:rsidRDefault="00B16EA4" w:rsidP="005703D0">
            <w:pPr>
              <w:jc w:val="right"/>
              <w:rPr>
                <w:rFonts w:ascii="Arial" w:eastAsia="Times New Roman" w:hAnsi="Arial" w:cs="Arial"/>
                <w:b/>
                <w:bCs/>
                <w:sz w:val="20"/>
                <w:szCs w:val="20"/>
                <w:lang w:eastAsia="id-ID"/>
              </w:rPr>
            </w:pPr>
            <w:r>
              <w:rPr>
                <w:rFonts w:ascii="Arial" w:eastAsia="Times New Roman" w:hAnsi="Arial" w:cs="Arial"/>
                <w:b/>
                <w:bCs/>
                <w:sz w:val="20"/>
                <w:szCs w:val="20"/>
                <w:lang w:eastAsia="id-ID"/>
              </w:rPr>
              <w:t>709.346.000</w:t>
            </w:r>
          </w:p>
        </w:tc>
      </w:tr>
      <w:tr w:rsidR="00B16EA4" w:rsidRPr="003C71A0" w14:paraId="5A7F28B9" w14:textId="77777777" w:rsidTr="007F4B04">
        <w:trPr>
          <w:trHeight w:val="470"/>
        </w:trPr>
        <w:tc>
          <w:tcPr>
            <w:tcW w:w="2974" w:type="dxa"/>
            <w:vMerge w:val="restart"/>
            <w:vAlign w:val="center"/>
          </w:tcPr>
          <w:p w14:paraId="7027D90B" w14:textId="77777777" w:rsidR="00B16EA4" w:rsidRPr="003C71A0" w:rsidRDefault="00B16EA4" w:rsidP="00E11F95">
            <w:pPr>
              <w:rPr>
                <w:rFonts w:ascii="Arial" w:hAnsi="Arial" w:cs="Arial"/>
                <w:b/>
                <w:sz w:val="20"/>
                <w:szCs w:val="20"/>
                <w:lang w:val="en-US"/>
              </w:rPr>
            </w:pPr>
            <w:r w:rsidRPr="003C71A0">
              <w:rPr>
                <w:rFonts w:ascii="Arial" w:eastAsia="Times New Roman" w:hAnsi="Arial" w:cs="Arial"/>
                <w:sz w:val="20"/>
                <w:szCs w:val="20"/>
                <w:lang w:eastAsia="id-ID"/>
              </w:rPr>
              <w:t xml:space="preserve">Sub. Keg Penyediaan Jasa Komunikasi, Sumber Daya Air </w:t>
            </w:r>
            <w:r w:rsidRPr="003C71A0">
              <w:rPr>
                <w:rFonts w:ascii="Arial" w:eastAsia="Times New Roman" w:hAnsi="Arial" w:cs="Arial"/>
                <w:sz w:val="20"/>
                <w:szCs w:val="20"/>
                <w:lang w:eastAsia="id-ID"/>
              </w:rPr>
              <w:lastRenderedPageBreak/>
              <w:t>dan Listrik</w:t>
            </w:r>
          </w:p>
        </w:tc>
        <w:tc>
          <w:tcPr>
            <w:tcW w:w="3170" w:type="dxa"/>
            <w:vMerge w:val="restart"/>
            <w:vAlign w:val="center"/>
          </w:tcPr>
          <w:p w14:paraId="43BE5CC7" w14:textId="77777777" w:rsidR="00B16EA4" w:rsidRPr="003C71A0" w:rsidRDefault="00B16EA4" w:rsidP="00B16EA4">
            <w:pPr>
              <w:rPr>
                <w:rFonts w:ascii="Arial" w:eastAsia="Times New Roman" w:hAnsi="Arial" w:cs="Arial"/>
                <w:sz w:val="20"/>
                <w:szCs w:val="20"/>
                <w:lang w:eastAsia="id-ID"/>
              </w:rPr>
            </w:pPr>
            <w:r w:rsidRPr="003C71A0">
              <w:rPr>
                <w:rFonts w:ascii="Arial" w:eastAsia="Times New Roman" w:hAnsi="Arial" w:cs="Arial"/>
                <w:sz w:val="20"/>
                <w:szCs w:val="20"/>
                <w:lang w:eastAsia="id-ID"/>
              </w:rPr>
              <w:lastRenderedPageBreak/>
              <w:t xml:space="preserve">Jumlah </w:t>
            </w:r>
            <w:r>
              <w:rPr>
                <w:rFonts w:ascii="Arial" w:eastAsia="Times New Roman" w:hAnsi="Arial" w:cs="Arial"/>
                <w:sz w:val="20"/>
                <w:szCs w:val="20"/>
                <w:lang w:eastAsia="id-ID"/>
              </w:rPr>
              <w:t xml:space="preserve">Laporan Penyediaan Jasa Komunikasi, Sumber Daya </w:t>
            </w:r>
            <w:r>
              <w:rPr>
                <w:rFonts w:ascii="Arial" w:eastAsia="Times New Roman" w:hAnsi="Arial" w:cs="Arial"/>
                <w:sz w:val="20"/>
                <w:szCs w:val="20"/>
                <w:lang w:eastAsia="id-ID"/>
              </w:rPr>
              <w:lastRenderedPageBreak/>
              <w:t>Air dan Listrik yang disediakan</w:t>
            </w:r>
          </w:p>
          <w:p w14:paraId="78FA19C7" w14:textId="77777777" w:rsidR="00B16EA4" w:rsidRPr="003C71A0" w:rsidRDefault="00B16EA4" w:rsidP="00E11F95">
            <w:pPr>
              <w:rPr>
                <w:rFonts w:ascii="Arial" w:eastAsia="Times New Roman" w:hAnsi="Arial" w:cs="Arial"/>
                <w:sz w:val="20"/>
                <w:szCs w:val="20"/>
                <w:lang w:eastAsia="id-ID"/>
              </w:rPr>
            </w:pPr>
          </w:p>
        </w:tc>
        <w:tc>
          <w:tcPr>
            <w:tcW w:w="1336" w:type="dxa"/>
            <w:vAlign w:val="center"/>
          </w:tcPr>
          <w:p w14:paraId="2DBBDF2E" w14:textId="77777777" w:rsidR="00B16EA4" w:rsidRPr="003C71A0" w:rsidRDefault="00B16EA4" w:rsidP="00E11F95">
            <w:pPr>
              <w:jc w:val="center"/>
              <w:rPr>
                <w:rFonts w:ascii="Arial" w:eastAsia="Times New Roman" w:hAnsi="Arial" w:cs="Arial"/>
                <w:color w:val="000000"/>
                <w:sz w:val="20"/>
                <w:szCs w:val="20"/>
                <w:lang w:eastAsia="id-ID"/>
              </w:rPr>
            </w:pPr>
            <w:r>
              <w:rPr>
                <w:rFonts w:ascii="Arial" w:eastAsia="Times New Roman" w:hAnsi="Arial" w:cs="Arial"/>
                <w:color w:val="000000"/>
                <w:sz w:val="20"/>
                <w:szCs w:val="20"/>
                <w:lang w:eastAsia="id-ID"/>
              </w:rPr>
              <w:lastRenderedPageBreak/>
              <w:t>12 Laporan</w:t>
            </w:r>
          </w:p>
        </w:tc>
        <w:tc>
          <w:tcPr>
            <w:tcW w:w="1718" w:type="dxa"/>
            <w:vMerge w:val="restart"/>
            <w:vAlign w:val="center"/>
          </w:tcPr>
          <w:p w14:paraId="1B6DB32B" w14:textId="77777777" w:rsidR="00B16EA4" w:rsidRPr="00B16EA4" w:rsidRDefault="00B16EA4" w:rsidP="00E11F95">
            <w:pPr>
              <w:spacing w:line="360" w:lineRule="auto"/>
              <w:jc w:val="right"/>
              <w:rPr>
                <w:rFonts w:ascii="Arial" w:hAnsi="Arial" w:cs="Arial"/>
                <w:sz w:val="20"/>
                <w:szCs w:val="20"/>
              </w:rPr>
            </w:pPr>
            <w:r w:rsidRPr="00B16EA4">
              <w:rPr>
                <w:rFonts w:ascii="Arial" w:hAnsi="Arial" w:cs="Arial"/>
                <w:sz w:val="20"/>
                <w:szCs w:val="20"/>
              </w:rPr>
              <w:t>309.000.000</w:t>
            </w:r>
          </w:p>
        </w:tc>
      </w:tr>
      <w:tr w:rsidR="00B16EA4" w:rsidRPr="003C71A0" w14:paraId="217E615D" w14:textId="77777777" w:rsidTr="007F4B04">
        <w:trPr>
          <w:trHeight w:val="470"/>
        </w:trPr>
        <w:tc>
          <w:tcPr>
            <w:tcW w:w="2974" w:type="dxa"/>
            <w:vMerge/>
          </w:tcPr>
          <w:p w14:paraId="5B4A3292" w14:textId="77777777" w:rsidR="00B16EA4" w:rsidRPr="003C71A0" w:rsidRDefault="00B16EA4" w:rsidP="00E11F95">
            <w:pPr>
              <w:spacing w:line="360" w:lineRule="auto"/>
              <w:jc w:val="center"/>
              <w:rPr>
                <w:rFonts w:ascii="Arial" w:hAnsi="Arial" w:cs="Arial"/>
                <w:b/>
                <w:sz w:val="20"/>
                <w:szCs w:val="20"/>
                <w:lang w:val="en-US"/>
              </w:rPr>
            </w:pPr>
          </w:p>
        </w:tc>
        <w:tc>
          <w:tcPr>
            <w:tcW w:w="3170" w:type="dxa"/>
            <w:vMerge/>
            <w:vAlign w:val="center"/>
          </w:tcPr>
          <w:p w14:paraId="4883046C" w14:textId="77777777" w:rsidR="00B16EA4" w:rsidRPr="003C71A0" w:rsidRDefault="00B16EA4" w:rsidP="00E11F95">
            <w:pPr>
              <w:rPr>
                <w:rFonts w:ascii="Arial" w:eastAsia="Times New Roman" w:hAnsi="Arial" w:cs="Arial"/>
                <w:sz w:val="20"/>
                <w:szCs w:val="20"/>
                <w:lang w:eastAsia="id-ID"/>
              </w:rPr>
            </w:pPr>
          </w:p>
        </w:tc>
        <w:tc>
          <w:tcPr>
            <w:tcW w:w="1336" w:type="dxa"/>
            <w:vAlign w:val="center"/>
          </w:tcPr>
          <w:p w14:paraId="654D86F6" w14:textId="77777777" w:rsidR="00B16EA4" w:rsidRPr="003C71A0" w:rsidRDefault="00B16EA4" w:rsidP="00E11F95">
            <w:pPr>
              <w:jc w:val="center"/>
              <w:rPr>
                <w:rFonts w:ascii="Arial" w:eastAsia="Times New Roman" w:hAnsi="Arial" w:cs="Arial"/>
                <w:sz w:val="20"/>
                <w:szCs w:val="20"/>
                <w:lang w:eastAsia="id-ID"/>
              </w:rPr>
            </w:pPr>
          </w:p>
        </w:tc>
        <w:tc>
          <w:tcPr>
            <w:tcW w:w="1718" w:type="dxa"/>
            <w:vMerge/>
          </w:tcPr>
          <w:p w14:paraId="6A3F8280" w14:textId="77777777" w:rsidR="00B16EA4" w:rsidRPr="003C71A0" w:rsidRDefault="00B16EA4" w:rsidP="00E11F95">
            <w:pPr>
              <w:spacing w:line="360" w:lineRule="auto"/>
              <w:jc w:val="center"/>
              <w:rPr>
                <w:rFonts w:ascii="Arial" w:hAnsi="Arial" w:cs="Arial"/>
                <w:b/>
                <w:sz w:val="20"/>
                <w:szCs w:val="20"/>
                <w:lang w:val="en-US"/>
              </w:rPr>
            </w:pPr>
          </w:p>
        </w:tc>
      </w:tr>
      <w:tr w:rsidR="00E11F95" w:rsidRPr="003C71A0" w14:paraId="5B7976D0" w14:textId="77777777" w:rsidTr="00113F87">
        <w:tc>
          <w:tcPr>
            <w:tcW w:w="2974" w:type="dxa"/>
            <w:vAlign w:val="center"/>
          </w:tcPr>
          <w:p w14:paraId="0869DFBD" w14:textId="77777777" w:rsidR="00E11F95" w:rsidRPr="003C71A0" w:rsidRDefault="00E11F95" w:rsidP="00E11F95">
            <w:pPr>
              <w:rPr>
                <w:rFonts w:ascii="Arial" w:eastAsia="Times New Roman" w:hAnsi="Arial" w:cs="Arial"/>
                <w:sz w:val="20"/>
                <w:szCs w:val="20"/>
                <w:lang w:eastAsia="id-ID"/>
              </w:rPr>
            </w:pPr>
            <w:r w:rsidRPr="003C71A0">
              <w:rPr>
                <w:rFonts w:ascii="Arial" w:eastAsia="Times New Roman" w:hAnsi="Arial" w:cs="Arial"/>
                <w:sz w:val="20"/>
                <w:szCs w:val="20"/>
                <w:lang w:eastAsia="id-ID"/>
              </w:rPr>
              <w:t>Sub. Keg Penyediaan Jasa Pelayanan Umum Kantor</w:t>
            </w:r>
          </w:p>
        </w:tc>
        <w:tc>
          <w:tcPr>
            <w:tcW w:w="3170" w:type="dxa"/>
            <w:vAlign w:val="center"/>
          </w:tcPr>
          <w:p w14:paraId="60B91CEA" w14:textId="77777777" w:rsidR="00E11F95" w:rsidRPr="003C71A0" w:rsidRDefault="007375AE" w:rsidP="00E11F95">
            <w:pPr>
              <w:rPr>
                <w:rFonts w:ascii="Arial" w:eastAsia="Times New Roman" w:hAnsi="Arial" w:cs="Arial"/>
                <w:sz w:val="20"/>
                <w:szCs w:val="20"/>
                <w:lang w:eastAsia="id-ID"/>
              </w:rPr>
            </w:pPr>
            <w:r>
              <w:rPr>
                <w:rFonts w:ascii="Arial" w:eastAsia="Times New Roman" w:hAnsi="Arial" w:cs="Arial"/>
                <w:sz w:val="20"/>
                <w:szCs w:val="20"/>
                <w:lang w:eastAsia="id-ID"/>
              </w:rPr>
              <w:t>Jumlah Laporan Penyediaan Jasa Pelayanan Umum Kantor yang disediakan</w:t>
            </w:r>
          </w:p>
        </w:tc>
        <w:tc>
          <w:tcPr>
            <w:tcW w:w="1336" w:type="dxa"/>
            <w:vAlign w:val="center"/>
          </w:tcPr>
          <w:p w14:paraId="3897333F" w14:textId="77777777" w:rsidR="00E11F95" w:rsidRPr="003C71A0" w:rsidRDefault="007375AE" w:rsidP="00E11F95">
            <w:pPr>
              <w:jc w:val="center"/>
              <w:rPr>
                <w:rFonts w:ascii="Arial" w:eastAsia="Times New Roman" w:hAnsi="Arial" w:cs="Arial"/>
                <w:sz w:val="20"/>
                <w:szCs w:val="20"/>
                <w:lang w:eastAsia="id-ID"/>
              </w:rPr>
            </w:pPr>
            <w:r>
              <w:rPr>
                <w:rFonts w:ascii="Arial" w:eastAsia="Times New Roman" w:hAnsi="Arial" w:cs="Arial"/>
                <w:sz w:val="20"/>
                <w:szCs w:val="20"/>
                <w:lang w:eastAsia="id-ID"/>
              </w:rPr>
              <w:t>12 Laporan</w:t>
            </w:r>
          </w:p>
        </w:tc>
        <w:tc>
          <w:tcPr>
            <w:tcW w:w="1718" w:type="dxa"/>
            <w:vAlign w:val="center"/>
          </w:tcPr>
          <w:p w14:paraId="1B95C37E" w14:textId="77777777" w:rsidR="00E11F95" w:rsidRPr="007375AE" w:rsidRDefault="007375AE" w:rsidP="00E11F95">
            <w:pPr>
              <w:jc w:val="right"/>
              <w:rPr>
                <w:rFonts w:ascii="Arial" w:eastAsia="Times New Roman" w:hAnsi="Arial" w:cs="Arial"/>
                <w:sz w:val="20"/>
                <w:szCs w:val="20"/>
                <w:lang w:eastAsia="id-ID"/>
              </w:rPr>
            </w:pPr>
            <w:r>
              <w:rPr>
                <w:rFonts w:ascii="Arial" w:eastAsia="Times New Roman" w:hAnsi="Arial" w:cs="Arial"/>
                <w:sz w:val="20"/>
                <w:szCs w:val="20"/>
                <w:lang w:eastAsia="id-ID"/>
              </w:rPr>
              <w:t>400.346.000</w:t>
            </w:r>
          </w:p>
        </w:tc>
      </w:tr>
      <w:tr w:rsidR="007375AE" w:rsidRPr="003C71A0" w14:paraId="6C17060F" w14:textId="77777777" w:rsidTr="007F4B04">
        <w:trPr>
          <w:trHeight w:val="920"/>
        </w:trPr>
        <w:tc>
          <w:tcPr>
            <w:tcW w:w="2974" w:type="dxa"/>
            <w:vAlign w:val="center"/>
          </w:tcPr>
          <w:p w14:paraId="5DCFF2AF" w14:textId="77777777" w:rsidR="007375AE" w:rsidRPr="003C71A0" w:rsidRDefault="007375AE" w:rsidP="00E11F95">
            <w:pPr>
              <w:rPr>
                <w:rFonts w:ascii="Arial" w:eastAsia="Times New Roman" w:hAnsi="Arial" w:cs="Arial"/>
                <w:b/>
                <w:bCs/>
                <w:sz w:val="20"/>
                <w:szCs w:val="20"/>
                <w:lang w:eastAsia="id-ID"/>
              </w:rPr>
            </w:pPr>
            <w:r w:rsidRPr="003C71A0">
              <w:rPr>
                <w:rFonts w:ascii="Arial" w:eastAsia="Times New Roman" w:hAnsi="Arial" w:cs="Arial"/>
                <w:b/>
                <w:bCs/>
                <w:sz w:val="20"/>
                <w:szCs w:val="20"/>
                <w:lang w:eastAsia="id-ID"/>
              </w:rPr>
              <w:t>Kegiatan : Pemeliharaan Barang Milik Daerah Penunjang Urusan Pemerintah Daerah</w:t>
            </w:r>
          </w:p>
        </w:tc>
        <w:tc>
          <w:tcPr>
            <w:tcW w:w="3170" w:type="dxa"/>
            <w:vAlign w:val="center"/>
          </w:tcPr>
          <w:p w14:paraId="0D9E1DB6" w14:textId="77777777" w:rsidR="007375AE" w:rsidRPr="003C71A0" w:rsidRDefault="007375AE" w:rsidP="00E11F95">
            <w:pPr>
              <w:rPr>
                <w:rFonts w:ascii="Arial" w:eastAsia="Times New Roman" w:hAnsi="Arial" w:cs="Arial"/>
                <w:b/>
                <w:bCs/>
                <w:sz w:val="20"/>
                <w:szCs w:val="20"/>
                <w:lang w:eastAsia="id-ID"/>
              </w:rPr>
            </w:pPr>
            <w:r w:rsidRPr="003C71A0">
              <w:rPr>
                <w:rFonts w:ascii="Arial" w:eastAsia="Times New Roman" w:hAnsi="Arial" w:cs="Arial"/>
                <w:b/>
                <w:bCs/>
                <w:sz w:val="20"/>
                <w:szCs w:val="20"/>
                <w:lang w:eastAsia="id-ID"/>
              </w:rPr>
              <w:t>Terlaksananya Tertib Pengelola administrasi Umum</w:t>
            </w:r>
          </w:p>
        </w:tc>
        <w:tc>
          <w:tcPr>
            <w:tcW w:w="1336" w:type="dxa"/>
            <w:vAlign w:val="center"/>
          </w:tcPr>
          <w:p w14:paraId="05E68572" w14:textId="77777777" w:rsidR="007375AE" w:rsidRPr="003C71A0" w:rsidRDefault="007375AE" w:rsidP="00E11F95">
            <w:pPr>
              <w:jc w:val="center"/>
              <w:rPr>
                <w:rFonts w:ascii="Arial" w:eastAsia="Times New Roman" w:hAnsi="Arial" w:cs="Arial"/>
                <w:b/>
                <w:bCs/>
                <w:sz w:val="20"/>
                <w:szCs w:val="20"/>
                <w:lang w:eastAsia="id-ID"/>
              </w:rPr>
            </w:pPr>
            <w:r>
              <w:rPr>
                <w:rFonts w:ascii="Arial" w:eastAsia="Times New Roman" w:hAnsi="Arial" w:cs="Arial"/>
                <w:b/>
                <w:bCs/>
                <w:sz w:val="20"/>
                <w:szCs w:val="20"/>
                <w:lang w:eastAsia="id-ID"/>
              </w:rPr>
              <w:t>100%</w:t>
            </w:r>
          </w:p>
        </w:tc>
        <w:tc>
          <w:tcPr>
            <w:tcW w:w="1718" w:type="dxa"/>
            <w:vAlign w:val="center"/>
          </w:tcPr>
          <w:p w14:paraId="779A0DF9" w14:textId="77777777" w:rsidR="007375AE" w:rsidRPr="003C71A0" w:rsidRDefault="007375AE" w:rsidP="00E11F95">
            <w:pPr>
              <w:jc w:val="right"/>
              <w:rPr>
                <w:rFonts w:ascii="Arial" w:eastAsia="Times New Roman" w:hAnsi="Arial" w:cs="Arial"/>
                <w:b/>
                <w:bCs/>
                <w:sz w:val="20"/>
                <w:szCs w:val="20"/>
                <w:lang w:eastAsia="id-ID"/>
              </w:rPr>
            </w:pPr>
            <w:r>
              <w:rPr>
                <w:rFonts w:ascii="Arial" w:eastAsia="Times New Roman" w:hAnsi="Arial" w:cs="Arial"/>
                <w:b/>
                <w:bCs/>
                <w:sz w:val="20"/>
                <w:szCs w:val="20"/>
                <w:lang w:eastAsia="id-ID"/>
              </w:rPr>
              <w:t>573.600.000</w:t>
            </w:r>
          </w:p>
        </w:tc>
      </w:tr>
      <w:tr w:rsidR="00E11F95" w:rsidRPr="003C71A0" w14:paraId="4A669E86" w14:textId="77777777" w:rsidTr="00113F87">
        <w:tc>
          <w:tcPr>
            <w:tcW w:w="2974" w:type="dxa"/>
          </w:tcPr>
          <w:p w14:paraId="4A507059" w14:textId="77777777" w:rsidR="00E11F95" w:rsidRPr="003C71A0" w:rsidRDefault="00E11F95" w:rsidP="00E11F95">
            <w:pPr>
              <w:rPr>
                <w:rFonts w:ascii="Arial" w:hAnsi="Arial" w:cs="Arial"/>
                <w:b/>
                <w:sz w:val="20"/>
                <w:szCs w:val="20"/>
                <w:lang w:val="en-US"/>
              </w:rPr>
            </w:pPr>
            <w:r w:rsidRPr="003C71A0">
              <w:rPr>
                <w:rFonts w:ascii="Arial" w:eastAsia="Times New Roman" w:hAnsi="Arial" w:cs="Arial"/>
                <w:sz w:val="20"/>
                <w:szCs w:val="20"/>
                <w:lang w:eastAsia="id-ID"/>
              </w:rPr>
              <w:t>Sub.Keg Jasa Pemeliharaan, Biaya Pemeliharaan, Pajak, dan Periziznan Kendaraan Dinas Operasional atau Lapangan</w:t>
            </w:r>
          </w:p>
        </w:tc>
        <w:tc>
          <w:tcPr>
            <w:tcW w:w="3170" w:type="dxa"/>
            <w:vAlign w:val="center"/>
          </w:tcPr>
          <w:p w14:paraId="0AF2ECC3" w14:textId="77777777" w:rsidR="00E11F95" w:rsidRPr="003C71A0" w:rsidRDefault="00E11F95" w:rsidP="007375AE">
            <w:pPr>
              <w:rPr>
                <w:rFonts w:ascii="Arial" w:eastAsia="Times New Roman" w:hAnsi="Arial" w:cs="Arial"/>
                <w:sz w:val="20"/>
                <w:szCs w:val="20"/>
                <w:lang w:eastAsia="id-ID"/>
              </w:rPr>
            </w:pPr>
            <w:r w:rsidRPr="003C71A0">
              <w:rPr>
                <w:rFonts w:ascii="Arial" w:eastAsia="Times New Roman" w:hAnsi="Arial" w:cs="Arial"/>
                <w:sz w:val="20"/>
                <w:szCs w:val="20"/>
                <w:lang w:eastAsia="id-ID"/>
              </w:rPr>
              <w:t xml:space="preserve">Jumlah </w:t>
            </w:r>
            <w:r w:rsidR="007375AE">
              <w:rPr>
                <w:rFonts w:ascii="Arial" w:eastAsia="Times New Roman" w:hAnsi="Arial" w:cs="Arial"/>
                <w:sz w:val="20"/>
                <w:szCs w:val="20"/>
                <w:lang w:eastAsia="id-ID"/>
              </w:rPr>
              <w:t>Kendaraan dinas operasional atau lapangan yang dipelihara dan dibayarkan pajak dan perizinan</w:t>
            </w:r>
          </w:p>
        </w:tc>
        <w:tc>
          <w:tcPr>
            <w:tcW w:w="1336" w:type="dxa"/>
            <w:vAlign w:val="center"/>
          </w:tcPr>
          <w:p w14:paraId="2471B3EE" w14:textId="77777777" w:rsidR="00E11F95" w:rsidRPr="003C71A0" w:rsidRDefault="007375AE" w:rsidP="00E11F95">
            <w:pPr>
              <w:jc w:val="center"/>
              <w:rPr>
                <w:rFonts w:ascii="Arial" w:eastAsia="Times New Roman" w:hAnsi="Arial" w:cs="Arial"/>
                <w:sz w:val="20"/>
                <w:szCs w:val="20"/>
                <w:lang w:eastAsia="id-ID"/>
              </w:rPr>
            </w:pPr>
            <w:r>
              <w:rPr>
                <w:rFonts w:ascii="Arial" w:eastAsia="Times New Roman" w:hAnsi="Arial" w:cs="Arial"/>
                <w:sz w:val="20"/>
                <w:szCs w:val="20"/>
                <w:lang w:eastAsia="id-ID"/>
              </w:rPr>
              <w:t>145 Unit</w:t>
            </w:r>
          </w:p>
        </w:tc>
        <w:tc>
          <w:tcPr>
            <w:tcW w:w="1718" w:type="dxa"/>
            <w:vAlign w:val="center"/>
          </w:tcPr>
          <w:p w14:paraId="3910890E" w14:textId="77777777" w:rsidR="00E11F95" w:rsidRPr="007375AE" w:rsidRDefault="007375AE" w:rsidP="00E11F95">
            <w:pPr>
              <w:jc w:val="right"/>
              <w:rPr>
                <w:rFonts w:ascii="Arial" w:eastAsia="Times New Roman" w:hAnsi="Arial" w:cs="Arial"/>
                <w:sz w:val="20"/>
                <w:szCs w:val="20"/>
                <w:lang w:eastAsia="id-ID"/>
              </w:rPr>
            </w:pPr>
            <w:r>
              <w:rPr>
                <w:rFonts w:ascii="Arial" w:eastAsia="Times New Roman" w:hAnsi="Arial" w:cs="Arial"/>
                <w:sz w:val="20"/>
                <w:szCs w:val="20"/>
                <w:lang w:eastAsia="id-ID"/>
              </w:rPr>
              <w:t>543.600.000</w:t>
            </w:r>
          </w:p>
        </w:tc>
      </w:tr>
      <w:tr w:rsidR="00E11F95" w:rsidRPr="003C71A0" w14:paraId="7E31AE21" w14:textId="77777777" w:rsidTr="00113F87">
        <w:tc>
          <w:tcPr>
            <w:tcW w:w="2974" w:type="dxa"/>
            <w:vAlign w:val="center"/>
          </w:tcPr>
          <w:p w14:paraId="5DDC5C9C" w14:textId="77777777" w:rsidR="00E11F95" w:rsidRPr="003C71A0" w:rsidRDefault="00E11F95" w:rsidP="00E11F95">
            <w:pPr>
              <w:rPr>
                <w:rFonts w:ascii="Arial" w:eastAsia="Times New Roman" w:hAnsi="Arial" w:cs="Arial"/>
                <w:sz w:val="20"/>
                <w:szCs w:val="20"/>
                <w:lang w:eastAsia="id-ID"/>
              </w:rPr>
            </w:pPr>
            <w:r w:rsidRPr="003C71A0">
              <w:rPr>
                <w:rFonts w:ascii="Arial" w:eastAsia="Times New Roman" w:hAnsi="Arial" w:cs="Arial"/>
                <w:sz w:val="20"/>
                <w:szCs w:val="20"/>
                <w:lang w:eastAsia="id-ID"/>
              </w:rPr>
              <w:t>Sub. Keg Pemeliharaan Peralatan dan Mesin Lainnya</w:t>
            </w:r>
          </w:p>
        </w:tc>
        <w:tc>
          <w:tcPr>
            <w:tcW w:w="3170" w:type="dxa"/>
            <w:vAlign w:val="center"/>
          </w:tcPr>
          <w:p w14:paraId="69D9B605" w14:textId="77777777" w:rsidR="00E11F95" w:rsidRPr="003C71A0" w:rsidRDefault="007375AE" w:rsidP="00E11F95">
            <w:pPr>
              <w:rPr>
                <w:rFonts w:ascii="Arial" w:eastAsia="Times New Roman" w:hAnsi="Arial" w:cs="Arial"/>
                <w:sz w:val="20"/>
                <w:szCs w:val="20"/>
                <w:lang w:eastAsia="id-ID"/>
              </w:rPr>
            </w:pPr>
            <w:r>
              <w:rPr>
                <w:rFonts w:ascii="Arial" w:eastAsia="Times New Roman" w:hAnsi="Arial" w:cs="Arial"/>
                <w:sz w:val="20"/>
                <w:szCs w:val="20"/>
                <w:lang w:eastAsia="id-ID"/>
              </w:rPr>
              <w:t>Jumlah Peralatan dan Mesin Lainnya yang dipelihara</w:t>
            </w:r>
          </w:p>
        </w:tc>
        <w:tc>
          <w:tcPr>
            <w:tcW w:w="1336" w:type="dxa"/>
            <w:vAlign w:val="center"/>
          </w:tcPr>
          <w:p w14:paraId="6028C67D" w14:textId="77777777" w:rsidR="00E11F95" w:rsidRPr="003C71A0" w:rsidRDefault="007375AE" w:rsidP="00E11F95">
            <w:pPr>
              <w:jc w:val="center"/>
              <w:rPr>
                <w:rFonts w:ascii="Arial" w:eastAsia="Times New Roman" w:hAnsi="Arial" w:cs="Arial"/>
                <w:sz w:val="20"/>
                <w:szCs w:val="20"/>
                <w:lang w:eastAsia="id-ID"/>
              </w:rPr>
            </w:pPr>
            <w:r>
              <w:rPr>
                <w:rFonts w:ascii="Arial" w:eastAsia="Times New Roman" w:hAnsi="Arial" w:cs="Arial"/>
                <w:sz w:val="20"/>
                <w:szCs w:val="20"/>
                <w:lang w:eastAsia="id-ID"/>
              </w:rPr>
              <w:t>39 Unit</w:t>
            </w:r>
          </w:p>
        </w:tc>
        <w:tc>
          <w:tcPr>
            <w:tcW w:w="1718" w:type="dxa"/>
            <w:vAlign w:val="center"/>
          </w:tcPr>
          <w:p w14:paraId="1753A019" w14:textId="77777777" w:rsidR="00E11F95" w:rsidRPr="003C71A0" w:rsidRDefault="007375AE" w:rsidP="00E11F95">
            <w:pPr>
              <w:jc w:val="right"/>
              <w:rPr>
                <w:rFonts w:ascii="Arial" w:eastAsia="Times New Roman" w:hAnsi="Arial" w:cs="Arial"/>
                <w:sz w:val="20"/>
                <w:szCs w:val="20"/>
                <w:lang w:eastAsia="id-ID"/>
              </w:rPr>
            </w:pPr>
            <w:r>
              <w:rPr>
                <w:rFonts w:ascii="Arial" w:eastAsia="Times New Roman" w:hAnsi="Arial" w:cs="Arial"/>
                <w:sz w:val="20"/>
                <w:szCs w:val="20"/>
                <w:lang w:eastAsia="id-ID"/>
              </w:rPr>
              <w:t>30.000.000</w:t>
            </w:r>
          </w:p>
        </w:tc>
      </w:tr>
      <w:tr w:rsidR="007375AE" w:rsidRPr="003C71A0" w14:paraId="1EAC755F" w14:textId="77777777" w:rsidTr="00113F87">
        <w:tc>
          <w:tcPr>
            <w:tcW w:w="2974" w:type="dxa"/>
            <w:vAlign w:val="center"/>
          </w:tcPr>
          <w:p w14:paraId="52F21A07" w14:textId="77777777" w:rsidR="007375AE" w:rsidRPr="003C71A0" w:rsidRDefault="007375AE" w:rsidP="007375AE">
            <w:pPr>
              <w:rPr>
                <w:rFonts w:ascii="Arial" w:eastAsia="Times New Roman" w:hAnsi="Arial" w:cs="Arial"/>
                <w:b/>
                <w:bCs/>
                <w:sz w:val="20"/>
                <w:szCs w:val="20"/>
                <w:lang w:eastAsia="id-ID"/>
              </w:rPr>
            </w:pPr>
            <w:r w:rsidRPr="003C71A0">
              <w:rPr>
                <w:rFonts w:ascii="Arial" w:eastAsia="Times New Roman" w:hAnsi="Arial" w:cs="Arial"/>
                <w:b/>
                <w:bCs/>
                <w:sz w:val="20"/>
                <w:szCs w:val="20"/>
                <w:lang w:eastAsia="id-ID"/>
              </w:rPr>
              <w:t>PROGRAM PENINGKATAN DIVERSIFIKASI DAN KETAHANAN PANGAN MASYARAKAT</w:t>
            </w:r>
          </w:p>
        </w:tc>
        <w:tc>
          <w:tcPr>
            <w:tcW w:w="3170" w:type="dxa"/>
            <w:vAlign w:val="center"/>
          </w:tcPr>
          <w:p w14:paraId="2CDD6A11" w14:textId="77777777" w:rsidR="007375AE" w:rsidRPr="007375AE" w:rsidRDefault="007375AE" w:rsidP="007375AE">
            <w:pPr>
              <w:rPr>
                <w:rFonts w:ascii="Arial" w:eastAsia="Times New Roman" w:hAnsi="Arial" w:cs="Arial"/>
                <w:b/>
                <w:bCs/>
                <w:sz w:val="20"/>
                <w:szCs w:val="20"/>
                <w:lang w:eastAsia="id-ID"/>
              </w:rPr>
            </w:pPr>
            <w:r w:rsidRPr="007375AE">
              <w:rPr>
                <w:rFonts w:ascii="Arial" w:eastAsia="Times New Roman" w:hAnsi="Arial" w:cs="Arial"/>
                <w:b/>
                <w:bCs/>
                <w:sz w:val="20"/>
                <w:szCs w:val="20"/>
                <w:lang w:eastAsia="id-ID"/>
              </w:rPr>
              <w:t>Peningkatan Penganekaragaman Konsmsi Pangan</w:t>
            </w:r>
          </w:p>
        </w:tc>
        <w:tc>
          <w:tcPr>
            <w:tcW w:w="1336" w:type="dxa"/>
            <w:vAlign w:val="center"/>
          </w:tcPr>
          <w:p w14:paraId="453ADAC1" w14:textId="77777777" w:rsidR="007375AE" w:rsidRPr="003C71A0" w:rsidRDefault="00A40704" w:rsidP="007375AE">
            <w:pPr>
              <w:jc w:val="center"/>
              <w:rPr>
                <w:rFonts w:ascii="Arial" w:eastAsia="Times New Roman" w:hAnsi="Arial" w:cs="Arial"/>
                <w:b/>
                <w:bCs/>
                <w:sz w:val="20"/>
                <w:szCs w:val="20"/>
                <w:lang w:eastAsia="id-ID"/>
              </w:rPr>
            </w:pPr>
            <w:r>
              <w:rPr>
                <w:rFonts w:ascii="Arial" w:eastAsia="Times New Roman" w:hAnsi="Arial" w:cs="Arial"/>
                <w:b/>
                <w:bCs/>
                <w:sz w:val="20"/>
                <w:szCs w:val="20"/>
                <w:lang w:eastAsia="id-ID"/>
              </w:rPr>
              <w:t>1%</w:t>
            </w:r>
          </w:p>
        </w:tc>
        <w:tc>
          <w:tcPr>
            <w:tcW w:w="1718" w:type="dxa"/>
            <w:vAlign w:val="center"/>
          </w:tcPr>
          <w:p w14:paraId="7DE6EA03" w14:textId="77777777" w:rsidR="007375AE" w:rsidRPr="003C71A0" w:rsidRDefault="00A40704" w:rsidP="007375AE">
            <w:pPr>
              <w:jc w:val="right"/>
              <w:rPr>
                <w:rFonts w:ascii="Arial" w:eastAsia="Times New Roman" w:hAnsi="Arial" w:cs="Arial"/>
                <w:b/>
                <w:bCs/>
                <w:sz w:val="20"/>
                <w:szCs w:val="20"/>
                <w:lang w:eastAsia="id-ID"/>
              </w:rPr>
            </w:pPr>
            <w:r>
              <w:rPr>
                <w:rFonts w:ascii="Arial" w:eastAsia="Times New Roman" w:hAnsi="Arial" w:cs="Arial"/>
                <w:b/>
                <w:bCs/>
                <w:sz w:val="20"/>
                <w:szCs w:val="20"/>
                <w:lang w:eastAsia="id-ID"/>
              </w:rPr>
              <w:t>555.000.000</w:t>
            </w:r>
          </w:p>
        </w:tc>
      </w:tr>
      <w:tr w:rsidR="00E11F95" w:rsidRPr="003C71A0" w14:paraId="7587E257" w14:textId="77777777" w:rsidTr="00113F87">
        <w:tc>
          <w:tcPr>
            <w:tcW w:w="2974" w:type="dxa"/>
            <w:vAlign w:val="center"/>
          </w:tcPr>
          <w:p w14:paraId="591F6FCA" w14:textId="77777777" w:rsidR="00E11F95" w:rsidRPr="003C71A0" w:rsidRDefault="00E11F95" w:rsidP="00E11F95">
            <w:pPr>
              <w:rPr>
                <w:rFonts w:ascii="Arial" w:eastAsia="Times New Roman" w:hAnsi="Arial" w:cs="Arial"/>
                <w:b/>
                <w:bCs/>
                <w:sz w:val="20"/>
                <w:szCs w:val="20"/>
                <w:lang w:eastAsia="id-ID"/>
              </w:rPr>
            </w:pPr>
            <w:r w:rsidRPr="003C71A0">
              <w:rPr>
                <w:rFonts w:ascii="Arial" w:eastAsia="Times New Roman" w:hAnsi="Arial" w:cs="Arial"/>
                <w:b/>
                <w:bCs/>
                <w:sz w:val="20"/>
                <w:szCs w:val="20"/>
                <w:lang w:eastAsia="id-ID"/>
              </w:rPr>
              <w:t xml:space="preserve">Kegiatan : Penyediaan dan Penyaluran Pangan Pokok atau Pangan lainnya sesuai dengan Kebutuhan Daerah Kabupaten/Kota dalam rangka Stabilisasi Pasokan dan Harga Pangan </w:t>
            </w:r>
          </w:p>
        </w:tc>
        <w:tc>
          <w:tcPr>
            <w:tcW w:w="3170" w:type="dxa"/>
            <w:vAlign w:val="center"/>
          </w:tcPr>
          <w:p w14:paraId="26106DA7" w14:textId="77777777" w:rsidR="00E11F95" w:rsidRPr="003C71A0" w:rsidRDefault="00E11F95" w:rsidP="00E11F95">
            <w:pPr>
              <w:rPr>
                <w:rFonts w:ascii="Arial" w:eastAsia="Times New Roman" w:hAnsi="Arial" w:cs="Arial"/>
                <w:b/>
                <w:bCs/>
                <w:sz w:val="20"/>
                <w:szCs w:val="20"/>
                <w:lang w:eastAsia="id-ID"/>
              </w:rPr>
            </w:pPr>
            <w:r w:rsidRPr="003C71A0">
              <w:rPr>
                <w:rFonts w:ascii="Arial" w:eastAsia="Times New Roman" w:hAnsi="Arial" w:cs="Arial"/>
                <w:b/>
                <w:bCs/>
                <w:sz w:val="20"/>
                <w:szCs w:val="20"/>
                <w:lang w:eastAsia="id-ID"/>
              </w:rPr>
              <w:t>Persentase penyediaan dan penyaluran pangan pokok atau pangan lainnya sesuai dengan kebutuhan daerah Kabupaten/Kota dalam rangka stabilisasi Pasokan dan harga pangan</w:t>
            </w:r>
          </w:p>
        </w:tc>
        <w:tc>
          <w:tcPr>
            <w:tcW w:w="1336" w:type="dxa"/>
            <w:vAlign w:val="center"/>
          </w:tcPr>
          <w:p w14:paraId="5F4B6E44" w14:textId="77777777" w:rsidR="00E11F95" w:rsidRPr="003C71A0" w:rsidRDefault="00A40704" w:rsidP="00E11F95">
            <w:pPr>
              <w:jc w:val="center"/>
              <w:rPr>
                <w:rFonts w:ascii="Arial" w:eastAsia="Times New Roman" w:hAnsi="Arial" w:cs="Arial"/>
                <w:b/>
                <w:bCs/>
                <w:sz w:val="20"/>
                <w:szCs w:val="20"/>
                <w:lang w:eastAsia="id-ID"/>
              </w:rPr>
            </w:pPr>
            <w:r>
              <w:rPr>
                <w:rFonts w:ascii="Arial" w:eastAsia="Times New Roman" w:hAnsi="Arial" w:cs="Arial"/>
                <w:b/>
                <w:bCs/>
                <w:sz w:val="20"/>
                <w:szCs w:val="20"/>
                <w:lang w:eastAsia="id-ID"/>
              </w:rPr>
              <w:t>100%</w:t>
            </w:r>
          </w:p>
        </w:tc>
        <w:tc>
          <w:tcPr>
            <w:tcW w:w="1718" w:type="dxa"/>
            <w:vAlign w:val="center"/>
          </w:tcPr>
          <w:p w14:paraId="6BD2154C" w14:textId="77777777" w:rsidR="00E11F95" w:rsidRPr="003C71A0" w:rsidRDefault="00A40704" w:rsidP="00E11F95">
            <w:pPr>
              <w:jc w:val="right"/>
              <w:rPr>
                <w:rFonts w:ascii="Arial" w:eastAsia="Times New Roman" w:hAnsi="Arial" w:cs="Arial"/>
                <w:b/>
                <w:bCs/>
                <w:sz w:val="20"/>
                <w:szCs w:val="20"/>
                <w:lang w:eastAsia="id-ID"/>
              </w:rPr>
            </w:pPr>
            <w:r>
              <w:rPr>
                <w:rFonts w:ascii="Arial" w:eastAsia="Times New Roman" w:hAnsi="Arial" w:cs="Arial"/>
                <w:b/>
                <w:bCs/>
                <w:sz w:val="20"/>
                <w:szCs w:val="20"/>
                <w:lang w:eastAsia="id-ID"/>
              </w:rPr>
              <w:t>250.000.000</w:t>
            </w:r>
          </w:p>
        </w:tc>
      </w:tr>
      <w:tr w:rsidR="00E11F95" w:rsidRPr="003C71A0" w14:paraId="05A48212" w14:textId="77777777" w:rsidTr="00113F87">
        <w:tc>
          <w:tcPr>
            <w:tcW w:w="2974" w:type="dxa"/>
            <w:vAlign w:val="center"/>
          </w:tcPr>
          <w:p w14:paraId="79032CCC" w14:textId="77777777" w:rsidR="00E11F95" w:rsidRPr="003C71A0" w:rsidRDefault="00E11F95" w:rsidP="00E11F95">
            <w:pPr>
              <w:rPr>
                <w:rFonts w:ascii="Arial" w:eastAsia="Times New Roman" w:hAnsi="Arial" w:cs="Arial"/>
                <w:sz w:val="20"/>
                <w:szCs w:val="20"/>
                <w:lang w:eastAsia="id-ID"/>
              </w:rPr>
            </w:pPr>
            <w:r w:rsidRPr="003C71A0">
              <w:rPr>
                <w:rFonts w:ascii="Arial" w:eastAsia="Times New Roman" w:hAnsi="Arial" w:cs="Arial"/>
                <w:sz w:val="20"/>
                <w:szCs w:val="20"/>
                <w:lang w:eastAsia="id-ID"/>
              </w:rPr>
              <w:t>Sub. Keg Koordinasi , Sinkronisasi dan Pelaksanaan Distribusi Pangan Pokok dan Pangan Lainnya</w:t>
            </w:r>
          </w:p>
        </w:tc>
        <w:tc>
          <w:tcPr>
            <w:tcW w:w="3170" w:type="dxa"/>
            <w:vAlign w:val="center"/>
          </w:tcPr>
          <w:p w14:paraId="09DA7E6E" w14:textId="77777777" w:rsidR="00E11F95" w:rsidRPr="003C71A0" w:rsidRDefault="00E11F95" w:rsidP="00E11F95">
            <w:pPr>
              <w:rPr>
                <w:rFonts w:ascii="Arial" w:eastAsia="Times New Roman" w:hAnsi="Arial" w:cs="Arial"/>
                <w:sz w:val="20"/>
                <w:szCs w:val="20"/>
                <w:lang w:eastAsia="id-ID"/>
              </w:rPr>
            </w:pPr>
            <w:r w:rsidRPr="003C71A0">
              <w:rPr>
                <w:rFonts w:ascii="Arial" w:eastAsia="Times New Roman" w:hAnsi="Arial" w:cs="Arial"/>
                <w:sz w:val="20"/>
                <w:szCs w:val="20"/>
                <w:lang w:eastAsia="id-ID"/>
              </w:rPr>
              <w:t>Jumlah Koordinasi, sinkronisasi dan pelaksanaan distribusi pangan pokok dan pangan lainnya</w:t>
            </w:r>
          </w:p>
        </w:tc>
        <w:tc>
          <w:tcPr>
            <w:tcW w:w="1336" w:type="dxa"/>
            <w:vAlign w:val="center"/>
          </w:tcPr>
          <w:p w14:paraId="1E31003B" w14:textId="77777777" w:rsidR="00E11F95" w:rsidRPr="003C71A0" w:rsidRDefault="007159CD" w:rsidP="00E11F95">
            <w:pPr>
              <w:jc w:val="center"/>
              <w:rPr>
                <w:rFonts w:ascii="Arial" w:eastAsia="Times New Roman" w:hAnsi="Arial" w:cs="Arial"/>
                <w:sz w:val="20"/>
                <w:szCs w:val="20"/>
                <w:lang w:eastAsia="id-ID"/>
              </w:rPr>
            </w:pPr>
            <w:r>
              <w:rPr>
                <w:rFonts w:ascii="Arial" w:eastAsia="Times New Roman" w:hAnsi="Arial" w:cs="Arial"/>
                <w:sz w:val="20"/>
                <w:szCs w:val="20"/>
                <w:lang w:eastAsia="id-ID"/>
              </w:rPr>
              <w:t>12 Laporan</w:t>
            </w:r>
          </w:p>
        </w:tc>
        <w:tc>
          <w:tcPr>
            <w:tcW w:w="1718" w:type="dxa"/>
            <w:vAlign w:val="center"/>
          </w:tcPr>
          <w:p w14:paraId="58E288BC" w14:textId="77777777" w:rsidR="00E11F95" w:rsidRPr="003C71A0" w:rsidRDefault="007159CD" w:rsidP="00E11F95">
            <w:pPr>
              <w:jc w:val="right"/>
              <w:rPr>
                <w:rFonts w:ascii="Arial" w:eastAsia="Times New Roman" w:hAnsi="Arial" w:cs="Arial"/>
                <w:sz w:val="20"/>
                <w:szCs w:val="20"/>
                <w:lang w:eastAsia="id-ID"/>
              </w:rPr>
            </w:pPr>
            <w:r>
              <w:rPr>
                <w:rFonts w:ascii="Arial" w:eastAsia="Times New Roman" w:hAnsi="Arial" w:cs="Arial"/>
                <w:sz w:val="20"/>
                <w:szCs w:val="20"/>
                <w:lang w:eastAsia="id-ID"/>
              </w:rPr>
              <w:t>250.000.000</w:t>
            </w:r>
          </w:p>
        </w:tc>
      </w:tr>
      <w:tr w:rsidR="00E11F95" w:rsidRPr="003C71A0" w14:paraId="50832485" w14:textId="77777777" w:rsidTr="00113F87">
        <w:tc>
          <w:tcPr>
            <w:tcW w:w="2974" w:type="dxa"/>
            <w:vAlign w:val="center"/>
          </w:tcPr>
          <w:p w14:paraId="131EA3FD" w14:textId="77777777" w:rsidR="00E11F95" w:rsidRPr="003C71A0" w:rsidRDefault="00E11F95" w:rsidP="00E11F95">
            <w:pPr>
              <w:rPr>
                <w:rFonts w:ascii="Arial" w:eastAsia="Times New Roman" w:hAnsi="Arial" w:cs="Arial"/>
                <w:b/>
                <w:bCs/>
                <w:sz w:val="20"/>
                <w:szCs w:val="20"/>
                <w:lang w:eastAsia="id-ID"/>
              </w:rPr>
            </w:pPr>
            <w:r w:rsidRPr="003C71A0">
              <w:rPr>
                <w:rFonts w:ascii="Arial" w:eastAsia="Times New Roman" w:hAnsi="Arial" w:cs="Arial"/>
                <w:b/>
                <w:bCs/>
                <w:sz w:val="20"/>
                <w:szCs w:val="20"/>
                <w:lang w:eastAsia="id-ID"/>
              </w:rPr>
              <w:t>Kegiatan : Pengelolaan dan Keseimbangan Cadangan Pangan Kabupaten/Kota</w:t>
            </w:r>
          </w:p>
        </w:tc>
        <w:tc>
          <w:tcPr>
            <w:tcW w:w="3170" w:type="dxa"/>
            <w:vAlign w:val="center"/>
          </w:tcPr>
          <w:p w14:paraId="1985E446" w14:textId="77777777" w:rsidR="00E11F95" w:rsidRPr="003C71A0" w:rsidRDefault="00E11F95" w:rsidP="003B74C7">
            <w:pPr>
              <w:rPr>
                <w:rFonts w:ascii="Arial" w:eastAsia="Times New Roman" w:hAnsi="Arial" w:cs="Arial"/>
                <w:b/>
                <w:bCs/>
                <w:sz w:val="20"/>
                <w:szCs w:val="20"/>
                <w:lang w:eastAsia="id-ID"/>
              </w:rPr>
            </w:pPr>
            <w:r w:rsidRPr="003C71A0">
              <w:rPr>
                <w:rFonts w:ascii="Arial" w:eastAsia="Times New Roman" w:hAnsi="Arial" w:cs="Arial"/>
                <w:b/>
                <w:bCs/>
                <w:sz w:val="20"/>
                <w:szCs w:val="20"/>
                <w:lang w:eastAsia="id-ID"/>
              </w:rPr>
              <w:t xml:space="preserve">Persentase Penyediaan </w:t>
            </w:r>
            <w:r w:rsidR="003B74C7">
              <w:rPr>
                <w:rFonts w:ascii="Arial" w:eastAsia="Times New Roman" w:hAnsi="Arial" w:cs="Arial"/>
                <w:b/>
                <w:bCs/>
                <w:sz w:val="20"/>
                <w:szCs w:val="20"/>
                <w:lang w:eastAsia="id-ID"/>
              </w:rPr>
              <w:t>dan penyaluran Pangan Pokok atau Pangan Lainnya sesuai dengan Kebutuhan Daerah Kab/Kota dalam rangka Stabilisasi Pasokan dan Harga Pangan</w:t>
            </w:r>
          </w:p>
        </w:tc>
        <w:tc>
          <w:tcPr>
            <w:tcW w:w="1336" w:type="dxa"/>
            <w:vAlign w:val="center"/>
          </w:tcPr>
          <w:p w14:paraId="40931038" w14:textId="77777777" w:rsidR="00E11F95" w:rsidRPr="003C71A0" w:rsidRDefault="003B74C7" w:rsidP="00E11F95">
            <w:pPr>
              <w:jc w:val="center"/>
              <w:rPr>
                <w:rFonts w:ascii="Arial" w:eastAsia="Times New Roman" w:hAnsi="Arial" w:cs="Arial"/>
                <w:b/>
                <w:bCs/>
                <w:sz w:val="20"/>
                <w:szCs w:val="20"/>
                <w:lang w:eastAsia="id-ID"/>
              </w:rPr>
            </w:pPr>
            <w:r>
              <w:rPr>
                <w:rFonts w:ascii="Arial" w:eastAsia="Times New Roman" w:hAnsi="Arial" w:cs="Arial"/>
                <w:b/>
                <w:bCs/>
                <w:sz w:val="20"/>
                <w:szCs w:val="20"/>
                <w:lang w:eastAsia="id-ID"/>
              </w:rPr>
              <w:t>100%</w:t>
            </w:r>
          </w:p>
        </w:tc>
        <w:tc>
          <w:tcPr>
            <w:tcW w:w="1718" w:type="dxa"/>
            <w:vAlign w:val="center"/>
          </w:tcPr>
          <w:p w14:paraId="64E2166C" w14:textId="77777777" w:rsidR="00E11F95" w:rsidRPr="003C71A0" w:rsidRDefault="003B74C7" w:rsidP="00E11F95">
            <w:pPr>
              <w:jc w:val="right"/>
              <w:rPr>
                <w:rFonts w:ascii="Arial" w:eastAsia="Times New Roman" w:hAnsi="Arial" w:cs="Arial"/>
                <w:b/>
                <w:bCs/>
                <w:sz w:val="20"/>
                <w:szCs w:val="20"/>
                <w:lang w:eastAsia="id-ID"/>
              </w:rPr>
            </w:pPr>
            <w:r>
              <w:rPr>
                <w:rFonts w:ascii="Arial" w:eastAsia="Times New Roman" w:hAnsi="Arial" w:cs="Arial"/>
                <w:b/>
                <w:bCs/>
                <w:sz w:val="20"/>
                <w:szCs w:val="20"/>
                <w:lang w:eastAsia="id-ID"/>
              </w:rPr>
              <w:t>125.000.000</w:t>
            </w:r>
          </w:p>
        </w:tc>
      </w:tr>
      <w:tr w:rsidR="00405A71" w:rsidRPr="003C71A0" w14:paraId="66C22BD3" w14:textId="77777777" w:rsidTr="007F4B04">
        <w:tc>
          <w:tcPr>
            <w:tcW w:w="2974" w:type="dxa"/>
            <w:vAlign w:val="center"/>
          </w:tcPr>
          <w:p w14:paraId="521CE2C0" w14:textId="77777777" w:rsidR="00405A71" w:rsidRPr="00405A71" w:rsidRDefault="00405A71" w:rsidP="00405A71">
            <w:pPr>
              <w:rPr>
                <w:rFonts w:ascii="Arial" w:eastAsia="Times New Roman" w:hAnsi="Arial" w:cs="Arial"/>
                <w:bCs/>
                <w:sz w:val="20"/>
                <w:szCs w:val="20"/>
                <w:lang w:eastAsia="id-ID"/>
              </w:rPr>
            </w:pPr>
            <w:r>
              <w:rPr>
                <w:rFonts w:ascii="Arial" w:eastAsia="Times New Roman" w:hAnsi="Arial" w:cs="Arial"/>
                <w:bCs/>
                <w:sz w:val="20"/>
                <w:szCs w:val="20"/>
                <w:lang w:eastAsia="id-ID"/>
              </w:rPr>
              <w:t xml:space="preserve">Sub. </w:t>
            </w:r>
            <w:r w:rsidRPr="00405A71">
              <w:rPr>
                <w:rFonts w:ascii="Arial" w:eastAsia="Times New Roman" w:hAnsi="Arial" w:cs="Arial"/>
                <w:bCs/>
                <w:sz w:val="20"/>
                <w:szCs w:val="20"/>
                <w:lang w:eastAsia="id-ID"/>
              </w:rPr>
              <w:t>Pengadaan Cdangan Pangan Pemerintah Kab/Kota</w:t>
            </w:r>
          </w:p>
        </w:tc>
        <w:tc>
          <w:tcPr>
            <w:tcW w:w="3170" w:type="dxa"/>
            <w:vAlign w:val="center"/>
          </w:tcPr>
          <w:p w14:paraId="3933B0D3" w14:textId="77777777" w:rsidR="00405A71" w:rsidRPr="00405A71" w:rsidRDefault="00405A71" w:rsidP="00405A71">
            <w:pPr>
              <w:rPr>
                <w:rFonts w:ascii="Arial" w:eastAsia="Times New Roman" w:hAnsi="Arial" w:cs="Arial"/>
                <w:bCs/>
                <w:sz w:val="20"/>
                <w:szCs w:val="20"/>
                <w:lang w:eastAsia="id-ID"/>
              </w:rPr>
            </w:pPr>
            <w:r w:rsidRPr="00405A71">
              <w:rPr>
                <w:rFonts w:ascii="Arial" w:eastAsia="Times New Roman" w:hAnsi="Arial" w:cs="Arial"/>
                <w:bCs/>
                <w:sz w:val="20"/>
                <w:szCs w:val="20"/>
                <w:lang w:eastAsia="id-ID"/>
              </w:rPr>
              <w:t>Jumlah Cdangan Pangan Pemerintah Kab/Kota</w:t>
            </w:r>
          </w:p>
        </w:tc>
        <w:tc>
          <w:tcPr>
            <w:tcW w:w="1336" w:type="dxa"/>
            <w:vAlign w:val="center"/>
          </w:tcPr>
          <w:p w14:paraId="0F1356A9" w14:textId="77777777" w:rsidR="00405A71" w:rsidRPr="003C71A0" w:rsidRDefault="00405A71" w:rsidP="00405A71">
            <w:pPr>
              <w:jc w:val="center"/>
              <w:rPr>
                <w:rFonts w:ascii="Arial" w:eastAsia="Times New Roman" w:hAnsi="Arial" w:cs="Arial"/>
                <w:sz w:val="20"/>
                <w:szCs w:val="20"/>
                <w:lang w:eastAsia="id-ID"/>
              </w:rPr>
            </w:pPr>
            <w:r>
              <w:rPr>
                <w:rFonts w:ascii="Arial" w:eastAsia="Times New Roman" w:hAnsi="Arial" w:cs="Arial"/>
                <w:sz w:val="20"/>
                <w:szCs w:val="20"/>
                <w:lang w:eastAsia="id-ID"/>
              </w:rPr>
              <w:t>10 ton</w:t>
            </w:r>
          </w:p>
        </w:tc>
        <w:tc>
          <w:tcPr>
            <w:tcW w:w="1718" w:type="dxa"/>
            <w:vAlign w:val="center"/>
          </w:tcPr>
          <w:p w14:paraId="73F05A39" w14:textId="77777777" w:rsidR="00405A71" w:rsidRPr="00405A71" w:rsidRDefault="00405A71" w:rsidP="00405A71">
            <w:pPr>
              <w:jc w:val="center"/>
              <w:rPr>
                <w:rFonts w:ascii="Arial" w:eastAsia="Times New Roman" w:hAnsi="Arial" w:cs="Arial"/>
                <w:sz w:val="20"/>
                <w:szCs w:val="20"/>
                <w:lang w:eastAsia="id-ID"/>
              </w:rPr>
            </w:pPr>
            <w:r>
              <w:rPr>
                <w:rFonts w:ascii="Arial" w:eastAsia="Times New Roman" w:hAnsi="Arial" w:cs="Arial"/>
                <w:sz w:val="20"/>
                <w:szCs w:val="20"/>
                <w:lang w:eastAsia="id-ID"/>
              </w:rPr>
              <w:t>125.000.000</w:t>
            </w:r>
          </w:p>
        </w:tc>
      </w:tr>
      <w:tr w:rsidR="00E11F95" w:rsidRPr="003C71A0" w14:paraId="3ED4B56A" w14:textId="77777777" w:rsidTr="00113F87">
        <w:tc>
          <w:tcPr>
            <w:tcW w:w="2974" w:type="dxa"/>
            <w:vAlign w:val="center"/>
          </w:tcPr>
          <w:p w14:paraId="421825E1" w14:textId="77777777" w:rsidR="00E11F95" w:rsidRPr="003C71A0" w:rsidRDefault="00E11F95" w:rsidP="00E11F95">
            <w:pPr>
              <w:rPr>
                <w:rFonts w:ascii="Arial" w:eastAsia="Times New Roman" w:hAnsi="Arial" w:cs="Arial"/>
                <w:b/>
                <w:bCs/>
                <w:sz w:val="20"/>
                <w:szCs w:val="20"/>
                <w:lang w:eastAsia="id-ID"/>
              </w:rPr>
            </w:pPr>
            <w:r w:rsidRPr="003C71A0">
              <w:rPr>
                <w:rFonts w:ascii="Arial" w:eastAsia="Times New Roman" w:hAnsi="Arial" w:cs="Arial"/>
                <w:b/>
                <w:bCs/>
                <w:sz w:val="20"/>
                <w:szCs w:val="20"/>
                <w:lang w:eastAsia="id-ID"/>
              </w:rPr>
              <w:t>Kegiatan : Pelaksanaan Pencapaian Target Konsumsi Pangan Perkapita/Tahun sesuai dengan Angka</w:t>
            </w:r>
          </w:p>
        </w:tc>
        <w:tc>
          <w:tcPr>
            <w:tcW w:w="3170" w:type="dxa"/>
            <w:vAlign w:val="center"/>
          </w:tcPr>
          <w:p w14:paraId="3371F59E" w14:textId="77777777" w:rsidR="00E11F95" w:rsidRPr="003C71A0" w:rsidRDefault="00E11F95" w:rsidP="00E11F95">
            <w:pPr>
              <w:rPr>
                <w:rFonts w:ascii="Arial" w:eastAsia="Times New Roman" w:hAnsi="Arial" w:cs="Arial"/>
                <w:b/>
                <w:bCs/>
                <w:sz w:val="20"/>
                <w:szCs w:val="20"/>
                <w:lang w:eastAsia="id-ID"/>
              </w:rPr>
            </w:pPr>
            <w:r w:rsidRPr="003C71A0">
              <w:rPr>
                <w:rFonts w:ascii="Arial" w:eastAsia="Times New Roman" w:hAnsi="Arial" w:cs="Arial"/>
                <w:b/>
                <w:bCs/>
                <w:sz w:val="20"/>
                <w:szCs w:val="20"/>
                <w:lang w:eastAsia="id-ID"/>
              </w:rPr>
              <w:t>Persentase pencapaian terget konsumsi pangan perkapita/tahun sesuai dengan angka kecukupan gizi</w:t>
            </w:r>
          </w:p>
        </w:tc>
        <w:tc>
          <w:tcPr>
            <w:tcW w:w="1336" w:type="dxa"/>
            <w:vAlign w:val="center"/>
          </w:tcPr>
          <w:p w14:paraId="35E86FD0" w14:textId="77777777" w:rsidR="00E11F95" w:rsidRPr="003C71A0" w:rsidRDefault="00405A71" w:rsidP="00E11F95">
            <w:pPr>
              <w:jc w:val="center"/>
              <w:rPr>
                <w:rFonts w:ascii="Arial" w:eastAsia="Times New Roman" w:hAnsi="Arial" w:cs="Arial"/>
                <w:b/>
                <w:bCs/>
                <w:sz w:val="20"/>
                <w:szCs w:val="20"/>
                <w:lang w:eastAsia="id-ID"/>
              </w:rPr>
            </w:pPr>
            <w:r>
              <w:rPr>
                <w:rFonts w:ascii="Arial" w:eastAsia="Times New Roman" w:hAnsi="Arial" w:cs="Arial"/>
                <w:b/>
                <w:bCs/>
                <w:sz w:val="20"/>
                <w:szCs w:val="20"/>
                <w:lang w:eastAsia="id-ID"/>
              </w:rPr>
              <w:t>95,2 nilai/skor</w:t>
            </w:r>
          </w:p>
        </w:tc>
        <w:tc>
          <w:tcPr>
            <w:tcW w:w="1718" w:type="dxa"/>
            <w:vAlign w:val="center"/>
          </w:tcPr>
          <w:p w14:paraId="311647FE" w14:textId="77777777" w:rsidR="00E11F95" w:rsidRPr="00405A71" w:rsidRDefault="00405A71" w:rsidP="00E11F95">
            <w:pPr>
              <w:jc w:val="right"/>
              <w:rPr>
                <w:rFonts w:ascii="Arial" w:eastAsia="Times New Roman" w:hAnsi="Arial" w:cs="Arial"/>
                <w:b/>
                <w:bCs/>
                <w:sz w:val="20"/>
                <w:szCs w:val="20"/>
                <w:lang w:eastAsia="id-ID"/>
              </w:rPr>
            </w:pPr>
            <w:r>
              <w:rPr>
                <w:rFonts w:ascii="Arial" w:eastAsia="Times New Roman" w:hAnsi="Arial" w:cs="Arial"/>
                <w:b/>
                <w:bCs/>
                <w:sz w:val="20"/>
                <w:szCs w:val="20"/>
                <w:lang w:eastAsia="id-ID"/>
              </w:rPr>
              <w:t>180.000.000</w:t>
            </w:r>
          </w:p>
        </w:tc>
      </w:tr>
      <w:tr w:rsidR="000845D2" w:rsidRPr="003C71A0" w14:paraId="575134BD" w14:textId="77777777" w:rsidTr="00113F87">
        <w:tc>
          <w:tcPr>
            <w:tcW w:w="2974" w:type="dxa"/>
          </w:tcPr>
          <w:p w14:paraId="01406AB2" w14:textId="77777777" w:rsidR="000845D2" w:rsidRPr="003C71A0" w:rsidRDefault="000845D2" w:rsidP="000845D2">
            <w:pPr>
              <w:rPr>
                <w:rFonts w:ascii="Arial" w:hAnsi="Arial" w:cs="Arial"/>
                <w:b/>
                <w:sz w:val="20"/>
                <w:szCs w:val="20"/>
                <w:lang w:val="en-US"/>
              </w:rPr>
            </w:pPr>
            <w:r w:rsidRPr="003C71A0">
              <w:rPr>
                <w:rFonts w:ascii="Arial" w:eastAsia="Times New Roman" w:hAnsi="Arial" w:cs="Arial"/>
                <w:sz w:val="20"/>
                <w:szCs w:val="20"/>
                <w:lang w:eastAsia="id-ID"/>
              </w:rPr>
              <w:t>Sub. Keg Penyusunan dan Penetapan Target Konsumsi Pangan per Kapita per tahun</w:t>
            </w:r>
          </w:p>
        </w:tc>
        <w:tc>
          <w:tcPr>
            <w:tcW w:w="3170" w:type="dxa"/>
            <w:vAlign w:val="center"/>
          </w:tcPr>
          <w:p w14:paraId="1F49D135" w14:textId="77777777" w:rsidR="000845D2" w:rsidRPr="00405A71" w:rsidRDefault="00405A71" w:rsidP="000845D2">
            <w:pPr>
              <w:rPr>
                <w:rFonts w:ascii="Arial" w:eastAsia="Times New Roman" w:hAnsi="Arial" w:cs="Arial"/>
                <w:sz w:val="20"/>
                <w:szCs w:val="20"/>
                <w:lang w:eastAsia="id-ID"/>
              </w:rPr>
            </w:pPr>
            <w:r>
              <w:rPr>
                <w:rFonts w:ascii="Arial" w:eastAsia="Times New Roman" w:hAnsi="Arial" w:cs="Arial"/>
                <w:sz w:val="20"/>
                <w:szCs w:val="20"/>
                <w:lang w:eastAsia="id-ID"/>
              </w:rPr>
              <w:t>Target Konsumsi Pangan PerKapita Per Tahun</w:t>
            </w:r>
          </w:p>
        </w:tc>
        <w:tc>
          <w:tcPr>
            <w:tcW w:w="1336" w:type="dxa"/>
            <w:vAlign w:val="center"/>
          </w:tcPr>
          <w:p w14:paraId="6DEBADFA" w14:textId="77777777" w:rsidR="000845D2" w:rsidRPr="00405A71" w:rsidRDefault="00405A71" w:rsidP="000845D2">
            <w:pPr>
              <w:jc w:val="center"/>
              <w:rPr>
                <w:rFonts w:ascii="Arial" w:eastAsia="Times New Roman" w:hAnsi="Arial" w:cs="Arial"/>
                <w:sz w:val="20"/>
                <w:szCs w:val="20"/>
                <w:lang w:eastAsia="id-ID"/>
              </w:rPr>
            </w:pPr>
            <w:r>
              <w:rPr>
                <w:rFonts w:ascii="Arial" w:eastAsia="Times New Roman" w:hAnsi="Arial" w:cs="Arial"/>
                <w:sz w:val="20"/>
                <w:szCs w:val="20"/>
                <w:lang w:eastAsia="id-ID"/>
              </w:rPr>
              <w:t>1 Dokumen</w:t>
            </w:r>
          </w:p>
        </w:tc>
        <w:tc>
          <w:tcPr>
            <w:tcW w:w="1718" w:type="dxa"/>
            <w:vAlign w:val="center"/>
          </w:tcPr>
          <w:p w14:paraId="057E3F5B" w14:textId="77777777" w:rsidR="000845D2" w:rsidRPr="00405A71" w:rsidRDefault="00405A71" w:rsidP="000845D2">
            <w:pPr>
              <w:spacing w:line="360" w:lineRule="auto"/>
              <w:jc w:val="right"/>
              <w:rPr>
                <w:rFonts w:ascii="Arial" w:hAnsi="Arial" w:cs="Arial"/>
                <w:sz w:val="20"/>
                <w:szCs w:val="20"/>
              </w:rPr>
            </w:pPr>
            <w:r w:rsidRPr="00405A71">
              <w:rPr>
                <w:rFonts w:ascii="Arial" w:hAnsi="Arial" w:cs="Arial"/>
                <w:sz w:val="20"/>
                <w:szCs w:val="20"/>
              </w:rPr>
              <w:t>55.000.000</w:t>
            </w:r>
          </w:p>
        </w:tc>
      </w:tr>
      <w:tr w:rsidR="00405A71" w:rsidRPr="003C71A0" w14:paraId="245C1AD4" w14:textId="77777777" w:rsidTr="007F4B04">
        <w:trPr>
          <w:trHeight w:val="1150"/>
        </w:trPr>
        <w:tc>
          <w:tcPr>
            <w:tcW w:w="2974" w:type="dxa"/>
          </w:tcPr>
          <w:p w14:paraId="616116B7" w14:textId="77777777" w:rsidR="00405A71" w:rsidRPr="003C71A0" w:rsidRDefault="00405A71" w:rsidP="000845D2">
            <w:pPr>
              <w:rPr>
                <w:rFonts w:ascii="Arial" w:hAnsi="Arial" w:cs="Arial"/>
                <w:b/>
                <w:sz w:val="20"/>
                <w:szCs w:val="20"/>
                <w:lang w:val="en-US"/>
              </w:rPr>
            </w:pPr>
            <w:r w:rsidRPr="003C71A0">
              <w:rPr>
                <w:rFonts w:ascii="Arial" w:eastAsia="Times New Roman" w:hAnsi="Arial" w:cs="Arial"/>
                <w:sz w:val="20"/>
                <w:szCs w:val="20"/>
                <w:lang w:eastAsia="id-ID"/>
              </w:rPr>
              <w:t>Sub. Keg Pemberdayaan Masyarakat dalam Pen</w:t>
            </w:r>
            <w:r>
              <w:rPr>
                <w:rFonts w:ascii="Arial" w:eastAsia="Times New Roman" w:hAnsi="Arial" w:cs="Arial"/>
                <w:sz w:val="20"/>
                <w:szCs w:val="20"/>
                <w:lang w:eastAsia="id-ID"/>
              </w:rPr>
              <w:t>gan</w:t>
            </w:r>
            <w:r w:rsidRPr="003C71A0">
              <w:rPr>
                <w:rFonts w:ascii="Arial" w:eastAsia="Times New Roman" w:hAnsi="Arial" w:cs="Arial"/>
                <w:sz w:val="20"/>
                <w:szCs w:val="20"/>
                <w:lang w:eastAsia="id-ID"/>
              </w:rPr>
              <w:t>ekaragaman Konsumsi Pangan Berbasis Sumber daya Lokal</w:t>
            </w:r>
          </w:p>
        </w:tc>
        <w:tc>
          <w:tcPr>
            <w:tcW w:w="3170" w:type="dxa"/>
            <w:vAlign w:val="center"/>
          </w:tcPr>
          <w:p w14:paraId="64B16570" w14:textId="77777777" w:rsidR="00405A71" w:rsidRPr="003C71A0" w:rsidRDefault="00405A71" w:rsidP="000845D2">
            <w:pPr>
              <w:rPr>
                <w:rFonts w:ascii="Arial" w:eastAsia="Times New Roman" w:hAnsi="Arial" w:cs="Arial"/>
                <w:sz w:val="20"/>
                <w:szCs w:val="20"/>
                <w:lang w:eastAsia="id-ID"/>
              </w:rPr>
            </w:pPr>
            <w:r>
              <w:rPr>
                <w:rFonts w:ascii="Arial" w:eastAsia="Times New Roman" w:hAnsi="Arial" w:cs="Arial"/>
                <w:sz w:val="20"/>
                <w:szCs w:val="20"/>
                <w:lang w:eastAsia="id-ID"/>
              </w:rPr>
              <w:t>Jumlah Pemberdayaan Kelompok Masyarakat dalam Penganekaragaman Konsumsi Pangan Berbasis Sumber Daya Lokal</w:t>
            </w:r>
          </w:p>
        </w:tc>
        <w:tc>
          <w:tcPr>
            <w:tcW w:w="1336" w:type="dxa"/>
            <w:vAlign w:val="center"/>
          </w:tcPr>
          <w:p w14:paraId="048D564E" w14:textId="77777777" w:rsidR="00405A71" w:rsidRPr="003C71A0" w:rsidRDefault="00405A71" w:rsidP="000845D2">
            <w:pPr>
              <w:jc w:val="center"/>
              <w:rPr>
                <w:rFonts w:ascii="Arial" w:eastAsia="Times New Roman" w:hAnsi="Arial" w:cs="Arial"/>
                <w:sz w:val="20"/>
                <w:szCs w:val="20"/>
                <w:lang w:eastAsia="id-ID"/>
              </w:rPr>
            </w:pPr>
            <w:r>
              <w:rPr>
                <w:rFonts w:ascii="Arial" w:eastAsia="Times New Roman" w:hAnsi="Arial" w:cs="Arial"/>
                <w:sz w:val="20"/>
                <w:szCs w:val="20"/>
                <w:lang w:eastAsia="id-ID"/>
              </w:rPr>
              <w:t>8 Laporan</w:t>
            </w:r>
          </w:p>
        </w:tc>
        <w:tc>
          <w:tcPr>
            <w:tcW w:w="1718" w:type="dxa"/>
            <w:vAlign w:val="center"/>
          </w:tcPr>
          <w:p w14:paraId="3D348EEE" w14:textId="77777777" w:rsidR="00405A71" w:rsidRPr="00405A71" w:rsidRDefault="00405A71" w:rsidP="00521EC1">
            <w:pPr>
              <w:spacing w:line="360" w:lineRule="auto"/>
              <w:jc w:val="right"/>
              <w:rPr>
                <w:rFonts w:ascii="Arial" w:hAnsi="Arial" w:cs="Arial"/>
                <w:sz w:val="20"/>
                <w:szCs w:val="20"/>
              </w:rPr>
            </w:pPr>
            <w:r w:rsidRPr="00405A71">
              <w:rPr>
                <w:rFonts w:ascii="Arial" w:hAnsi="Arial" w:cs="Arial"/>
                <w:sz w:val="20"/>
                <w:szCs w:val="20"/>
              </w:rPr>
              <w:t>125.000.000</w:t>
            </w:r>
          </w:p>
        </w:tc>
      </w:tr>
      <w:tr w:rsidR="000845D2" w:rsidRPr="003C71A0" w14:paraId="1212AEA3" w14:textId="77777777" w:rsidTr="00405A71">
        <w:trPr>
          <w:trHeight w:val="541"/>
        </w:trPr>
        <w:tc>
          <w:tcPr>
            <w:tcW w:w="2974" w:type="dxa"/>
          </w:tcPr>
          <w:p w14:paraId="7C7DECBC" w14:textId="77777777" w:rsidR="000845D2" w:rsidRPr="003C71A0" w:rsidRDefault="00521EC1" w:rsidP="00521EC1">
            <w:pPr>
              <w:rPr>
                <w:rFonts w:ascii="Arial" w:hAnsi="Arial" w:cs="Arial"/>
                <w:b/>
                <w:sz w:val="20"/>
                <w:szCs w:val="20"/>
                <w:lang w:val="en-US"/>
              </w:rPr>
            </w:pPr>
            <w:r w:rsidRPr="003C71A0">
              <w:rPr>
                <w:rFonts w:ascii="Arial" w:eastAsia="Times New Roman" w:hAnsi="Arial" w:cs="Arial"/>
                <w:b/>
                <w:bCs/>
                <w:sz w:val="20"/>
                <w:szCs w:val="20"/>
                <w:lang w:eastAsia="id-ID"/>
              </w:rPr>
              <w:lastRenderedPageBreak/>
              <w:t>PROGRAM PENANGANAN KERAWANAN PANGAN</w:t>
            </w:r>
          </w:p>
        </w:tc>
        <w:tc>
          <w:tcPr>
            <w:tcW w:w="3170" w:type="dxa"/>
            <w:vAlign w:val="center"/>
          </w:tcPr>
          <w:p w14:paraId="05EFF192" w14:textId="77777777" w:rsidR="000845D2" w:rsidRPr="003C71A0" w:rsidRDefault="000845D2" w:rsidP="000845D2">
            <w:pPr>
              <w:rPr>
                <w:rFonts w:ascii="Arial" w:eastAsia="Times New Roman" w:hAnsi="Arial" w:cs="Arial"/>
                <w:b/>
                <w:sz w:val="20"/>
                <w:szCs w:val="20"/>
                <w:lang w:eastAsia="id-ID"/>
              </w:rPr>
            </w:pPr>
            <w:r w:rsidRPr="003C71A0">
              <w:rPr>
                <w:rFonts w:ascii="Arial" w:eastAsia="Times New Roman" w:hAnsi="Arial" w:cs="Arial"/>
                <w:b/>
                <w:sz w:val="20"/>
                <w:szCs w:val="20"/>
                <w:lang w:val="en-US" w:eastAsia="id-ID"/>
              </w:rPr>
              <w:t>PENURUNAN DAERAH RAWAN PANGAN</w:t>
            </w:r>
            <w:r w:rsidRPr="003C71A0">
              <w:rPr>
                <w:rFonts w:ascii="Arial" w:eastAsia="Times New Roman" w:hAnsi="Arial" w:cs="Arial"/>
                <w:b/>
                <w:sz w:val="20"/>
                <w:szCs w:val="20"/>
                <w:lang w:eastAsia="id-ID"/>
              </w:rPr>
              <w:t> </w:t>
            </w:r>
          </w:p>
        </w:tc>
        <w:tc>
          <w:tcPr>
            <w:tcW w:w="1336" w:type="dxa"/>
            <w:vAlign w:val="center"/>
          </w:tcPr>
          <w:p w14:paraId="61131886" w14:textId="77777777" w:rsidR="000845D2" w:rsidRPr="003C71A0" w:rsidRDefault="00405A71" w:rsidP="000845D2">
            <w:pPr>
              <w:jc w:val="center"/>
              <w:rPr>
                <w:rFonts w:ascii="Arial" w:eastAsia="Times New Roman" w:hAnsi="Arial" w:cs="Arial"/>
                <w:b/>
                <w:sz w:val="20"/>
                <w:szCs w:val="20"/>
                <w:lang w:eastAsia="id-ID"/>
              </w:rPr>
            </w:pPr>
            <w:r>
              <w:rPr>
                <w:rFonts w:ascii="Arial" w:eastAsia="Times New Roman" w:hAnsi="Arial" w:cs="Arial"/>
                <w:b/>
                <w:sz w:val="20"/>
                <w:szCs w:val="20"/>
                <w:lang w:eastAsia="id-ID"/>
              </w:rPr>
              <w:t>20%</w:t>
            </w:r>
          </w:p>
        </w:tc>
        <w:tc>
          <w:tcPr>
            <w:tcW w:w="1718" w:type="dxa"/>
            <w:vAlign w:val="center"/>
          </w:tcPr>
          <w:p w14:paraId="34A0A625" w14:textId="77777777" w:rsidR="000845D2" w:rsidRPr="00405A71" w:rsidRDefault="00405A71" w:rsidP="00405A71">
            <w:pPr>
              <w:spacing w:line="360" w:lineRule="auto"/>
              <w:jc w:val="right"/>
              <w:rPr>
                <w:rFonts w:ascii="Arial" w:hAnsi="Arial" w:cs="Arial"/>
                <w:b/>
                <w:sz w:val="20"/>
                <w:szCs w:val="20"/>
              </w:rPr>
            </w:pPr>
            <w:r>
              <w:rPr>
                <w:rFonts w:ascii="Arial" w:hAnsi="Arial" w:cs="Arial"/>
                <w:b/>
                <w:sz w:val="20"/>
                <w:szCs w:val="20"/>
              </w:rPr>
              <w:t>145.000.000</w:t>
            </w:r>
          </w:p>
        </w:tc>
      </w:tr>
      <w:tr w:rsidR="00405A71" w:rsidRPr="003C71A0" w14:paraId="5CC7045A" w14:textId="77777777" w:rsidTr="00113F87">
        <w:tc>
          <w:tcPr>
            <w:tcW w:w="2974" w:type="dxa"/>
            <w:vAlign w:val="center"/>
          </w:tcPr>
          <w:p w14:paraId="71C26AD8" w14:textId="77777777" w:rsidR="00405A71" w:rsidRPr="003C71A0" w:rsidRDefault="00405A71" w:rsidP="00521EC1">
            <w:pPr>
              <w:rPr>
                <w:rFonts w:ascii="Arial" w:eastAsia="Times New Roman" w:hAnsi="Arial" w:cs="Arial"/>
                <w:b/>
                <w:bCs/>
                <w:sz w:val="20"/>
                <w:szCs w:val="20"/>
                <w:lang w:eastAsia="id-ID"/>
              </w:rPr>
            </w:pPr>
            <w:r w:rsidRPr="003C71A0">
              <w:rPr>
                <w:rFonts w:ascii="Arial" w:eastAsia="Times New Roman" w:hAnsi="Arial" w:cs="Arial"/>
                <w:b/>
                <w:bCs/>
                <w:sz w:val="20"/>
                <w:szCs w:val="20"/>
                <w:lang w:eastAsia="id-ID"/>
              </w:rPr>
              <w:t>Kegiatan :</w:t>
            </w:r>
            <w:r>
              <w:rPr>
                <w:rFonts w:ascii="Arial" w:eastAsia="Times New Roman" w:hAnsi="Arial" w:cs="Arial"/>
                <w:b/>
                <w:bCs/>
                <w:sz w:val="20"/>
                <w:szCs w:val="20"/>
                <w:lang w:eastAsia="id-ID"/>
              </w:rPr>
              <w:t xml:space="preserve"> Penyusunan Peta Kerentanan dan Ketahanan PanganKecamatan</w:t>
            </w:r>
          </w:p>
        </w:tc>
        <w:tc>
          <w:tcPr>
            <w:tcW w:w="3170" w:type="dxa"/>
            <w:vAlign w:val="center"/>
          </w:tcPr>
          <w:p w14:paraId="4A89D32F" w14:textId="77777777" w:rsidR="00405A71" w:rsidRPr="003C71A0" w:rsidRDefault="00405A71" w:rsidP="00521EC1">
            <w:pPr>
              <w:rPr>
                <w:rFonts w:ascii="Arial" w:eastAsia="Times New Roman" w:hAnsi="Arial" w:cs="Arial"/>
                <w:b/>
                <w:bCs/>
                <w:sz w:val="20"/>
                <w:szCs w:val="20"/>
                <w:lang w:eastAsia="id-ID"/>
              </w:rPr>
            </w:pPr>
            <w:r>
              <w:rPr>
                <w:rFonts w:ascii="Arial" w:eastAsia="Times New Roman" w:hAnsi="Arial" w:cs="Arial"/>
                <w:b/>
                <w:bCs/>
                <w:sz w:val="20"/>
                <w:szCs w:val="20"/>
                <w:lang w:eastAsia="id-ID"/>
              </w:rPr>
              <w:t>Tersusunnya Peta FSVA</w:t>
            </w:r>
          </w:p>
        </w:tc>
        <w:tc>
          <w:tcPr>
            <w:tcW w:w="1336" w:type="dxa"/>
            <w:vAlign w:val="center"/>
          </w:tcPr>
          <w:p w14:paraId="24778F83" w14:textId="77777777" w:rsidR="00405A71" w:rsidRPr="003C71A0" w:rsidRDefault="00405A71" w:rsidP="00521EC1">
            <w:pPr>
              <w:jc w:val="center"/>
              <w:rPr>
                <w:rFonts w:ascii="Arial" w:eastAsia="Times New Roman" w:hAnsi="Arial" w:cs="Arial"/>
                <w:b/>
                <w:bCs/>
                <w:sz w:val="20"/>
                <w:szCs w:val="20"/>
                <w:lang w:eastAsia="id-ID"/>
              </w:rPr>
            </w:pPr>
            <w:r>
              <w:rPr>
                <w:rFonts w:ascii="Arial" w:eastAsia="Times New Roman" w:hAnsi="Arial" w:cs="Arial"/>
                <w:b/>
                <w:bCs/>
                <w:sz w:val="20"/>
                <w:szCs w:val="20"/>
                <w:lang w:eastAsia="id-ID"/>
              </w:rPr>
              <w:t>1 Peta</w:t>
            </w:r>
          </w:p>
        </w:tc>
        <w:tc>
          <w:tcPr>
            <w:tcW w:w="1718" w:type="dxa"/>
            <w:vAlign w:val="center"/>
          </w:tcPr>
          <w:p w14:paraId="19C95B7A" w14:textId="77777777" w:rsidR="00405A71" w:rsidRPr="003C71A0" w:rsidRDefault="00405A71" w:rsidP="00521EC1">
            <w:pPr>
              <w:jc w:val="right"/>
              <w:rPr>
                <w:rFonts w:ascii="Arial" w:eastAsia="Times New Roman" w:hAnsi="Arial" w:cs="Arial"/>
                <w:b/>
                <w:sz w:val="20"/>
                <w:szCs w:val="20"/>
                <w:lang w:eastAsia="id-ID"/>
              </w:rPr>
            </w:pPr>
            <w:r>
              <w:rPr>
                <w:rFonts w:ascii="Arial" w:eastAsia="Times New Roman" w:hAnsi="Arial" w:cs="Arial"/>
                <w:b/>
                <w:sz w:val="20"/>
                <w:szCs w:val="20"/>
                <w:lang w:eastAsia="id-ID"/>
              </w:rPr>
              <w:t>20.000.000</w:t>
            </w:r>
          </w:p>
        </w:tc>
      </w:tr>
      <w:tr w:rsidR="00826050" w:rsidRPr="003C71A0" w14:paraId="3DDC49E9" w14:textId="77777777" w:rsidTr="00113F87">
        <w:tc>
          <w:tcPr>
            <w:tcW w:w="2974" w:type="dxa"/>
            <w:vAlign w:val="center"/>
          </w:tcPr>
          <w:p w14:paraId="59FED0E7" w14:textId="77777777" w:rsidR="00826050" w:rsidRPr="00826050" w:rsidRDefault="00826050" w:rsidP="00826050">
            <w:pPr>
              <w:rPr>
                <w:rFonts w:ascii="Arial" w:eastAsia="Times New Roman" w:hAnsi="Arial" w:cs="Arial"/>
                <w:bCs/>
                <w:sz w:val="20"/>
                <w:szCs w:val="20"/>
                <w:lang w:eastAsia="id-ID"/>
              </w:rPr>
            </w:pPr>
            <w:r w:rsidRPr="00826050">
              <w:rPr>
                <w:rFonts w:ascii="Arial" w:eastAsia="Times New Roman" w:hAnsi="Arial" w:cs="Arial"/>
                <w:bCs/>
                <w:sz w:val="20"/>
                <w:szCs w:val="20"/>
                <w:lang w:eastAsia="id-ID"/>
              </w:rPr>
              <w:t>Sub. Keg. Penyusunan, Pemutakhiran dan Analisis Peta Ketahanan dan Kerentanan Pangan</w:t>
            </w:r>
          </w:p>
        </w:tc>
        <w:tc>
          <w:tcPr>
            <w:tcW w:w="3170" w:type="dxa"/>
            <w:vAlign w:val="center"/>
          </w:tcPr>
          <w:p w14:paraId="1FA11073" w14:textId="77777777" w:rsidR="00826050" w:rsidRPr="00826050" w:rsidRDefault="00826050" w:rsidP="00826050">
            <w:pPr>
              <w:rPr>
                <w:rFonts w:ascii="Arial" w:eastAsia="Times New Roman" w:hAnsi="Arial" w:cs="Arial"/>
                <w:bCs/>
                <w:sz w:val="20"/>
                <w:szCs w:val="20"/>
                <w:lang w:eastAsia="id-ID"/>
              </w:rPr>
            </w:pPr>
            <w:r w:rsidRPr="00826050">
              <w:rPr>
                <w:rFonts w:ascii="Arial" w:eastAsia="Times New Roman" w:hAnsi="Arial" w:cs="Arial"/>
                <w:bCs/>
                <w:sz w:val="20"/>
                <w:szCs w:val="20"/>
                <w:lang w:eastAsia="id-ID"/>
              </w:rPr>
              <w:t>Peta dan Analisis Ketahanan pangan yang dimutakhirkan</w:t>
            </w:r>
          </w:p>
        </w:tc>
        <w:tc>
          <w:tcPr>
            <w:tcW w:w="1336" w:type="dxa"/>
            <w:vAlign w:val="center"/>
          </w:tcPr>
          <w:p w14:paraId="0100E027" w14:textId="77777777" w:rsidR="00826050" w:rsidRPr="003C71A0" w:rsidRDefault="00826050" w:rsidP="00826050">
            <w:pPr>
              <w:jc w:val="center"/>
              <w:rPr>
                <w:rFonts w:ascii="Arial" w:eastAsia="Times New Roman" w:hAnsi="Arial" w:cs="Arial"/>
                <w:b/>
                <w:bCs/>
                <w:sz w:val="20"/>
                <w:szCs w:val="20"/>
                <w:lang w:eastAsia="id-ID"/>
              </w:rPr>
            </w:pPr>
            <w:r>
              <w:rPr>
                <w:rFonts w:ascii="Arial" w:eastAsia="Times New Roman" w:hAnsi="Arial" w:cs="Arial"/>
                <w:b/>
                <w:bCs/>
                <w:sz w:val="20"/>
                <w:szCs w:val="20"/>
                <w:lang w:eastAsia="id-ID"/>
              </w:rPr>
              <w:t>1 Dokumen</w:t>
            </w:r>
          </w:p>
        </w:tc>
        <w:tc>
          <w:tcPr>
            <w:tcW w:w="1718" w:type="dxa"/>
            <w:vAlign w:val="center"/>
          </w:tcPr>
          <w:p w14:paraId="19A3D984" w14:textId="77777777" w:rsidR="00826050" w:rsidRPr="003C71A0" w:rsidRDefault="00826050" w:rsidP="00826050">
            <w:pPr>
              <w:jc w:val="right"/>
              <w:rPr>
                <w:rFonts w:ascii="Arial" w:eastAsia="Times New Roman" w:hAnsi="Arial" w:cs="Arial"/>
                <w:b/>
                <w:sz w:val="20"/>
                <w:szCs w:val="20"/>
                <w:lang w:eastAsia="id-ID"/>
              </w:rPr>
            </w:pPr>
            <w:r>
              <w:rPr>
                <w:rFonts w:ascii="Arial" w:eastAsia="Times New Roman" w:hAnsi="Arial" w:cs="Arial"/>
                <w:b/>
                <w:sz w:val="20"/>
                <w:szCs w:val="20"/>
                <w:lang w:eastAsia="id-ID"/>
              </w:rPr>
              <w:t>20.000.000</w:t>
            </w:r>
          </w:p>
        </w:tc>
      </w:tr>
      <w:tr w:rsidR="00826050" w:rsidRPr="003C71A0" w14:paraId="267DC139" w14:textId="77777777" w:rsidTr="00113F87">
        <w:tc>
          <w:tcPr>
            <w:tcW w:w="2974" w:type="dxa"/>
            <w:vAlign w:val="center"/>
          </w:tcPr>
          <w:p w14:paraId="470C5463" w14:textId="77777777" w:rsidR="00826050" w:rsidRPr="003C71A0" w:rsidRDefault="00826050" w:rsidP="00826050">
            <w:pPr>
              <w:rPr>
                <w:rFonts w:ascii="Arial" w:eastAsia="Times New Roman" w:hAnsi="Arial" w:cs="Arial"/>
                <w:b/>
                <w:bCs/>
                <w:sz w:val="20"/>
                <w:szCs w:val="20"/>
                <w:lang w:eastAsia="id-ID"/>
              </w:rPr>
            </w:pPr>
            <w:r w:rsidRPr="003C71A0">
              <w:rPr>
                <w:rFonts w:ascii="Arial" w:eastAsia="Times New Roman" w:hAnsi="Arial" w:cs="Arial"/>
                <w:b/>
                <w:bCs/>
                <w:sz w:val="20"/>
                <w:szCs w:val="20"/>
                <w:lang w:eastAsia="id-ID"/>
              </w:rPr>
              <w:t>Kegiatan : Penanganan Kerawanan Pangan Kewenangan Kabupaten/Kota</w:t>
            </w:r>
          </w:p>
        </w:tc>
        <w:tc>
          <w:tcPr>
            <w:tcW w:w="3170" w:type="dxa"/>
            <w:vAlign w:val="center"/>
          </w:tcPr>
          <w:p w14:paraId="3F0E28F1" w14:textId="77777777" w:rsidR="00826050" w:rsidRPr="003C71A0" w:rsidRDefault="00826050" w:rsidP="00826050">
            <w:pPr>
              <w:rPr>
                <w:rFonts w:ascii="Arial" w:eastAsia="Times New Roman" w:hAnsi="Arial" w:cs="Arial"/>
                <w:b/>
                <w:bCs/>
                <w:sz w:val="20"/>
                <w:szCs w:val="20"/>
                <w:lang w:eastAsia="id-ID"/>
              </w:rPr>
            </w:pPr>
            <w:r w:rsidRPr="003C71A0">
              <w:rPr>
                <w:rFonts w:ascii="Arial" w:eastAsia="Times New Roman" w:hAnsi="Arial" w:cs="Arial"/>
                <w:b/>
                <w:bCs/>
                <w:sz w:val="20"/>
                <w:szCs w:val="20"/>
                <w:lang w:eastAsia="id-ID"/>
              </w:rPr>
              <w:t>Persentase Peningkatan Daerah Mandiri Pangan</w:t>
            </w:r>
          </w:p>
        </w:tc>
        <w:tc>
          <w:tcPr>
            <w:tcW w:w="1336" w:type="dxa"/>
            <w:vAlign w:val="center"/>
          </w:tcPr>
          <w:p w14:paraId="1D456A43" w14:textId="77777777" w:rsidR="00826050" w:rsidRPr="003C71A0" w:rsidRDefault="00826050" w:rsidP="00826050">
            <w:pPr>
              <w:jc w:val="center"/>
              <w:rPr>
                <w:rFonts w:ascii="Arial" w:eastAsia="Times New Roman" w:hAnsi="Arial" w:cs="Arial"/>
                <w:b/>
                <w:bCs/>
                <w:sz w:val="20"/>
                <w:szCs w:val="20"/>
                <w:lang w:eastAsia="id-ID"/>
              </w:rPr>
            </w:pPr>
            <w:r>
              <w:rPr>
                <w:rFonts w:ascii="Arial" w:eastAsia="Times New Roman" w:hAnsi="Arial" w:cs="Arial"/>
                <w:b/>
                <w:bCs/>
                <w:sz w:val="20"/>
                <w:szCs w:val="20"/>
                <w:lang w:eastAsia="id-ID"/>
              </w:rPr>
              <w:t>20%</w:t>
            </w:r>
          </w:p>
        </w:tc>
        <w:tc>
          <w:tcPr>
            <w:tcW w:w="1718" w:type="dxa"/>
            <w:vAlign w:val="center"/>
          </w:tcPr>
          <w:p w14:paraId="0B0A5579" w14:textId="77777777" w:rsidR="00826050" w:rsidRPr="003C71A0" w:rsidRDefault="00826050" w:rsidP="00826050">
            <w:pPr>
              <w:jc w:val="right"/>
              <w:rPr>
                <w:rFonts w:ascii="Arial" w:eastAsia="Times New Roman" w:hAnsi="Arial" w:cs="Arial"/>
                <w:b/>
                <w:sz w:val="20"/>
                <w:szCs w:val="20"/>
                <w:lang w:eastAsia="id-ID"/>
              </w:rPr>
            </w:pPr>
            <w:r>
              <w:rPr>
                <w:rFonts w:ascii="Arial" w:eastAsia="Times New Roman" w:hAnsi="Arial" w:cs="Arial"/>
                <w:b/>
                <w:sz w:val="20"/>
                <w:szCs w:val="20"/>
                <w:lang w:eastAsia="id-ID"/>
              </w:rPr>
              <w:t>125.000.000</w:t>
            </w:r>
          </w:p>
        </w:tc>
      </w:tr>
      <w:tr w:rsidR="00826050" w:rsidRPr="003C71A0" w14:paraId="39AF004B" w14:textId="77777777" w:rsidTr="00113F87">
        <w:tc>
          <w:tcPr>
            <w:tcW w:w="2974" w:type="dxa"/>
            <w:vAlign w:val="center"/>
          </w:tcPr>
          <w:p w14:paraId="416A7F60" w14:textId="77777777" w:rsidR="00826050" w:rsidRPr="003C71A0" w:rsidRDefault="00826050" w:rsidP="00826050">
            <w:pPr>
              <w:rPr>
                <w:rFonts w:ascii="Arial" w:eastAsia="Times New Roman" w:hAnsi="Arial" w:cs="Arial"/>
                <w:sz w:val="20"/>
                <w:szCs w:val="20"/>
                <w:lang w:eastAsia="id-ID"/>
              </w:rPr>
            </w:pPr>
            <w:r w:rsidRPr="003C71A0">
              <w:rPr>
                <w:rFonts w:ascii="Arial" w:eastAsia="Times New Roman" w:hAnsi="Arial" w:cs="Arial"/>
                <w:sz w:val="20"/>
                <w:szCs w:val="20"/>
                <w:lang w:eastAsia="id-ID"/>
              </w:rPr>
              <w:t>SUB. Keg Pelaksanaan Pengadaan,Pengelolaan, dan Penyaluran Cadangan Pangan pada Kerawanan Pangan yang Mencakup dalam 1 (satu) Daerah Kabupaten/Kota</w:t>
            </w:r>
          </w:p>
        </w:tc>
        <w:tc>
          <w:tcPr>
            <w:tcW w:w="3170" w:type="dxa"/>
            <w:vAlign w:val="center"/>
          </w:tcPr>
          <w:p w14:paraId="2DA54D48" w14:textId="77777777" w:rsidR="00826050" w:rsidRPr="003C71A0" w:rsidRDefault="00826050" w:rsidP="00826050">
            <w:pPr>
              <w:rPr>
                <w:rFonts w:ascii="Arial" w:eastAsia="Times New Roman" w:hAnsi="Arial" w:cs="Arial"/>
                <w:sz w:val="20"/>
                <w:szCs w:val="20"/>
                <w:lang w:eastAsia="id-ID"/>
              </w:rPr>
            </w:pPr>
            <w:r>
              <w:rPr>
                <w:rFonts w:ascii="Arial" w:eastAsia="Times New Roman" w:hAnsi="Arial" w:cs="Arial"/>
                <w:sz w:val="20"/>
                <w:szCs w:val="20"/>
                <w:lang w:eastAsia="id-ID"/>
              </w:rPr>
              <w:t>Jumlah Pengadaan, Pengelolaan, dan Penyaluran Cadangan Pangan pada Kerawanan Pangan yang Mencakup dalam 1 (satu) Daerah Kab/Kota</w:t>
            </w:r>
          </w:p>
        </w:tc>
        <w:tc>
          <w:tcPr>
            <w:tcW w:w="1336" w:type="dxa"/>
            <w:vAlign w:val="center"/>
          </w:tcPr>
          <w:p w14:paraId="3992A0F8" w14:textId="77777777" w:rsidR="00826050" w:rsidRPr="00A40704" w:rsidRDefault="00826050" w:rsidP="00826050">
            <w:pPr>
              <w:rPr>
                <w:rFonts w:ascii="Arial" w:eastAsia="Times New Roman" w:hAnsi="Arial" w:cs="Arial"/>
                <w:sz w:val="20"/>
                <w:szCs w:val="20"/>
                <w:lang w:eastAsia="id-ID"/>
              </w:rPr>
            </w:pPr>
            <w:r>
              <w:rPr>
                <w:rFonts w:ascii="Arial" w:eastAsia="Times New Roman" w:hAnsi="Arial" w:cs="Arial"/>
                <w:sz w:val="20"/>
                <w:szCs w:val="20"/>
                <w:lang w:eastAsia="id-ID"/>
              </w:rPr>
              <w:t>1 Dokumen</w:t>
            </w:r>
          </w:p>
        </w:tc>
        <w:tc>
          <w:tcPr>
            <w:tcW w:w="1718" w:type="dxa"/>
            <w:vAlign w:val="center"/>
          </w:tcPr>
          <w:p w14:paraId="49360D74" w14:textId="77777777" w:rsidR="00826050" w:rsidRPr="00826050" w:rsidRDefault="00826050" w:rsidP="00826050">
            <w:pPr>
              <w:jc w:val="center"/>
              <w:rPr>
                <w:rFonts w:ascii="Arial" w:eastAsia="Times New Roman" w:hAnsi="Arial" w:cs="Arial"/>
                <w:sz w:val="20"/>
                <w:szCs w:val="20"/>
                <w:lang w:eastAsia="id-ID"/>
              </w:rPr>
            </w:pPr>
            <w:r>
              <w:rPr>
                <w:rFonts w:ascii="Arial" w:eastAsia="Times New Roman" w:hAnsi="Arial" w:cs="Arial"/>
                <w:sz w:val="20"/>
                <w:szCs w:val="20"/>
                <w:lang w:eastAsia="id-ID"/>
              </w:rPr>
              <w:t>125.000.000</w:t>
            </w:r>
          </w:p>
        </w:tc>
      </w:tr>
      <w:tr w:rsidR="00826050" w:rsidRPr="003C71A0" w14:paraId="32288C40" w14:textId="77777777" w:rsidTr="00113F87">
        <w:trPr>
          <w:trHeight w:val="604"/>
        </w:trPr>
        <w:tc>
          <w:tcPr>
            <w:tcW w:w="2974" w:type="dxa"/>
            <w:vAlign w:val="center"/>
          </w:tcPr>
          <w:p w14:paraId="09AB1F55" w14:textId="77777777" w:rsidR="00826050" w:rsidRPr="003C71A0" w:rsidRDefault="00826050" w:rsidP="00826050">
            <w:pPr>
              <w:rPr>
                <w:rFonts w:ascii="Arial" w:eastAsia="Times New Roman" w:hAnsi="Arial" w:cs="Arial"/>
                <w:b/>
                <w:bCs/>
                <w:sz w:val="20"/>
                <w:szCs w:val="20"/>
                <w:lang w:eastAsia="id-ID"/>
              </w:rPr>
            </w:pPr>
            <w:r w:rsidRPr="003C71A0">
              <w:rPr>
                <w:rFonts w:ascii="Arial" w:eastAsia="Times New Roman" w:hAnsi="Arial" w:cs="Arial"/>
                <w:b/>
                <w:bCs/>
                <w:sz w:val="20"/>
                <w:szCs w:val="20"/>
                <w:lang w:eastAsia="id-ID"/>
              </w:rPr>
              <w:t xml:space="preserve">PROGRAM PENGAWASAN KEAMANAN PANGAN </w:t>
            </w:r>
          </w:p>
        </w:tc>
        <w:tc>
          <w:tcPr>
            <w:tcW w:w="3170" w:type="dxa"/>
            <w:vAlign w:val="center"/>
          </w:tcPr>
          <w:p w14:paraId="04DDAA71" w14:textId="77777777" w:rsidR="00826050" w:rsidRPr="003C71A0" w:rsidRDefault="00826050" w:rsidP="00826050">
            <w:pPr>
              <w:rPr>
                <w:rFonts w:ascii="Arial" w:eastAsia="Times New Roman" w:hAnsi="Arial" w:cs="Arial"/>
                <w:b/>
                <w:sz w:val="20"/>
                <w:szCs w:val="20"/>
                <w:lang w:val="en-US" w:eastAsia="id-ID"/>
              </w:rPr>
            </w:pPr>
            <w:r w:rsidRPr="003C71A0">
              <w:rPr>
                <w:rFonts w:ascii="Arial" w:eastAsia="Times New Roman" w:hAnsi="Arial" w:cs="Arial"/>
                <w:b/>
                <w:sz w:val="20"/>
                <w:szCs w:val="20"/>
                <w:lang w:val="en-US" w:eastAsia="id-ID"/>
              </w:rPr>
              <w:t>TINGKAT KEAMANAN PANGAN SEGAR</w:t>
            </w:r>
          </w:p>
        </w:tc>
        <w:tc>
          <w:tcPr>
            <w:tcW w:w="1336" w:type="dxa"/>
            <w:vAlign w:val="center"/>
          </w:tcPr>
          <w:p w14:paraId="46E06B1F" w14:textId="77777777" w:rsidR="00826050" w:rsidRPr="003C71A0" w:rsidRDefault="00826050" w:rsidP="00826050">
            <w:pPr>
              <w:jc w:val="center"/>
              <w:rPr>
                <w:rFonts w:ascii="Arial" w:eastAsia="Times New Roman" w:hAnsi="Arial" w:cs="Arial"/>
                <w:b/>
                <w:sz w:val="20"/>
                <w:szCs w:val="20"/>
                <w:lang w:eastAsia="id-ID"/>
              </w:rPr>
            </w:pPr>
            <w:r>
              <w:rPr>
                <w:rFonts w:ascii="Arial" w:eastAsia="Times New Roman" w:hAnsi="Arial" w:cs="Arial"/>
                <w:b/>
                <w:sz w:val="20"/>
                <w:szCs w:val="20"/>
                <w:lang w:eastAsia="id-ID"/>
              </w:rPr>
              <w:t>100%</w:t>
            </w:r>
          </w:p>
        </w:tc>
        <w:tc>
          <w:tcPr>
            <w:tcW w:w="1718" w:type="dxa"/>
            <w:vAlign w:val="center"/>
          </w:tcPr>
          <w:p w14:paraId="2A7A5556" w14:textId="77777777" w:rsidR="00826050" w:rsidRPr="003C71A0" w:rsidRDefault="00826050" w:rsidP="00826050">
            <w:pPr>
              <w:jc w:val="right"/>
              <w:rPr>
                <w:rFonts w:ascii="Arial" w:eastAsia="Times New Roman" w:hAnsi="Arial" w:cs="Arial"/>
                <w:b/>
                <w:sz w:val="20"/>
                <w:szCs w:val="20"/>
                <w:lang w:eastAsia="id-ID"/>
              </w:rPr>
            </w:pPr>
            <w:r>
              <w:rPr>
                <w:rFonts w:ascii="Arial" w:eastAsia="Times New Roman" w:hAnsi="Arial" w:cs="Arial"/>
                <w:b/>
                <w:sz w:val="20"/>
                <w:szCs w:val="20"/>
                <w:lang w:eastAsia="id-ID"/>
              </w:rPr>
              <w:t>415.000.000</w:t>
            </w:r>
          </w:p>
        </w:tc>
      </w:tr>
      <w:tr w:rsidR="00826050" w:rsidRPr="003C71A0" w14:paraId="194186B7" w14:textId="77777777" w:rsidTr="00113F87">
        <w:tc>
          <w:tcPr>
            <w:tcW w:w="2974" w:type="dxa"/>
            <w:vAlign w:val="center"/>
          </w:tcPr>
          <w:p w14:paraId="58993C14" w14:textId="77777777" w:rsidR="00826050" w:rsidRPr="003C71A0" w:rsidRDefault="00826050" w:rsidP="00826050">
            <w:pPr>
              <w:rPr>
                <w:rFonts w:ascii="Arial" w:eastAsia="Times New Roman" w:hAnsi="Arial" w:cs="Arial"/>
                <w:b/>
                <w:bCs/>
                <w:sz w:val="20"/>
                <w:szCs w:val="20"/>
                <w:lang w:eastAsia="id-ID"/>
              </w:rPr>
            </w:pPr>
            <w:r w:rsidRPr="003C71A0">
              <w:rPr>
                <w:rFonts w:ascii="Arial" w:eastAsia="Times New Roman" w:hAnsi="Arial" w:cs="Arial"/>
                <w:b/>
                <w:bCs/>
                <w:sz w:val="20"/>
                <w:szCs w:val="20"/>
                <w:lang w:eastAsia="id-ID"/>
              </w:rPr>
              <w:t xml:space="preserve">Kegiatan : Pelaksanaan Pengawasan Keamanan Pangan Segar Daerah Kabupaten/Kota </w:t>
            </w:r>
          </w:p>
        </w:tc>
        <w:tc>
          <w:tcPr>
            <w:tcW w:w="3170" w:type="dxa"/>
            <w:vAlign w:val="center"/>
          </w:tcPr>
          <w:p w14:paraId="09A2BA63" w14:textId="77777777" w:rsidR="00826050" w:rsidRPr="003C71A0" w:rsidRDefault="00826050" w:rsidP="00826050">
            <w:pPr>
              <w:rPr>
                <w:rFonts w:ascii="Arial" w:eastAsia="Times New Roman" w:hAnsi="Arial" w:cs="Arial"/>
                <w:sz w:val="20"/>
                <w:szCs w:val="20"/>
                <w:lang w:eastAsia="id-ID"/>
              </w:rPr>
            </w:pPr>
            <w:r w:rsidRPr="003C71A0">
              <w:rPr>
                <w:rFonts w:ascii="Arial" w:eastAsia="Times New Roman" w:hAnsi="Arial" w:cs="Arial"/>
                <w:sz w:val="20"/>
                <w:szCs w:val="20"/>
                <w:lang w:eastAsia="id-ID"/>
              </w:rPr>
              <w:t>Persentase pengawasan kemanan pangan segar daerah Kabupaten/Kota</w:t>
            </w:r>
          </w:p>
        </w:tc>
        <w:tc>
          <w:tcPr>
            <w:tcW w:w="1336" w:type="dxa"/>
            <w:vAlign w:val="center"/>
          </w:tcPr>
          <w:p w14:paraId="42D529C1" w14:textId="77777777" w:rsidR="00826050" w:rsidRPr="003C71A0" w:rsidRDefault="00826050" w:rsidP="007F4B04">
            <w:pPr>
              <w:jc w:val="center"/>
              <w:rPr>
                <w:rFonts w:ascii="Arial" w:eastAsia="Times New Roman" w:hAnsi="Arial" w:cs="Arial"/>
                <w:b/>
                <w:sz w:val="20"/>
                <w:szCs w:val="20"/>
                <w:lang w:eastAsia="id-ID"/>
              </w:rPr>
            </w:pPr>
            <w:r>
              <w:rPr>
                <w:rFonts w:ascii="Arial" w:eastAsia="Times New Roman" w:hAnsi="Arial" w:cs="Arial"/>
                <w:b/>
                <w:sz w:val="20"/>
                <w:szCs w:val="20"/>
                <w:lang w:eastAsia="id-ID"/>
              </w:rPr>
              <w:t>100%</w:t>
            </w:r>
          </w:p>
        </w:tc>
        <w:tc>
          <w:tcPr>
            <w:tcW w:w="1718" w:type="dxa"/>
            <w:vAlign w:val="center"/>
          </w:tcPr>
          <w:p w14:paraId="06AF9706" w14:textId="77777777" w:rsidR="00826050" w:rsidRPr="003C71A0" w:rsidRDefault="00826050" w:rsidP="007F4B04">
            <w:pPr>
              <w:jc w:val="right"/>
              <w:rPr>
                <w:rFonts w:ascii="Arial" w:eastAsia="Times New Roman" w:hAnsi="Arial" w:cs="Arial"/>
                <w:b/>
                <w:sz w:val="20"/>
                <w:szCs w:val="20"/>
                <w:lang w:eastAsia="id-ID"/>
              </w:rPr>
            </w:pPr>
            <w:r>
              <w:rPr>
                <w:rFonts w:ascii="Arial" w:eastAsia="Times New Roman" w:hAnsi="Arial" w:cs="Arial"/>
                <w:b/>
                <w:sz w:val="20"/>
                <w:szCs w:val="20"/>
                <w:lang w:eastAsia="id-ID"/>
              </w:rPr>
              <w:t>415.000.000</w:t>
            </w:r>
          </w:p>
        </w:tc>
      </w:tr>
      <w:tr w:rsidR="00826050" w:rsidRPr="003C71A0" w14:paraId="6E87C948" w14:textId="77777777" w:rsidTr="007F4B04">
        <w:trPr>
          <w:trHeight w:val="1407"/>
        </w:trPr>
        <w:tc>
          <w:tcPr>
            <w:tcW w:w="2974" w:type="dxa"/>
            <w:vAlign w:val="center"/>
          </w:tcPr>
          <w:p w14:paraId="01D9E38A" w14:textId="77777777" w:rsidR="00826050" w:rsidRPr="003C71A0" w:rsidRDefault="00826050" w:rsidP="00826050">
            <w:pPr>
              <w:rPr>
                <w:rFonts w:ascii="Arial" w:hAnsi="Arial" w:cs="Arial"/>
                <w:b/>
                <w:sz w:val="20"/>
                <w:szCs w:val="20"/>
                <w:lang w:val="en-US"/>
              </w:rPr>
            </w:pPr>
            <w:r w:rsidRPr="003C71A0">
              <w:rPr>
                <w:rFonts w:ascii="Arial" w:eastAsia="Times New Roman" w:hAnsi="Arial" w:cs="Arial"/>
                <w:sz w:val="20"/>
                <w:szCs w:val="20"/>
                <w:lang w:eastAsia="id-ID"/>
              </w:rPr>
              <w:t>Sub. Keg Penguatan Kelembagaan Keamanan Pangan Segar Daerah Kabupaten/Kota</w:t>
            </w:r>
          </w:p>
        </w:tc>
        <w:tc>
          <w:tcPr>
            <w:tcW w:w="3170" w:type="dxa"/>
            <w:vAlign w:val="center"/>
          </w:tcPr>
          <w:p w14:paraId="1EFADC6F" w14:textId="77777777" w:rsidR="00826050" w:rsidRPr="003C71A0" w:rsidRDefault="00826050" w:rsidP="00826050">
            <w:pPr>
              <w:pStyle w:val="ListParagraph"/>
              <w:ind w:left="289"/>
              <w:rPr>
                <w:rFonts w:ascii="Arial" w:eastAsia="Times New Roman" w:hAnsi="Arial" w:cs="Arial"/>
                <w:sz w:val="20"/>
                <w:szCs w:val="20"/>
                <w:lang w:eastAsia="id-ID"/>
              </w:rPr>
            </w:pPr>
            <w:r>
              <w:rPr>
                <w:rFonts w:ascii="Arial" w:eastAsia="Times New Roman" w:hAnsi="Arial" w:cs="Arial"/>
                <w:sz w:val="20"/>
                <w:szCs w:val="20"/>
                <w:lang w:eastAsia="id-ID"/>
              </w:rPr>
              <w:t>Kelembagaan Keamanan Pangan Segar Daerah Kab/Kota yang dibina</w:t>
            </w:r>
          </w:p>
        </w:tc>
        <w:tc>
          <w:tcPr>
            <w:tcW w:w="1336" w:type="dxa"/>
            <w:vAlign w:val="center"/>
          </w:tcPr>
          <w:p w14:paraId="18E743C1" w14:textId="77777777" w:rsidR="00826050" w:rsidRPr="003C71A0" w:rsidRDefault="00826050" w:rsidP="00826050">
            <w:pPr>
              <w:jc w:val="center"/>
              <w:rPr>
                <w:rFonts w:ascii="Arial" w:eastAsia="Times New Roman" w:hAnsi="Arial" w:cs="Arial"/>
                <w:sz w:val="20"/>
                <w:szCs w:val="20"/>
                <w:lang w:eastAsia="id-ID"/>
              </w:rPr>
            </w:pPr>
            <w:r>
              <w:rPr>
                <w:rFonts w:ascii="Arial" w:eastAsia="Times New Roman" w:hAnsi="Arial" w:cs="Arial"/>
                <w:sz w:val="20"/>
                <w:szCs w:val="20"/>
                <w:lang w:eastAsia="id-ID"/>
              </w:rPr>
              <w:t>3 Dokumen</w:t>
            </w:r>
          </w:p>
        </w:tc>
        <w:tc>
          <w:tcPr>
            <w:tcW w:w="1718" w:type="dxa"/>
            <w:vAlign w:val="center"/>
          </w:tcPr>
          <w:p w14:paraId="7B1EFAC8" w14:textId="77777777" w:rsidR="00826050" w:rsidRPr="00826050" w:rsidRDefault="00826050" w:rsidP="00826050">
            <w:pPr>
              <w:spacing w:line="360" w:lineRule="auto"/>
              <w:jc w:val="right"/>
              <w:rPr>
                <w:rFonts w:ascii="Arial" w:hAnsi="Arial" w:cs="Arial"/>
                <w:sz w:val="20"/>
                <w:szCs w:val="20"/>
              </w:rPr>
            </w:pPr>
            <w:r w:rsidRPr="00826050">
              <w:rPr>
                <w:rFonts w:ascii="Arial" w:hAnsi="Arial" w:cs="Arial"/>
                <w:sz w:val="20"/>
                <w:szCs w:val="20"/>
              </w:rPr>
              <w:t>55.000.000</w:t>
            </w:r>
          </w:p>
        </w:tc>
      </w:tr>
      <w:tr w:rsidR="00826050" w:rsidRPr="003C71A0" w14:paraId="47C49453" w14:textId="77777777" w:rsidTr="007F4B04">
        <w:trPr>
          <w:trHeight w:val="1190"/>
        </w:trPr>
        <w:tc>
          <w:tcPr>
            <w:tcW w:w="2974" w:type="dxa"/>
            <w:vAlign w:val="center"/>
          </w:tcPr>
          <w:p w14:paraId="6A41CE75" w14:textId="77777777" w:rsidR="00826050" w:rsidRPr="003C71A0" w:rsidRDefault="00826050" w:rsidP="00826050">
            <w:pPr>
              <w:rPr>
                <w:rFonts w:ascii="Arial" w:hAnsi="Arial" w:cs="Arial"/>
                <w:b/>
                <w:sz w:val="20"/>
                <w:szCs w:val="20"/>
                <w:lang w:val="en-US"/>
              </w:rPr>
            </w:pPr>
            <w:r w:rsidRPr="003C71A0">
              <w:rPr>
                <w:rFonts w:ascii="Arial" w:eastAsia="Times New Roman" w:hAnsi="Arial" w:cs="Arial"/>
                <w:sz w:val="20"/>
                <w:szCs w:val="20"/>
                <w:lang w:eastAsia="id-ID"/>
              </w:rPr>
              <w:t>Sub. Keg. Sertifikasi Keamanan Pangan Segar Asal Tumbuhan Daerah Kabupaten/Kota</w:t>
            </w:r>
          </w:p>
        </w:tc>
        <w:tc>
          <w:tcPr>
            <w:tcW w:w="3170" w:type="dxa"/>
            <w:vAlign w:val="center"/>
          </w:tcPr>
          <w:p w14:paraId="799A4FB8" w14:textId="77777777" w:rsidR="00826050" w:rsidRPr="00E43667" w:rsidRDefault="00E43667" w:rsidP="00E43667">
            <w:pPr>
              <w:rPr>
                <w:rFonts w:ascii="Arial" w:eastAsia="Times New Roman" w:hAnsi="Arial" w:cs="Arial"/>
                <w:sz w:val="20"/>
                <w:szCs w:val="20"/>
                <w:lang w:eastAsia="id-ID"/>
              </w:rPr>
            </w:pPr>
            <w:r>
              <w:rPr>
                <w:rFonts w:ascii="Arial" w:eastAsia="Times New Roman" w:hAnsi="Arial" w:cs="Arial"/>
                <w:sz w:val="20"/>
                <w:szCs w:val="20"/>
                <w:lang w:eastAsia="id-ID"/>
              </w:rPr>
              <w:t>Jumlah Sertifikasi Keamanan Pangan Segar Asal Tumbuhan Daerah Kab/Kota</w:t>
            </w:r>
          </w:p>
        </w:tc>
        <w:tc>
          <w:tcPr>
            <w:tcW w:w="1336" w:type="dxa"/>
            <w:vAlign w:val="center"/>
          </w:tcPr>
          <w:p w14:paraId="2FF1314B" w14:textId="77777777" w:rsidR="00826050" w:rsidRPr="003C71A0" w:rsidRDefault="00E43667" w:rsidP="00826050">
            <w:pPr>
              <w:jc w:val="center"/>
              <w:rPr>
                <w:rFonts w:ascii="Arial" w:eastAsia="Times New Roman" w:hAnsi="Arial" w:cs="Arial"/>
                <w:sz w:val="20"/>
                <w:szCs w:val="20"/>
                <w:lang w:eastAsia="id-ID"/>
              </w:rPr>
            </w:pPr>
            <w:r>
              <w:rPr>
                <w:rFonts w:ascii="Arial" w:eastAsia="Times New Roman" w:hAnsi="Arial" w:cs="Arial"/>
                <w:sz w:val="20"/>
                <w:szCs w:val="20"/>
                <w:lang w:eastAsia="id-ID"/>
              </w:rPr>
              <w:t>15 Sertifikat</w:t>
            </w:r>
          </w:p>
        </w:tc>
        <w:tc>
          <w:tcPr>
            <w:tcW w:w="1718" w:type="dxa"/>
            <w:vAlign w:val="center"/>
          </w:tcPr>
          <w:p w14:paraId="52FCD001" w14:textId="77777777" w:rsidR="00826050" w:rsidRPr="00E43667" w:rsidRDefault="00E43667" w:rsidP="00826050">
            <w:pPr>
              <w:spacing w:line="360" w:lineRule="auto"/>
              <w:jc w:val="right"/>
              <w:rPr>
                <w:rFonts w:ascii="Arial" w:hAnsi="Arial" w:cs="Arial"/>
                <w:sz w:val="20"/>
                <w:szCs w:val="20"/>
              </w:rPr>
            </w:pPr>
            <w:r w:rsidRPr="00E43667">
              <w:rPr>
                <w:rFonts w:ascii="Arial" w:hAnsi="Arial" w:cs="Arial"/>
                <w:sz w:val="20"/>
                <w:szCs w:val="20"/>
              </w:rPr>
              <w:t>60.000.000</w:t>
            </w:r>
          </w:p>
        </w:tc>
      </w:tr>
      <w:tr w:rsidR="00826050" w:rsidRPr="003C71A0" w14:paraId="6D8C04FF" w14:textId="77777777" w:rsidTr="007F4B04">
        <w:trPr>
          <w:trHeight w:val="1420"/>
        </w:trPr>
        <w:tc>
          <w:tcPr>
            <w:tcW w:w="2974" w:type="dxa"/>
            <w:vAlign w:val="center"/>
          </w:tcPr>
          <w:p w14:paraId="5B7B0573" w14:textId="77777777" w:rsidR="00826050" w:rsidRPr="003C71A0" w:rsidRDefault="00826050" w:rsidP="00826050">
            <w:pPr>
              <w:rPr>
                <w:rFonts w:ascii="Arial" w:hAnsi="Arial" w:cs="Arial"/>
                <w:b/>
                <w:sz w:val="20"/>
                <w:szCs w:val="20"/>
                <w:lang w:val="en-US"/>
              </w:rPr>
            </w:pPr>
            <w:r w:rsidRPr="003C71A0">
              <w:rPr>
                <w:rFonts w:ascii="Arial" w:eastAsia="Times New Roman" w:hAnsi="Arial" w:cs="Arial"/>
                <w:sz w:val="20"/>
                <w:szCs w:val="20"/>
                <w:lang w:eastAsia="id-ID"/>
              </w:rPr>
              <w:t xml:space="preserve">Sub. Keg Penyediaan Sarana dan Prasarana </w:t>
            </w:r>
            <w:r w:rsidR="00E43667">
              <w:rPr>
                <w:rFonts w:ascii="Arial" w:eastAsia="Times New Roman" w:hAnsi="Arial" w:cs="Arial"/>
                <w:sz w:val="20"/>
                <w:szCs w:val="20"/>
                <w:lang w:eastAsia="id-ID"/>
              </w:rPr>
              <w:t xml:space="preserve">Pengujian Mutu dan </w:t>
            </w:r>
            <w:r w:rsidRPr="003C71A0">
              <w:rPr>
                <w:rFonts w:ascii="Arial" w:eastAsia="Times New Roman" w:hAnsi="Arial" w:cs="Arial"/>
                <w:sz w:val="20"/>
                <w:szCs w:val="20"/>
                <w:lang w:eastAsia="id-ID"/>
              </w:rPr>
              <w:t>Keamanan Pangan Segar Asal Tumbuhan Daerah Kabupaten/Kota</w:t>
            </w:r>
          </w:p>
        </w:tc>
        <w:tc>
          <w:tcPr>
            <w:tcW w:w="3170" w:type="dxa"/>
            <w:vAlign w:val="center"/>
          </w:tcPr>
          <w:p w14:paraId="198CE9B1" w14:textId="77777777" w:rsidR="00826050" w:rsidRPr="003C71A0" w:rsidRDefault="00E43667" w:rsidP="00E43667">
            <w:pPr>
              <w:pStyle w:val="ListParagraph"/>
              <w:ind w:left="252"/>
              <w:rPr>
                <w:rFonts w:ascii="Arial" w:eastAsia="Times New Roman" w:hAnsi="Arial" w:cs="Arial"/>
                <w:sz w:val="20"/>
                <w:szCs w:val="20"/>
                <w:lang w:eastAsia="id-ID"/>
              </w:rPr>
            </w:pPr>
            <w:r>
              <w:rPr>
                <w:rFonts w:ascii="Arial" w:eastAsia="Times New Roman" w:hAnsi="Arial" w:cs="Arial"/>
                <w:sz w:val="20"/>
                <w:szCs w:val="20"/>
                <w:lang w:eastAsia="id-ID"/>
              </w:rPr>
              <w:t>Jumlah Sarana dan Prasarana Pengujian Mutu dan Keamanan pangan Segar Asal Tumbuhan Daerah Kab/Kota</w:t>
            </w:r>
          </w:p>
        </w:tc>
        <w:tc>
          <w:tcPr>
            <w:tcW w:w="1336" w:type="dxa"/>
            <w:vAlign w:val="center"/>
          </w:tcPr>
          <w:p w14:paraId="4DEDE7C4" w14:textId="77777777" w:rsidR="00826050" w:rsidRPr="003C71A0" w:rsidRDefault="00E43667" w:rsidP="00826050">
            <w:pPr>
              <w:jc w:val="center"/>
              <w:rPr>
                <w:rFonts w:ascii="Arial" w:eastAsia="Times New Roman" w:hAnsi="Arial" w:cs="Arial"/>
                <w:sz w:val="20"/>
                <w:szCs w:val="20"/>
                <w:lang w:eastAsia="id-ID"/>
              </w:rPr>
            </w:pPr>
            <w:r>
              <w:rPr>
                <w:rFonts w:ascii="Arial" w:eastAsia="Times New Roman" w:hAnsi="Arial" w:cs="Arial"/>
                <w:sz w:val="20"/>
                <w:szCs w:val="20"/>
                <w:lang w:eastAsia="id-ID"/>
              </w:rPr>
              <w:t>1 (250 teskit) Dokumen</w:t>
            </w:r>
          </w:p>
        </w:tc>
        <w:tc>
          <w:tcPr>
            <w:tcW w:w="1718" w:type="dxa"/>
            <w:vAlign w:val="center"/>
          </w:tcPr>
          <w:p w14:paraId="3AE13A72" w14:textId="77777777" w:rsidR="00826050" w:rsidRPr="00097667" w:rsidRDefault="00E43667" w:rsidP="00826050">
            <w:pPr>
              <w:spacing w:line="360" w:lineRule="auto"/>
              <w:jc w:val="right"/>
              <w:rPr>
                <w:rFonts w:ascii="Arial" w:hAnsi="Arial" w:cs="Arial"/>
                <w:sz w:val="20"/>
                <w:szCs w:val="20"/>
              </w:rPr>
            </w:pPr>
            <w:r w:rsidRPr="00097667">
              <w:rPr>
                <w:rFonts w:ascii="Arial" w:hAnsi="Arial" w:cs="Arial"/>
                <w:sz w:val="20"/>
                <w:szCs w:val="20"/>
              </w:rPr>
              <w:t>300.000.000</w:t>
            </w:r>
          </w:p>
        </w:tc>
      </w:tr>
      <w:tr w:rsidR="00826050" w:rsidRPr="003C71A0" w14:paraId="1811AB3F" w14:textId="77777777" w:rsidTr="00113F87">
        <w:tc>
          <w:tcPr>
            <w:tcW w:w="2974" w:type="dxa"/>
            <w:vAlign w:val="center"/>
          </w:tcPr>
          <w:p w14:paraId="2FA8A5D2" w14:textId="77777777" w:rsidR="00826050" w:rsidRPr="003C71A0" w:rsidRDefault="00826050" w:rsidP="00826050">
            <w:pPr>
              <w:rPr>
                <w:rFonts w:ascii="Arial" w:eastAsia="Times New Roman" w:hAnsi="Arial" w:cs="Arial"/>
                <w:b/>
                <w:bCs/>
                <w:sz w:val="20"/>
                <w:szCs w:val="20"/>
                <w:lang w:eastAsia="id-ID"/>
              </w:rPr>
            </w:pPr>
            <w:r w:rsidRPr="003C71A0">
              <w:rPr>
                <w:rFonts w:ascii="Arial" w:eastAsia="Times New Roman" w:hAnsi="Arial" w:cs="Arial"/>
                <w:b/>
                <w:bCs/>
                <w:sz w:val="20"/>
                <w:szCs w:val="20"/>
                <w:lang w:eastAsia="id-ID"/>
              </w:rPr>
              <w:t>PROGRAM PENGELOLA PERIKANAN TANGKAP</w:t>
            </w:r>
          </w:p>
        </w:tc>
        <w:tc>
          <w:tcPr>
            <w:tcW w:w="3170" w:type="dxa"/>
            <w:vAlign w:val="center"/>
          </w:tcPr>
          <w:p w14:paraId="73EE3470" w14:textId="77777777" w:rsidR="00826050" w:rsidRPr="003C71A0" w:rsidRDefault="00A55D96" w:rsidP="00A55D96">
            <w:pPr>
              <w:rPr>
                <w:rFonts w:ascii="Arial" w:eastAsia="Times New Roman" w:hAnsi="Arial" w:cs="Arial"/>
                <w:b/>
                <w:sz w:val="20"/>
                <w:szCs w:val="20"/>
                <w:lang w:eastAsia="id-ID"/>
              </w:rPr>
            </w:pPr>
            <w:r>
              <w:rPr>
                <w:rFonts w:ascii="Arial" w:eastAsia="Times New Roman" w:hAnsi="Arial" w:cs="Arial"/>
                <w:b/>
                <w:sz w:val="20"/>
                <w:szCs w:val="20"/>
                <w:lang w:eastAsia="id-ID"/>
              </w:rPr>
              <w:t>Persentase produksi perikanan Tangkap Perairan Umum Daratan (PUD), Sungai, Danau dan Rawa</w:t>
            </w:r>
          </w:p>
        </w:tc>
        <w:tc>
          <w:tcPr>
            <w:tcW w:w="1336" w:type="dxa"/>
            <w:vAlign w:val="center"/>
          </w:tcPr>
          <w:p w14:paraId="145EB403" w14:textId="77777777" w:rsidR="00826050" w:rsidRPr="003C71A0" w:rsidRDefault="00097667" w:rsidP="00A55D96">
            <w:pPr>
              <w:jc w:val="center"/>
              <w:rPr>
                <w:rFonts w:ascii="Arial" w:eastAsia="Times New Roman" w:hAnsi="Arial" w:cs="Arial"/>
                <w:b/>
                <w:sz w:val="20"/>
                <w:szCs w:val="20"/>
                <w:lang w:eastAsia="id-ID"/>
              </w:rPr>
            </w:pPr>
            <w:r>
              <w:rPr>
                <w:rFonts w:ascii="Arial" w:eastAsia="Times New Roman" w:hAnsi="Arial" w:cs="Arial"/>
                <w:b/>
                <w:sz w:val="20"/>
                <w:szCs w:val="20"/>
                <w:lang w:eastAsia="id-ID"/>
              </w:rPr>
              <w:t>1</w:t>
            </w:r>
            <w:r w:rsidR="00A55D96">
              <w:rPr>
                <w:rFonts w:ascii="Arial" w:eastAsia="Times New Roman" w:hAnsi="Arial" w:cs="Arial"/>
                <w:b/>
                <w:sz w:val="20"/>
                <w:szCs w:val="20"/>
                <w:lang w:eastAsia="id-ID"/>
              </w:rPr>
              <w:t xml:space="preserve"> </w:t>
            </w:r>
            <w:r>
              <w:rPr>
                <w:rFonts w:ascii="Arial" w:eastAsia="Times New Roman" w:hAnsi="Arial" w:cs="Arial"/>
                <w:b/>
                <w:sz w:val="20"/>
                <w:szCs w:val="20"/>
                <w:lang w:eastAsia="id-ID"/>
              </w:rPr>
              <w:t>%</w:t>
            </w:r>
          </w:p>
        </w:tc>
        <w:tc>
          <w:tcPr>
            <w:tcW w:w="1718" w:type="dxa"/>
            <w:vAlign w:val="center"/>
          </w:tcPr>
          <w:p w14:paraId="102C8C5E" w14:textId="77777777" w:rsidR="00826050" w:rsidRPr="003C71A0" w:rsidRDefault="00097667" w:rsidP="00826050">
            <w:pPr>
              <w:jc w:val="right"/>
              <w:rPr>
                <w:rFonts w:ascii="Arial" w:eastAsia="Times New Roman" w:hAnsi="Arial" w:cs="Arial"/>
                <w:b/>
                <w:sz w:val="20"/>
                <w:szCs w:val="20"/>
                <w:lang w:eastAsia="id-ID"/>
              </w:rPr>
            </w:pPr>
            <w:r>
              <w:rPr>
                <w:rFonts w:ascii="Arial" w:eastAsia="Times New Roman" w:hAnsi="Arial" w:cs="Arial"/>
                <w:b/>
                <w:sz w:val="20"/>
                <w:szCs w:val="20"/>
                <w:lang w:eastAsia="id-ID"/>
              </w:rPr>
              <w:t>90.000.000</w:t>
            </w:r>
          </w:p>
        </w:tc>
      </w:tr>
      <w:tr w:rsidR="00826050" w:rsidRPr="003C71A0" w14:paraId="0409641E" w14:textId="77777777" w:rsidTr="00113F87">
        <w:tc>
          <w:tcPr>
            <w:tcW w:w="2974" w:type="dxa"/>
            <w:vAlign w:val="center"/>
          </w:tcPr>
          <w:p w14:paraId="78E35318" w14:textId="77777777" w:rsidR="00826050" w:rsidRPr="003C71A0" w:rsidRDefault="00826050" w:rsidP="00826050">
            <w:pPr>
              <w:rPr>
                <w:rFonts w:ascii="Arial" w:eastAsia="Times New Roman" w:hAnsi="Arial" w:cs="Arial"/>
                <w:b/>
                <w:bCs/>
                <w:sz w:val="20"/>
                <w:szCs w:val="20"/>
                <w:lang w:eastAsia="id-ID"/>
              </w:rPr>
            </w:pPr>
            <w:r w:rsidRPr="003C71A0">
              <w:rPr>
                <w:rFonts w:ascii="Arial" w:eastAsia="Times New Roman" w:hAnsi="Arial" w:cs="Arial"/>
                <w:b/>
                <w:bCs/>
                <w:sz w:val="20"/>
                <w:szCs w:val="20"/>
                <w:lang w:eastAsia="id-ID"/>
              </w:rPr>
              <w:t xml:space="preserve">Kegiatan : Pengelolaan Penangkapan ikan di Wilayah Sungai, Danau,Waduk,Rawa,dan Genangan Air lainnya yang dapat diusahakan dalam 1 (satu) Daerah </w:t>
            </w:r>
            <w:r w:rsidRPr="003C71A0">
              <w:rPr>
                <w:rFonts w:ascii="Arial" w:eastAsia="Times New Roman" w:hAnsi="Arial" w:cs="Arial"/>
                <w:b/>
                <w:bCs/>
                <w:sz w:val="20"/>
                <w:szCs w:val="20"/>
                <w:lang w:eastAsia="id-ID"/>
              </w:rPr>
              <w:lastRenderedPageBreak/>
              <w:t>Kabupaten/Kota</w:t>
            </w:r>
          </w:p>
        </w:tc>
        <w:tc>
          <w:tcPr>
            <w:tcW w:w="3170" w:type="dxa"/>
            <w:vAlign w:val="center"/>
          </w:tcPr>
          <w:p w14:paraId="43F7BD4C" w14:textId="77777777" w:rsidR="00826050" w:rsidRPr="003C71A0" w:rsidRDefault="00A55D96" w:rsidP="00826050">
            <w:pPr>
              <w:rPr>
                <w:rFonts w:ascii="Arial" w:eastAsia="Times New Roman" w:hAnsi="Arial" w:cs="Arial"/>
                <w:b/>
                <w:bCs/>
                <w:sz w:val="20"/>
                <w:szCs w:val="20"/>
                <w:lang w:eastAsia="id-ID"/>
              </w:rPr>
            </w:pPr>
            <w:r>
              <w:rPr>
                <w:rFonts w:ascii="Arial" w:eastAsia="Times New Roman" w:hAnsi="Arial" w:cs="Arial"/>
                <w:b/>
                <w:bCs/>
                <w:sz w:val="20"/>
                <w:szCs w:val="20"/>
                <w:lang w:eastAsia="id-ID"/>
              </w:rPr>
              <w:lastRenderedPageBreak/>
              <w:t>Tersedianya sarana usaha perikanan tangkap</w:t>
            </w:r>
          </w:p>
        </w:tc>
        <w:tc>
          <w:tcPr>
            <w:tcW w:w="1336" w:type="dxa"/>
            <w:vAlign w:val="center"/>
          </w:tcPr>
          <w:p w14:paraId="1225F6F0" w14:textId="77777777" w:rsidR="00826050" w:rsidRPr="00097667" w:rsidRDefault="00A55D96" w:rsidP="00826050">
            <w:pPr>
              <w:jc w:val="center"/>
              <w:rPr>
                <w:rFonts w:ascii="Arial" w:eastAsia="Times New Roman" w:hAnsi="Arial" w:cs="Arial"/>
                <w:b/>
                <w:bCs/>
                <w:sz w:val="20"/>
                <w:szCs w:val="20"/>
                <w:lang w:eastAsia="id-ID"/>
              </w:rPr>
            </w:pPr>
            <w:r>
              <w:rPr>
                <w:rFonts w:ascii="Arial" w:eastAsia="Times New Roman" w:hAnsi="Arial" w:cs="Arial"/>
                <w:b/>
                <w:bCs/>
                <w:sz w:val="20"/>
                <w:szCs w:val="20"/>
                <w:lang w:eastAsia="id-ID"/>
              </w:rPr>
              <w:t>25,14</w:t>
            </w:r>
            <w:r w:rsidR="00097667">
              <w:rPr>
                <w:rFonts w:ascii="Arial" w:eastAsia="Times New Roman" w:hAnsi="Arial" w:cs="Arial"/>
                <w:b/>
                <w:bCs/>
                <w:sz w:val="20"/>
                <w:szCs w:val="20"/>
                <w:lang w:eastAsia="id-ID"/>
              </w:rPr>
              <w:t>%</w:t>
            </w:r>
          </w:p>
        </w:tc>
        <w:tc>
          <w:tcPr>
            <w:tcW w:w="1718" w:type="dxa"/>
            <w:vAlign w:val="center"/>
          </w:tcPr>
          <w:p w14:paraId="557EFEFF" w14:textId="77777777" w:rsidR="00826050" w:rsidRPr="00097667" w:rsidRDefault="00097667" w:rsidP="00826050">
            <w:pPr>
              <w:jc w:val="right"/>
              <w:rPr>
                <w:rFonts w:ascii="Arial" w:eastAsia="Times New Roman" w:hAnsi="Arial" w:cs="Arial"/>
                <w:b/>
                <w:bCs/>
                <w:sz w:val="20"/>
                <w:szCs w:val="20"/>
                <w:lang w:eastAsia="id-ID"/>
              </w:rPr>
            </w:pPr>
            <w:r>
              <w:rPr>
                <w:rFonts w:ascii="Arial" w:eastAsia="Times New Roman" w:hAnsi="Arial" w:cs="Arial"/>
                <w:b/>
                <w:bCs/>
                <w:sz w:val="20"/>
                <w:szCs w:val="20"/>
                <w:lang w:eastAsia="id-ID"/>
              </w:rPr>
              <w:t>90.000.000</w:t>
            </w:r>
          </w:p>
        </w:tc>
      </w:tr>
      <w:tr w:rsidR="00826050" w:rsidRPr="003C71A0" w14:paraId="1D6896D1" w14:textId="77777777" w:rsidTr="00113F87">
        <w:tc>
          <w:tcPr>
            <w:tcW w:w="2974" w:type="dxa"/>
          </w:tcPr>
          <w:p w14:paraId="77528074" w14:textId="77777777" w:rsidR="00826050" w:rsidRPr="003C71A0" w:rsidRDefault="00826050" w:rsidP="00826050">
            <w:pPr>
              <w:rPr>
                <w:rFonts w:ascii="Arial" w:hAnsi="Arial" w:cs="Arial"/>
                <w:b/>
                <w:sz w:val="20"/>
                <w:szCs w:val="20"/>
                <w:lang w:val="en-US"/>
              </w:rPr>
            </w:pPr>
            <w:r w:rsidRPr="003C71A0">
              <w:rPr>
                <w:rFonts w:ascii="Arial" w:eastAsia="Times New Roman" w:hAnsi="Arial" w:cs="Arial"/>
                <w:sz w:val="20"/>
                <w:szCs w:val="20"/>
                <w:lang w:eastAsia="id-ID"/>
              </w:rPr>
              <w:t>Sub. Keg Penjaminan Ketersediaan Saran Usaha Perikanan Tangkap</w:t>
            </w:r>
          </w:p>
        </w:tc>
        <w:tc>
          <w:tcPr>
            <w:tcW w:w="3170" w:type="dxa"/>
            <w:vAlign w:val="center"/>
          </w:tcPr>
          <w:p w14:paraId="3316CCC4" w14:textId="77777777" w:rsidR="00826050" w:rsidRPr="003C71A0" w:rsidRDefault="00097667" w:rsidP="00826050">
            <w:pPr>
              <w:rPr>
                <w:rFonts w:ascii="Arial" w:eastAsia="Times New Roman" w:hAnsi="Arial" w:cs="Arial"/>
                <w:sz w:val="20"/>
                <w:szCs w:val="20"/>
                <w:lang w:eastAsia="id-ID"/>
              </w:rPr>
            </w:pPr>
            <w:r>
              <w:rPr>
                <w:rFonts w:ascii="Arial" w:eastAsia="Times New Roman" w:hAnsi="Arial" w:cs="Arial"/>
                <w:sz w:val="20"/>
                <w:szCs w:val="20"/>
                <w:lang w:eastAsia="id-ID"/>
              </w:rPr>
              <w:t>Jumlah Sarana Usaha Perikanan Tangkap yang terjamin dan tersedia</w:t>
            </w:r>
          </w:p>
        </w:tc>
        <w:tc>
          <w:tcPr>
            <w:tcW w:w="1336" w:type="dxa"/>
            <w:vAlign w:val="center"/>
          </w:tcPr>
          <w:p w14:paraId="0CBA40F7" w14:textId="77777777" w:rsidR="00826050" w:rsidRPr="003C71A0" w:rsidRDefault="00097667" w:rsidP="00826050">
            <w:pPr>
              <w:jc w:val="center"/>
              <w:rPr>
                <w:rFonts w:ascii="Arial" w:eastAsia="Times New Roman" w:hAnsi="Arial" w:cs="Arial"/>
                <w:sz w:val="20"/>
                <w:szCs w:val="20"/>
                <w:lang w:eastAsia="id-ID"/>
              </w:rPr>
            </w:pPr>
            <w:r>
              <w:rPr>
                <w:rFonts w:ascii="Arial" w:eastAsia="Times New Roman" w:hAnsi="Arial" w:cs="Arial"/>
                <w:sz w:val="20"/>
                <w:szCs w:val="20"/>
                <w:lang w:eastAsia="id-ID"/>
              </w:rPr>
              <w:t>40 Unit</w:t>
            </w:r>
          </w:p>
        </w:tc>
        <w:tc>
          <w:tcPr>
            <w:tcW w:w="1718" w:type="dxa"/>
            <w:vAlign w:val="center"/>
          </w:tcPr>
          <w:p w14:paraId="605AFB53" w14:textId="77777777" w:rsidR="00826050" w:rsidRPr="003C71A0" w:rsidRDefault="00097667" w:rsidP="00826050">
            <w:pPr>
              <w:jc w:val="right"/>
              <w:rPr>
                <w:rFonts w:ascii="Arial" w:eastAsia="Times New Roman" w:hAnsi="Arial" w:cs="Arial"/>
                <w:sz w:val="20"/>
                <w:szCs w:val="20"/>
                <w:lang w:eastAsia="id-ID"/>
              </w:rPr>
            </w:pPr>
            <w:r>
              <w:rPr>
                <w:rFonts w:ascii="Arial" w:eastAsia="Times New Roman" w:hAnsi="Arial" w:cs="Arial"/>
                <w:sz w:val="20"/>
                <w:szCs w:val="20"/>
                <w:lang w:eastAsia="id-ID"/>
              </w:rPr>
              <w:t>90.000.000</w:t>
            </w:r>
          </w:p>
        </w:tc>
      </w:tr>
      <w:tr w:rsidR="00826050" w:rsidRPr="003C71A0" w14:paraId="198E84EB" w14:textId="77777777" w:rsidTr="00113F87">
        <w:tc>
          <w:tcPr>
            <w:tcW w:w="2974" w:type="dxa"/>
            <w:vAlign w:val="center"/>
          </w:tcPr>
          <w:p w14:paraId="506E8679" w14:textId="77777777" w:rsidR="00826050" w:rsidRPr="003C71A0" w:rsidRDefault="00826050" w:rsidP="00826050">
            <w:pPr>
              <w:rPr>
                <w:rFonts w:ascii="Arial" w:eastAsia="Times New Roman" w:hAnsi="Arial" w:cs="Arial"/>
                <w:b/>
                <w:bCs/>
                <w:sz w:val="20"/>
                <w:szCs w:val="20"/>
                <w:lang w:eastAsia="id-ID"/>
              </w:rPr>
            </w:pPr>
            <w:r w:rsidRPr="003C71A0">
              <w:rPr>
                <w:rFonts w:ascii="Arial" w:eastAsia="Times New Roman" w:hAnsi="Arial" w:cs="Arial"/>
                <w:b/>
                <w:bCs/>
                <w:sz w:val="20"/>
                <w:szCs w:val="20"/>
                <w:lang w:eastAsia="id-ID"/>
              </w:rPr>
              <w:t>PROGRAM PENGELOLAAN  PERIKANAN BUDIDAYA</w:t>
            </w:r>
          </w:p>
        </w:tc>
        <w:tc>
          <w:tcPr>
            <w:tcW w:w="3170" w:type="dxa"/>
            <w:vAlign w:val="center"/>
          </w:tcPr>
          <w:p w14:paraId="3B29B2CA" w14:textId="77777777" w:rsidR="00826050" w:rsidRPr="003C71A0" w:rsidRDefault="00097667" w:rsidP="00826050">
            <w:pPr>
              <w:rPr>
                <w:rFonts w:ascii="Arial" w:eastAsia="Times New Roman" w:hAnsi="Arial" w:cs="Arial"/>
                <w:b/>
                <w:sz w:val="20"/>
                <w:szCs w:val="20"/>
                <w:lang w:val="en-US" w:eastAsia="id-ID"/>
              </w:rPr>
            </w:pPr>
            <w:r>
              <w:rPr>
                <w:rFonts w:ascii="Arial" w:eastAsia="Times New Roman" w:hAnsi="Arial" w:cs="Arial"/>
                <w:b/>
                <w:sz w:val="20"/>
                <w:szCs w:val="20"/>
                <w:lang w:eastAsia="id-ID"/>
              </w:rPr>
              <w:t xml:space="preserve">PENINGKATAN </w:t>
            </w:r>
            <w:r w:rsidR="00826050" w:rsidRPr="003C71A0">
              <w:rPr>
                <w:rFonts w:ascii="Arial" w:eastAsia="Times New Roman" w:hAnsi="Arial" w:cs="Arial"/>
                <w:b/>
                <w:sz w:val="20"/>
                <w:szCs w:val="20"/>
                <w:lang w:val="en-US" w:eastAsia="id-ID"/>
              </w:rPr>
              <w:t>PRODUKSI PERIKANAN BUDIDAYA</w:t>
            </w:r>
          </w:p>
        </w:tc>
        <w:tc>
          <w:tcPr>
            <w:tcW w:w="1336" w:type="dxa"/>
            <w:vAlign w:val="center"/>
          </w:tcPr>
          <w:p w14:paraId="49BCB943" w14:textId="77777777" w:rsidR="00826050" w:rsidRPr="00097667" w:rsidRDefault="00097667" w:rsidP="00826050">
            <w:pPr>
              <w:jc w:val="center"/>
              <w:rPr>
                <w:rFonts w:ascii="Arial" w:eastAsia="Times New Roman" w:hAnsi="Arial" w:cs="Arial"/>
                <w:b/>
                <w:sz w:val="20"/>
                <w:szCs w:val="20"/>
                <w:lang w:eastAsia="id-ID"/>
              </w:rPr>
            </w:pPr>
            <w:r>
              <w:rPr>
                <w:rFonts w:ascii="Arial" w:eastAsia="Times New Roman" w:hAnsi="Arial" w:cs="Arial"/>
                <w:b/>
                <w:sz w:val="20"/>
                <w:szCs w:val="20"/>
                <w:lang w:eastAsia="id-ID"/>
              </w:rPr>
              <w:t>1,5%</w:t>
            </w:r>
          </w:p>
        </w:tc>
        <w:tc>
          <w:tcPr>
            <w:tcW w:w="1718" w:type="dxa"/>
            <w:vAlign w:val="center"/>
          </w:tcPr>
          <w:p w14:paraId="681C1CEC" w14:textId="77777777" w:rsidR="00826050" w:rsidRPr="003C71A0" w:rsidRDefault="00097667" w:rsidP="00826050">
            <w:pPr>
              <w:jc w:val="right"/>
              <w:rPr>
                <w:rFonts w:ascii="Arial" w:eastAsia="Times New Roman" w:hAnsi="Arial" w:cs="Arial"/>
                <w:b/>
                <w:bCs/>
                <w:sz w:val="20"/>
                <w:szCs w:val="20"/>
                <w:lang w:eastAsia="id-ID"/>
              </w:rPr>
            </w:pPr>
            <w:r>
              <w:rPr>
                <w:rFonts w:ascii="Arial" w:eastAsia="Times New Roman" w:hAnsi="Arial" w:cs="Arial"/>
                <w:b/>
                <w:bCs/>
                <w:sz w:val="20"/>
                <w:szCs w:val="20"/>
                <w:lang w:eastAsia="id-ID"/>
              </w:rPr>
              <w:t>526.000.000</w:t>
            </w:r>
          </w:p>
        </w:tc>
      </w:tr>
      <w:tr w:rsidR="00826050" w:rsidRPr="003C71A0" w14:paraId="71FA6575" w14:textId="77777777" w:rsidTr="00113F87">
        <w:tc>
          <w:tcPr>
            <w:tcW w:w="2974" w:type="dxa"/>
            <w:vAlign w:val="center"/>
          </w:tcPr>
          <w:p w14:paraId="0B8DF687" w14:textId="77777777" w:rsidR="00826050" w:rsidRPr="003C71A0" w:rsidRDefault="00826050" w:rsidP="00826050">
            <w:pPr>
              <w:rPr>
                <w:rFonts w:ascii="Arial" w:eastAsia="Times New Roman" w:hAnsi="Arial" w:cs="Arial"/>
                <w:b/>
                <w:bCs/>
                <w:sz w:val="20"/>
                <w:szCs w:val="20"/>
                <w:lang w:eastAsia="id-ID"/>
              </w:rPr>
            </w:pPr>
            <w:r w:rsidRPr="003C71A0">
              <w:rPr>
                <w:rFonts w:ascii="Arial" w:eastAsia="Times New Roman" w:hAnsi="Arial" w:cs="Arial"/>
                <w:b/>
                <w:bCs/>
                <w:sz w:val="20"/>
                <w:szCs w:val="20"/>
                <w:lang w:eastAsia="id-ID"/>
              </w:rPr>
              <w:t>Kegiatan : Pemberdayaan Pembudi Daya  Ikan kecil</w:t>
            </w:r>
          </w:p>
        </w:tc>
        <w:tc>
          <w:tcPr>
            <w:tcW w:w="3170" w:type="dxa"/>
            <w:vAlign w:val="center"/>
          </w:tcPr>
          <w:p w14:paraId="603753A3" w14:textId="77777777" w:rsidR="00826050" w:rsidRPr="003C71A0" w:rsidRDefault="00826050" w:rsidP="00826050">
            <w:pPr>
              <w:rPr>
                <w:rFonts w:ascii="Arial" w:eastAsia="Times New Roman" w:hAnsi="Arial" w:cs="Arial"/>
                <w:b/>
                <w:bCs/>
                <w:sz w:val="20"/>
                <w:szCs w:val="20"/>
                <w:lang w:eastAsia="id-ID"/>
              </w:rPr>
            </w:pPr>
            <w:r w:rsidRPr="003C71A0">
              <w:rPr>
                <w:rFonts w:ascii="Arial" w:eastAsia="Times New Roman" w:hAnsi="Arial" w:cs="Arial"/>
                <w:b/>
                <w:bCs/>
                <w:sz w:val="20"/>
                <w:szCs w:val="20"/>
                <w:lang w:eastAsia="id-ID"/>
              </w:rPr>
              <w:t>Persentase pembudidaya ikan kecil yang di budidayakan</w:t>
            </w:r>
          </w:p>
        </w:tc>
        <w:tc>
          <w:tcPr>
            <w:tcW w:w="1336" w:type="dxa"/>
            <w:vAlign w:val="center"/>
          </w:tcPr>
          <w:p w14:paraId="45906FB4" w14:textId="77777777" w:rsidR="00826050" w:rsidRPr="003C71A0" w:rsidRDefault="001702CB" w:rsidP="00826050">
            <w:pPr>
              <w:jc w:val="center"/>
              <w:rPr>
                <w:rFonts w:ascii="Arial" w:eastAsia="Times New Roman" w:hAnsi="Arial" w:cs="Arial"/>
                <w:b/>
                <w:bCs/>
                <w:sz w:val="20"/>
                <w:szCs w:val="20"/>
                <w:lang w:eastAsia="id-ID"/>
              </w:rPr>
            </w:pPr>
            <w:r>
              <w:rPr>
                <w:rFonts w:ascii="Arial" w:eastAsia="Times New Roman" w:hAnsi="Arial" w:cs="Arial"/>
                <w:b/>
                <w:bCs/>
                <w:sz w:val="20"/>
                <w:szCs w:val="20"/>
                <w:lang w:eastAsia="id-ID"/>
              </w:rPr>
              <w:t>10%</w:t>
            </w:r>
          </w:p>
        </w:tc>
        <w:tc>
          <w:tcPr>
            <w:tcW w:w="1718" w:type="dxa"/>
            <w:vAlign w:val="center"/>
          </w:tcPr>
          <w:p w14:paraId="511A1DE9" w14:textId="77777777" w:rsidR="00826050" w:rsidRPr="003C71A0" w:rsidRDefault="001702CB" w:rsidP="00826050">
            <w:pPr>
              <w:jc w:val="right"/>
              <w:rPr>
                <w:rFonts w:ascii="Arial" w:eastAsia="Times New Roman" w:hAnsi="Arial" w:cs="Arial"/>
                <w:b/>
                <w:bCs/>
                <w:sz w:val="20"/>
                <w:szCs w:val="20"/>
                <w:lang w:eastAsia="id-ID"/>
              </w:rPr>
            </w:pPr>
            <w:r>
              <w:rPr>
                <w:rFonts w:ascii="Arial" w:eastAsia="Times New Roman" w:hAnsi="Arial" w:cs="Arial"/>
                <w:b/>
                <w:bCs/>
                <w:sz w:val="20"/>
                <w:szCs w:val="20"/>
                <w:lang w:eastAsia="id-ID"/>
              </w:rPr>
              <w:t>200.000.000</w:t>
            </w:r>
          </w:p>
        </w:tc>
      </w:tr>
      <w:tr w:rsidR="00826050" w:rsidRPr="003C71A0" w14:paraId="5FB10344" w14:textId="77777777" w:rsidTr="00113F87">
        <w:tc>
          <w:tcPr>
            <w:tcW w:w="2974" w:type="dxa"/>
            <w:vAlign w:val="center"/>
          </w:tcPr>
          <w:p w14:paraId="2E133656" w14:textId="77777777" w:rsidR="00826050" w:rsidRPr="003C71A0" w:rsidRDefault="00826050" w:rsidP="00826050">
            <w:pPr>
              <w:rPr>
                <w:rFonts w:ascii="Arial" w:eastAsia="Times New Roman" w:hAnsi="Arial" w:cs="Arial"/>
                <w:sz w:val="20"/>
                <w:szCs w:val="20"/>
                <w:lang w:eastAsia="id-ID"/>
              </w:rPr>
            </w:pPr>
            <w:r w:rsidRPr="003C71A0">
              <w:rPr>
                <w:rFonts w:ascii="Arial" w:eastAsia="Times New Roman" w:hAnsi="Arial" w:cs="Arial"/>
                <w:sz w:val="20"/>
                <w:szCs w:val="20"/>
                <w:lang w:eastAsia="id-ID"/>
              </w:rPr>
              <w:t>Sub. Keg Pengembangan Kapasitas Pembudi Daya Ikan Kecil</w:t>
            </w:r>
          </w:p>
        </w:tc>
        <w:tc>
          <w:tcPr>
            <w:tcW w:w="3170" w:type="dxa"/>
            <w:vAlign w:val="center"/>
          </w:tcPr>
          <w:p w14:paraId="32184C65" w14:textId="77777777" w:rsidR="00826050" w:rsidRPr="003C71A0" w:rsidRDefault="00826050" w:rsidP="001702CB">
            <w:pPr>
              <w:rPr>
                <w:rFonts w:ascii="Arial" w:eastAsia="Times New Roman" w:hAnsi="Arial" w:cs="Arial"/>
                <w:sz w:val="20"/>
                <w:szCs w:val="20"/>
                <w:lang w:eastAsia="id-ID"/>
              </w:rPr>
            </w:pPr>
            <w:r w:rsidRPr="003C71A0">
              <w:rPr>
                <w:rFonts w:ascii="Arial" w:eastAsia="Times New Roman" w:hAnsi="Arial" w:cs="Arial"/>
                <w:sz w:val="20"/>
                <w:szCs w:val="20"/>
                <w:lang w:eastAsia="id-ID"/>
              </w:rPr>
              <w:t xml:space="preserve">Jumlah </w:t>
            </w:r>
            <w:r w:rsidR="001702CB">
              <w:rPr>
                <w:rFonts w:ascii="Arial" w:eastAsia="Times New Roman" w:hAnsi="Arial" w:cs="Arial"/>
                <w:sz w:val="20"/>
                <w:szCs w:val="20"/>
                <w:lang w:eastAsia="id-ID"/>
              </w:rPr>
              <w:t xml:space="preserve">Kelompok Pembudidaya </w:t>
            </w:r>
            <w:r w:rsidRPr="003C71A0">
              <w:rPr>
                <w:rFonts w:ascii="Arial" w:eastAsia="Times New Roman" w:hAnsi="Arial" w:cs="Arial"/>
                <w:sz w:val="20"/>
                <w:szCs w:val="20"/>
                <w:lang w:eastAsia="id-ID"/>
              </w:rPr>
              <w:t>Budidaya ikan kecil</w:t>
            </w:r>
            <w:r w:rsidR="001702CB">
              <w:rPr>
                <w:rFonts w:ascii="Arial" w:eastAsia="Times New Roman" w:hAnsi="Arial" w:cs="Arial"/>
                <w:sz w:val="20"/>
                <w:szCs w:val="20"/>
                <w:lang w:eastAsia="id-ID"/>
              </w:rPr>
              <w:t xml:space="preserve"> yang Mengikuti Pengembangan Kapasitas</w:t>
            </w:r>
          </w:p>
        </w:tc>
        <w:tc>
          <w:tcPr>
            <w:tcW w:w="1336" w:type="dxa"/>
            <w:vAlign w:val="center"/>
          </w:tcPr>
          <w:p w14:paraId="69379FA5" w14:textId="77777777" w:rsidR="00826050" w:rsidRPr="001702CB" w:rsidRDefault="001702CB" w:rsidP="00826050">
            <w:pPr>
              <w:jc w:val="center"/>
              <w:rPr>
                <w:rFonts w:ascii="Arial" w:eastAsia="Times New Roman" w:hAnsi="Arial" w:cs="Arial"/>
                <w:sz w:val="20"/>
                <w:szCs w:val="20"/>
                <w:lang w:eastAsia="id-ID"/>
              </w:rPr>
            </w:pPr>
            <w:r>
              <w:rPr>
                <w:rFonts w:ascii="Arial" w:eastAsia="Times New Roman" w:hAnsi="Arial" w:cs="Arial"/>
                <w:sz w:val="20"/>
                <w:szCs w:val="20"/>
                <w:lang w:eastAsia="id-ID"/>
              </w:rPr>
              <w:t>10 Kelompok</w:t>
            </w:r>
          </w:p>
        </w:tc>
        <w:tc>
          <w:tcPr>
            <w:tcW w:w="1718" w:type="dxa"/>
            <w:vAlign w:val="center"/>
          </w:tcPr>
          <w:p w14:paraId="15F47ECC" w14:textId="77777777" w:rsidR="00826050" w:rsidRPr="001702CB" w:rsidRDefault="001702CB" w:rsidP="00826050">
            <w:pPr>
              <w:jc w:val="right"/>
              <w:rPr>
                <w:rFonts w:ascii="Arial" w:eastAsia="Times New Roman" w:hAnsi="Arial" w:cs="Arial"/>
                <w:sz w:val="20"/>
                <w:szCs w:val="20"/>
                <w:lang w:eastAsia="id-ID"/>
              </w:rPr>
            </w:pPr>
            <w:r>
              <w:rPr>
                <w:rFonts w:ascii="Arial" w:eastAsia="Times New Roman" w:hAnsi="Arial" w:cs="Arial"/>
                <w:sz w:val="20"/>
                <w:szCs w:val="20"/>
                <w:lang w:eastAsia="id-ID"/>
              </w:rPr>
              <w:t>200.000.000</w:t>
            </w:r>
          </w:p>
        </w:tc>
      </w:tr>
      <w:tr w:rsidR="00826050" w:rsidRPr="003C71A0" w14:paraId="0A65B422" w14:textId="77777777" w:rsidTr="00113F87">
        <w:tc>
          <w:tcPr>
            <w:tcW w:w="2974" w:type="dxa"/>
            <w:vAlign w:val="center"/>
          </w:tcPr>
          <w:p w14:paraId="24D73985" w14:textId="77777777" w:rsidR="00826050" w:rsidRPr="003C71A0" w:rsidRDefault="00826050" w:rsidP="00826050">
            <w:pPr>
              <w:rPr>
                <w:rFonts w:ascii="Arial" w:eastAsia="Times New Roman" w:hAnsi="Arial" w:cs="Arial"/>
                <w:sz w:val="20"/>
                <w:szCs w:val="20"/>
                <w:lang w:eastAsia="id-ID"/>
              </w:rPr>
            </w:pPr>
            <w:r w:rsidRPr="003C71A0">
              <w:rPr>
                <w:rFonts w:ascii="Arial" w:eastAsia="Times New Roman" w:hAnsi="Arial" w:cs="Arial"/>
                <w:b/>
                <w:bCs/>
                <w:sz w:val="20"/>
                <w:szCs w:val="20"/>
                <w:lang w:eastAsia="id-ID"/>
              </w:rPr>
              <w:t>Kegiatan : Pengelolaan Pembudidayaan Ikan</w:t>
            </w:r>
          </w:p>
        </w:tc>
        <w:tc>
          <w:tcPr>
            <w:tcW w:w="3170" w:type="dxa"/>
            <w:vAlign w:val="center"/>
          </w:tcPr>
          <w:p w14:paraId="6FC679C8" w14:textId="77777777" w:rsidR="00826050" w:rsidRPr="003C71A0" w:rsidRDefault="00826050" w:rsidP="00826050">
            <w:pPr>
              <w:rPr>
                <w:rFonts w:ascii="Arial" w:eastAsia="Times New Roman" w:hAnsi="Arial" w:cs="Arial"/>
                <w:b/>
                <w:bCs/>
                <w:sz w:val="20"/>
                <w:szCs w:val="20"/>
                <w:lang w:eastAsia="id-ID"/>
              </w:rPr>
            </w:pPr>
            <w:r w:rsidRPr="003C71A0">
              <w:rPr>
                <w:rFonts w:ascii="Arial" w:eastAsia="Times New Roman" w:hAnsi="Arial" w:cs="Arial"/>
                <w:b/>
                <w:bCs/>
                <w:sz w:val="20"/>
                <w:szCs w:val="20"/>
                <w:lang w:eastAsia="id-ID"/>
              </w:rPr>
              <w:t xml:space="preserve">Persentase Produksi Benih </w:t>
            </w:r>
          </w:p>
        </w:tc>
        <w:tc>
          <w:tcPr>
            <w:tcW w:w="1336" w:type="dxa"/>
            <w:vAlign w:val="center"/>
          </w:tcPr>
          <w:p w14:paraId="2C3ADF06" w14:textId="77777777" w:rsidR="00826050" w:rsidRPr="003C71A0" w:rsidRDefault="001702CB" w:rsidP="00826050">
            <w:pPr>
              <w:jc w:val="center"/>
              <w:rPr>
                <w:rFonts w:ascii="Arial" w:eastAsia="Times New Roman" w:hAnsi="Arial" w:cs="Arial"/>
                <w:b/>
                <w:bCs/>
                <w:sz w:val="20"/>
                <w:szCs w:val="20"/>
                <w:lang w:eastAsia="id-ID"/>
              </w:rPr>
            </w:pPr>
            <w:r>
              <w:rPr>
                <w:rFonts w:ascii="Arial" w:eastAsia="Times New Roman" w:hAnsi="Arial" w:cs="Arial"/>
                <w:b/>
                <w:bCs/>
                <w:sz w:val="20"/>
                <w:szCs w:val="20"/>
                <w:lang w:eastAsia="id-ID"/>
              </w:rPr>
              <w:t>2%</w:t>
            </w:r>
          </w:p>
        </w:tc>
        <w:tc>
          <w:tcPr>
            <w:tcW w:w="1718" w:type="dxa"/>
            <w:vAlign w:val="center"/>
          </w:tcPr>
          <w:p w14:paraId="698ABC46" w14:textId="77777777" w:rsidR="00826050" w:rsidRPr="003C71A0" w:rsidRDefault="001702CB" w:rsidP="00826050">
            <w:pPr>
              <w:jc w:val="right"/>
              <w:rPr>
                <w:rFonts w:ascii="Arial" w:eastAsia="Times New Roman" w:hAnsi="Arial" w:cs="Arial"/>
                <w:b/>
                <w:bCs/>
                <w:sz w:val="20"/>
                <w:szCs w:val="20"/>
                <w:lang w:eastAsia="id-ID"/>
              </w:rPr>
            </w:pPr>
            <w:r>
              <w:rPr>
                <w:rFonts w:ascii="Arial" w:eastAsia="Times New Roman" w:hAnsi="Arial" w:cs="Arial"/>
                <w:b/>
                <w:bCs/>
                <w:sz w:val="20"/>
                <w:szCs w:val="20"/>
                <w:lang w:eastAsia="id-ID"/>
              </w:rPr>
              <w:t>326.000.000</w:t>
            </w:r>
          </w:p>
        </w:tc>
      </w:tr>
      <w:tr w:rsidR="00826050" w:rsidRPr="003C71A0" w14:paraId="1DAE699E" w14:textId="77777777" w:rsidTr="00113F87">
        <w:tc>
          <w:tcPr>
            <w:tcW w:w="2974" w:type="dxa"/>
            <w:vAlign w:val="center"/>
          </w:tcPr>
          <w:p w14:paraId="7ABC22A3" w14:textId="77777777" w:rsidR="00826050" w:rsidRPr="003C71A0" w:rsidRDefault="00826050" w:rsidP="00826050">
            <w:pPr>
              <w:rPr>
                <w:rFonts w:ascii="Arial" w:eastAsia="Times New Roman" w:hAnsi="Arial" w:cs="Arial"/>
                <w:sz w:val="20"/>
                <w:szCs w:val="20"/>
                <w:lang w:eastAsia="id-ID"/>
              </w:rPr>
            </w:pPr>
            <w:r w:rsidRPr="003C71A0">
              <w:rPr>
                <w:rFonts w:ascii="Arial" w:eastAsia="Times New Roman" w:hAnsi="Arial" w:cs="Arial"/>
                <w:sz w:val="20"/>
                <w:szCs w:val="20"/>
                <w:lang w:eastAsia="id-ID"/>
              </w:rPr>
              <w:t>Sub. Keg Penjaminan Ketersediaan Sarana Pembudidayaan Ikan dalam 1 (satu) Daerah Kab/Kota</w:t>
            </w:r>
          </w:p>
        </w:tc>
        <w:tc>
          <w:tcPr>
            <w:tcW w:w="3170" w:type="dxa"/>
            <w:vAlign w:val="center"/>
          </w:tcPr>
          <w:p w14:paraId="1E89C074" w14:textId="77777777" w:rsidR="00826050" w:rsidRPr="003C71A0" w:rsidRDefault="001702CB" w:rsidP="00826050">
            <w:pPr>
              <w:rPr>
                <w:rFonts w:ascii="Arial" w:eastAsia="Times New Roman" w:hAnsi="Arial" w:cs="Arial"/>
                <w:sz w:val="20"/>
                <w:szCs w:val="20"/>
                <w:lang w:val="en-US" w:eastAsia="id-ID"/>
              </w:rPr>
            </w:pPr>
            <w:r>
              <w:rPr>
                <w:rFonts w:ascii="Arial" w:eastAsia="Times New Roman" w:hAnsi="Arial" w:cs="Arial"/>
                <w:sz w:val="20"/>
                <w:szCs w:val="20"/>
                <w:lang w:eastAsia="id-ID"/>
              </w:rPr>
              <w:t>Jumlah Sarana Pembudidaya ikan dalam 1 (satu) Daerah Kab/Kota</w:t>
            </w:r>
          </w:p>
        </w:tc>
        <w:tc>
          <w:tcPr>
            <w:tcW w:w="1336" w:type="dxa"/>
            <w:vAlign w:val="center"/>
          </w:tcPr>
          <w:p w14:paraId="25A8D1B9" w14:textId="77777777" w:rsidR="00826050" w:rsidRPr="001702CB" w:rsidRDefault="001702CB" w:rsidP="00826050">
            <w:pPr>
              <w:jc w:val="center"/>
              <w:rPr>
                <w:rFonts w:ascii="Arial" w:eastAsia="Times New Roman" w:hAnsi="Arial" w:cs="Arial"/>
                <w:sz w:val="20"/>
                <w:szCs w:val="20"/>
                <w:lang w:eastAsia="id-ID"/>
              </w:rPr>
            </w:pPr>
            <w:r>
              <w:rPr>
                <w:rFonts w:ascii="Arial" w:eastAsia="Times New Roman" w:hAnsi="Arial" w:cs="Arial"/>
                <w:sz w:val="20"/>
                <w:szCs w:val="20"/>
                <w:lang w:eastAsia="id-ID"/>
              </w:rPr>
              <w:t>1 (1.248.400 ekor) Unit</w:t>
            </w:r>
          </w:p>
        </w:tc>
        <w:tc>
          <w:tcPr>
            <w:tcW w:w="1718" w:type="dxa"/>
            <w:vAlign w:val="center"/>
          </w:tcPr>
          <w:p w14:paraId="588266CB" w14:textId="77777777" w:rsidR="00826050" w:rsidRPr="003C71A0" w:rsidRDefault="001702CB" w:rsidP="00826050">
            <w:pPr>
              <w:jc w:val="right"/>
              <w:rPr>
                <w:rFonts w:ascii="Arial" w:eastAsia="Times New Roman" w:hAnsi="Arial" w:cs="Arial"/>
                <w:sz w:val="20"/>
                <w:szCs w:val="20"/>
                <w:lang w:eastAsia="id-ID"/>
              </w:rPr>
            </w:pPr>
            <w:r>
              <w:rPr>
                <w:rFonts w:ascii="Arial" w:eastAsia="Times New Roman" w:hAnsi="Arial" w:cs="Arial"/>
                <w:sz w:val="20"/>
                <w:szCs w:val="20"/>
                <w:lang w:eastAsia="id-ID"/>
              </w:rPr>
              <w:t>276.000.000</w:t>
            </w:r>
          </w:p>
        </w:tc>
      </w:tr>
      <w:tr w:rsidR="00826050" w:rsidRPr="003C71A0" w14:paraId="6886555D" w14:textId="77777777" w:rsidTr="00113F87">
        <w:tc>
          <w:tcPr>
            <w:tcW w:w="2974" w:type="dxa"/>
          </w:tcPr>
          <w:p w14:paraId="47168D24" w14:textId="77777777" w:rsidR="00826050" w:rsidRPr="003C71A0" w:rsidRDefault="00826050" w:rsidP="00826050">
            <w:pPr>
              <w:rPr>
                <w:rFonts w:ascii="Arial" w:eastAsia="Times New Roman" w:hAnsi="Arial" w:cs="Arial"/>
                <w:sz w:val="20"/>
                <w:szCs w:val="20"/>
                <w:lang w:eastAsia="id-ID"/>
              </w:rPr>
            </w:pPr>
            <w:r w:rsidRPr="003C71A0">
              <w:rPr>
                <w:rFonts w:ascii="Arial" w:eastAsia="Times New Roman" w:hAnsi="Arial" w:cs="Arial"/>
                <w:sz w:val="20"/>
                <w:szCs w:val="20"/>
                <w:lang w:eastAsia="id-ID"/>
              </w:rPr>
              <w:t>Sub.Keg Pengelolaan Kesehatan Ikan dan Lingkungan Budidaya dalam 1 (satu) Daerah Kab/Kota</w:t>
            </w:r>
          </w:p>
        </w:tc>
        <w:tc>
          <w:tcPr>
            <w:tcW w:w="3170" w:type="dxa"/>
            <w:vAlign w:val="center"/>
          </w:tcPr>
          <w:p w14:paraId="47318781" w14:textId="77777777" w:rsidR="00826050" w:rsidRPr="003C71A0" w:rsidRDefault="00826050" w:rsidP="001702CB">
            <w:pPr>
              <w:rPr>
                <w:rFonts w:ascii="Arial" w:eastAsia="Times New Roman" w:hAnsi="Arial" w:cs="Arial"/>
                <w:sz w:val="20"/>
                <w:szCs w:val="20"/>
                <w:lang w:eastAsia="id-ID"/>
              </w:rPr>
            </w:pPr>
            <w:r w:rsidRPr="003C71A0">
              <w:rPr>
                <w:rFonts w:ascii="Arial" w:eastAsia="Times New Roman" w:hAnsi="Arial" w:cs="Arial"/>
                <w:sz w:val="20"/>
                <w:szCs w:val="20"/>
                <w:lang w:eastAsia="id-ID"/>
              </w:rPr>
              <w:t xml:space="preserve">Jumalh </w:t>
            </w:r>
            <w:r w:rsidR="001702CB">
              <w:rPr>
                <w:rFonts w:ascii="Arial" w:eastAsia="Times New Roman" w:hAnsi="Arial" w:cs="Arial"/>
                <w:sz w:val="20"/>
                <w:szCs w:val="20"/>
                <w:lang w:eastAsia="id-ID"/>
              </w:rPr>
              <w:t>Hasil ikan dan Lingkungan Budidaya dalam 1 (satu) Daerah Kab/Kota yang teruji melalui Pengelolaan Kesehatan ikan</w:t>
            </w:r>
          </w:p>
        </w:tc>
        <w:tc>
          <w:tcPr>
            <w:tcW w:w="1336" w:type="dxa"/>
            <w:vAlign w:val="center"/>
          </w:tcPr>
          <w:p w14:paraId="52282924" w14:textId="77777777" w:rsidR="00826050" w:rsidRPr="003C71A0" w:rsidRDefault="001702CB" w:rsidP="00826050">
            <w:pPr>
              <w:jc w:val="center"/>
              <w:rPr>
                <w:rFonts w:ascii="Arial" w:eastAsia="Times New Roman" w:hAnsi="Arial" w:cs="Arial"/>
                <w:sz w:val="20"/>
                <w:szCs w:val="20"/>
                <w:lang w:eastAsia="id-ID"/>
              </w:rPr>
            </w:pPr>
            <w:r>
              <w:rPr>
                <w:rFonts w:ascii="Arial" w:eastAsia="Times New Roman" w:hAnsi="Arial" w:cs="Arial"/>
                <w:sz w:val="20"/>
                <w:szCs w:val="20"/>
                <w:lang w:eastAsia="id-ID"/>
              </w:rPr>
              <w:t>1 (36 sampel) Dokumen</w:t>
            </w:r>
          </w:p>
        </w:tc>
        <w:tc>
          <w:tcPr>
            <w:tcW w:w="1718" w:type="dxa"/>
            <w:vAlign w:val="center"/>
          </w:tcPr>
          <w:p w14:paraId="69BF3CA4" w14:textId="77777777" w:rsidR="00826050" w:rsidRPr="003C71A0" w:rsidRDefault="001702CB" w:rsidP="00826050">
            <w:pPr>
              <w:jc w:val="right"/>
              <w:rPr>
                <w:rFonts w:ascii="Arial" w:eastAsia="Times New Roman" w:hAnsi="Arial" w:cs="Arial"/>
                <w:sz w:val="20"/>
                <w:szCs w:val="20"/>
                <w:lang w:eastAsia="id-ID"/>
              </w:rPr>
            </w:pPr>
            <w:r>
              <w:rPr>
                <w:rFonts w:ascii="Arial" w:eastAsia="Times New Roman" w:hAnsi="Arial" w:cs="Arial"/>
                <w:sz w:val="20"/>
                <w:szCs w:val="20"/>
                <w:lang w:eastAsia="id-ID"/>
              </w:rPr>
              <w:t>50.000.000</w:t>
            </w:r>
          </w:p>
        </w:tc>
      </w:tr>
      <w:tr w:rsidR="00826050" w:rsidRPr="003C71A0" w14:paraId="62832D2A" w14:textId="77777777" w:rsidTr="00113F87">
        <w:tc>
          <w:tcPr>
            <w:tcW w:w="2974" w:type="dxa"/>
            <w:vAlign w:val="center"/>
          </w:tcPr>
          <w:p w14:paraId="0485BF4F" w14:textId="77777777" w:rsidR="00826050" w:rsidRPr="003C71A0" w:rsidRDefault="00826050" w:rsidP="00826050">
            <w:pPr>
              <w:rPr>
                <w:rFonts w:ascii="Arial" w:eastAsia="Times New Roman" w:hAnsi="Arial" w:cs="Arial"/>
                <w:b/>
                <w:bCs/>
                <w:sz w:val="20"/>
                <w:szCs w:val="20"/>
                <w:lang w:val="en-US" w:eastAsia="id-ID"/>
              </w:rPr>
            </w:pPr>
            <w:r w:rsidRPr="003C71A0">
              <w:rPr>
                <w:rFonts w:ascii="Arial" w:eastAsia="Times New Roman" w:hAnsi="Arial" w:cs="Arial"/>
                <w:b/>
                <w:bCs/>
                <w:sz w:val="20"/>
                <w:szCs w:val="20"/>
                <w:lang w:val="en-US" w:eastAsia="id-ID"/>
              </w:rPr>
              <w:t>PROGRAM PENG</w:t>
            </w:r>
            <w:r w:rsidRPr="003C71A0">
              <w:rPr>
                <w:rFonts w:ascii="Arial" w:eastAsia="Times New Roman" w:hAnsi="Arial" w:cs="Arial"/>
                <w:b/>
                <w:bCs/>
                <w:sz w:val="20"/>
                <w:szCs w:val="20"/>
                <w:lang w:eastAsia="id-ID"/>
              </w:rPr>
              <w:t xml:space="preserve">ELOLAAN </w:t>
            </w:r>
            <w:r w:rsidRPr="003C71A0">
              <w:rPr>
                <w:rFonts w:ascii="Arial" w:eastAsia="Times New Roman" w:hAnsi="Arial" w:cs="Arial"/>
                <w:b/>
                <w:bCs/>
                <w:sz w:val="20"/>
                <w:szCs w:val="20"/>
                <w:lang w:val="en-US" w:eastAsia="id-ID"/>
              </w:rPr>
              <w:t>DAN PEMASARAN HASIL PERIKANAN</w:t>
            </w:r>
          </w:p>
        </w:tc>
        <w:tc>
          <w:tcPr>
            <w:tcW w:w="3170" w:type="dxa"/>
            <w:vAlign w:val="center"/>
          </w:tcPr>
          <w:p w14:paraId="1A08EA1B" w14:textId="77777777" w:rsidR="00826050" w:rsidRPr="003C71A0" w:rsidRDefault="00D93CCD" w:rsidP="00826050">
            <w:pPr>
              <w:rPr>
                <w:rFonts w:ascii="Arial" w:eastAsia="Times New Roman" w:hAnsi="Arial" w:cs="Arial"/>
                <w:sz w:val="20"/>
                <w:szCs w:val="20"/>
                <w:lang w:eastAsia="id-ID"/>
              </w:rPr>
            </w:pPr>
            <w:r>
              <w:rPr>
                <w:rFonts w:ascii="Arial" w:eastAsia="Times New Roman" w:hAnsi="Arial" w:cs="Arial"/>
                <w:sz w:val="20"/>
                <w:szCs w:val="20"/>
                <w:lang w:eastAsia="id-ID"/>
              </w:rPr>
              <w:t>Persentase Produksi Olahan Hasil Perikanan</w:t>
            </w:r>
          </w:p>
        </w:tc>
        <w:tc>
          <w:tcPr>
            <w:tcW w:w="1336" w:type="dxa"/>
            <w:vAlign w:val="center"/>
          </w:tcPr>
          <w:p w14:paraId="6309CE52" w14:textId="77777777" w:rsidR="00826050" w:rsidRPr="00D93CCD" w:rsidRDefault="00D93CCD" w:rsidP="00826050">
            <w:pPr>
              <w:jc w:val="center"/>
              <w:rPr>
                <w:rFonts w:ascii="Arial" w:eastAsia="Times New Roman" w:hAnsi="Arial" w:cs="Arial"/>
                <w:sz w:val="20"/>
                <w:szCs w:val="20"/>
                <w:lang w:eastAsia="id-ID"/>
              </w:rPr>
            </w:pPr>
            <w:r>
              <w:rPr>
                <w:rFonts w:ascii="Arial" w:eastAsia="Times New Roman" w:hAnsi="Arial" w:cs="Arial"/>
                <w:sz w:val="20"/>
                <w:szCs w:val="20"/>
                <w:lang w:eastAsia="id-ID"/>
              </w:rPr>
              <w:t>1%</w:t>
            </w:r>
          </w:p>
        </w:tc>
        <w:tc>
          <w:tcPr>
            <w:tcW w:w="1718" w:type="dxa"/>
            <w:vAlign w:val="center"/>
          </w:tcPr>
          <w:p w14:paraId="0A3D08B1" w14:textId="77777777" w:rsidR="00826050" w:rsidRPr="003C71A0" w:rsidRDefault="00D93CCD" w:rsidP="00826050">
            <w:pPr>
              <w:jc w:val="right"/>
              <w:rPr>
                <w:rFonts w:ascii="Arial" w:eastAsia="Times New Roman" w:hAnsi="Arial" w:cs="Arial"/>
                <w:b/>
                <w:sz w:val="20"/>
                <w:szCs w:val="20"/>
                <w:lang w:eastAsia="id-ID"/>
              </w:rPr>
            </w:pPr>
            <w:r>
              <w:rPr>
                <w:rFonts w:ascii="Arial" w:eastAsia="Times New Roman" w:hAnsi="Arial" w:cs="Arial"/>
                <w:b/>
                <w:sz w:val="20"/>
                <w:szCs w:val="20"/>
                <w:lang w:eastAsia="id-ID"/>
              </w:rPr>
              <w:t>170.000.000</w:t>
            </w:r>
          </w:p>
        </w:tc>
      </w:tr>
      <w:tr w:rsidR="00826050" w:rsidRPr="003C71A0" w14:paraId="568A1803" w14:textId="77777777" w:rsidTr="00113F87">
        <w:tc>
          <w:tcPr>
            <w:tcW w:w="2974" w:type="dxa"/>
            <w:vAlign w:val="center"/>
          </w:tcPr>
          <w:p w14:paraId="5D688D4E" w14:textId="77777777" w:rsidR="00826050" w:rsidRPr="003C71A0" w:rsidRDefault="00826050" w:rsidP="00826050">
            <w:pPr>
              <w:rPr>
                <w:rFonts w:ascii="Arial" w:eastAsia="Times New Roman" w:hAnsi="Arial" w:cs="Arial"/>
                <w:b/>
                <w:bCs/>
                <w:sz w:val="20"/>
                <w:szCs w:val="20"/>
                <w:lang w:eastAsia="id-ID"/>
              </w:rPr>
            </w:pPr>
            <w:r w:rsidRPr="003C71A0">
              <w:rPr>
                <w:rFonts w:ascii="Arial" w:eastAsia="Times New Roman" w:hAnsi="Arial" w:cs="Arial"/>
                <w:b/>
                <w:bCs/>
                <w:sz w:val="20"/>
                <w:szCs w:val="20"/>
                <w:lang w:eastAsia="id-ID"/>
              </w:rPr>
              <w:t>Kegiatan : Penyedian dan dan Penyaluran Bahan Baku Industri Pengolahan Ikan dalam 1 (satu) Daerah Kab/Kota</w:t>
            </w:r>
          </w:p>
        </w:tc>
        <w:tc>
          <w:tcPr>
            <w:tcW w:w="3170" w:type="dxa"/>
            <w:vAlign w:val="center"/>
          </w:tcPr>
          <w:p w14:paraId="0F01DC81" w14:textId="77777777" w:rsidR="00826050" w:rsidRPr="003C71A0" w:rsidRDefault="00D93CCD" w:rsidP="00826050">
            <w:pPr>
              <w:rPr>
                <w:rFonts w:ascii="Arial" w:eastAsia="Times New Roman" w:hAnsi="Arial" w:cs="Arial"/>
                <w:b/>
                <w:bCs/>
                <w:sz w:val="20"/>
                <w:szCs w:val="20"/>
                <w:lang w:eastAsia="id-ID"/>
              </w:rPr>
            </w:pPr>
            <w:r>
              <w:rPr>
                <w:rFonts w:ascii="Arial" w:eastAsia="Times New Roman" w:hAnsi="Arial" w:cs="Arial"/>
                <w:b/>
                <w:bCs/>
                <w:sz w:val="20"/>
                <w:szCs w:val="20"/>
                <w:lang w:eastAsia="id-ID"/>
              </w:rPr>
              <w:t>Persentase pelaku usaha Perikanan Skala Mikro dan Kecil yang mendapatkan Fasilitas</w:t>
            </w:r>
          </w:p>
        </w:tc>
        <w:tc>
          <w:tcPr>
            <w:tcW w:w="1336" w:type="dxa"/>
            <w:vAlign w:val="center"/>
          </w:tcPr>
          <w:p w14:paraId="5574FB4E" w14:textId="77777777" w:rsidR="00826050" w:rsidRPr="003C71A0" w:rsidRDefault="00D93CCD" w:rsidP="00826050">
            <w:pPr>
              <w:jc w:val="center"/>
              <w:rPr>
                <w:rFonts w:ascii="Arial" w:eastAsia="Times New Roman" w:hAnsi="Arial" w:cs="Arial"/>
                <w:b/>
                <w:bCs/>
                <w:sz w:val="20"/>
                <w:szCs w:val="20"/>
                <w:lang w:eastAsia="id-ID"/>
              </w:rPr>
            </w:pPr>
            <w:r>
              <w:rPr>
                <w:rFonts w:ascii="Arial" w:eastAsia="Times New Roman" w:hAnsi="Arial" w:cs="Arial"/>
                <w:b/>
                <w:bCs/>
                <w:sz w:val="20"/>
                <w:szCs w:val="20"/>
                <w:lang w:eastAsia="id-ID"/>
              </w:rPr>
              <w:t>1220 ton</w:t>
            </w:r>
          </w:p>
        </w:tc>
        <w:tc>
          <w:tcPr>
            <w:tcW w:w="1718" w:type="dxa"/>
            <w:vAlign w:val="center"/>
          </w:tcPr>
          <w:p w14:paraId="03D9D341" w14:textId="77777777" w:rsidR="00826050" w:rsidRPr="003C71A0" w:rsidRDefault="00D93CCD" w:rsidP="00826050">
            <w:pPr>
              <w:jc w:val="right"/>
              <w:rPr>
                <w:rFonts w:ascii="Arial" w:eastAsia="Times New Roman" w:hAnsi="Arial" w:cs="Arial"/>
                <w:b/>
                <w:sz w:val="20"/>
                <w:szCs w:val="20"/>
                <w:lang w:eastAsia="id-ID"/>
              </w:rPr>
            </w:pPr>
            <w:r>
              <w:rPr>
                <w:rFonts w:ascii="Arial" w:eastAsia="Times New Roman" w:hAnsi="Arial" w:cs="Arial"/>
                <w:b/>
                <w:sz w:val="20"/>
                <w:szCs w:val="20"/>
                <w:lang w:eastAsia="id-ID"/>
              </w:rPr>
              <w:t>50.000.000</w:t>
            </w:r>
          </w:p>
        </w:tc>
      </w:tr>
      <w:tr w:rsidR="00D93CCD" w:rsidRPr="003C71A0" w14:paraId="5320E364" w14:textId="77777777" w:rsidTr="007F4B04">
        <w:trPr>
          <w:trHeight w:val="2070"/>
        </w:trPr>
        <w:tc>
          <w:tcPr>
            <w:tcW w:w="2974" w:type="dxa"/>
            <w:vAlign w:val="center"/>
          </w:tcPr>
          <w:p w14:paraId="0AC81C29" w14:textId="77777777" w:rsidR="00D93CCD" w:rsidRPr="003C71A0" w:rsidRDefault="00D93CCD" w:rsidP="00826050">
            <w:pPr>
              <w:rPr>
                <w:rFonts w:ascii="Arial" w:eastAsia="Times New Roman" w:hAnsi="Arial" w:cs="Arial"/>
                <w:sz w:val="20"/>
                <w:szCs w:val="20"/>
                <w:lang w:eastAsia="id-ID"/>
              </w:rPr>
            </w:pPr>
            <w:r w:rsidRPr="003C71A0">
              <w:rPr>
                <w:rFonts w:ascii="Arial" w:eastAsia="Times New Roman" w:hAnsi="Arial" w:cs="Arial"/>
                <w:sz w:val="20"/>
                <w:szCs w:val="20"/>
                <w:lang w:eastAsia="id-ID"/>
              </w:rPr>
              <w:t>Sub. Keg Pemberian fasilitas bagi Pelaku Usaha Perikanan Skala Mikro dan Kecil dalam 1 (satu) Daerah Kab/Kota</w:t>
            </w:r>
          </w:p>
        </w:tc>
        <w:tc>
          <w:tcPr>
            <w:tcW w:w="3170" w:type="dxa"/>
            <w:vAlign w:val="center"/>
          </w:tcPr>
          <w:p w14:paraId="39ED080B" w14:textId="77777777" w:rsidR="00D93CCD" w:rsidRPr="003C71A0" w:rsidRDefault="00D93CCD" w:rsidP="00D93CCD">
            <w:pPr>
              <w:rPr>
                <w:rFonts w:ascii="Arial" w:eastAsia="Times New Roman" w:hAnsi="Arial" w:cs="Arial"/>
                <w:sz w:val="20"/>
                <w:szCs w:val="20"/>
                <w:lang w:eastAsia="id-ID"/>
              </w:rPr>
            </w:pPr>
            <w:r w:rsidRPr="003C71A0">
              <w:rPr>
                <w:rFonts w:ascii="Arial" w:eastAsia="Times New Roman" w:hAnsi="Arial" w:cs="Arial"/>
                <w:sz w:val="20"/>
                <w:szCs w:val="20"/>
                <w:lang w:eastAsia="id-ID"/>
              </w:rPr>
              <w:t xml:space="preserve">Jumlah </w:t>
            </w:r>
            <w:r w:rsidR="00A365C6" w:rsidRPr="003C71A0">
              <w:rPr>
                <w:rFonts w:ascii="Arial" w:eastAsia="Times New Roman" w:hAnsi="Arial" w:cs="Arial"/>
                <w:sz w:val="20"/>
                <w:szCs w:val="20"/>
                <w:lang w:eastAsia="id-ID"/>
              </w:rPr>
              <w:t>Pelaku Usaha Perikanan Skala Mikro dan Kecil dalam 1 (satu) Daerah Kab/Kota</w:t>
            </w:r>
          </w:p>
        </w:tc>
        <w:tc>
          <w:tcPr>
            <w:tcW w:w="1336" w:type="dxa"/>
            <w:vAlign w:val="center"/>
          </w:tcPr>
          <w:p w14:paraId="555A5BD8" w14:textId="77777777" w:rsidR="00D93CCD" w:rsidRPr="003C71A0" w:rsidRDefault="00A365C6" w:rsidP="00826050">
            <w:pPr>
              <w:jc w:val="center"/>
              <w:rPr>
                <w:rFonts w:ascii="Arial" w:eastAsia="Times New Roman" w:hAnsi="Arial" w:cs="Arial"/>
                <w:sz w:val="20"/>
                <w:szCs w:val="20"/>
                <w:lang w:eastAsia="id-ID"/>
              </w:rPr>
            </w:pPr>
            <w:r>
              <w:rPr>
                <w:rFonts w:ascii="Arial" w:eastAsia="Times New Roman" w:hAnsi="Arial" w:cs="Arial"/>
                <w:sz w:val="20"/>
                <w:szCs w:val="20"/>
                <w:lang w:eastAsia="id-ID"/>
              </w:rPr>
              <w:t>40 pelaku</w:t>
            </w:r>
          </w:p>
        </w:tc>
        <w:tc>
          <w:tcPr>
            <w:tcW w:w="1718" w:type="dxa"/>
            <w:vAlign w:val="center"/>
          </w:tcPr>
          <w:p w14:paraId="0682631C" w14:textId="77777777" w:rsidR="00D93CCD" w:rsidRPr="00A365C6" w:rsidRDefault="00A365C6" w:rsidP="00826050">
            <w:pPr>
              <w:jc w:val="right"/>
              <w:rPr>
                <w:rFonts w:ascii="Arial" w:eastAsia="Times New Roman" w:hAnsi="Arial" w:cs="Arial"/>
                <w:sz w:val="20"/>
                <w:szCs w:val="20"/>
                <w:lang w:eastAsia="id-ID"/>
              </w:rPr>
            </w:pPr>
            <w:r>
              <w:rPr>
                <w:rFonts w:ascii="Arial" w:eastAsia="Times New Roman" w:hAnsi="Arial" w:cs="Arial"/>
                <w:sz w:val="20"/>
                <w:szCs w:val="20"/>
                <w:lang w:eastAsia="id-ID"/>
              </w:rPr>
              <w:t>120.000.000</w:t>
            </w:r>
          </w:p>
        </w:tc>
      </w:tr>
      <w:tr w:rsidR="00826050" w:rsidRPr="003C71A0" w14:paraId="0799B6BB" w14:textId="77777777" w:rsidTr="00113F87">
        <w:tc>
          <w:tcPr>
            <w:tcW w:w="2974" w:type="dxa"/>
            <w:vAlign w:val="center"/>
          </w:tcPr>
          <w:p w14:paraId="2FC05257" w14:textId="77777777" w:rsidR="00826050" w:rsidRPr="003C71A0" w:rsidRDefault="00826050" w:rsidP="00826050">
            <w:pPr>
              <w:rPr>
                <w:rFonts w:ascii="Arial" w:eastAsia="Times New Roman" w:hAnsi="Arial" w:cs="Arial"/>
                <w:sz w:val="20"/>
                <w:szCs w:val="20"/>
                <w:lang w:eastAsia="id-ID"/>
              </w:rPr>
            </w:pPr>
            <w:r w:rsidRPr="003C71A0">
              <w:rPr>
                <w:rFonts w:ascii="Arial" w:eastAsia="Times New Roman" w:hAnsi="Arial" w:cs="Arial"/>
                <w:b/>
                <w:bCs/>
                <w:sz w:val="20"/>
                <w:szCs w:val="20"/>
                <w:lang w:eastAsia="id-ID"/>
              </w:rPr>
              <w:t>PROGRAM PENYEDIAAN DAN PENGEMBANGAN SARANA PERTANIAN</w:t>
            </w:r>
          </w:p>
        </w:tc>
        <w:tc>
          <w:tcPr>
            <w:tcW w:w="3170" w:type="dxa"/>
            <w:vAlign w:val="center"/>
          </w:tcPr>
          <w:p w14:paraId="00239360" w14:textId="77777777" w:rsidR="00826050" w:rsidRPr="00B81CC7" w:rsidRDefault="00B81CC7" w:rsidP="00826050">
            <w:pPr>
              <w:rPr>
                <w:rFonts w:ascii="Arial" w:eastAsia="Times New Roman" w:hAnsi="Arial" w:cs="Arial"/>
                <w:b/>
                <w:sz w:val="20"/>
                <w:szCs w:val="20"/>
                <w:lang w:eastAsia="id-ID"/>
              </w:rPr>
            </w:pPr>
            <w:r>
              <w:rPr>
                <w:rFonts w:ascii="Arial" w:eastAsia="Times New Roman" w:hAnsi="Arial" w:cs="Arial"/>
                <w:b/>
                <w:sz w:val="20"/>
                <w:szCs w:val="20"/>
                <w:lang w:eastAsia="id-ID"/>
              </w:rPr>
              <w:t>-</w:t>
            </w:r>
          </w:p>
        </w:tc>
        <w:tc>
          <w:tcPr>
            <w:tcW w:w="1336" w:type="dxa"/>
            <w:vAlign w:val="center"/>
          </w:tcPr>
          <w:p w14:paraId="6FD96D17" w14:textId="77777777" w:rsidR="00826050" w:rsidRPr="00B81CC7" w:rsidRDefault="00B81CC7" w:rsidP="00826050">
            <w:pPr>
              <w:jc w:val="center"/>
              <w:rPr>
                <w:rFonts w:ascii="Arial" w:eastAsia="Times New Roman" w:hAnsi="Arial" w:cs="Arial"/>
                <w:b/>
                <w:sz w:val="20"/>
                <w:szCs w:val="20"/>
                <w:lang w:eastAsia="id-ID"/>
              </w:rPr>
            </w:pPr>
            <w:r>
              <w:rPr>
                <w:rFonts w:ascii="Arial" w:eastAsia="Times New Roman" w:hAnsi="Arial" w:cs="Arial"/>
                <w:b/>
                <w:sz w:val="20"/>
                <w:szCs w:val="20"/>
                <w:lang w:eastAsia="id-ID"/>
              </w:rPr>
              <w:t>-</w:t>
            </w:r>
          </w:p>
        </w:tc>
        <w:tc>
          <w:tcPr>
            <w:tcW w:w="1718" w:type="dxa"/>
            <w:vAlign w:val="center"/>
          </w:tcPr>
          <w:p w14:paraId="033AF370" w14:textId="77777777" w:rsidR="00826050" w:rsidRPr="003C71A0" w:rsidRDefault="00B81CC7" w:rsidP="00826050">
            <w:pPr>
              <w:jc w:val="right"/>
              <w:rPr>
                <w:rFonts w:ascii="Arial" w:eastAsia="Times New Roman" w:hAnsi="Arial" w:cs="Arial"/>
                <w:b/>
                <w:sz w:val="20"/>
                <w:szCs w:val="20"/>
                <w:lang w:eastAsia="id-ID"/>
              </w:rPr>
            </w:pPr>
            <w:r>
              <w:rPr>
                <w:rFonts w:ascii="Arial" w:eastAsia="Times New Roman" w:hAnsi="Arial" w:cs="Arial"/>
                <w:b/>
                <w:sz w:val="20"/>
                <w:szCs w:val="20"/>
                <w:lang w:eastAsia="id-ID"/>
              </w:rPr>
              <w:t>670.000.000</w:t>
            </w:r>
          </w:p>
        </w:tc>
      </w:tr>
      <w:tr w:rsidR="00826050" w:rsidRPr="003C71A0" w14:paraId="622719F1" w14:textId="77777777" w:rsidTr="00113F87">
        <w:tc>
          <w:tcPr>
            <w:tcW w:w="2974" w:type="dxa"/>
            <w:vAlign w:val="center"/>
          </w:tcPr>
          <w:p w14:paraId="2F03C967" w14:textId="77777777" w:rsidR="00826050" w:rsidRPr="003C71A0" w:rsidRDefault="00826050" w:rsidP="00826050">
            <w:pPr>
              <w:rPr>
                <w:rFonts w:ascii="Arial" w:eastAsia="Times New Roman" w:hAnsi="Arial" w:cs="Arial"/>
                <w:b/>
                <w:bCs/>
                <w:sz w:val="20"/>
                <w:szCs w:val="20"/>
                <w:lang w:eastAsia="id-ID"/>
              </w:rPr>
            </w:pPr>
            <w:r w:rsidRPr="003C71A0">
              <w:rPr>
                <w:rFonts w:ascii="Arial" w:eastAsia="Times New Roman" w:hAnsi="Arial" w:cs="Arial"/>
                <w:b/>
                <w:bCs/>
                <w:sz w:val="20"/>
                <w:szCs w:val="20"/>
                <w:lang w:eastAsia="id-ID"/>
              </w:rPr>
              <w:t>Kegiatan : Pengawasan Penggunaan Sarana Pertanian</w:t>
            </w:r>
          </w:p>
        </w:tc>
        <w:tc>
          <w:tcPr>
            <w:tcW w:w="3170" w:type="dxa"/>
            <w:vAlign w:val="center"/>
          </w:tcPr>
          <w:p w14:paraId="3F5237FF" w14:textId="77777777" w:rsidR="00826050" w:rsidRPr="003C71A0" w:rsidRDefault="00B81CC7" w:rsidP="00826050">
            <w:pPr>
              <w:rPr>
                <w:rFonts w:ascii="Arial" w:eastAsia="Times New Roman" w:hAnsi="Arial" w:cs="Arial"/>
                <w:sz w:val="20"/>
                <w:szCs w:val="20"/>
                <w:lang w:eastAsia="id-ID"/>
              </w:rPr>
            </w:pPr>
            <w:r>
              <w:rPr>
                <w:rFonts w:ascii="Arial" w:eastAsia="Times New Roman" w:hAnsi="Arial" w:cs="Arial"/>
                <w:b/>
                <w:bCs/>
                <w:sz w:val="20"/>
                <w:szCs w:val="20"/>
                <w:lang w:eastAsia="id-ID"/>
              </w:rPr>
              <w:t>-</w:t>
            </w:r>
          </w:p>
        </w:tc>
        <w:tc>
          <w:tcPr>
            <w:tcW w:w="1336" w:type="dxa"/>
            <w:vAlign w:val="center"/>
          </w:tcPr>
          <w:p w14:paraId="503AF615" w14:textId="77777777" w:rsidR="00826050" w:rsidRPr="00B81CC7" w:rsidRDefault="00B81CC7" w:rsidP="00826050">
            <w:pPr>
              <w:jc w:val="center"/>
              <w:rPr>
                <w:rFonts w:ascii="Arial" w:eastAsia="Times New Roman" w:hAnsi="Arial" w:cs="Arial"/>
                <w:sz w:val="20"/>
                <w:szCs w:val="20"/>
                <w:lang w:eastAsia="id-ID"/>
              </w:rPr>
            </w:pPr>
            <w:r>
              <w:rPr>
                <w:rFonts w:ascii="Arial" w:eastAsia="Times New Roman" w:hAnsi="Arial" w:cs="Arial"/>
                <w:sz w:val="20"/>
                <w:szCs w:val="20"/>
                <w:lang w:eastAsia="id-ID"/>
              </w:rPr>
              <w:t>-</w:t>
            </w:r>
          </w:p>
        </w:tc>
        <w:tc>
          <w:tcPr>
            <w:tcW w:w="1718" w:type="dxa"/>
            <w:vAlign w:val="center"/>
          </w:tcPr>
          <w:p w14:paraId="00FF6DE2" w14:textId="77777777" w:rsidR="00826050" w:rsidRPr="00B81CC7" w:rsidRDefault="00B81CC7" w:rsidP="00826050">
            <w:pPr>
              <w:jc w:val="right"/>
              <w:rPr>
                <w:rFonts w:ascii="Arial" w:eastAsia="Times New Roman" w:hAnsi="Arial" w:cs="Arial"/>
                <w:sz w:val="20"/>
                <w:szCs w:val="20"/>
                <w:lang w:eastAsia="id-ID"/>
              </w:rPr>
            </w:pPr>
            <w:r>
              <w:rPr>
                <w:rFonts w:ascii="Arial" w:eastAsia="Times New Roman" w:hAnsi="Arial" w:cs="Arial"/>
                <w:sz w:val="20"/>
                <w:szCs w:val="20"/>
                <w:lang w:eastAsia="id-ID"/>
              </w:rPr>
              <w:t>50.000.000</w:t>
            </w:r>
          </w:p>
        </w:tc>
      </w:tr>
      <w:tr w:rsidR="00B81CC7" w:rsidRPr="003C71A0" w14:paraId="3368F9D1" w14:textId="77777777" w:rsidTr="007F4B04">
        <w:trPr>
          <w:trHeight w:val="1380"/>
        </w:trPr>
        <w:tc>
          <w:tcPr>
            <w:tcW w:w="2974" w:type="dxa"/>
            <w:vAlign w:val="center"/>
          </w:tcPr>
          <w:p w14:paraId="111B1E27" w14:textId="77777777" w:rsidR="00B81CC7" w:rsidRPr="003C71A0" w:rsidRDefault="00B81CC7" w:rsidP="00826050">
            <w:pPr>
              <w:rPr>
                <w:rFonts w:ascii="Arial" w:eastAsia="Times New Roman" w:hAnsi="Arial" w:cs="Arial"/>
                <w:sz w:val="20"/>
                <w:szCs w:val="20"/>
                <w:lang w:eastAsia="id-ID"/>
              </w:rPr>
            </w:pPr>
            <w:r w:rsidRPr="003C71A0">
              <w:rPr>
                <w:rFonts w:ascii="Arial" w:eastAsia="Times New Roman" w:hAnsi="Arial" w:cs="Arial"/>
                <w:sz w:val="20"/>
                <w:szCs w:val="20"/>
                <w:lang w:eastAsia="id-ID"/>
              </w:rPr>
              <w:t>Sub.Keg Pendampingan Penggunaan Sarana Pendukung Pertanian</w:t>
            </w:r>
          </w:p>
        </w:tc>
        <w:tc>
          <w:tcPr>
            <w:tcW w:w="3170" w:type="dxa"/>
            <w:vAlign w:val="center"/>
          </w:tcPr>
          <w:p w14:paraId="586076D0" w14:textId="77777777" w:rsidR="00B81CC7" w:rsidRPr="003C71A0" w:rsidRDefault="00B81CC7" w:rsidP="00826050">
            <w:pPr>
              <w:rPr>
                <w:rFonts w:ascii="Arial" w:eastAsia="Times New Roman" w:hAnsi="Arial" w:cs="Arial"/>
                <w:sz w:val="20"/>
                <w:szCs w:val="20"/>
                <w:lang w:eastAsia="id-ID"/>
              </w:rPr>
            </w:pPr>
            <w:r>
              <w:rPr>
                <w:rFonts w:ascii="Arial" w:eastAsia="Times New Roman" w:hAnsi="Arial" w:cs="Arial"/>
                <w:sz w:val="20"/>
                <w:szCs w:val="20"/>
                <w:lang w:eastAsia="id-ID"/>
              </w:rPr>
              <w:t>Jumlah Pendampingan Penggunaan Sarana Pendukung Pertanian</w:t>
            </w:r>
          </w:p>
        </w:tc>
        <w:tc>
          <w:tcPr>
            <w:tcW w:w="1336" w:type="dxa"/>
            <w:vAlign w:val="center"/>
          </w:tcPr>
          <w:p w14:paraId="07BAEFB2" w14:textId="77777777" w:rsidR="00B81CC7" w:rsidRPr="003C71A0" w:rsidRDefault="00B81CC7" w:rsidP="00826050">
            <w:pPr>
              <w:jc w:val="center"/>
              <w:rPr>
                <w:rFonts w:ascii="Arial" w:eastAsia="Times New Roman" w:hAnsi="Arial" w:cs="Arial"/>
                <w:sz w:val="20"/>
                <w:szCs w:val="20"/>
                <w:lang w:eastAsia="id-ID"/>
              </w:rPr>
            </w:pPr>
            <w:r>
              <w:rPr>
                <w:rFonts w:ascii="Arial" w:eastAsia="Times New Roman" w:hAnsi="Arial" w:cs="Arial"/>
                <w:sz w:val="20"/>
                <w:szCs w:val="20"/>
                <w:lang w:eastAsia="id-ID"/>
              </w:rPr>
              <w:t>12 Laporan</w:t>
            </w:r>
          </w:p>
        </w:tc>
        <w:tc>
          <w:tcPr>
            <w:tcW w:w="1718" w:type="dxa"/>
            <w:vAlign w:val="center"/>
          </w:tcPr>
          <w:p w14:paraId="298A22E2" w14:textId="77777777" w:rsidR="00B81CC7" w:rsidRPr="003C71A0" w:rsidRDefault="00B81CC7" w:rsidP="00826050">
            <w:pPr>
              <w:jc w:val="right"/>
              <w:rPr>
                <w:rFonts w:ascii="Arial" w:eastAsia="Times New Roman" w:hAnsi="Arial" w:cs="Arial"/>
                <w:sz w:val="20"/>
                <w:szCs w:val="20"/>
                <w:lang w:eastAsia="id-ID"/>
              </w:rPr>
            </w:pPr>
            <w:r>
              <w:rPr>
                <w:rFonts w:ascii="Arial" w:eastAsia="Times New Roman" w:hAnsi="Arial" w:cs="Arial"/>
                <w:sz w:val="20"/>
                <w:szCs w:val="20"/>
                <w:lang w:eastAsia="id-ID"/>
              </w:rPr>
              <w:t>50.000.000</w:t>
            </w:r>
          </w:p>
        </w:tc>
      </w:tr>
      <w:tr w:rsidR="00826050" w:rsidRPr="003C71A0" w14:paraId="70FC653E" w14:textId="77777777" w:rsidTr="00113F87">
        <w:tc>
          <w:tcPr>
            <w:tcW w:w="2974" w:type="dxa"/>
            <w:vAlign w:val="center"/>
          </w:tcPr>
          <w:p w14:paraId="5D4485DD" w14:textId="77777777" w:rsidR="00826050" w:rsidRPr="003C71A0" w:rsidRDefault="00826050" w:rsidP="00826050">
            <w:pPr>
              <w:rPr>
                <w:rFonts w:ascii="Arial" w:eastAsia="Times New Roman" w:hAnsi="Arial" w:cs="Arial"/>
                <w:b/>
                <w:bCs/>
                <w:sz w:val="20"/>
                <w:szCs w:val="20"/>
                <w:lang w:eastAsia="id-ID"/>
              </w:rPr>
            </w:pPr>
            <w:r w:rsidRPr="003C71A0">
              <w:rPr>
                <w:rFonts w:ascii="Arial" w:eastAsia="Times New Roman" w:hAnsi="Arial" w:cs="Arial"/>
                <w:b/>
                <w:bCs/>
                <w:sz w:val="20"/>
                <w:szCs w:val="20"/>
                <w:lang w:eastAsia="id-ID"/>
              </w:rPr>
              <w:t xml:space="preserve">Kegiatan : Pengelolaan Sumberdaya Genetik (SDG) Hewan, Tumbuhan, dan </w:t>
            </w:r>
            <w:r w:rsidRPr="003C71A0">
              <w:rPr>
                <w:rFonts w:ascii="Arial" w:eastAsia="Times New Roman" w:hAnsi="Arial" w:cs="Arial"/>
                <w:b/>
                <w:bCs/>
                <w:sz w:val="20"/>
                <w:szCs w:val="20"/>
                <w:lang w:eastAsia="id-ID"/>
              </w:rPr>
              <w:lastRenderedPageBreak/>
              <w:t>Mikro Organisme Kewenangan Kab/Kota</w:t>
            </w:r>
          </w:p>
        </w:tc>
        <w:tc>
          <w:tcPr>
            <w:tcW w:w="3170" w:type="dxa"/>
            <w:vAlign w:val="center"/>
          </w:tcPr>
          <w:p w14:paraId="28D05F4E" w14:textId="77777777" w:rsidR="00826050" w:rsidRPr="003C71A0" w:rsidRDefault="00826050" w:rsidP="00826050">
            <w:pPr>
              <w:rPr>
                <w:rFonts w:ascii="Arial" w:eastAsia="Times New Roman" w:hAnsi="Arial" w:cs="Arial"/>
                <w:b/>
                <w:bCs/>
                <w:sz w:val="20"/>
                <w:szCs w:val="20"/>
                <w:lang w:eastAsia="id-ID"/>
              </w:rPr>
            </w:pPr>
            <w:r w:rsidRPr="003C71A0">
              <w:rPr>
                <w:rFonts w:ascii="Arial" w:eastAsia="Times New Roman" w:hAnsi="Arial" w:cs="Arial"/>
                <w:b/>
                <w:bCs/>
                <w:sz w:val="20"/>
                <w:szCs w:val="20"/>
                <w:lang w:eastAsia="id-ID"/>
              </w:rPr>
              <w:lastRenderedPageBreak/>
              <w:t>Peningkatan ketersediaan Bibit Unggul</w:t>
            </w:r>
          </w:p>
        </w:tc>
        <w:tc>
          <w:tcPr>
            <w:tcW w:w="1336" w:type="dxa"/>
            <w:vAlign w:val="center"/>
          </w:tcPr>
          <w:p w14:paraId="5CE4FC04" w14:textId="77777777" w:rsidR="00826050" w:rsidRPr="003C71A0" w:rsidRDefault="00B81CC7" w:rsidP="00826050">
            <w:pPr>
              <w:jc w:val="center"/>
              <w:rPr>
                <w:rFonts w:ascii="Arial" w:eastAsia="Times New Roman" w:hAnsi="Arial" w:cs="Arial"/>
                <w:b/>
                <w:bCs/>
                <w:sz w:val="20"/>
                <w:szCs w:val="20"/>
                <w:lang w:eastAsia="id-ID"/>
              </w:rPr>
            </w:pPr>
            <w:r>
              <w:rPr>
                <w:rFonts w:ascii="Arial" w:eastAsia="Times New Roman" w:hAnsi="Arial" w:cs="Arial"/>
                <w:b/>
                <w:bCs/>
                <w:sz w:val="20"/>
                <w:szCs w:val="20"/>
                <w:lang w:eastAsia="id-ID"/>
              </w:rPr>
              <w:t>66%</w:t>
            </w:r>
          </w:p>
        </w:tc>
        <w:tc>
          <w:tcPr>
            <w:tcW w:w="1718" w:type="dxa"/>
            <w:vAlign w:val="center"/>
          </w:tcPr>
          <w:p w14:paraId="57A506A2" w14:textId="77777777" w:rsidR="00826050" w:rsidRPr="003C71A0" w:rsidRDefault="00B81CC7" w:rsidP="00826050">
            <w:pPr>
              <w:jc w:val="right"/>
              <w:rPr>
                <w:rFonts w:ascii="Arial" w:eastAsia="Times New Roman" w:hAnsi="Arial" w:cs="Arial"/>
                <w:b/>
                <w:bCs/>
                <w:sz w:val="20"/>
                <w:szCs w:val="20"/>
                <w:lang w:eastAsia="id-ID"/>
              </w:rPr>
            </w:pPr>
            <w:r>
              <w:rPr>
                <w:rFonts w:ascii="Arial" w:eastAsia="Times New Roman" w:hAnsi="Arial" w:cs="Arial"/>
                <w:b/>
                <w:bCs/>
                <w:sz w:val="20"/>
                <w:szCs w:val="20"/>
                <w:lang w:eastAsia="id-ID"/>
              </w:rPr>
              <w:t>490.000.000</w:t>
            </w:r>
          </w:p>
        </w:tc>
      </w:tr>
      <w:tr w:rsidR="00826050" w:rsidRPr="003C71A0" w14:paraId="60624D64" w14:textId="77777777" w:rsidTr="00113F87">
        <w:tc>
          <w:tcPr>
            <w:tcW w:w="2974" w:type="dxa"/>
            <w:vAlign w:val="center"/>
          </w:tcPr>
          <w:p w14:paraId="1DC4E70C" w14:textId="77777777" w:rsidR="00826050" w:rsidRPr="003C71A0" w:rsidRDefault="00826050" w:rsidP="00826050">
            <w:pPr>
              <w:rPr>
                <w:rFonts w:ascii="Arial" w:eastAsia="Times New Roman" w:hAnsi="Arial" w:cs="Arial"/>
                <w:sz w:val="20"/>
                <w:szCs w:val="20"/>
                <w:lang w:eastAsia="id-ID"/>
              </w:rPr>
            </w:pPr>
            <w:r w:rsidRPr="003C71A0">
              <w:rPr>
                <w:rFonts w:ascii="Arial" w:eastAsia="Times New Roman" w:hAnsi="Arial" w:cs="Arial"/>
                <w:sz w:val="20"/>
                <w:szCs w:val="20"/>
                <w:lang w:eastAsia="id-ID"/>
              </w:rPr>
              <w:t>Sub. Keg Penjaminan Kemurnian dan Kelestarian SDG Hewan/Tanaman</w:t>
            </w:r>
          </w:p>
        </w:tc>
        <w:tc>
          <w:tcPr>
            <w:tcW w:w="3170" w:type="dxa"/>
            <w:vAlign w:val="center"/>
          </w:tcPr>
          <w:p w14:paraId="25E08403" w14:textId="77777777" w:rsidR="00826050" w:rsidRPr="003C71A0" w:rsidRDefault="00826050" w:rsidP="00826050">
            <w:pPr>
              <w:rPr>
                <w:rFonts w:ascii="Arial" w:eastAsia="Times New Roman" w:hAnsi="Arial" w:cs="Arial"/>
                <w:sz w:val="20"/>
                <w:szCs w:val="20"/>
                <w:lang w:eastAsia="id-ID"/>
              </w:rPr>
            </w:pPr>
            <w:r w:rsidRPr="003C71A0">
              <w:rPr>
                <w:rFonts w:ascii="Arial" w:eastAsia="Times New Roman" w:hAnsi="Arial" w:cs="Arial"/>
                <w:sz w:val="20"/>
                <w:szCs w:val="20"/>
                <w:lang w:eastAsia="id-ID"/>
              </w:rPr>
              <w:t xml:space="preserve">Jumlah </w:t>
            </w:r>
            <w:r w:rsidR="00B81CC7">
              <w:rPr>
                <w:rFonts w:ascii="Arial" w:eastAsia="Times New Roman" w:hAnsi="Arial" w:cs="Arial"/>
                <w:sz w:val="20"/>
                <w:szCs w:val="20"/>
                <w:lang w:eastAsia="id-ID"/>
              </w:rPr>
              <w:t>SDG Hewan/Tanaman yang dilakukan Pelestarian dan Pemurnian</w:t>
            </w:r>
          </w:p>
          <w:p w14:paraId="313539F6" w14:textId="77777777" w:rsidR="00826050" w:rsidRPr="003C71A0" w:rsidRDefault="00826050" w:rsidP="00826050">
            <w:pPr>
              <w:rPr>
                <w:rFonts w:ascii="Arial" w:eastAsia="Times New Roman" w:hAnsi="Arial" w:cs="Arial"/>
                <w:sz w:val="20"/>
                <w:szCs w:val="20"/>
                <w:lang w:eastAsia="id-ID"/>
              </w:rPr>
            </w:pPr>
          </w:p>
        </w:tc>
        <w:tc>
          <w:tcPr>
            <w:tcW w:w="1336" w:type="dxa"/>
            <w:vAlign w:val="center"/>
          </w:tcPr>
          <w:p w14:paraId="61FD6829" w14:textId="77777777" w:rsidR="00826050" w:rsidRPr="003C71A0" w:rsidRDefault="00B81CC7" w:rsidP="00826050">
            <w:pPr>
              <w:jc w:val="center"/>
              <w:rPr>
                <w:rFonts w:ascii="Arial" w:eastAsia="Times New Roman" w:hAnsi="Arial" w:cs="Arial"/>
                <w:sz w:val="20"/>
                <w:szCs w:val="20"/>
                <w:lang w:eastAsia="id-ID"/>
              </w:rPr>
            </w:pPr>
            <w:r>
              <w:rPr>
                <w:rFonts w:ascii="Arial" w:eastAsia="Times New Roman" w:hAnsi="Arial" w:cs="Arial"/>
                <w:sz w:val="20"/>
                <w:szCs w:val="20"/>
                <w:lang w:eastAsia="id-ID"/>
              </w:rPr>
              <w:t>7 (3.960.btg) VUB</w:t>
            </w:r>
          </w:p>
        </w:tc>
        <w:tc>
          <w:tcPr>
            <w:tcW w:w="1718" w:type="dxa"/>
            <w:vAlign w:val="center"/>
          </w:tcPr>
          <w:p w14:paraId="5191C5E9" w14:textId="77777777" w:rsidR="00826050" w:rsidRPr="003C71A0" w:rsidRDefault="00B81CC7" w:rsidP="00826050">
            <w:pPr>
              <w:jc w:val="right"/>
              <w:rPr>
                <w:rFonts w:ascii="Arial" w:eastAsia="Times New Roman" w:hAnsi="Arial" w:cs="Arial"/>
                <w:sz w:val="20"/>
                <w:szCs w:val="20"/>
                <w:lang w:eastAsia="id-ID"/>
              </w:rPr>
            </w:pPr>
            <w:r>
              <w:rPr>
                <w:rFonts w:ascii="Arial" w:eastAsia="Times New Roman" w:hAnsi="Arial" w:cs="Arial"/>
                <w:sz w:val="20"/>
                <w:szCs w:val="20"/>
                <w:lang w:eastAsia="id-ID"/>
              </w:rPr>
              <w:t>220.000.000</w:t>
            </w:r>
          </w:p>
        </w:tc>
      </w:tr>
      <w:tr w:rsidR="00826050" w:rsidRPr="003C71A0" w14:paraId="5A4FEEFB" w14:textId="77777777" w:rsidTr="00113F87">
        <w:tc>
          <w:tcPr>
            <w:tcW w:w="2974" w:type="dxa"/>
            <w:vAlign w:val="center"/>
          </w:tcPr>
          <w:p w14:paraId="363FD5B0" w14:textId="77777777" w:rsidR="00826050" w:rsidRPr="003C71A0" w:rsidRDefault="00826050" w:rsidP="00826050">
            <w:pPr>
              <w:rPr>
                <w:rFonts w:ascii="Arial" w:eastAsia="Times New Roman" w:hAnsi="Arial" w:cs="Arial"/>
                <w:sz w:val="20"/>
                <w:szCs w:val="20"/>
                <w:lang w:eastAsia="id-ID"/>
              </w:rPr>
            </w:pPr>
            <w:r w:rsidRPr="003C71A0">
              <w:rPr>
                <w:rFonts w:ascii="Arial" w:eastAsia="Times New Roman" w:hAnsi="Arial" w:cs="Arial"/>
                <w:sz w:val="20"/>
                <w:szCs w:val="20"/>
                <w:lang w:eastAsia="id-ID"/>
              </w:rPr>
              <w:t>Sub.Keg Pemanfaatan SDG Hewan/Tanaman</w:t>
            </w:r>
          </w:p>
        </w:tc>
        <w:tc>
          <w:tcPr>
            <w:tcW w:w="3170" w:type="dxa"/>
            <w:vAlign w:val="center"/>
          </w:tcPr>
          <w:p w14:paraId="49F58B0B" w14:textId="77777777" w:rsidR="00826050" w:rsidRPr="003C71A0" w:rsidRDefault="00B81CC7" w:rsidP="00826050">
            <w:pPr>
              <w:rPr>
                <w:rFonts w:ascii="Arial" w:eastAsia="Times New Roman" w:hAnsi="Arial" w:cs="Arial"/>
                <w:sz w:val="20"/>
                <w:szCs w:val="20"/>
                <w:lang w:eastAsia="id-ID"/>
              </w:rPr>
            </w:pPr>
            <w:r>
              <w:rPr>
                <w:rFonts w:ascii="Arial" w:eastAsia="Times New Roman" w:hAnsi="Arial" w:cs="Arial"/>
                <w:sz w:val="20"/>
                <w:szCs w:val="20"/>
                <w:lang w:eastAsia="id-ID"/>
              </w:rPr>
              <w:t xml:space="preserve">Jumlah Pemanfaatan </w:t>
            </w:r>
            <w:r w:rsidRPr="003C71A0">
              <w:rPr>
                <w:rFonts w:ascii="Arial" w:eastAsia="Times New Roman" w:hAnsi="Arial" w:cs="Arial"/>
                <w:sz w:val="20"/>
                <w:szCs w:val="20"/>
                <w:lang w:eastAsia="id-ID"/>
              </w:rPr>
              <w:t>Hewan/Tanaman</w:t>
            </w:r>
          </w:p>
        </w:tc>
        <w:tc>
          <w:tcPr>
            <w:tcW w:w="1336" w:type="dxa"/>
            <w:vAlign w:val="center"/>
          </w:tcPr>
          <w:p w14:paraId="6BE3F11F" w14:textId="77777777" w:rsidR="00826050" w:rsidRPr="00B81CC7" w:rsidRDefault="00B81CC7" w:rsidP="00826050">
            <w:pPr>
              <w:jc w:val="center"/>
              <w:rPr>
                <w:rFonts w:ascii="Arial" w:eastAsia="Times New Roman" w:hAnsi="Arial" w:cs="Arial"/>
                <w:sz w:val="20"/>
                <w:szCs w:val="20"/>
                <w:lang w:eastAsia="id-ID"/>
              </w:rPr>
            </w:pPr>
            <w:r>
              <w:rPr>
                <w:rFonts w:ascii="Arial" w:eastAsia="Times New Roman" w:hAnsi="Arial" w:cs="Arial"/>
                <w:sz w:val="20"/>
                <w:szCs w:val="20"/>
                <w:lang w:eastAsia="id-ID"/>
              </w:rPr>
              <w:t>1 Dok</w:t>
            </w:r>
          </w:p>
        </w:tc>
        <w:tc>
          <w:tcPr>
            <w:tcW w:w="1718" w:type="dxa"/>
            <w:vAlign w:val="center"/>
          </w:tcPr>
          <w:p w14:paraId="22A62115" w14:textId="77777777" w:rsidR="00826050" w:rsidRPr="003C71A0" w:rsidRDefault="00B81CC7" w:rsidP="00826050">
            <w:pPr>
              <w:jc w:val="right"/>
              <w:rPr>
                <w:rFonts w:ascii="Arial" w:eastAsia="Times New Roman" w:hAnsi="Arial" w:cs="Arial"/>
                <w:sz w:val="20"/>
                <w:szCs w:val="20"/>
                <w:lang w:eastAsia="id-ID"/>
              </w:rPr>
            </w:pPr>
            <w:r>
              <w:rPr>
                <w:rFonts w:ascii="Arial" w:eastAsia="Times New Roman" w:hAnsi="Arial" w:cs="Arial"/>
                <w:sz w:val="20"/>
                <w:szCs w:val="20"/>
                <w:lang w:eastAsia="id-ID"/>
              </w:rPr>
              <w:t>270.000.000</w:t>
            </w:r>
          </w:p>
        </w:tc>
      </w:tr>
      <w:tr w:rsidR="00B81CC7" w:rsidRPr="003C71A0" w14:paraId="6079C503" w14:textId="77777777" w:rsidTr="00113F87">
        <w:tc>
          <w:tcPr>
            <w:tcW w:w="2974" w:type="dxa"/>
            <w:vAlign w:val="center"/>
          </w:tcPr>
          <w:p w14:paraId="478FF08B" w14:textId="77777777" w:rsidR="00B81CC7" w:rsidRPr="003C71A0" w:rsidRDefault="00FD5676" w:rsidP="00826050">
            <w:pPr>
              <w:rPr>
                <w:rFonts w:ascii="Arial" w:eastAsia="Times New Roman" w:hAnsi="Arial" w:cs="Arial"/>
                <w:b/>
                <w:bCs/>
                <w:sz w:val="20"/>
                <w:szCs w:val="20"/>
                <w:lang w:eastAsia="id-ID"/>
              </w:rPr>
            </w:pPr>
            <w:r>
              <w:rPr>
                <w:rFonts w:ascii="Arial" w:eastAsia="Times New Roman" w:hAnsi="Arial" w:cs="Arial"/>
                <w:b/>
                <w:bCs/>
                <w:sz w:val="20"/>
                <w:szCs w:val="20"/>
                <w:lang w:eastAsia="id-ID"/>
              </w:rPr>
              <w:t>Peningkatan Mutu dan Peredaran Benih/bibit ternak dan tanaman pakan ternak serta pakan dalam daerah Kab/Kota</w:t>
            </w:r>
          </w:p>
        </w:tc>
        <w:tc>
          <w:tcPr>
            <w:tcW w:w="3170" w:type="dxa"/>
            <w:vAlign w:val="center"/>
          </w:tcPr>
          <w:p w14:paraId="780BEAC5" w14:textId="77777777" w:rsidR="00B81CC7" w:rsidRPr="00FD5676" w:rsidRDefault="00FD5676" w:rsidP="00826050">
            <w:pPr>
              <w:rPr>
                <w:rFonts w:ascii="Arial" w:eastAsia="Times New Roman" w:hAnsi="Arial" w:cs="Arial"/>
                <w:sz w:val="20"/>
                <w:szCs w:val="20"/>
                <w:lang w:eastAsia="id-ID"/>
              </w:rPr>
            </w:pPr>
            <w:r>
              <w:rPr>
                <w:rFonts w:ascii="Arial" w:eastAsia="Times New Roman" w:hAnsi="Arial" w:cs="Arial"/>
                <w:sz w:val="20"/>
                <w:szCs w:val="20"/>
                <w:lang w:eastAsia="id-ID"/>
              </w:rPr>
              <w:t>Terajdinya peningkatan mutu ternak sapi melalui teknologi Inseminasi Buatan (IB)</w:t>
            </w:r>
          </w:p>
        </w:tc>
        <w:tc>
          <w:tcPr>
            <w:tcW w:w="1336" w:type="dxa"/>
            <w:vAlign w:val="center"/>
          </w:tcPr>
          <w:p w14:paraId="7C3A8571" w14:textId="77777777" w:rsidR="00B81CC7" w:rsidRPr="00FD5676" w:rsidRDefault="00FD5676" w:rsidP="00826050">
            <w:pPr>
              <w:jc w:val="center"/>
              <w:rPr>
                <w:rFonts w:ascii="Arial" w:eastAsia="Times New Roman" w:hAnsi="Arial" w:cs="Arial"/>
                <w:sz w:val="20"/>
                <w:szCs w:val="20"/>
                <w:lang w:eastAsia="id-ID"/>
              </w:rPr>
            </w:pPr>
            <w:r>
              <w:rPr>
                <w:rFonts w:ascii="Arial" w:eastAsia="Times New Roman" w:hAnsi="Arial" w:cs="Arial"/>
                <w:sz w:val="20"/>
                <w:szCs w:val="20"/>
                <w:lang w:eastAsia="id-ID"/>
              </w:rPr>
              <w:t>33,4%</w:t>
            </w:r>
          </w:p>
        </w:tc>
        <w:tc>
          <w:tcPr>
            <w:tcW w:w="1718" w:type="dxa"/>
            <w:vAlign w:val="center"/>
          </w:tcPr>
          <w:p w14:paraId="6C1E463F" w14:textId="77777777" w:rsidR="00B81CC7" w:rsidRPr="003C71A0" w:rsidRDefault="00FD5676" w:rsidP="00826050">
            <w:pPr>
              <w:jc w:val="right"/>
              <w:rPr>
                <w:rFonts w:ascii="Arial" w:eastAsia="Times New Roman" w:hAnsi="Arial" w:cs="Arial"/>
                <w:sz w:val="20"/>
                <w:szCs w:val="20"/>
                <w:lang w:eastAsia="id-ID"/>
              </w:rPr>
            </w:pPr>
            <w:r>
              <w:rPr>
                <w:rFonts w:ascii="Arial" w:eastAsia="Times New Roman" w:hAnsi="Arial" w:cs="Arial"/>
                <w:sz w:val="20"/>
                <w:szCs w:val="20"/>
                <w:lang w:eastAsia="id-ID"/>
              </w:rPr>
              <w:t>130.000.000</w:t>
            </w:r>
          </w:p>
        </w:tc>
      </w:tr>
      <w:tr w:rsidR="00FD5676" w:rsidRPr="003C71A0" w14:paraId="4244453A" w14:textId="77777777" w:rsidTr="00113F87">
        <w:tc>
          <w:tcPr>
            <w:tcW w:w="2974" w:type="dxa"/>
            <w:vAlign w:val="center"/>
          </w:tcPr>
          <w:p w14:paraId="3A87F41C" w14:textId="77777777" w:rsidR="00FD5676" w:rsidRPr="003C71A0" w:rsidRDefault="00FD5676" w:rsidP="00826050">
            <w:pPr>
              <w:rPr>
                <w:rFonts w:ascii="Arial" w:eastAsia="Times New Roman" w:hAnsi="Arial" w:cs="Arial"/>
                <w:b/>
                <w:bCs/>
                <w:sz w:val="20"/>
                <w:szCs w:val="20"/>
                <w:lang w:eastAsia="id-ID"/>
              </w:rPr>
            </w:pPr>
            <w:r>
              <w:rPr>
                <w:rFonts w:ascii="Arial" w:eastAsia="Times New Roman" w:hAnsi="Arial" w:cs="Arial"/>
                <w:b/>
                <w:bCs/>
                <w:sz w:val="20"/>
                <w:szCs w:val="20"/>
                <w:lang w:eastAsia="id-ID"/>
              </w:rPr>
              <w:t>Pengawasan Mutu Benih/bibit Ternak, Bahan pakan/pakan/tanaman skala kecil</w:t>
            </w:r>
          </w:p>
        </w:tc>
        <w:tc>
          <w:tcPr>
            <w:tcW w:w="3170" w:type="dxa"/>
            <w:vAlign w:val="center"/>
          </w:tcPr>
          <w:p w14:paraId="0CAC9EDB" w14:textId="77777777" w:rsidR="00FD5676" w:rsidRPr="00FD5676" w:rsidRDefault="00FD5676" w:rsidP="00826050">
            <w:pPr>
              <w:rPr>
                <w:rFonts w:ascii="Arial" w:eastAsia="Times New Roman" w:hAnsi="Arial" w:cs="Arial"/>
                <w:sz w:val="20"/>
                <w:szCs w:val="20"/>
                <w:lang w:eastAsia="id-ID"/>
              </w:rPr>
            </w:pPr>
            <w:r>
              <w:rPr>
                <w:rFonts w:ascii="Arial" w:eastAsia="Times New Roman" w:hAnsi="Arial" w:cs="Arial"/>
                <w:sz w:val="20"/>
                <w:szCs w:val="20"/>
                <w:lang w:eastAsia="id-ID"/>
              </w:rPr>
              <w:t>Jumlah Pengawasan mutu Benih/bibit ternak, bahan pakan/pakan/tanaman skala kecil</w:t>
            </w:r>
          </w:p>
        </w:tc>
        <w:tc>
          <w:tcPr>
            <w:tcW w:w="1336" w:type="dxa"/>
            <w:vAlign w:val="center"/>
          </w:tcPr>
          <w:p w14:paraId="5556F260" w14:textId="77777777" w:rsidR="00FD5676" w:rsidRPr="00FD5676" w:rsidRDefault="00FD5676" w:rsidP="00826050">
            <w:pPr>
              <w:jc w:val="center"/>
              <w:rPr>
                <w:rFonts w:ascii="Arial" w:eastAsia="Times New Roman" w:hAnsi="Arial" w:cs="Arial"/>
                <w:sz w:val="20"/>
                <w:szCs w:val="20"/>
                <w:lang w:eastAsia="id-ID"/>
              </w:rPr>
            </w:pPr>
            <w:r>
              <w:rPr>
                <w:rFonts w:ascii="Arial" w:eastAsia="Times New Roman" w:hAnsi="Arial" w:cs="Arial"/>
                <w:sz w:val="20"/>
                <w:szCs w:val="20"/>
                <w:lang w:eastAsia="id-ID"/>
              </w:rPr>
              <w:t>4 (65 ekor) Laporan</w:t>
            </w:r>
          </w:p>
        </w:tc>
        <w:tc>
          <w:tcPr>
            <w:tcW w:w="1718" w:type="dxa"/>
            <w:vAlign w:val="center"/>
          </w:tcPr>
          <w:p w14:paraId="039D3D45" w14:textId="77777777" w:rsidR="00FD5676" w:rsidRPr="003C71A0" w:rsidRDefault="00FD5676" w:rsidP="00826050">
            <w:pPr>
              <w:jc w:val="right"/>
              <w:rPr>
                <w:rFonts w:ascii="Arial" w:eastAsia="Times New Roman" w:hAnsi="Arial" w:cs="Arial"/>
                <w:sz w:val="20"/>
                <w:szCs w:val="20"/>
                <w:lang w:eastAsia="id-ID"/>
              </w:rPr>
            </w:pPr>
            <w:r>
              <w:rPr>
                <w:rFonts w:ascii="Arial" w:eastAsia="Times New Roman" w:hAnsi="Arial" w:cs="Arial"/>
                <w:sz w:val="20"/>
                <w:szCs w:val="20"/>
                <w:lang w:eastAsia="id-ID"/>
              </w:rPr>
              <w:t>130.000.000</w:t>
            </w:r>
          </w:p>
        </w:tc>
      </w:tr>
      <w:tr w:rsidR="00826050" w:rsidRPr="003C71A0" w14:paraId="5E196EAF" w14:textId="77777777" w:rsidTr="00113F87">
        <w:tc>
          <w:tcPr>
            <w:tcW w:w="2974" w:type="dxa"/>
            <w:vAlign w:val="center"/>
          </w:tcPr>
          <w:p w14:paraId="50208EA5" w14:textId="77777777" w:rsidR="00826050" w:rsidRPr="003C71A0" w:rsidRDefault="00826050" w:rsidP="00826050">
            <w:pPr>
              <w:rPr>
                <w:rFonts w:ascii="Arial" w:eastAsia="Times New Roman" w:hAnsi="Arial" w:cs="Arial"/>
                <w:b/>
                <w:bCs/>
                <w:sz w:val="20"/>
                <w:szCs w:val="20"/>
                <w:lang w:eastAsia="id-ID"/>
              </w:rPr>
            </w:pPr>
            <w:r w:rsidRPr="003C71A0">
              <w:rPr>
                <w:rFonts w:ascii="Arial" w:eastAsia="Times New Roman" w:hAnsi="Arial" w:cs="Arial"/>
                <w:b/>
                <w:bCs/>
                <w:sz w:val="20"/>
                <w:szCs w:val="20"/>
                <w:lang w:eastAsia="id-ID"/>
              </w:rPr>
              <w:t>PROGRAM PENYEDIAAN DAN PENGEMBANGAN PRASARANA PERTANIAN</w:t>
            </w:r>
          </w:p>
        </w:tc>
        <w:tc>
          <w:tcPr>
            <w:tcW w:w="3170" w:type="dxa"/>
            <w:vAlign w:val="center"/>
          </w:tcPr>
          <w:p w14:paraId="0C0D4236" w14:textId="77777777" w:rsidR="00826050" w:rsidRPr="00FD5676" w:rsidRDefault="00826050" w:rsidP="00826050">
            <w:pPr>
              <w:rPr>
                <w:rFonts w:ascii="Arial" w:eastAsia="Times New Roman" w:hAnsi="Arial" w:cs="Arial"/>
                <w:b/>
                <w:sz w:val="20"/>
                <w:szCs w:val="20"/>
                <w:lang w:eastAsia="id-ID"/>
              </w:rPr>
            </w:pPr>
            <w:proofErr w:type="spellStart"/>
            <w:r w:rsidRPr="00FD5676">
              <w:rPr>
                <w:rFonts w:ascii="Arial" w:eastAsia="Times New Roman" w:hAnsi="Arial" w:cs="Arial"/>
                <w:b/>
                <w:sz w:val="20"/>
                <w:szCs w:val="20"/>
                <w:lang w:val="en-US" w:eastAsia="id-ID"/>
              </w:rPr>
              <w:t>Pe</w:t>
            </w:r>
            <w:r w:rsidR="00FD5676">
              <w:rPr>
                <w:rFonts w:ascii="Arial" w:eastAsia="Times New Roman" w:hAnsi="Arial" w:cs="Arial"/>
                <w:b/>
                <w:sz w:val="20"/>
                <w:szCs w:val="20"/>
                <w:lang w:val="en-US" w:eastAsia="id-ID"/>
              </w:rPr>
              <w:t>rsentase</w:t>
            </w:r>
            <w:proofErr w:type="spellEnd"/>
            <w:r w:rsidR="00FD5676">
              <w:rPr>
                <w:rFonts w:ascii="Arial" w:eastAsia="Times New Roman" w:hAnsi="Arial" w:cs="Arial"/>
                <w:b/>
                <w:sz w:val="20"/>
                <w:szCs w:val="20"/>
                <w:lang w:val="en-US" w:eastAsia="id-ID"/>
              </w:rPr>
              <w:t xml:space="preserve"> </w:t>
            </w:r>
            <w:proofErr w:type="spellStart"/>
            <w:r w:rsidR="00FD5676">
              <w:rPr>
                <w:rFonts w:ascii="Arial" w:eastAsia="Times New Roman" w:hAnsi="Arial" w:cs="Arial"/>
                <w:b/>
                <w:sz w:val="20"/>
                <w:szCs w:val="20"/>
                <w:lang w:val="en-US" w:eastAsia="id-ID"/>
              </w:rPr>
              <w:t>penambahan</w:t>
            </w:r>
            <w:proofErr w:type="spellEnd"/>
            <w:r w:rsidR="00FD5676">
              <w:rPr>
                <w:rFonts w:ascii="Arial" w:eastAsia="Times New Roman" w:hAnsi="Arial" w:cs="Arial"/>
                <w:b/>
                <w:sz w:val="20"/>
                <w:szCs w:val="20"/>
                <w:lang w:eastAsia="id-ID"/>
              </w:rPr>
              <w:t xml:space="preserve"> </w:t>
            </w:r>
            <w:proofErr w:type="spellStart"/>
            <w:proofErr w:type="gramStart"/>
            <w:r w:rsidRPr="00FD5676">
              <w:rPr>
                <w:rFonts w:ascii="Arial" w:eastAsia="Times New Roman" w:hAnsi="Arial" w:cs="Arial"/>
                <w:b/>
                <w:sz w:val="20"/>
                <w:szCs w:val="20"/>
                <w:lang w:val="en-US" w:eastAsia="id-ID"/>
              </w:rPr>
              <w:t>prasarana</w:t>
            </w:r>
            <w:proofErr w:type="spellEnd"/>
            <w:r w:rsidRPr="00FD5676">
              <w:rPr>
                <w:rFonts w:ascii="Arial" w:eastAsia="Times New Roman" w:hAnsi="Arial" w:cs="Arial"/>
                <w:b/>
                <w:sz w:val="20"/>
                <w:szCs w:val="20"/>
                <w:lang w:val="en-US" w:eastAsia="id-ID"/>
              </w:rPr>
              <w:t xml:space="preserve"> </w:t>
            </w:r>
            <w:r w:rsidR="00FD5676">
              <w:rPr>
                <w:rFonts w:ascii="Arial" w:eastAsia="Times New Roman" w:hAnsi="Arial" w:cs="Arial"/>
                <w:b/>
                <w:sz w:val="20"/>
                <w:szCs w:val="20"/>
                <w:lang w:eastAsia="id-ID"/>
              </w:rPr>
              <w:t xml:space="preserve"> pertanian</w:t>
            </w:r>
            <w:proofErr w:type="gramEnd"/>
          </w:p>
        </w:tc>
        <w:tc>
          <w:tcPr>
            <w:tcW w:w="1336" w:type="dxa"/>
            <w:vAlign w:val="center"/>
          </w:tcPr>
          <w:p w14:paraId="73B1C52A" w14:textId="77777777" w:rsidR="00826050" w:rsidRPr="00FD5676" w:rsidRDefault="00FD5676" w:rsidP="00826050">
            <w:pPr>
              <w:jc w:val="center"/>
              <w:rPr>
                <w:rFonts w:ascii="Arial" w:eastAsia="Times New Roman" w:hAnsi="Arial" w:cs="Arial"/>
                <w:sz w:val="20"/>
                <w:szCs w:val="20"/>
                <w:lang w:eastAsia="id-ID"/>
              </w:rPr>
            </w:pPr>
            <w:r>
              <w:rPr>
                <w:rFonts w:ascii="Arial" w:eastAsia="Times New Roman" w:hAnsi="Arial" w:cs="Arial"/>
                <w:sz w:val="20"/>
                <w:szCs w:val="20"/>
                <w:lang w:eastAsia="id-ID"/>
              </w:rPr>
              <w:t>68,3%</w:t>
            </w:r>
          </w:p>
        </w:tc>
        <w:tc>
          <w:tcPr>
            <w:tcW w:w="1718" w:type="dxa"/>
            <w:vAlign w:val="center"/>
          </w:tcPr>
          <w:p w14:paraId="05E5DB44" w14:textId="77777777" w:rsidR="00826050" w:rsidRPr="003C71A0" w:rsidRDefault="00FD5676" w:rsidP="00826050">
            <w:pPr>
              <w:jc w:val="right"/>
              <w:rPr>
                <w:rFonts w:ascii="Arial" w:eastAsia="Times New Roman" w:hAnsi="Arial" w:cs="Arial"/>
                <w:sz w:val="20"/>
                <w:szCs w:val="20"/>
                <w:lang w:eastAsia="id-ID"/>
              </w:rPr>
            </w:pPr>
            <w:r>
              <w:rPr>
                <w:rFonts w:ascii="Arial" w:eastAsia="Times New Roman" w:hAnsi="Arial" w:cs="Arial"/>
                <w:sz w:val="20"/>
                <w:szCs w:val="20"/>
                <w:lang w:eastAsia="id-ID"/>
              </w:rPr>
              <w:t>150.000.000</w:t>
            </w:r>
          </w:p>
        </w:tc>
      </w:tr>
      <w:tr w:rsidR="00826050" w:rsidRPr="003C71A0" w14:paraId="2ACDB035" w14:textId="77777777" w:rsidTr="00113F87">
        <w:tc>
          <w:tcPr>
            <w:tcW w:w="2974" w:type="dxa"/>
            <w:vAlign w:val="center"/>
          </w:tcPr>
          <w:p w14:paraId="10B80525" w14:textId="77777777" w:rsidR="00826050" w:rsidRPr="003C71A0" w:rsidRDefault="00826050" w:rsidP="00826050">
            <w:pPr>
              <w:rPr>
                <w:rFonts w:ascii="Arial" w:eastAsia="Times New Roman" w:hAnsi="Arial" w:cs="Arial"/>
                <w:b/>
                <w:bCs/>
                <w:sz w:val="20"/>
                <w:szCs w:val="20"/>
                <w:lang w:eastAsia="id-ID"/>
              </w:rPr>
            </w:pPr>
            <w:r w:rsidRPr="003C71A0">
              <w:rPr>
                <w:rFonts w:ascii="Arial" w:eastAsia="Times New Roman" w:hAnsi="Arial" w:cs="Arial"/>
                <w:b/>
                <w:bCs/>
                <w:sz w:val="20"/>
                <w:szCs w:val="20"/>
                <w:lang w:eastAsia="id-ID"/>
              </w:rPr>
              <w:t>Kegiatan : Pengembangan Prasarana</w:t>
            </w:r>
            <w:r w:rsidR="00FD5676">
              <w:rPr>
                <w:rFonts w:ascii="Arial" w:eastAsia="Times New Roman" w:hAnsi="Arial" w:cs="Arial"/>
                <w:b/>
                <w:bCs/>
                <w:sz w:val="20"/>
                <w:szCs w:val="20"/>
                <w:lang w:eastAsia="id-ID"/>
              </w:rPr>
              <w:t xml:space="preserve"> pertanian</w:t>
            </w:r>
          </w:p>
        </w:tc>
        <w:tc>
          <w:tcPr>
            <w:tcW w:w="3170" w:type="dxa"/>
            <w:vAlign w:val="center"/>
          </w:tcPr>
          <w:p w14:paraId="7EAA208C" w14:textId="77777777" w:rsidR="00826050" w:rsidRPr="003C71A0" w:rsidRDefault="00FD5676" w:rsidP="00826050">
            <w:pPr>
              <w:rPr>
                <w:rFonts w:ascii="Arial" w:eastAsia="Times New Roman" w:hAnsi="Arial" w:cs="Arial"/>
                <w:b/>
                <w:bCs/>
                <w:sz w:val="20"/>
                <w:szCs w:val="20"/>
                <w:lang w:eastAsia="id-ID"/>
              </w:rPr>
            </w:pPr>
            <w:r>
              <w:rPr>
                <w:rFonts w:ascii="Arial" w:eastAsia="Times New Roman" w:hAnsi="Arial" w:cs="Arial"/>
                <w:b/>
                <w:bCs/>
                <w:sz w:val="20"/>
                <w:szCs w:val="20"/>
                <w:lang w:eastAsia="id-ID"/>
              </w:rPr>
              <w:t>Penigkatan Prasaran Pertanian yang di bangun/direhab</w:t>
            </w:r>
          </w:p>
        </w:tc>
        <w:tc>
          <w:tcPr>
            <w:tcW w:w="1336" w:type="dxa"/>
            <w:vAlign w:val="center"/>
          </w:tcPr>
          <w:p w14:paraId="5FAF9F55" w14:textId="77777777" w:rsidR="00826050" w:rsidRPr="003C71A0" w:rsidRDefault="00FD5676" w:rsidP="00826050">
            <w:pPr>
              <w:jc w:val="center"/>
              <w:rPr>
                <w:rFonts w:ascii="Arial" w:eastAsia="Times New Roman" w:hAnsi="Arial" w:cs="Arial"/>
                <w:b/>
                <w:bCs/>
                <w:sz w:val="20"/>
                <w:szCs w:val="20"/>
                <w:lang w:eastAsia="id-ID"/>
              </w:rPr>
            </w:pPr>
            <w:r>
              <w:rPr>
                <w:rFonts w:ascii="Arial" w:eastAsia="Times New Roman" w:hAnsi="Arial" w:cs="Arial"/>
                <w:b/>
                <w:bCs/>
                <w:sz w:val="20"/>
                <w:szCs w:val="20"/>
                <w:lang w:eastAsia="id-ID"/>
              </w:rPr>
              <w:t>20%</w:t>
            </w:r>
          </w:p>
        </w:tc>
        <w:tc>
          <w:tcPr>
            <w:tcW w:w="1718" w:type="dxa"/>
            <w:vAlign w:val="center"/>
          </w:tcPr>
          <w:p w14:paraId="6F805F1C" w14:textId="77777777" w:rsidR="00826050" w:rsidRPr="003C71A0" w:rsidRDefault="00FD5676" w:rsidP="00826050">
            <w:pPr>
              <w:jc w:val="right"/>
              <w:rPr>
                <w:rFonts w:ascii="Arial" w:eastAsia="Times New Roman" w:hAnsi="Arial" w:cs="Arial"/>
                <w:b/>
                <w:bCs/>
                <w:sz w:val="20"/>
                <w:szCs w:val="20"/>
                <w:lang w:eastAsia="id-ID"/>
              </w:rPr>
            </w:pPr>
            <w:r>
              <w:rPr>
                <w:rFonts w:ascii="Arial" w:eastAsia="Times New Roman" w:hAnsi="Arial" w:cs="Arial"/>
                <w:b/>
                <w:bCs/>
                <w:sz w:val="20"/>
                <w:szCs w:val="20"/>
                <w:lang w:eastAsia="id-ID"/>
              </w:rPr>
              <w:t>150.000.000</w:t>
            </w:r>
          </w:p>
        </w:tc>
      </w:tr>
      <w:tr w:rsidR="00826050" w:rsidRPr="003C71A0" w14:paraId="3FF10513" w14:textId="77777777" w:rsidTr="00113F87">
        <w:tc>
          <w:tcPr>
            <w:tcW w:w="2974" w:type="dxa"/>
            <w:vAlign w:val="center"/>
          </w:tcPr>
          <w:p w14:paraId="2FED9E9F" w14:textId="77777777" w:rsidR="00826050" w:rsidRPr="003C71A0" w:rsidRDefault="00826050" w:rsidP="00FD5676">
            <w:pPr>
              <w:rPr>
                <w:rFonts w:ascii="Arial" w:eastAsia="Times New Roman" w:hAnsi="Arial" w:cs="Arial"/>
                <w:sz w:val="20"/>
                <w:szCs w:val="20"/>
                <w:lang w:eastAsia="id-ID"/>
              </w:rPr>
            </w:pPr>
            <w:r w:rsidRPr="003C71A0">
              <w:rPr>
                <w:rFonts w:ascii="Arial" w:eastAsia="Times New Roman" w:hAnsi="Arial" w:cs="Arial"/>
                <w:sz w:val="20"/>
                <w:szCs w:val="20"/>
                <w:lang w:eastAsia="id-ID"/>
              </w:rPr>
              <w:t xml:space="preserve">Sub. Keg Pembangunan,Rehabilitasi dan Pemeliharaan </w:t>
            </w:r>
            <w:r w:rsidR="00FD5676">
              <w:rPr>
                <w:rFonts w:ascii="Arial" w:eastAsia="Times New Roman" w:hAnsi="Arial" w:cs="Arial"/>
                <w:sz w:val="20"/>
                <w:szCs w:val="20"/>
                <w:lang w:eastAsia="id-ID"/>
              </w:rPr>
              <w:t>Prasarana Pertanian Lainnya</w:t>
            </w:r>
          </w:p>
        </w:tc>
        <w:tc>
          <w:tcPr>
            <w:tcW w:w="3170" w:type="dxa"/>
            <w:vAlign w:val="center"/>
          </w:tcPr>
          <w:p w14:paraId="49EB0A89" w14:textId="77777777" w:rsidR="00826050" w:rsidRPr="003C71A0" w:rsidRDefault="00FD5676" w:rsidP="00FD5676">
            <w:pPr>
              <w:rPr>
                <w:rFonts w:ascii="Arial" w:eastAsia="Times New Roman" w:hAnsi="Arial" w:cs="Arial"/>
                <w:sz w:val="20"/>
                <w:szCs w:val="20"/>
                <w:lang w:eastAsia="id-ID"/>
              </w:rPr>
            </w:pPr>
            <w:r>
              <w:rPr>
                <w:rFonts w:ascii="Arial" w:eastAsia="Times New Roman" w:hAnsi="Arial" w:cs="Arial"/>
                <w:sz w:val="20"/>
                <w:szCs w:val="20"/>
                <w:lang w:eastAsia="id-ID"/>
              </w:rPr>
              <w:t>Jumlah Pras</w:t>
            </w:r>
            <w:r w:rsidR="00826050" w:rsidRPr="003C71A0">
              <w:rPr>
                <w:rFonts w:ascii="Arial" w:eastAsia="Times New Roman" w:hAnsi="Arial" w:cs="Arial"/>
                <w:sz w:val="20"/>
                <w:szCs w:val="20"/>
                <w:lang w:eastAsia="id-ID"/>
              </w:rPr>
              <w:t xml:space="preserve">arana </w:t>
            </w:r>
            <w:r>
              <w:rPr>
                <w:rFonts w:ascii="Arial" w:eastAsia="Times New Roman" w:hAnsi="Arial" w:cs="Arial"/>
                <w:sz w:val="20"/>
                <w:szCs w:val="20"/>
                <w:lang w:eastAsia="id-ID"/>
              </w:rPr>
              <w:t>Pertanian Lainnya yang dibangun,direhabilitasi dan dipelihara</w:t>
            </w:r>
          </w:p>
        </w:tc>
        <w:tc>
          <w:tcPr>
            <w:tcW w:w="1336" w:type="dxa"/>
            <w:vAlign w:val="center"/>
          </w:tcPr>
          <w:p w14:paraId="58FFFC44" w14:textId="77777777" w:rsidR="00826050" w:rsidRPr="003C71A0" w:rsidRDefault="00FD5676" w:rsidP="00826050">
            <w:pPr>
              <w:jc w:val="center"/>
              <w:rPr>
                <w:rFonts w:ascii="Arial" w:eastAsia="Times New Roman" w:hAnsi="Arial" w:cs="Arial"/>
                <w:sz w:val="20"/>
                <w:szCs w:val="20"/>
                <w:lang w:eastAsia="id-ID"/>
              </w:rPr>
            </w:pPr>
            <w:r>
              <w:rPr>
                <w:rFonts w:ascii="Arial" w:eastAsia="Times New Roman" w:hAnsi="Arial" w:cs="Arial"/>
                <w:sz w:val="20"/>
                <w:szCs w:val="20"/>
                <w:lang w:eastAsia="id-ID"/>
              </w:rPr>
              <w:t>10 Unit</w:t>
            </w:r>
          </w:p>
        </w:tc>
        <w:tc>
          <w:tcPr>
            <w:tcW w:w="1718" w:type="dxa"/>
            <w:vAlign w:val="center"/>
          </w:tcPr>
          <w:p w14:paraId="6F7D9604" w14:textId="77777777" w:rsidR="00826050" w:rsidRPr="003C71A0" w:rsidRDefault="00FD5676" w:rsidP="00826050">
            <w:pPr>
              <w:jc w:val="right"/>
              <w:rPr>
                <w:rFonts w:ascii="Arial" w:eastAsia="Times New Roman" w:hAnsi="Arial" w:cs="Arial"/>
                <w:sz w:val="20"/>
                <w:szCs w:val="20"/>
                <w:lang w:eastAsia="id-ID"/>
              </w:rPr>
            </w:pPr>
            <w:r>
              <w:rPr>
                <w:rFonts w:ascii="Arial" w:eastAsia="Times New Roman" w:hAnsi="Arial" w:cs="Arial"/>
                <w:sz w:val="20"/>
                <w:szCs w:val="20"/>
                <w:lang w:eastAsia="id-ID"/>
              </w:rPr>
              <w:t>150.000.000</w:t>
            </w:r>
          </w:p>
        </w:tc>
      </w:tr>
      <w:tr w:rsidR="00826050" w:rsidRPr="003C71A0" w14:paraId="3CAE421C" w14:textId="77777777" w:rsidTr="00113F87">
        <w:tc>
          <w:tcPr>
            <w:tcW w:w="2974" w:type="dxa"/>
            <w:vAlign w:val="center"/>
          </w:tcPr>
          <w:p w14:paraId="1C5C79DA" w14:textId="77777777" w:rsidR="00826050" w:rsidRPr="003C71A0" w:rsidRDefault="00826050" w:rsidP="00826050">
            <w:pPr>
              <w:rPr>
                <w:rFonts w:ascii="Arial" w:eastAsia="Times New Roman" w:hAnsi="Arial" w:cs="Arial"/>
                <w:b/>
                <w:bCs/>
                <w:sz w:val="20"/>
                <w:szCs w:val="20"/>
                <w:lang w:eastAsia="id-ID"/>
              </w:rPr>
            </w:pPr>
            <w:r w:rsidRPr="003C71A0">
              <w:rPr>
                <w:rFonts w:ascii="Arial" w:eastAsia="Times New Roman" w:hAnsi="Arial" w:cs="Arial"/>
                <w:b/>
                <w:bCs/>
                <w:sz w:val="20"/>
                <w:szCs w:val="20"/>
                <w:lang w:eastAsia="id-ID"/>
              </w:rPr>
              <w:t>PROGRAM PENGENDALIAN KESEHATAN HEWAN DAN KESEHATAN MASYARAKAT VETERINER</w:t>
            </w:r>
          </w:p>
        </w:tc>
        <w:tc>
          <w:tcPr>
            <w:tcW w:w="3170" w:type="dxa"/>
            <w:vAlign w:val="center"/>
          </w:tcPr>
          <w:p w14:paraId="22BB72C5" w14:textId="77777777" w:rsidR="00826050" w:rsidRPr="00665C86" w:rsidRDefault="00826050" w:rsidP="00826050">
            <w:pPr>
              <w:rPr>
                <w:rFonts w:ascii="Arial" w:eastAsia="Times New Roman" w:hAnsi="Arial" w:cs="Arial"/>
                <w:b/>
                <w:bCs/>
                <w:sz w:val="20"/>
                <w:szCs w:val="20"/>
                <w:lang w:eastAsia="id-ID"/>
              </w:rPr>
            </w:pPr>
            <w:r w:rsidRPr="003C71A0">
              <w:rPr>
                <w:rFonts w:ascii="Arial" w:eastAsia="Times New Roman" w:hAnsi="Arial" w:cs="Arial"/>
                <w:b/>
                <w:bCs/>
                <w:sz w:val="20"/>
                <w:szCs w:val="20"/>
                <w:lang w:eastAsia="id-ID"/>
              </w:rPr>
              <w:t>Persentase Pengendalian penyakit hewan dan pen</w:t>
            </w:r>
            <w:proofErr w:type="spellStart"/>
            <w:r w:rsidRPr="003C71A0">
              <w:rPr>
                <w:rFonts w:ascii="Arial" w:eastAsia="Times New Roman" w:hAnsi="Arial" w:cs="Arial"/>
                <w:b/>
                <w:bCs/>
                <w:sz w:val="20"/>
                <w:szCs w:val="20"/>
                <w:lang w:val="en-US" w:eastAsia="id-ID"/>
              </w:rPr>
              <w:t>jam</w:t>
            </w:r>
            <w:r w:rsidR="00665C86">
              <w:rPr>
                <w:rFonts w:ascii="Arial" w:eastAsia="Times New Roman" w:hAnsi="Arial" w:cs="Arial"/>
                <w:b/>
                <w:bCs/>
                <w:sz w:val="20"/>
                <w:szCs w:val="20"/>
                <w:lang w:val="en-US" w:eastAsia="id-ID"/>
              </w:rPr>
              <w:t>inan</w:t>
            </w:r>
            <w:proofErr w:type="spellEnd"/>
            <w:r w:rsidR="00665C86">
              <w:rPr>
                <w:rFonts w:ascii="Arial" w:eastAsia="Times New Roman" w:hAnsi="Arial" w:cs="Arial"/>
                <w:b/>
                <w:bCs/>
                <w:sz w:val="20"/>
                <w:szCs w:val="20"/>
                <w:lang w:val="en-US" w:eastAsia="id-ID"/>
              </w:rPr>
              <w:t xml:space="preserve"> </w:t>
            </w:r>
            <w:proofErr w:type="spellStart"/>
            <w:r w:rsidR="00665C86">
              <w:rPr>
                <w:rFonts w:ascii="Arial" w:eastAsia="Times New Roman" w:hAnsi="Arial" w:cs="Arial"/>
                <w:b/>
                <w:bCs/>
                <w:sz w:val="20"/>
                <w:szCs w:val="20"/>
                <w:lang w:val="en-US" w:eastAsia="id-ID"/>
              </w:rPr>
              <w:t>pangan</w:t>
            </w:r>
            <w:proofErr w:type="spellEnd"/>
            <w:r w:rsidR="00665C86">
              <w:rPr>
                <w:rFonts w:ascii="Arial" w:eastAsia="Times New Roman" w:hAnsi="Arial" w:cs="Arial"/>
                <w:b/>
                <w:bCs/>
                <w:sz w:val="20"/>
                <w:szCs w:val="20"/>
                <w:lang w:val="en-US" w:eastAsia="id-ID"/>
              </w:rPr>
              <w:t xml:space="preserve"> </w:t>
            </w:r>
            <w:proofErr w:type="spellStart"/>
            <w:r w:rsidR="00665C86">
              <w:rPr>
                <w:rFonts w:ascii="Arial" w:eastAsia="Times New Roman" w:hAnsi="Arial" w:cs="Arial"/>
                <w:b/>
                <w:bCs/>
                <w:sz w:val="20"/>
                <w:szCs w:val="20"/>
                <w:lang w:val="en-US" w:eastAsia="id-ID"/>
              </w:rPr>
              <w:t>asal</w:t>
            </w:r>
            <w:proofErr w:type="spellEnd"/>
            <w:r w:rsidR="00665C86">
              <w:rPr>
                <w:rFonts w:ascii="Arial" w:eastAsia="Times New Roman" w:hAnsi="Arial" w:cs="Arial"/>
                <w:b/>
                <w:bCs/>
                <w:sz w:val="20"/>
                <w:szCs w:val="20"/>
                <w:lang w:val="en-US" w:eastAsia="id-ID"/>
              </w:rPr>
              <w:t xml:space="preserve"> </w:t>
            </w:r>
            <w:proofErr w:type="spellStart"/>
            <w:r w:rsidR="00665C86">
              <w:rPr>
                <w:rFonts w:ascii="Arial" w:eastAsia="Times New Roman" w:hAnsi="Arial" w:cs="Arial"/>
                <w:b/>
                <w:bCs/>
                <w:sz w:val="20"/>
                <w:szCs w:val="20"/>
                <w:lang w:val="en-US" w:eastAsia="id-ID"/>
              </w:rPr>
              <w:t>hewan</w:t>
            </w:r>
            <w:proofErr w:type="spellEnd"/>
            <w:r w:rsidR="00665C86">
              <w:rPr>
                <w:rFonts w:ascii="Arial" w:eastAsia="Times New Roman" w:hAnsi="Arial" w:cs="Arial"/>
                <w:b/>
                <w:bCs/>
                <w:sz w:val="20"/>
                <w:szCs w:val="20"/>
                <w:lang w:val="en-US" w:eastAsia="id-ID"/>
              </w:rPr>
              <w:t xml:space="preserve"> </w:t>
            </w:r>
          </w:p>
        </w:tc>
        <w:tc>
          <w:tcPr>
            <w:tcW w:w="1336" w:type="dxa"/>
            <w:vAlign w:val="center"/>
          </w:tcPr>
          <w:p w14:paraId="0C2EA97D" w14:textId="77777777" w:rsidR="00826050" w:rsidRPr="003C71A0" w:rsidRDefault="00665C86" w:rsidP="00665C86">
            <w:pPr>
              <w:jc w:val="center"/>
              <w:rPr>
                <w:rFonts w:ascii="Arial" w:eastAsia="Times New Roman" w:hAnsi="Arial" w:cs="Arial"/>
                <w:b/>
                <w:bCs/>
                <w:sz w:val="20"/>
                <w:szCs w:val="20"/>
                <w:lang w:eastAsia="id-ID"/>
              </w:rPr>
            </w:pPr>
            <w:r>
              <w:rPr>
                <w:rFonts w:ascii="Arial" w:eastAsia="Times New Roman" w:hAnsi="Arial" w:cs="Arial"/>
                <w:b/>
                <w:bCs/>
                <w:sz w:val="20"/>
                <w:szCs w:val="20"/>
                <w:lang w:eastAsia="id-ID"/>
              </w:rPr>
              <w:t>100%</w:t>
            </w:r>
          </w:p>
        </w:tc>
        <w:tc>
          <w:tcPr>
            <w:tcW w:w="1718" w:type="dxa"/>
            <w:vAlign w:val="center"/>
          </w:tcPr>
          <w:p w14:paraId="7528E38B" w14:textId="77777777" w:rsidR="00826050" w:rsidRPr="003C71A0" w:rsidRDefault="00665C86" w:rsidP="00826050">
            <w:pPr>
              <w:jc w:val="right"/>
              <w:rPr>
                <w:rFonts w:ascii="Arial" w:eastAsia="Times New Roman" w:hAnsi="Arial" w:cs="Arial"/>
                <w:b/>
                <w:bCs/>
                <w:sz w:val="20"/>
                <w:szCs w:val="20"/>
                <w:lang w:eastAsia="id-ID"/>
              </w:rPr>
            </w:pPr>
            <w:r>
              <w:rPr>
                <w:rFonts w:ascii="Arial" w:eastAsia="Times New Roman" w:hAnsi="Arial" w:cs="Arial"/>
                <w:b/>
                <w:bCs/>
                <w:sz w:val="20"/>
                <w:szCs w:val="20"/>
                <w:lang w:eastAsia="id-ID"/>
              </w:rPr>
              <w:t>670.000.000</w:t>
            </w:r>
          </w:p>
        </w:tc>
      </w:tr>
      <w:tr w:rsidR="00826050" w:rsidRPr="003C71A0" w14:paraId="447BC0EF" w14:textId="77777777" w:rsidTr="00113F87">
        <w:tc>
          <w:tcPr>
            <w:tcW w:w="2974" w:type="dxa"/>
            <w:vAlign w:val="center"/>
          </w:tcPr>
          <w:p w14:paraId="042AF455" w14:textId="77777777" w:rsidR="00826050" w:rsidRPr="003C71A0" w:rsidRDefault="00826050" w:rsidP="00826050">
            <w:pPr>
              <w:rPr>
                <w:rFonts w:ascii="Arial" w:eastAsia="Times New Roman" w:hAnsi="Arial" w:cs="Arial"/>
                <w:b/>
                <w:bCs/>
                <w:sz w:val="20"/>
                <w:szCs w:val="20"/>
                <w:lang w:eastAsia="id-ID"/>
              </w:rPr>
            </w:pPr>
            <w:r w:rsidRPr="003C71A0">
              <w:rPr>
                <w:rFonts w:ascii="Arial" w:eastAsia="Times New Roman" w:hAnsi="Arial" w:cs="Arial"/>
                <w:b/>
                <w:bCs/>
                <w:sz w:val="20"/>
                <w:szCs w:val="20"/>
                <w:lang w:eastAsia="id-ID"/>
              </w:rPr>
              <w:t>Kegiatan : Penjaminan Kesehatan Hewan, Penutup dan Pembukaan Daerah Wabah Penyakit Hewan Menular Dalam Daerah Kab/Kota</w:t>
            </w:r>
          </w:p>
        </w:tc>
        <w:tc>
          <w:tcPr>
            <w:tcW w:w="3170" w:type="dxa"/>
            <w:vAlign w:val="center"/>
          </w:tcPr>
          <w:p w14:paraId="7EEC1147" w14:textId="77777777" w:rsidR="00826050" w:rsidRPr="003C71A0" w:rsidRDefault="00826050" w:rsidP="00826050">
            <w:pPr>
              <w:rPr>
                <w:rFonts w:ascii="Arial" w:eastAsia="Times New Roman" w:hAnsi="Arial" w:cs="Arial"/>
                <w:b/>
                <w:bCs/>
                <w:sz w:val="20"/>
                <w:szCs w:val="20"/>
                <w:lang w:eastAsia="id-ID"/>
              </w:rPr>
            </w:pPr>
            <w:r w:rsidRPr="003C71A0">
              <w:rPr>
                <w:rFonts w:ascii="Arial" w:eastAsia="Times New Roman" w:hAnsi="Arial" w:cs="Arial"/>
                <w:b/>
                <w:bCs/>
                <w:sz w:val="20"/>
                <w:szCs w:val="20"/>
                <w:lang w:eastAsia="id-ID"/>
              </w:rPr>
              <w:t>Terkendali dan tertanggulangi Penyakit Hewan</w:t>
            </w:r>
          </w:p>
        </w:tc>
        <w:tc>
          <w:tcPr>
            <w:tcW w:w="1336" w:type="dxa"/>
            <w:vAlign w:val="center"/>
          </w:tcPr>
          <w:p w14:paraId="415FDE08" w14:textId="77777777" w:rsidR="00826050" w:rsidRPr="003C71A0" w:rsidRDefault="00665C86" w:rsidP="00826050">
            <w:pPr>
              <w:jc w:val="center"/>
              <w:rPr>
                <w:rFonts w:ascii="Arial" w:eastAsia="Times New Roman" w:hAnsi="Arial" w:cs="Arial"/>
                <w:b/>
                <w:bCs/>
                <w:sz w:val="20"/>
                <w:szCs w:val="20"/>
                <w:lang w:eastAsia="id-ID"/>
              </w:rPr>
            </w:pPr>
            <w:r>
              <w:rPr>
                <w:rFonts w:ascii="Arial" w:eastAsia="Times New Roman" w:hAnsi="Arial" w:cs="Arial"/>
                <w:b/>
                <w:bCs/>
                <w:sz w:val="20"/>
                <w:szCs w:val="20"/>
                <w:lang w:eastAsia="id-ID"/>
              </w:rPr>
              <w:t>800 ekor</w:t>
            </w:r>
          </w:p>
        </w:tc>
        <w:tc>
          <w:tcPr>
            <w:tcW w:w="1718" w:type="dxa"/>
            <w:vAlign w:val="center"/>
          </w:tcPr>
          <w:p w14:paraId="15D5C1E2" w14:textId="77777777" w:rsidR="00826050" w:rsidRPr="003C71A0" w:rsidRDefault="00665C86" w:rsidP="00826050">
            <w:pPr>
              <w:jc w:val="right"/>
              <w:rPr>
                <w:rFonts w:ascii="Arial" w:eastAsia="Times New Roman" w:hAnsi="Arial" w:cs="Arial"/>
                <w:b/>
                <w:bCs/>
                <w:sz w:val="20"/>
                <w:szCs w:val="20"/>
                <w:lang w:eastAsia="id-ID"/>
              </w:rPr>
            </w:pPr>
            <w:r>
              <w:rPr>
                <w:rFonts w:ascii="Arial" w:eastAsia="Times New Roman" w:hAnsi="Arial" w:cs="Arial"/>
                <w:b/>
                <w:bCs/>
                <w:sz w:val="20"/>
                <w:szCs w:val="20"/>
                <w:lang w:eastAsia="id-ID"/>
              </w:rPr>
              <w:t>250.000.000</w:t>
            </w:r>
          </w:p>
        </w:tc>
      </w:tr>
      <w:tr w:rsidR="00665C86" w:rsidRPr="003C71A0" w14:paraId="1E874C1A" w14:textId="77777777" w:rsidTr="007F4B04">
        <w:trPr>
          <w:trHeight w:val="690"/>
        </w:trPr>
        <w:tc>
          <w:tcPr>
            <w:tcW w:w="2974" w:type="dxa"/>
            <w:vAlign w:val="center"/>
          </w:tcPr>
          <w:p w14:paraId="5AA575C0" w14:textId="77777777" w:rsidR="00665C86" w:rsidRPr="003C71A0" w:rsidRDefault="00665C86" w:rsidP="00826050">
            <w:pPr>
              <w:rPr>
                <w:rFonts w:ascii="Arial" w:eastAsia="Times New Roman" w:hAnsi="Arial" w:cs="Arial"/>
                <w:sz w:val="20"/>
                <w:szCs w:val="20"/>
                <w:lang w:eastAsia="id-ID"/>
              </w:rPr>
            </w:pPr>
            <w:r w:rsidRPr="003C71A0">
              <w:rPr>
                <w:rFonts w:ascii="Arial" w:eastAsia="Times New Roman" w:hAnsi="Arial" w:cs="Arial"/>
                <w:sz w:val="20"/>
                <w:szCs w:val="20"/>
                <w:lang w:eastAsia="id-ID"/>
              </w:rPr>
              <w:t>Sub. Keg Pengendalian dan Penanggulangan Penyakit Hewan dan Zoonosis</w:t>
            </w:r>
          </w:p>
        </w:tc>
        <w:tc>
          <w:tcPr>
            <w:tcW w:w="3170" w:type="dxa"/>
            <w:vAlign w:val="center"/>
          </w:tcPr>
          <w:p w14:paraId="18A33A4B" w14:textId="77777777" w:rsidR="00665C86" w:rsidRPr="003C71A0" w:rsidRDefault="00665C86" w:rsidP="00826050">
            <w:pPr>
              <w:rPr>
                <w:rFonts w:ascii="Arial" w:eastAsia="Times New Roman" w:hAnsi="Arial" w:cs="Arial"/>
                <w:sz w:val="20"/>
                <w:szCs w:val="20"/>
                <w:lang w:eastAsia="id-ID"/>
              </w:rPr>
            </w:pPr>
            <w:r>
              <w:rPr>
                <w:rFonts w:ascii="Arial" w:eastAsia="Times New Roman" w:hAnsi="Arial" w:cs="Arial"/>
                <w:sz w:val="20"/>
                <w:szCs w:val="20"/>
                <w:lang w:eastAsia="id-ID"/>
              </w:rPr>
              <w:t>Jumlah Wilayah Pengendalian dan Penanggulangan Penyakit Hewan Zoonosis</w:t>
            </w:r>
          </w:p>
        </w:tc>
        <w:tc>
          <w:tcPr>
            <w:tcW w:w="1336" w:type="dxa"/>
            <w:vAlign w:val="center"/>
          </w:tcPr>
          <w:p w14:paraId="4900062B" w14:textId="77777777" w:rsidR="00665C86" w:rsidRPr="003C71A0" w:rsidRDefault="00665C86" w:rsidP="00826050">
            <w:pPr>
              <w:jc w:val="center"/>
              <w:rPr>
                <w:rFonts w:ascii="Arial" w:eastAsia="Times New Roman" w:hAnsi="Arial" w:cs="Arial"/>
                <w:sz w:val="20"/>
                <w:szCs w:val="20"/>
                <w:lang w:eastAsia="id-ID"/>
              </w:rPr>
            </w:pPr>
            <w:r>
              <w:rPr>
                <w:rFonts w:ascii="Arial" w:eastAsia="Times New Roman" w:hAnsi="Arial" w:cs="Arial"/>
                <w:sz w:val="20"/>
                <w:szCs w:val="20"/>
                <w:lang w:eastAsia="id-ID"/>
              </w:rPr>
              <w:t>4 ( 800 dosis) laporan</w:t>
            </w:r>
          </w:p>
        </w:tc>
        <w:tc>
          <w:tcPr>
            <w:tcW w:w="1718" w:type="dxa"/>
            <w:vAlign w:val="center"/>
          </w:tcPr>
          <w:p w14:paraId="20F97EEF" w14:textId="77777777" w:rsidR="00665C86" w:rsidRPr="003C71A0" w:rsidRDefault="00665C86" w:rsidP="00826050">
            <w:pPr>
              <w:jc w:val="right"/>
              <w:rPr>
                <w:rFonts w:ascii="Arial" w:eastAsia="Times New Roman" w:hAnsi="Arial" w:cs="Arial"/>
                <w:sz w:val="20"/>
                <w:szCs w:val="20"/>
                <w:lang w:eastAsia="id-ID"/>
              </w:rPr>
            </w:pPr>
            <w:r>
              <w:rPr>
                <w:rFonts w:ascii="Arial" w:eastAsia="Times New Roman" w:hAnsi="Arial" w:cs="Arial"/>
                <w:sz w:val="20"/>
                <w:szCs w:val="20"/>
                <w:lang w:eastAsia="id-ID"/>
              </w:rPr>
              <w:t>125.000.000</w:t>
            </w:r>
          </w:p>
        </w:tc>
      </w:tr>
      <w:tr w:rsidR="00826050" w:rsidRPr="003C71A0" w14:paraId="5218900B" w14:textId="77777777" w:rsidTr="00113F87">
        <w:tc>
          <w:tcPr>
            <w:tcW w:w="2974" w:type="dxa"/>
            <w:vAlign w:val="center"/>
          </w:tcPr>
          <w:p w14:paraId="477F3A8A" w14:textId="77777777" w:rsidR="00826050" w:rsidRPr="003C71A0" w:rsidRDefault="00826050" w:rsidP="00826050">
            <w:pPr>
              <w:rPr>
                <w:rFonts w:ascii="Arial" w:eastAsia="Times New Roman" w:hAnsi="Arial" w:cs="Arial"/>
                <w:sz w:val="20"/>
                <w:szCs w:val="20"/>
                <w:lang w:eastAsia="id-ID"/>
              </w:rPr>
            </w:pPr>
            <w:r w:rsidRPr="003C71A0">
              <w:rPr>
                <w:rFonts w:ascii="Arial" w:eastAsia="Times New Roman" w:hAnsi="Arial" w:cs="Arial"/>
                <w:sz w:val="20"/>
                <w:szCs w:val="20"/>
                <w:lang w:eastAsia="id-ID"/>
              </w:rPr>
              <w:t>Sub. Keg Penanggulangan Daerah Terdampak Wabah Penyakit Hewan Menular</w:t>
            </w:r>
          </w:p>
        </w:tc>
        <w:tc>
          <w:tcPr>
            <w:tcW w:w="3170" w:type="dxa"/>
            <w:vAlign w:val="center"/>
          </w:tcPr>
          <w:p w14:paraId="76F5A9B4" w14:textId="77777777" w:rsidR="00826050" w:rsidRPr="003C71A0" w:rsidRDefault="00665C86" w:rsidP="00826050">
            <w:pPr>
              <w:rPr>
                <w:rFonts w:ascii="Arial" w:eastAsia="Times New Roman" w:hAnsi="Arial" w:cs="Arial"/>
                <w:sz w:val="20"/>
                <w:szCs w:val="20"/>
                <w:lang w:eastAsia="id-ID"/>
              </w:rPr>
            </w:pPr>
            <w:r>
              <w:rPr>
                <w:rFonts w:ascii="Arial" w:eastAsia="Times New Roman" w:hAnsi="Arial" w:cs="Arial"/>
                <w:sz w:val="20"/>
                <w:szCs w:val="20"/>
                <w:lang w:eastAsia="id-ID"/>
              </w:rPr>
              <w:t>Jumlah Daerah Terdampak Wabah yang Terkendali</w:t>
            </w:r>
          </w:p>
        </w:tc>
        <w:tc>
          <w:tcPr>
            <w:tcW w:w="1336" w:type="dxa"/>
            <w:vAlign w:val="center"/>
          </w:tcPr>
          <w:p w14:paraId="497C5BF8" w14:textId="77777777" w:rsidR="00826050" w:rsidRPr="003C71A0" w:rsidRDefault="00665C86" w:rsidP="00826050">
            <w:pPr>
              <w:jc w:val="center"/>
              <w:rPr>
                <w:rFonts w:ascii="Arial" w:eastAsia="Times New Roman" w:hAnsi="Arial" w:cs="Arial"/>
                <w:sz w:val="20"/>
                <w:szCs w:val="20"/>
                <w:lang w:eastAsia="id-ID"/>
              </w:rPr>
            </w:pPr>
            <w:r>
              <w:rPr>
                <w:rFonts w:ascii="Arial" w:eastAsia="Times New Roman" w:hAnsi="Arial" w:cs="Arial"/>
                <w:sz w:val="20"/>
                <w:szCs w:val="20"/>
                <w:lang w:eastAsia="id-ID"/>
              </w:rPr>
              <w:t>4 Laporan</w:t>
            </w:r>
          </w:p>
        </w:tc>
        <w:tc>
          <w:tcPr>
            <w:tcW w:w="1718" w:type="dxa"/>
            <w:vAlign w:val="center"/>
          </w:tcPr>
          <w:p w14:paraId="42E1236B" w14:textId="77777777" w:rsidR="00826050" w:rsidRPr="00665C86" w:rsidRDefault="00665C86" w:rsidP="00826050">
            <w:pPr>
              <w:jc w:val="right"/>
              <w:rPr>
                <w:rFonts w:ascii="Arial" w:eastAsia="Times New Roman" w:hAnsi="Arial" w:cs="Arial"/>
                <w:sz w:val="20"/>
                <w:szCs w:val="20"/>
                <w:lang w:eastAsia="id-ID"/>
              </w:rPr>
            </w:pPr>
            <w:r>
              <w:rPr>
                <w:rFonts w:ascii="Arial" w:eastAsia="Times New Roman" w:hAnsi="Arial" w:cs="Arial"/>
                <w:sz w:val="20"/>
                <w:szCs w:val="20"/>
                <w:lang w:eastAsia="id-ID"/>
              </w:rPr>
              <w:t>125.000.000</w:t>
            </w:r>
          </w:p>
        </w:tc>
      </w:tr>
      <w:tr w:rsidR="00826050" w:rsidRPr="003C71A0" w14:paraId="23303391" w14:textId="77777777" w:rsidTr="00113F87">
        <w:tc>
          <w:tcPr>
            <w:tcW w:w="2974" w:type="dxa"/>
            <w:vAlign w:val="center"/>
          </w:tcPr>
          <w:p w14:paraId="135ADD7A" w14:textId="77777777" w:rsidR="00826050" w:rsidRPr="003C71A0" w:rsidRDefault="00826050" w:rsidP="00826050">
            <w:pPr>
              <w:rPr>
                <w:rFonts w:ascii="Arial" w:eastAsia="Times New Roman" w:hAnsi="Arial" w:cs="Arial"/>
                <w:b/>
                <w:bCs/>
                <w:sz w:val="20"/>
                <w:szCs w:val="20"/>
                <w:lang w:eastAsia="id-ID"/>
              </w:rPr>
            </w:pPr>
            <w:r w:rsidRPr="003C71A0">
              <w:rPr>
                <w:rFonts w:ascii="Arial" w:eastAsia="Times New Roman" w:hAnsi="Arial" w:cs="Arial"/>
                <w:b/>
                <w:bCs/>
                <w:sz w:val="20"/>
                <w:szCs w:val="20"/>
                <w:lang w:eastAsia="id-ID"/>
              </w:rPr>
              <w:t>Kegiatan : Pengelolaan Pelayanan Jasa Laboratorium dan Jasa Medik Veteriner dalam Daerah</w:t>
            </w:r>
          </w:p>
        </w:tc>
        <w:tc>
          <w:tcPr>
            <w:tcW w:w="3170" w:type="dxa"/>
            <w:vAlign w:val="center"/>
          </w:tcPr>
          <w:p w14:paraId="1FEF3EE1" w14:textId="77777777" w:rsidR="00826050" w:rsidRPr="003C71A0" w:rsidRDefault="00665C86" w:rsidP="00826050">
            <w:pPr>
              <w:rPr>
                <w:rFonts w:ascii="Arial" w:eastAsia="Times New Roman" w:hAnsi="Arial" w:cs="Arial"/>
                <w:b/>
                <w:bCs/>
                <w:sz w:val="20"/>
                <w:szCs w:val="20"/>
                <w:lang w:eastAsia="id-ID"/>
              </w:rPr>
            </w:pPr>
            <w:r>
              <w:rPr>
                <w:rFonts w:ascii="Arial" w:eastAsia="Times New Roman" w:hAnsi="Arial" w:cs="Arial"/>
                <w:b/>
                <w:bCs/>
                <w:sz w:val="20"/>
                <w:szCs w:val="20"/>
                <w:lang w:eastAsia="id-ID"/>
              </w:rPr>
              <w:t>Tersedianya pelayanan kesehatan hewan</w:t>
            </w:r>
          </w:p>
        </w:tc>
        <w:tc>
          <w:tcPr>
            <w:tcW w:w="1336" w:type="dxa"/>
            <w:vAlign w:val="center"/>
          </w:tcPr>
          <w:p w14:paraId="384C0200" w14:textId="77777777" w:rsidR="00826050" w:rsidRPr="003C71A0" w:rsidRDefault="00665C86" w:rsidP="00826050">
            <w:pPr>
              <w:jc w:val="center"/>
              <w:rPr>
                <w:rFonts w:ascii="Arial" w:eastAsia="Times New Roman" w:hAnsi="Arial" w:cs="Arial"/>
                <w:b/>
                <w:bCs/>
                <w:sz w:val="20"/>
                <w:szCs w:val="20"/>
                <w:lang w:eastAsia="id-ID"/>
              </w:rPr>
            </w:pPr>
            <w:r>
              <w:rPr>
                <w:rFonts w:ascii="Arial" w:eastAsia="Times New Roman" w:hAnsi="Arial" w:cs="Arial"/>
                <w:b/>
                <w:bCs/>
                <w:sz w:val="20"/>
                <w:szCs w:val="20"/>
                <w:lang w:eastAsia="id-ID"/>
              </w:rPr>
              <w:t>100%</w:t>
            </w:r>
          </w:p>
        </w:tc>
        <w:tc>
          <w:tcPr>
            <w:tcW w:w="1718" w:type="dxa"/>
            <w:vAlign w:val="center"/>
          </w:tcPr>
          <w:p w14:paraId="56F57FAF" w14:textId="77777777" w:rsidR="00826050" w:rsidRPr="003C71A0" w:rsidRDefault="00665C86" w:rsidP="00826050">
            <w:pPr>
              <w:jc w:val="right"/>
              <w:rPr>
                <w:rFonts w:ascii="Arial" w:eastAsia="Times New Roman" w:hAnsi="Arial" w:cs="Arial"/>
                <w:b/>
                <w:bCs/>
                <w:sz w:val="20"/>
                <w:szCs w:val="20"/>
                <w:lang w:eastAsia="id-ID"/>
              </w:rPr>
            </w:pPr>
            <w:r>
              <w:rPr>
                <w:rFonts w:ascii="Arial" w:eastAsia="Times New Roman" w:hAnsi="Arial" w:cs="Arial"/>
                <w:b/>
                <w:bCs/>
                <w:sz w:val="20"/>
                <w:szCs w:val="20"/>
                <w:lang w:eastAsia="id-ID"/>
              </w:rPr>
              <w:t>70.000.000</w:t>
            </w:r>
          </w:p>
        </w:tc>
      </w:tr>
      <w:tr w:rsidR="00826050" w:rsidRPr="003C71A0" w14:paraId="7FD23EB0" w14:textId="77777777" w:rsidTr="00113F87">
        <w:tc>
          <w:tcPr>
            <w:tcW w:w="2974" w:type="dxa"/>
            <w:vAlign w:val="center"/>
          </w:tcPr>
          <w:p w14:paraId="0B371719" w14:textId="77777777" w:rsidR="00826050" w:rsidRPr="003C71A0" w:rsidRDefault="00826050" w:rsidP="00826050">
            <w:pPr>
              <w:rPr>
                <w:rFonts w:ascii="Arial" w:eastAsia="Times New Roman" w:hAnsi="Arial" w:cs="Arial"/>
                <w:sz w:val="20"/>
                <w:szCs w:val="20"/>
                <w:lang w:eastAsia="id-ID"/>
              </w:rPr>
            </w:pPr>
            <w:r w:rsidRPr="003C71A0">
              <w:rPr>
                <w:rFonts w:ascii="Arial" w:eastAsia="Times New Roman" w:hAnsi="Arial" w:cs="Arial"/>
                <w:sz w:val="20"/>
                <w:szCs w:val="20"/>
                <w:lang w:eastAsia="id-ID"/>
              </w:rPr>
              <w:t>Sub. Keg Penyediaan Pelayanan Jasa Medik Veteriner</w:t>
            </w:r>
          </w:p>
        </w:tc>
        <w:tc>
          <w:tcPr>
            <w:tcW w:w="3170" w:type="dxa"/>
            <w:vAlign w:val="center"/>
          </w:tcPr>
          <w:p w14:paraId="5B7DD041" w14:textId="77777777" w:rsidR="00826050" w:rsidRPr="003C71A0" w:rsidRDefault="00665C86" w:rsidP="00826050">
            <w:pPr>
              <w:rPr>
                <w:rFonts w:ascii="Arial" w:eastAsia="Times New Roman" w:hAnsi="Arial" w:cs="Arial"/>
                <w:sz w:val="20"/>
                <w:szCs w:val="20"/>
                <w:lang w:eastAsia="id-ID"/>
              </w:rPr>
            </w:pPr>
            <w:r>
              <w:rPr>
                <w:rFonts w:ascii="Arial" w:eastAsia="Times New Roman" w:hAnsi="Arial" w:cs="Arial"/>
                <w:sz w:val="20"/>
                <w:szCs w:val="20"/>
                <w:lang w:eastAsia="id-ID"/>
              </w:rPr>
              <w:t xml:space="preserve">Jumlah </w:t>
            </w:r>
            <w:r w:rsidR="00826050" w:rsidRPr="003C71A0">
              <w:rPr>
                <w:rFonts w:ascii="Arial" w:eastAsia="Times New Roman" w:hAnsi="Arial" w:cs="Arial"/>
                <w:sz w:val="20"/>
                <w:szCs w:val="20"/>
                <w:lang w:eastAsia="id-ID"/>
              </w:rPr>
              <w:t>Pelayanan Jasa Medik Veteriner</w:t>
            </w:r>
          </w:p>
        </w:tc>
        <w:tc>
          <w:tcPr>
            <w:tcW w:w="1336" w:type="dxa"/>
            <w:vAlign w:val="center"/>
          </w:tcPr>
          <w:p w14:paraId="04AB33F8" w14:textId="77777777" w:rsidR="00826050" w:rsidRPr="003C71A0" w:rsidRDefault="00FE4670" w:rsidP="00826050">
            <w:pPr>
              <w:jc w:val="center"/>
              <w:rPr>
                <w:rFonts w:ascii="Arial" w:eastAsia="Times New Roman" w:hAnsi="Arial" w:cs="Arial"/>
                <w:sz w:val="20"/>
                <w:szCs w:val="20"/>
                <w:lang w:eastAsia="id-ID"/>
              </w:rPr>
            </w:pPr>
            <w:r>
              <w:rPr>
                <w:rFonts w:ascii="Arial" w:eastAsia="Times New Roman" w:hAnsi="Arial" w:cs="Arial"/>
                <w:sz w:val="20"/>
                <w:szCs w:val="20"/>
                <w:lang w:eastAsia="id-ID"/>
              </w:rPr>
              <w:t>4 (11960 ekor) laporan</w:t>
            </w:r>
          </w:p>
        </w:tc>
        <w:tc>
          <w:tcPr>
            <w:tcW w:w="1718" w:type="dxa"/>
            <w:vAlign w:val="center"/>
          </w:tcPr>
          <w:p w14:paraId="36F56937" w14:textId="77777777" w:rsidR="00826050" w:rsidRPr="003C71A0" w:rsidRDefault="00FE4670" w:rsidP="00826050">
            <w:pPr>
              <w:jc w:val="right"/>
              <w:rPr>
                <w:rFonts w:ascii="Arial" w:eastAsia="Times New Roman" w:hAnsi="Arial" w:cs="Arial"/>
                <w:sz w:val="20"/>
                <w:szCs w:val="20"/>
                <w:lang w:eastAsia="id-ID"/>
              </w:rPr>
            </w:pPr>
            <w:r>
              <w:rPr>
                <w:rFonts w:ascii="Arial" w:eastAsia="Times New Roman" w:hAnsi="Arial" w:cs="Arial"/>
                <w:sz w:val="20"/>
                <w:szCs w:val="20"/>
                <w:lang w:eastAsia="id-ID"/>
              </w:rPr>
              <w:t>70.000.000</w:t>
            </w:r>
          </w:p>
        </w:tc>
      </w:tr>
      <w:tr w:rsidR="00826050" w:rsidRPr="003C71A0" w14:paraId="55AD5448" w14:textId="77777777" w:rsidTr="00113F87">
        <w:tc>
          <w:tcPr>
            <w:tcW w:w="2974" w:type="dxa"/>
            <w:vAlign w:val="center"/>
          </w:tcPr>
          <w:p w14:paraId="3FBBF2BA" w14:textId="77777777" w:rsidR="00826050" w:rsidRPr="003C71A0" w:rsidRDefault="00826050" w:rsidP="00826050">
            <w:pPr>
              <w:rPr>
                <w:rFonts w:ascii="Arial" w:eastAsia="Times New Roman" w:hAnsi="Arial" w:cs="Arial"/>
                <w:b/>
                <w:bCs/>
                <w:sz w:val="20"/>
                <w:szCs w:val="20"/>
                <w:lang w:eastAsia="id-ID"/>
              </w:rPr>
            </w:pPr>
            <w:r w:rsidRPr="003C71A0">
              <w:rPr>
                <w:rFonts w:ascii="Arial" w:eastAsia="Times New Roman" w:hAnsi="Arial" w:cs="Arial"/>
                <w:b/>
                <w:bCs/>
                <w:sz w:val="20"/>
                <w:szCs w:val="20"/>
                <w:lang w:eastAsia="id-ID"/>
              </w:rPr>
              <w:t>Kegiatan : Penerapan dan Pengawasan Persya</w:t>
            </w:r>
            <w:r w:rsidR="00FE4670">
              <w:rPr>
                <w:rFonts w:ascii="Arial" w:eastAsia="Times New Roman" w:hAnsi="Arial" w:cs="Arial"/>
                <w:b/>
                <w:bCs/>
                <w:sz w:val="20"/>
                <w:szCs w:val="20"/>
                <w:lang w:eastAsia="id-ID"/>
              </w:rPr>
              <w:t>ratan Teknis Kesehatan Masyarakat Veteriner</w:t>
            </w:r>
          </w:p>
        </w:tc>
        <w:tc>
          <w:tcPr>
            <w:tcW w:w="3170" w:type="dxa"/>
            <w:vAlign w:val="center"/>
          </w:tcPr>
          <w:p w14:paraId="285BAF1A" w14:textId="77777777" w:rsidR="00826050" w:rsidRPr="003C71A0" w:rsidRDefault="00FE4670" w:rsidP="00826050">
            <w:pPr>
              <w:rPr>
                <w:rFonts w:ascii="Arial" w:eastAsia="Times New Roman" w:hAnsi="Arial" w:cs="Arial"/>
                <w:b/>
                <w:bCs/>
                <w:sz w:val="20"/>
                <w:szCs w:val="20"/>
                <w:lang w:eastAsia="id-ID"/>
              </w:rPr>
            </w:pPr>
            <w:r>
              <w:rPr>
                <w:rFonts w:ascii="Arial" w:eastAsia="Times New Roman" w:hAnsi="Arial" w:cs="Arial"/>
                <w:b/>
                <w:bCs/>
                <w:sz w:val="20"/>
                <w:szCs w:val="20"/>
                <w:lang w:eastAsia="id-ID"/>
              </w:rPr>
              <w:t>Menjaga Pangan Asal Hewan yang layak Konsumsi</w:t>
            </w:r>
          </w:p>
        </w:tc>
        <w:tc>
          <w:tcPr>
            <w:tcW w:w="1336" w:type="dxa"/>
            <w:vAlign w:val="center"/>
          </w:tcPr>
          <w:p w14:paraId="605930A4" w14:textId="77777777" w:rsidR="00826050" w:rsidRPr="003C71A0" w:rsidRDefault="00FE4670" w:rsidP="00826050">
            <w:pPr>
              <w:jc w:val="center"/>
              <w:rPr>
                <w:rFonts w:ascii="Arial" w:eastAsia="Times New Roman" w:hAnsi="Arial" w:cs="Arial"/>
                <w:b/>
                <w:bCs/>
                <w:sz w:val="20"/>
                <w:szCs w:val="20"/>
                <w:lang w:eastAsia="id-ID"/>
              </w:rPr>
            </w:pPr>
            <w:r>
              <w:rPr>
                <w:rFonts w:ascii="Arial" w:eastAsia="Times New Roman" w:hAnsi="Arial" w:cs="Arial"/>
                <w:b/>
                <w:bCs/>
                <w:sz w:val="20"/>
                <w:szCs w:val="20"/>
                <w:lang w:eastAsia="id-ID"/>
              </w:rPr>
              <w:t>80 Sampel</w:t>
            </w:r>
          </w:p>
        </w:tc>
        <w:tc>
          <w:tcPr>
            <w:tcW w:w="1718" w:type="dxa"/>
            <w:vAlign w:val="center"/>
          </w:tcPr>
          <w:p w14:paraId="58ABE642" w14:textId="77777777" w:rsidR="00826050" w:rsidRPr="003C71A0" w:rsidRDefault="00FE4670" w:rsidP="00826050">
            <w:pPr>
              <w:jc w:val="right"/>
              <w:rPr>
                <w:rFonts w:ascii="Arial" w:eastAsia="Times New Roman" w:hAnsi="Arial" w:cs="Arial"/>
                <w:b/>
                <w:bCs/>
                <w:sz w:val="20"/>
                <w:szCs w:val="20"/>
                <w:lang w:eastAsia="id-ID"/>
              </w:rPr>
            </w:pPr>
            <w:r>
              <w:rPr>
                <w:rFonts w:ascii="Arial" w:eastAsia="Times New Roman" w:hAnsi="Arial" w:cs="Arial"/>
                <w:b/>
                <w:bCs/>
                <w:sz w:val="20"/>
                <w:szCs w:val="20"/>
                <w:lang w:eastAsia="id-ID"/>
              </w:rPr>
              <w:t>125.000.000</w:t>
            </w:r>
          </w:p>
        </w:tc>
      </w:tr>
      <w:tr w:rsidR="00FE4670" w:rsidRPr="003C71A0" w14:paraId="5D36FDB3" w14:textId="77777777" w:rsidTr="00113F87">
        <w:tc>
          <w:tcPr>
            <w:tcW w:w="2974" w:type="dxa"/>
            <w:vAlign w:val="center"/>
          </w:tcPr>
          <w:p w14:paraId="758733FB" w14:textId="77777777" w:rsidR="00FE4670" w:rsidRPr="003C71A0" w:rsidRDefault="00FE4670" w:rsidP="00826050">
            <w:pPr>
              <w:rPr>
                <w:rFonts w:ascii="Arial" w:eastAsia="Times New Roman" w:hAnsi="Arial" w:cs="Arial"/>
                <w:sz w:val="20"/>
                <w:szCs w:val="20"/>
                <w:lang w:eastAsia="id-ID"/>
              </w:rPr>
            </w:pPr>
            <w:r>
              <w:rPr>
                <w:rFonts w:ascii="Arial" w:eastAsia="Times New Roman" w:hAnsi="Arial" w:cs="Arial"/>
                <w:sz w:val="20"/>
                <w:szCs w:val="20"/>
                <w:lang w:eastAsia="id-ID"/>
              </w:rPr>
              <w:t xml:space="preserve">Pengawasan Peredaran </w:t>
            </w:r>
            <w:r>
              <w:rPr>
                <w:rFonts w:ascii="Arial" w:eastAsia="Times New Roman" w:hAnsi="Arial" w:cs="Arial"/>
                <w:sz w:val="20"/>
                <w:szCs w:val="20"/>
                <w:lang w:eastAsia="id-ID"/>
              </w:rPr>
              <w:lastRenderedPageBreak/>
              <w:t>Hewan dan Produk Hewan</w:t>
            </w:r>
          </w:p>
        </w:tc>
        <w:tc>
          <w:tcPr>
            <w:tcW w:w="3170" w:type="dxa"/>
            <w:vAlign w:val="center"/>
          </w:tcPr>
          <w:p w14:paraId="5EE21E9D" w14:textId="77777777" w:rsidR="00FE4670" w:rsidRPr="003C71A0" w:rsidRDefault="00FE4670" w:rsidP="00826050">
            <w:pPr>
              <w:rPr>
                <w:rFonts w:ascii="Arial" w:eastAsia="Times New Roman" w:hAnsi="Arial" w:cs="Arial"/>
                <w:sz w:val="20"/>
                <w:szCs w:val="20"/>
                <w:lang w:eastAsia="id-ID"/>
              </w:rPr>
            </w:pPr>
            <w:r>
              <w:rPr>
                <w:rFonts w:ascii="Arial" w:eastAsia="Times New Roman" w:hAnsi="Arial" w:cs="Arial"/>
                <w:sz w:val="20"/>
                <w:szCs w:val="20"/>
                <w:lang w:eastAsia="id-ID"/>
              </w:rPr>
              <w:lastRenderedPageBreak/>
              <w:t xml:space="preserve">Jumlah Pengawasan Peredaran </w:t>
            </w:r>
            <w:r>
              <w:rPr>
                <w:rFonts w:ascii="Arial" w:eastAsia="Times New Roman" w:hAnsi="Arial" w:cs="Arial"/>
                <w:sz w:val="20"/>
                <w:szCs w:val="20"/>
                <w:lang w:eastAsia="id-ID"/>
              </w:rPr>
              <w:lastRenderedPageBreak/>
              <w:t>Hewan dan Produk hewan</w:t>
            </w:r>
          </w:p>
        </w:tc>
        <w:tc>
          <w:tcPr>
            <w:tcW w:w="1336" w:type="dxa"/>
            <w:vAlign w:val="center"/>
          </w:tcPr>
          <w:p w14:paraId="23BD65BF" w14:textId="77777777" w:rsidR="00FE4670" w:rsidRPr="003C71A0" w:rsidRDefault="00FE4670" w:rsidP="00826050">
            <w:pPr>
              <w:jc w:val="center"/>
              <w:rPr>
                <w:rFonts w:ascii="Arial" w:eastAsia="Times New Roman" w:hAnsi="Arial" w:cs="Arial"/>
                <w:sz w:val="20"/>
                <w:szCs w:val="20"/>
                <w:lang w:eastAsia="id-ID"/>
              </w:rPr>
            </w:pPr>
            <w:r>
              <w:rPr>
                <w:rFonts w:ascii="Arial" w:eastAsia="Times New Roman" w:hAnsi="Arial" w:cs="Arial"/>
                <w:sz w:val="20"/>
                <w:szCs w:val="20"/>
                <w:lang w:eastAsia="id-ID"/>
              </w:rPr>
              <w:lastRenderedPageBreak/>
              <w:t>6 Laporan</w:t>
            </w:r>
          </w:p>
        </w:tc>
        <w:tc>
          <w:tcPr>
            <w:tcW w:w="1718" w:type="dxa"/>
            <w:vAlign w:val="center"/>
          </w:tcPr>
          <w:p w14:paraId="33F51BC4" w14:textId="77777777" w:rsidR="00FE4670" w:rsidRPr="003C71A0" w:rsidRDefault="00FE4670" w:rsidP="00826050">
            <w:pPr>
              <w:jc w:val="right"/>
              <w:rPr>
                <w:rFonts w:ascii="Arial" w:eastAsia="Times New Roman" w:hAnsi="Arial" w:cs="Arial"/>
                <w:sz w:val="20"/>
                <w:szCs w:val="20"/>
                <w:lang w:eastAsia="id-ID"/>
              </w:rPr>
            </w:pPr>
            <w:r>
              <w:rPr>
                <w:rFonts w:ascii="Arial" w:eastAsia="Times New Roman" w:hAnsi="Arial" w:cs="Arial"/>
                <w:sz w:val="20"/>
                <w:szCs w:val="20"/>
                <w:lang w:eastAsia="id-ID"/>
              </w:rPr>
              <w:t>125.000.000</w:t>
            </w:r>
          </w:p>
        </w:tc>
      </w:tr>
      <w:tr w:rsidR="00FE4670" w:rsidRPr="003C71A0" w14:paraId="4E9629D7" w14:textId="77777777" w:rsidTr="007F4B04">
        <w:trPr>
          <w:trHeight w:val="690"/>
        </w:trPr>
        <w:tc>
          <w:tcPr>
            <w:tcW w:w="2974" w:type="dxa"/>
            <w:vAlign w:val="center"/>
          </w:tcPr>
          <w:p w14:paraId="21AFB184" w14:textId="77777777" w:rsidR="00FE4670" w:rsidRPr="003C71A0" w:rsidRDefault="00FE4670" w:rsidP="00826050">
            <w:pPr>
              <w:rPr>
                <w:rFonts w:ascii="Arial" w:eastAsia="Times New Roman" w:hAnsi="Arial" w:cs="Arial"/>
                <w:sz w:val="20"/>
                <w:szCs w:val="20"/>
                <w:lang w:eastAsia="id-ID"/>
              </w:rPr>
            </w:pPr>
            <w:r w:rsidRPr="003C71A0">
              <w:rPr>
                <w:rFonts w:ascii="Arial" w:eastAsia="Times New Roman" w:hAnsi="Arial" w:cs="Arial"/>
                <w:sz w:val="20"/>
                <w:szCs w:val="20"/>
                <w:lang w:eastAsia="id-ID"/>
              </w:rPr>
              <w:t>Sub. Keg Pendamping Penerapan Unit Kesejahteraan Hewan</w:t>
            </w:r>
          </w:p>
        </w:tc>
        <w:tc>
          <w:tcPr>
            <w:tcW w:w="3170" w:type="dxa"/>
            <w:vAlign w:val="center"/>
          </w:tcPr>
          <w:p w14:paraId="6C39E799" w14:textId="77777777" w:rsidR="00FE4670" w:rsidRPr="003C71A0" w:rsidRDefault="00FE4670" w:rsidP="00FE4670">
            <w:pPr>
              <w:rPr>
                <w:rFonts w:ascii="Arial" w:eastAsia="Times New Roman" w:hAnsi="Arial" w:cs="Arial"/>
                <w:sz w:val="20"/>
                <w:szCs w:val="20"/>
                <w:lang w:eastAsia="id-ID"/>
              </w:rPr>
            </w:pPr>
            <w:r w:rsidRPr="003C71A0">
              <w:rPr>
                <w:rFonts w:ascii="Arial" w:eastAsia="Times New Roman" w:hAnsi="Arial" w:cs="Arial"/>
                <w:sz w:val="20"/>
                <w:szCs w:val="20"/>
                <w:lang w:eastAsia="id-ID"/>
              </w:rPr>
              <w:t xml:space="preserve">Jumlah </w:t>
            </w:r>
            <w:r>
              <w:rPr>
                <w:rFonts w:ascii="Arial" w:eastAsia="Times New Roman" w:hAnsi="Arial" w:cs="Arial"/>
                <w:sz w:val="20"/>
                <w:szCs w:val="20"/>
                <w:lang w:eastAsia="id-ID"/>
              </w:rPr>
              <w:t>Pendampingan Penerapan Unit Kesejahteraan Hewan</w:t>
            </w:r>
          </w:p>
        </w:tc>
        <w:tc>
          <w:tcPr>
            <w:tcW w:w="1336" w:type="dxa"/>
            <w:vAlign w:val="center"/>
          </w:tcPr>
          <w:p w14:paraId="0476BFD6" w14:textId="77777777" w:rsidR="00FE4670" w:rsidRPr="003C71A0" w:rsidRDefault="00FE4670" w:rsidP="00826050">
            <w:pPr>
              <w:jc w:val="center"/>
              <w:rPr>
                <w:rFonts w:ascii="Arial" w:eastAsia="Times New Roman" w:hAnsi="Arial" w:cs="Arial"/>
                <w:sz w:val="20"/>
                <w:szCs w:val="20"/>
                <w:lang w:eastAsia="id-ID"/>
              </w:rPr>
            </w:pPr>
            <w:r>
              <w:rPr>
                <w:rFonts w:ascii="Arial" w:eastAsia="Times New Roman" w:hAnsi="Arial" w:cs="Arial"/>
                <w:sz w:val="20"/>
                <w:szCs w:val="20"/>
                <w:lang w:eastAsia="id-ID"/>
              </w:rPr>
              <w:t>4 (5500 ekor) Laporan</w:t>
            </w:r>
          </w:p>
        </w:tc>
        <w:tc>
          <w:tcPr>
            <w:tcW w:w="1718" w:type="dxa"/>
            <w:vAlign w:val="center"/>
          </w:tcPr>
          <w:p w14:paraId="5AAA33E8" w14:textId="77777777" w:rsidR="00FE4670" w:rsidRPr="003C71A0" w:rsidRDefault="00FE4670" w:rsidP="00826050">
            <w:pPr>
              <w:jc w:val="right"/>
              <w:rPr>
                <w:rFonts w:ascii="Arial" w:eastAsia="Times New Roman" w:hAnsi="Arial" w:cs="Arial"/>
                <w:sz w:val="20"/>
                <w:szCs w:val="20"/>
                <w:lang w:eastAsia="id-ID"/>
              </w:rPr>
            </w:pPr>
            <w:r>
              <w:rPr>
                <w:rFonts w:ascii="Arial" w:eastAsia="Times New Roman" w:hAnsi="Arial" w:cs="Arial"/>
                <w:sz w:val="20"/>
                <w:szCs w:val="20"/>
                <w:lang w:eastAsia="id-ID"/>
              </w:rPr>
              <w:t>225.000.000</w:t>
            </w:r>
          </w:p>
        </w:tc>
      </w:tr>
      <w:tr w:rsidR="00826050" w:rsidRPr="003C71A0" w14:paraId="4CDB8DCF" w14:textId="77777777" w:rsidTr="00113F87">
        <w:tc>
          <w:tcPr>
            <w:tcW w:w="2974" w:type="dxa"/>
            <w:vAlign w:val="center"/>
          </w:tcPr>
          <w:p w14:paraId="71CFFFC9" w14:textId="77777777" w:rsidR="00826050" w:rsidRPr="003C71A0" w:rsidRDefault="00826050" w:rsidP="00826050">
            <w:pPr>
              <w:rPr>
                <w:rFonts w:ascii="Arial" w:eastAsia="Times New Roman" w:hAnsi="Arial" w:cs="Arial"/>
                <w:b/>
                <w:bCs/>
                <w:sz w:val="20"/>
                <w:szCs w:val="20"/>
                <w:lang w:eastAsia="id-ID"/>
              </w:rPr>
            </w:pPr>
            <w:r w:rsidRPr="003C71A0">
              <w:rPr>
                <w:rFonts w:ascii="Arial" w:eastAsia="Times New Roman" w:hAnsi="Arial" w:cs="Arial"/>
                <w:b/>
                <w:bCs/>
                <w:sz w:val="20"/>
                <w:szCs w:val="20"/>
                <w:lang w:eastAsia="id-ID"/>
              </w:rPr>
              <w:t>PROGRAM PENGENDALIAN DAN PENANGGULANGAN BENCANA PERTANIAN</w:t>
            </w:r>
          </w:p>
        </w:tc>
        <w:tc>
          <w:tcPr>
            <w:tcW w:w="3170" w:type="dxa"/>
            <w:vAlign w:val="center"/>
          </w:tcPr>
          <w:p w14:paraId="5394A453" w14:textId="77777777" w:rsidR="00826050" w:rsidRPr="00FE4670" w:rsidRDefault="00FE4670" w:rsidP="00826050">
            <w:pPr>
              <w:rPr>
                <w:rFonts w:ascii="Arial" w:eastAsia="Times New Roman" w:hAnsi="Arial" w:cs="Arial"/>
                <w:b/>
                <w:bCs/>
                <w:sz w:val="20"/>
                <w:szCs w:val="20"/>
                <w:lang w:eastAsia="id-ID"/>
              </w:rPr>
            </w:pPr>
            <w:r>
              <w:rPr>
                <w:rFonts w:ascii="Arial" w:eastAsia="Times New Roman" w:hAnsi="Arial" w:cs="Arial"/>
                <w:b/>
                <w:bCs/>
                <w:sz w:val="20"/>
                <w:szCs w:val="20"/>
                <w:lang w:eastAsia="id-ID"/>
              </w:rPr>
              <w:t>Persentase Penanggulangan serangan OPT/DPI</w:t>
            </w:r>
          </w:p>
        </w:tc>
        <w:tc>
          <w:tcPr>
            <w:tcW w:w="1336" w:type="dxa"/>
            <w:vAlign w:val="center"/>
          </w:tcPr>
          <w:p w14:paraId="0870E9FC" w14:textId="77777777" w:rsidR="00826050" w:rsidRPr="00FE4670" w:rsidRDefault="00FE4670" w:rsidP="00826050">
            <w:pPr>
              <w:jc w:val="center"/>
              <w:rPr>
                <w:rFonts w:ascii="Arial" w:eastAsia="Times New Roman" w:hAnsi="Arial" w:cs="Arial"/>
                <w:sz w:val="20"/>
                <w:szCs w:val="20"/>
                <w:lang w:eastAsia="id-ID"/>
              </w:rPr>
            </w:pPr>
            <w:r>
              <w:rPr>
                <w:rFonts w:ascii="Arial" w:eastAsia="Times New Roman" w:hAnsi="Arial" w:cs="Arial"/>
                <w:sz w:val="20"/>
                <w:szCs w:val="20"/>
                <w:lang w:eastAsia="id-ID"/>
              </w:rPr>
              <w:t>90%</w:t>
            </w:r>
          </w:p>
        </w:tc>
        <w:tc>
          <w:tcPr>
            <w:tcW w:w="1718" w:type="dxa"/>
            <w:vAlign w:val="center"/>
          </w:tcPr>
          <w:p w14:paraId="6ECD1640" w14:textId="77777777" w:rsidR="00826050" w:rsidRPr="003C71A0" w:rsidRDefault="00FE4670" w:rsidP="00826050">
            <w:pPr>
              <w:jc w:val="right"/>
              <w:rPr>
                <w:rFonts w:ascii="Arial" w:eastAsia="Times New Roman" w:hAnsi="Arial" w:cs="Arial"/>
                <w:sz w:val="20"/>
                <w:szCs w:val="20"/>
                <w:lang w:eastAsia="id-ID"/>
              </w:rPr>
            </w:pPr>
            <w:r>
              <w:rPr>
                <w:rFonts w:ascii="Arial" w:eastAsia="Times New Roman" w:hAnsi="Arial" w:cs="Arial"/>
                <w:sz w:val="20"/>
                <w:szCs w:val="20"/>
                <w:lang w:eastAsia="id-ID"/>
              </w:rPr>
              <w:t>125.000.000</w:t>
            </w:r>
          </w:p>
        </w:tc>
      </w:tr>
      <w:tr w:rsidR="00FE4670" w:rsidRPr="003C71A0" w14:paraId="7D20B04E" w14:textId="77777777" w:rsidTr="00113F87">
        <w:tc>
          <w:tcPr>
            <w:tcW w:w="2974" w:type="dxa"/>
            <w:vAlign w:val="center"/>
          </w:tcPr>
          <w:p w14:paraId="1DDC2215" w14:textId="77777777" w:rsidR="00FE4670" w:rsidRPr="003C71A0" w:rsidRDefault="00FE4670" w:rsidP="00826050">
            <w:pPr>
              <w:rPr>
                <w:rFonts w:ascii="Arial" w:eastAsia="Times New Roman" w:hAnsi="Arial" w:cs="Arial"/>
                <w:b/>
                <w:bCs/>
                <w:sz w:val="20"/>
                <w:szCs w:val="20"/>
                <w:lang w:eastAsia="id-ID"/>
              </w:rPr>
            </w:pPr>
            <w:r w:rsidRPr="003C71A0">
              <w:rPr>
                <w:rFonts w:ascii="Arial" w:eastAsia="Times New Roman" w:hAnsi="Arial" w:cs="Arial"/>
                <w:b/>
                <w:bCs/>
                <w:sz w:val="20"/>
                <w:szCs w:val="20"/>
                <w:lang w:eastAsia="id-ID"/>
              </w:rPr>
              <w:t>Kegiatan : Pengendalian dan Penanggulangan Bencana Pertanian Kab/Kota</w:t>
            </w:r>
          </w:p>
        </w:tc>
        <w:tc>
          <w:tcPr>
            <w:tcW w:w="3170" w:type="dxa"/>
            <w:vAlign w:val="center"/>
          </w:tcPr>
          <w:p w14:paraId="211437FA" w14:textId="77777777" w:rsidR="00FE4670" w:rsidRPr="003C71A0" w:rsidRDefault="00FE4670" w:rsidP="00826050">
            <w:pPr>
              <w:rPr>
                <w:rFonts w:ascii="Arial" w:eastAsia="Times New Roman" w:hAnsi="Arial" w:cs="Arial"/>
                <w:b/>
                <w:bCs/>
                <w:sz w:val="20"/>
                <w:szCs w:val="20"/>
                <w:lang w:eastAsia="id-ID"/>
              </w:rPr>
            </w:pPr>
            <w:r w:rsidRPr="003C71A0">
              <w:rPr>
                <w:rFonts w:ascii="Arial" w:eastAsia="Times New Roman" w:hAnsi="Arial" w:cs="Arial"/>
                <w:b/>
                <w:bCs/>
                <w:sz w:val="20"/>
                <w:szCs w:val="20"/>
                <w:lang w:eastAsia="id-ID"/>
              </w:rPr>
              <w:t>Persentase Pengendalian dan Penanggulangan bencana Pertanian Kab /Kota</w:t>
            </w:r>
          </w:p>
        </w:tc>
        <w:tc>
          <w:tcPr>
            <w:tcW w:w="1336" w:type="dxa"/>
            <w:vAlign w:val="center"/>
          </w:tcPr>
          <w:p w14:paraId="1FB43C14" w14:textId="77777777" w:rsidR="00FE4670" w:rsidRPr="003C71A0" w:rsidRDefault="00FE4670" w:rsidP="00826050">
            <w:pPr>
              <w:jc w:val="center"/>
              <w:rPr>
                <w:rFonts w:ascii="Arial" w:eastAsia="Times New Roman" w:hAnsi="Arial" w:cs="Arial"/>
                <w:b/>
                <w:bCs/>
                <w:sz w:val="20"/>
                <w:szCs w:val="20"/>
                <w:lang w:eastAsia="id-ID"/>
              </w:rPr>
            </w:pPr>
            <w:r>
              <w:rPr>
                <w:rFonts w:ascii="Arial" w:eastAsia="Times New Roman" w:hAnsi="Arial" w:cs="Arial"/>
                <w:b/>
                <w:bCs/>
                <w:sz w:val="20"/>
                <w:szCs w:val="20"/>
                <w:lang w:eastAsia="id-ID"/>
              </w:rPr>
              <w:t>2,4%</w:t>
            </w:r>
          </w:p>
        </w:tc>
        <w:tc>
          <w:tcPr>
            <w:tcW w:w="1718" w:type="dxa"/>
            <w:vAlign w:val="center"/>
          </w:tcPr>
          <w:p w14:paraId="60717EF7" w14:textId="77777777" w:rsidR="00FE4670" w:rsidRPr="00FE4670" w:rsidRDefault="00FE4670" w:rsidP="007F4B04">
            <w:pPr>
              <w:jc w:val="right"/>
              <w:rPr>
                <w:rFonts w:ascii="Arial" w:eastAsia="Times New Roman" w:hAnsi="Arial" w:cs="Arial"/>
                <w:b/>
                <w:sz w:val="20"/>
                <w:szCs w:val="20"/>
                <w:lang w:eastAsia="id-ID"/>
              </w:rPr>
            </w:pPr>
            <w:r w:rsidRPr="00FE4670">
              <w:rPr>
                <w:rFonts w:ascii="Arial" w:eastAsia="Times New Roman" w:hAnsi="Arial" w:cs="Arial"/>
                <w:b/>
                <w:sz w:val="20"/>
                <w:szCs w:val="20"/>
                <w:lang w:eastAsia="id-ID"/>
              </w:rPr>
              <w:t>125.000.000</w:t>
            </w:r>
          </w:p>
        </w:tc>
      </w:tr>
      <w:tr w:rsidR="00FE4670" w:rsidRPr="003C71A0" w14:paraId="7FD70943" w14:textId="77777777" w:rsidTr="00113F87">
        <w:tc>
          <w:tcPr>
            <w:tcW w:w="2974" w:type="dxa"/>
            <w:vAlign w:val="center"/>
          </w:tcPr>
          <w:p w14:paraId="6A1893B9" w14:textId="77777777" w:rsidR="00FE4670" w:rsidRPr="003C71A0" w:rsidRDefault="00FE4670" w:rsidP="00826050">
            <w:pPr>
              <w:rPr>
                <w:rFonts w:ascii="Arial" w:eastAsia="Times New Roman" w:hAnsi="Arial" w:cs="Arial"/>
                <w:sz w:val="20"/>
                <w:szCs w:val="20"/>
                <w:lang w:eastAsia="id-ID"/>
              </w:rPr>
            </w:pPr>
            <w:r w:rsidRPr="003C71A0">
              <w:rPr>
                <w:rFonts w:ascii="Arial" w:eastAsia="Times New Roman" w:hAnsi="Arial" w:cs="Arial"/>
                <w:sz w:val="20"/>
                <w:szCs w:val="20"/>
                <w:lang w:eastAsia="id-ID"/>
              </w:rPr>
              <w:t>Sub. Pengendalian Organisme Pengganggu Tumbuhan (OPT) Tanaman Pangan, Hortikultura, dan Perkebunan</w:t>
            </w:r>
          </w:p>
        </w:tc>
        <w:tc>
          <w:tcPr>
            <w:tcW w:w="3170" w:type="dxa"/>
            <w:vAlign w:val="center"/>
          </w:tcPr>
          <w:p w14:paraId="4BE815EB" w14:textId="77777777" w:rsidR="00FE4670" w:rsidRPr="003C71A0" w:rsidRDefault="00FE4670" w:rsidP="00FE4670">
            <w:pPr>
              <w:rPr>
                <w:rFonts w:ascii="Arial" w:eastAsia="Times New Roman" w:hAnsi="Arial" w:cs="Arial"/>
                <w:sz w:val="20"/>
                <w:szCs w:val="20"/>
                <w:lang w:eastAsia="id-ID"/>
              </w:rPr>
            </w:pPr>
            <w:r w:rsidRPr="003C71A0">
              <w:rPr>
                <w:rFonts w:ascii="Arial" w:eastAsia="Times New Roman" w:hAnsi="Arial" w:cs="Arial"/>
                <w:sz w:val="20"/>
                <w:szCs w:val="20"/>
                <w:lang w:eastAsia="id-ID"/>
              </w:rPr>
              <w:t xml:space="preserve">Jumlah </w:t>
            </w:r>
            <w:r>
              <w:rPr>
                <w:rFonts w:ascii="Arial" w:eastAsia="Times New Roman" w:hAnsi="Arial" w:cs="Arial"/>
                <w:sz w:val="20"/>
                <w:szCs w:val="20"/>
                <w:lang w:eastAsia="id-ID"/>
              </w:rPr>
              <w:t xml:space="preserve">Luas </w:t>
            </w:r>
            <w:r w:rsidR="001C4E4E">
              <w:rPr>
                <w:rFonts w:ascii="Arial" w:eastAsia="Times New Roman" w:hAnsi="Arial" w:cs="Arial"/>
                <w:sz w:val="20"/>
                <w:szCs w:val="20"/>
                <w:lang w:eastAsia="id-ID"/>
              </w:rPr>
              <w:t xml:space="preserve">Serangan </w:t>
            </w:r>
            <w:r w:rsidR="001C4E4E" w:rsidRPr="003C71A0">
              <w:rPr>
                <w:rFonts w:ascii="Arial" w:eastAsia="Times New Roman" w:hAnsi="Arial" w:cs="Arial"/>
                <w:sz w:val="20"/>
                <w:szCs w:val="20"/>
                <w:lang w:eastAsia="id-ID"/>
              </w:rPr>
              <w:t>Organisme Pengganggu Tumbuhan (OPT) Tanaman Pangan, Hortikultura, dan Perkebunan</w:t>
            </w:r>
            <w:r w:rsidR="001C4E4E">
              <w:rPr>
                <w:rFonts w:ascii="Arial" w:eastAsia="Times New Roman" w:hAnsi="Arial" w:cs="Arial"/>
                <w:sz w:val="20"/>
                <w:szCs w:val="20"/>
                <w:lang w:eastAsia="id-ID"/>
              </w:rPr>
              <w:t xml:space="preserve"> yang dikendalikan</w:t>
            </w:r>
            <w:r w:rsidRPr="003C71A0">
              <w:rPr>
                <w:rFonts w:ascii="Arial" w:eastAsia="Times New Roman" w:hAnsi="Arial" w:cs="Arial"/>
                <w:sz w:val="20"/>
                <w:szCs w:val="20"/>
                <w:lang w:eastAsia="id-ID"/>
              </w:rPr>
              <w:t xml:space="preserve"> </w:t>
            </w:r>
          </w:p>
        </w:tc>
        <w:tc>
          <w:tcPr>
            <w:tcW w:w="1336" w:type="dxa"/>
            <w:vAlign w:val="center"/>
          </w:tcPr>
          <w:p w14:paraId="219DBFED" w14:textId="77777777" w:rsidR="00FE4670" w:rsidRPr="003C71A0" w:rsidRDefault="001C4E4E" w:rsidP="00826050">
            <w:pPr>
              <w:jc w:val="center"/>
              <w:rPr>
                <w:rFonts w:ascii="Arial" w:eastAsia="Times New Roman" w:hAnsi="Arial" w:cs="Arial"/>
                <w:sz w:val="20"/>
                <w:szCs w:val="20"/>
                <w:lang w:eastAsia="id-ID"/>
              </w:rPr>
            </w:pPr>
            <w:r>
              <w:rPr>
                <w:rFonts w:ascii="Arial" w:eastAsia="Times New Roman" w:hAnsi="Arial" w:cs="Arial"/>
                <w:sz w:val="20"/>
                <w:szCs w:val="20"/>
                <w:lang w:eastAsia="id-ID"/>
              </w:rPr>
              <w:t>25 Ha</w:t>
            </w:r>
          </w:p>
        </w:tc>
        <w:tc>
          <w:tcPr>
            <w:tcW w:w="1718" w:type="dxa"/>
            <w:vAlign w:val="center"/>
          </w:tcPr>
          <w:p w14:paraId="3BD89B9F" w14:textId="77777777" w:rsidR="00FE4670" w:rsidRPr="003C71A0" w:rsidRDefault="001C4E4E" w:rsidP="00826050">
            <w:pPr>
              <w:jc w:val="right"/>
              <w:rPr>
                <w:rFonts w:ascii="Arial" w:eastAsia="Times New Roman" w:hAnsi="Arial" w:cs="Arial"/>
                <w:sz w:val="20"/>
                <w:szCs w:val="20"/>
                <w:lang w:eastAsia="id-ID"/>
              </w:rPr>
            </w:pPr>
            <w:r>
              <w:rPr>
                <w:rFonts w:ascii="Arial" w:eastAsia="Times New Roman" w:hAnsi="Arial" w:cs="Arial"/>
                <w:sz w:val="20"/>
                <w:szCs w:val="20"/>
                <w:lang w:eastAsia="id-ID"/>
              </w:rPr>
              <w:t>125.000.000</w:t>
            </w:r>
          </w:p>
        </w:tc>
      </w:tr>
      <w:tr w:rsidR="00FE4670" w:rsidRPr="003C71A0" w14:paraId="20A5CCDC" w14:textId="77777777" w:rsidTr="00113F87">
        <w:tc>
          <w:tcPr>
            <w:tcW w:w="2974" w:type="dxa"/>
            <w:vAlign w:val="center"/>
          </w:tcPr>
          <w:p w14:paraId="778B3BC2" w14:textId="77777777" w:rsidR="00FE4670" w:rsidRPr="003C71A0" w:rsidRDefault="00FE4670" w:rsidP="00826050">
            <w:pPr>
              <w:rPr>
                <w:rFonts w:ascii="Arial" w:eastAsia="Times New Roman" w:hAnsi="Arial" w:cs="Arial"/>
                <w:b/>
                <w:bCs/>
                <w:sz w:val="20"/>
                <w:szCs w:val="20"/>
                <w:lang w:eastAsia="id-ID"/>
              </w:rPr>
            </w:pPr>
            <w:r w:rsidRPr="003C71A0">
              <w:rPr>
                <w:rFonts w:ascii="Arial" w:eastAsia="Times New Roman" w:hAnsi="Arial" w:cs="Arial"/>
                <w:b/>
                <w:bCs/>
                <w:sz w:val="20"/>
                <w:szCs w:val="20"/>
                <w:lang w:eastAsia="id-ID"/>
              </w:rPr>
              <w:t>PROGRAM PENYULUHAN PERTANIAN</w:t>
            </w:r>
          </w:p>
        </w:tc>
        <w:tc>
          <w:tcPr>
            <w:tcW w:w="3170" w:type="dxa"/>
            <w:vAlign w:val="center"/>
          </w:tcPr>
          <w:p w14:paraId="33807B63" w14:textId="77777777" w:rsidR="00FE4670" w:rsidRPr="001C4E4E" w:rsidRDefault="001C4E4E" w:rsidP="00826050">
            <w:pPr>
              <w:rPr>
                <w:rFonts w:ascii="Arial" w:eastAsia="Times New Roman" w:hAnsi="Arial" w:cs="Arial"/>
                <w:b/>
                <w:bCs/>
                <w:sz w:val="20"/>
                <w:szCs w:val="20"/>
                <w:lang w:eastAsia="id-ID"/>
              </w:rPr>
            </w:pPr>
            <w:r>
              <w:rPr>
                <w:rFonts w:ascii="Arial" w:eastAsia="Times New Roman" w:hAnsi="Arial" w:cs="Arial"/>
                <w:b/>
                <w:bCs/>
                <w:sz w:val="20"/>
                <w:szCs w:val="20"/>
                <w:lang w:eastAsia="id-ID"/>
              </w:rPr>
              <w:t>Persentase Peningkatan Kapasitas Kelompok Petani</w:t>
            </w:r>
          </w:p>
        </w:tc>
        <w:tc>
          <w:tcPr>
            <w:tcW w:w="1336" w:type="dxa"/>
            <w:vAlign w:val="center"/>
          </w:tcPr>
          <w:p w14:paraId="630A4CD2" w14:textId="77777777" w:rsidR="00FE4670" w:rsidRPr="001C4E4E" w:rsidRDefault="001C4E4E" w:rsidP="00826050">
            <w:pPr>
              <w:jc w:val="center"/>
              <w:rPr>
                <w:rFonts w:ascii="Arial" w:eastAsia="Times New Roman" w:hAnsi="Arial" w:cs="Arial"/>
                <w:b/>
                <w:bCs/>
                <w:sz w:val="20"/>
                <w:szCs w:val="20"/>
                <w:lang w:eastAsia="id-ID"/>
              </w:rPr>
            </w:pPr>
            <w:r>
              <w:rPr>
                <w:rFonts w:ascii="Arial" w:eastAsia="Times New Roman" w:hAnsi="Arial" w:cs="Arial"/>
                <w:b/>
                <w:bCs/>
                <w:sz w:val="20"/>
                <w:szCs w:val="20"/>
                <w:lang w:eastAsia="id-ID"/>
              </w:rPr>
              <w:t>20%</w:t>
            </w:r>
          </w:p>
        </w:tc>
        <w:tc>
          <w:tcPr>
            <w:tcW w:w="1718" w:type="dxa"/>
            <w:vAlign w:val="center"/>
          </w:tcPr>
          <w:p w14:paraId="1D31F58C" w14:textId="77777777" w:rsidR="00FE4670" w:rsidRPr="003C71A0" w:rsidRDefault="001C4E4E" w:rsidP="00826050">
            <w:pPr>
              <w:jc w:val="right"/>
              <w:rPr>
                <w:rFonts w:ascii="Arial" w:eastAsia="Times New Roman" w:hAnsi="Arial" w:cs="Arial"/>
                <w:b/>
                <w:bCs/>
                <w:sz w:val="20"/>
                <w:szCs w:val="20"/>
                <w:lang w:eastAsia="id-ID"/>
              </w:rPr>
            </w:pPr>
            <w:r>
              <w:rPr>
                <w:rFonts w:ascii="Arial" w:eastAsia="Times New Roman" w:hAnsi="Arial" w:cs="Arial"/>
                <w:b/>
                <w:bCs/>
                <w:sz w:val="20"/>
                <w:szCs w:val="20"/>
                <w:lang w:eastAsia="id-ID"/>
              </w:rPr>
              <w:t>550.000.000</w:t>
            </w:r>
          </w:p>
        </w:tc>
      </w:tr>
      <w:tr w:rsidR="00FE4670" w:rsidRPr="003C71A0" w14:paraId="33597FC1" w14:textId="77777777" w:rsidTr="00113F87">
        <w:tc>
          <w:tcPr>
            <w:tcW w:w="2974" w:type="dxa"/>
            <w:vAlign w:val="center"/>
          </w:tcPr>
          <w:p w14:paraId="13B0D4F6" w14:textId="77777777" w:rsidR="00FE4670" w:rsidRPr="003C71A0" w:rsidRDefault="00FE4670" w:rsidP="00826050">
            <w:pPr>
              <w:rPr>
                <w:rFonts w:ascii="Arial" w:eastAsia="Times New Roman" w:hAnsi="Arial" w:cs="Arial"/>
                <w:b/>
                <w:bCs/>
                <w:sz w:val="20"/>
                <w:szCs w:val="20"/>
                <w:lang w:eastAsia="id-ID"/>
              </w:rPr>
            </w:pPr>
            <w:r w:rsidRPr="003C71A0">
              <w:rPr>
                <w:rFonts w:ascii="Arial" w:eastAsia="Times New Roman" w:hAnsi="Arial" w:cs="Arial"/>
                <w:b/>
                <w:bCs/>
                <w:sz w:val="20"/>
                <w:szCs w:val="20"/>
                <w:lang w:eastAsia="id-ID"/>
              </w:rPr>
              <w:t xml:space="preserve">Kegiatan : Pelaksanaan Penyuluhan Pertanian </w:t>
            </w:r>
          </w:p>
        </w:tc>
        <w:tc>
          <w:tcPr>
            <w:tcW w:w="3170" w:type="dxa"/>
            <w:vAlign w:val="center"/>
          </w:tcPr>
          <w:p w14:paraId="01E6AE53" w14:textId="77777777" w:rsidR="00FE4670" w:rsidRPr="003C71A0" w:rsidRDefault="001C4E4E" w:rsidP="00826050">
            <w:pPr>
              <w:rPr>
                <w:rFonts w:ascii="Arial" w:eastAsia="Times New Roman" w:hAnsi="Arial" w:cs="Arial"/>
                <w:b/>
                <w:bCs/>
                <w:sz w:val="20"/>
                <w:szCs w:val="20"/>
                <w:lang w:eastAsia="id-ID"/>
              </w:rPr>
            </w:pPr>
            <w:r>
              <w:rPr>
                <w:rFonts w:ascii="Arial" w:eastAsia="Times New Roman" w:hAnsi="Arial" w:cs="Arial"/>
                <w:b/>
                <w:bCs/>
                <w:sz w:val="20"/>
                <w:szCs w:val="20"/>
                <w:lang w:eastAsia="id-ID"/>
              </w:rPr>
              <w:t>Jumlah Kelompok Tani (KT) yang naik skor</w:t>
            </w:r>
          </w:p>
        </w:tc>
        <w:tc>
          <w:tcPr>
            <w:tcW w:w="1336" w:type="dxa"/>
            <w:vAlign w:val="center"/>
          </w:tcPr>
          <w:p w14:paraId="09BA482C" w14:textId="77777777" w:rsidR="00FE4670" w:rsidRPr="003C71A0" w:rsidRDefault="001C4E4E" w:rsidP="00826050">
            <w:pPr>
              <w:jc w:val="center"/>
              <w:rPr>
                <w:rFonts w:ascii="Arial" w:eastAsia="Times New Roman" w:hAnsi="Arial" w:cs="Arial"/>
                <w:b/>
                <w:bCs/>
                <w:sz w:val="20"/>
                <w:szCs w:val="20"/>
                <w:lang w:eastAsia="id-ID"/>
              </w:rPr>
            </w:pPr>
            <w:r>
              <w:rPr>
                <w:rFonts w:ascii="Arial" w:eastAsia="Times New Roman" w:hAnsi="Arial" w:cs="Arial"/>
                <w:b/>
                <w:bCs/>
                <w:sz w:val="20"/>
                <w:szCs w:val="20"/>
                <w:lang w:eastAsia="id-ID"/>
              </w:rPr>
              <w:t>60 kelompok tani</w:t>
            </w:r>
          </w:p>
        </w:tc>
        <w:tc>
          <w:tcPr>
            <w:tcW w:w="1718" w:type="dxa"/>
            <w:vAlign w:val="center"/>
          </w:tcPr>
          <w:p w14:paraId="4A6F854C" w14:textId="77777777" w:rsidR="00FE4670" w:rsidRPr="003C71A0" w:rsidRDefault="001C4E4E" w:rsidP="00826050">
            <w:pPr>
              <w:jc w:val="right"/>
              <w:rPr>
                <w:rFonts w:ascii="Arial" w:eastAsia="Times New Roman" w:hAnsi="Arial" w:cs="Arial"/>
                <w:b/>
                <w:bCs/>
                <w:sz w:val="20"/>
                <w:szCs w:val="20"/>
                <w:lang w:eastAsia="id-ID"/>
              </w:rPr>
            </w:pPr>
            <w:r>
              <w:rPr>
                <w:rFonts w:ascii="Arial" w:eastAsia="Times New Roman" w:hAnsi="Arial" w:cs="Arial"/>
                <w:b/>
                <w:bCs/>
                <w:sz w:val="20"/>
                <w:szCs w:val="20"/>
                <w:lang w:eastAsia="id-ID"/>
              </w:rPr>
              <w:t>550.000.000</w:t>
            </w:r>
          </w:p>
        </w:tc>
      </w:tr>
      <w:tr w:rsidR="001C4E4E" w:rsidRPr="003C71A0" w14:paraId="7736F6AD" w14:textId="77777777" w:rsidTr="007F4B04">
        <w:trPr>
          <w:trHeight w:val="920"/>
        </w:trPr>
        <w:tc>
          <w:tcPr>
            <w:tcW w:w="2974" w:type="dxa"/>
            <w:vAlign w:val="center"/>
          </w:tcPr>
          <w:p w14:paraId="0B86E0CA" w14:textId="77777777" w:rsidR="001C4E4E" w:rsidRPr="003C71A0" w:rsidRDefault="001C4E4E" w:rsidP="00826050">
            <w:pPr>
              <w:rPr>
                <w:rFonts w:ascii="Arial" w:eastAsia="Times New Roman" w:hAnsi="Arial" w:cs="Arial"/>
                <w:sz w:val="20"/>
                <w:szCs w:val="20"/>
                <w:lang w:eastAsia="id-ID"/>
              </w:rPr>
            </w:pPr>
            <w:r w:rsidRPr="003C71A0">
              <w:rPr>
                <w:rFonts w:ascii="Arial" w:eastAsia="Times New Roman" w:hAnsi="Arial" w:cs="Arial"/>
                <w:sz w:val="20"/>
                <w:szCs w:val="20"/>
                <w:lang w:eastAsia="id-ID"/>
              </w:rPr>
              <w:t>Sub. Keg Peningkatan Kapasitas Kelembagaan Penyuluhan Pertanian di Kecamatan dan Desa</w:t>
            </w:r>
          </w:p>
        </w:tc>
        <w:tc>
          <w:tcPr>
            <w:tcW w:w="3170" w:type="dxa"/>
            <w:vAlign w:val="center"/>
          </w:tcPr>
          <w:p w14:paraId="506A5869" w14:textId="77777777" w:rsidR="001C4E4E" w:rsidRPr="003C71A0" w:rsidRDefault="001C4E4E" w:rsidP="001C4E4E">
            <w:pPr>
              <w:rPr>
                <w:rFonts w:ascii="Arial" w:eastAsia="Times New Roman" w:hAnsi="Arial" w:cs="Arial"/>
                <w:sz w:val="20"/>
                <w:szCs w:val="20"/>
                <w:lang w:eastAsia="id-ID"/>
              </w:rPr>
            </w:pPr>
            <w:r w:rsidRPr="003C71A0">
              <w:rPr>
                <w:rFonts w:ascii="Arial" w:eastAsia="Times New Roman" w:hAnsi="Arial" w:cs="Arial"/>
                <w:sz w:val="20"/>
                <w:szCs w:val="20"/>
                <w:lang w:eastAsia="id-ID"/>
              </w:rPr>
              <w:t xml:space="preserve">Jumlah </w:t>
            </w:r>
            <w:r>
              <w:rPr>
                <w:rFonts w:ascii="Arial" w:eastAsia="Times New Roman" w:hAnsi="Arial" w:cs="Arial"/>
                <w:sz w:val="20"/>
                <w:szCs w:val="20"/>
                <w:lang w:eastAsia="id-ID"/>
              </w:rPr>
              <w:t>Kelembagaan Penyuluh Pertanian di kecamatan dan desa yang ditingkatkan Kapasitasnya</w:t>
            </w:r>
          </w:p>
        </w:tc>
        <w:tc>
          <w:tcPr>
            <w:tcW w:w="1336" w:type="dxa"/>
            <w:vAlign w:val="center"/>
          </w:tcPr>
          <w:p w14:paraId="1ACE825F" w14:textId="77777777" w:rsidR="001C4E4E" w:rsidRPr="003C71A0" w:rsidRDefault="001C4E4E" w:rsidP="00826050">
            <w:pPr>
              <w:jc w:val="center"/>
              <w:rPr>
                <w:rFonts w:ascii="Arial" w:eastAsia="Times New Roman" w:hAnsi="Arial" w:cs="Arial"/>
                <w:sz w:val="20"/>
                <w:szCs w:val="20"/>
                <w:lang w:eastAsia="id-ID"/>
              </w:rPr>
            </w:pPr>
            <w:r>
              <w:rPr>
                <w:rFonts w:ascii="Arial" w:eastAsia="Times New Roman" w:hAnsi="Arial" w:cs="Arial"/>
                <w:sz w:val="20"/>
                <w:szCs w:val="20"/>
                <w:lang w:eastAsia="id-ID"/>
              </w:rPr>
              <w:t>3 (BPPP) Unit</w:t>
            </w:r>
          </w:p>
        </w:tc>
        <w:tc>
          <w:tcPr>
            <w:tcW w:w="1718" w:type="dxa"/>
            <w:vAlign w:val="center"/>
          </w:tcPr>
          <w:p w14:paraId="7F6C4243" w14:textId="77777777" w:rsidR="001C4E4E" w:rsidRPr="001C4E4E" w:rsidRDefault="001C4E4E" w:rsidP="00826050">
            <w:pPr>
              <w:jc w:val="right"/>
              <w:rPr>
                <w:rFonts w:ascii="Arial" w:eastAsia="Times New Roman" w:hAnsi="Arial" w:cs="Arial"/>
                <w:sz w:val="20"/>
                <w:szCs w:val="20"/>
                <w:lang w:eastAsia="id-ID"/>
              </w:rPr>
            </w:pPr>
            <w:r>
              <w:rPr>
                <w:rFonts w:ascii="Arial" w:eastAsia="Times New Roman" w:hAnsi="Arial" w:cs="Arial"/>
                <w:sz w:val="20"/>
                <w:szCs w:val="20"/>
                <w:lang w:eastAsia="id-ID"/>
              </w:rPr>
              <w:t>250.000.000</w:t>
            </w:r>
          </w:p>
        </w:tc>
      </w:tr>
      <w:tr w:rsidR="001C4E4E" w:rsidRPr="003C71A0" w14:paraId="2615BE36" w14:textId="77777777" w:rsidTr="007F4B04">
        <w:trPr>
          <w:trHeight w:val="1150"/>
        </w:trPr>
        <w:tc>
          <w:tcPr>
            <w:tcW w:w="2974" w:type="dxa"/>
            <w:vAlign w:val="center"/>
          </w:tcPr>
          <w:p w14:paraId="12A2523F" w14:textId="77777777" w:rsidR="001C4E4E" w:rsidRPr="003C71A0" w:rsidRDefault="001C4E4E" w:rsidP="00826050">
            <w:pPr>
              <w:rPr>
                <w:rFonts w:ascii="Arial" w:eastAsia="Times New Roman" w:hAnsi="Arial" w:cs="Arial"/>
                <w:sz w:val="20"/>
                <w:szCs w:val="20"/>
                <w:lang w:eastAsia="id-ID"/>
              </w:rPr>
            </w:pPr>
            <w:r w:rsidRPr="003C71A0">
              <w:rPr>
                <w:rFonts w:ascii="Arial" w:eastAsia="Times New Roman" w:hAnsi="Arial" w:cs="Arial"/>
                <w:sz w:val="20"/>
                <w:szCs w:val="20"/>
                <w:lang w:eastAsia="id-ID"/>
              </w:rPr>
              <w:t>Sub. Keg. Pengembangan Kapasitas Kelembagaan petani di Kecamatan</w:t>
            </w:r>
            <w:r>
              <w:rPr>
                <w:rFonts w:ascii="Arial" w:eastAsia="Times New Roman" w:hAnsi="Arial" w:cs="Arial"/>
                <w:sz w:val="20"/>
                <w:szCs w:val="20"/>
                <w:lang w:eastAsia="id-ID"/>
              </w:rPr>
              <w:t xml:space="preserve"> dan Desa</w:t>
            </w:r>
          </w:p>
          <w:p w14:paraId="7839F70D" w14:textId="77777777" w:rsidR="001C4E4E" w:rsidRPr="003C71A0" w:rsidRDefault="001C4E4E" w:rsidP="00826050">
            <w:pPr>
              <w:rPr>
                <w:rFonts w:ascii="Arial" w:eastAsia="Times New Roman" w:hAnsi="Arial" w:cs="Arial"/>
                <w:sz w:val="20"/>
                <w:szCs w:val="20"/>
                <w:lang w:eastAsia="id-ID"/>
              </w:rPr>
            </w:pPr>
          </w:p>
        </w:tc>
        <w:tc>
          <w:tcPr>
            <w:tcW w:w="3170" w:type="dxa"/>
            <w:vAlign w:val="center"/>
          </w:tcPr>
          <w:p w14:paraId="62C7A874" w14:textId="77777777" w:rsidR="001C4E4E" w:rsidRPr="003C71A0" w:rsidRDefault="001C4E4E" w:rsidP="00826050">
            <w:pPr>
              <w:rPr>
                <w:rFonts w:ascii="Arial" w:eastAsia="Times New Roman" w:hAnsi="Arial" w:cs="Arial"/>
                <w:sz w:val="20"/>
                <w:szCs w:val="20"/>
                <w:lang w:eastAsia="id-ID"/>
              </w:rPr>
            </w:pPr>
            <w:r>
              <w:rPr>
                <w:rFonts w:ascii="Arial" w:eastAsia="Times New Roman" w:hAnsi="Arial" w:cs="Arial"/>
                <w:sz w:val="20"/>
                <w:szCs w:val="20"/>
                <w:lang w:eastAsia="id-ID"/>
              </w:rPr>
              <w:t>Jumlah Kelembagaan Petani di kecamatan dan desa yang ditingkatkan Kapasitasnya</w:t>
            </w:r>
          </w:p>
        </w:tc>
        <w:tc>
          <w:tcPr>
            <w:tcW w:w="1336" w:type="dxa"/>
            <w:vAlign w:val="center"/>
          </w:tcPr>
          <w:p w14:paraId="2096585D" w14:textId="77777777" w:rsidR="001C4E4E" w:rsidRPr="003C71A0" w:rsidRDefault="001C4E4E" w:rsidP="00826050">
            <w:pPr>
              <w:jc w:val="center"/>
              <w:rPr>
                <w:rFonts w:ascii="Arial" w:eastAsia="Times New Roman" w:hAnsi="Arial" w:cs="Arial"/>
                <w:sz w:val="20"/>
                <w:szCs w:val="20"/>
                <w:lang w:eastAsia="id-ID"/>
              </w:rPr>
            </w:pPr>
            <w:r>
              <w:rPr>
                <w:rFonts w:ascii="Arial" w:eastAsia="Times New Roman" w:hAnsi="Arial" w:cs="Arial"/>
                <w:sz w:val="20"/>
                <w:szCs w:val="20"/>
                <w:lang w:eastAsia="id-ID"/>
              </w:rPr>
              <w:t>60 (Kelompok tan)i Unit</w:t>
            </w:r>
          </w:p>
        </w:tc>
        <w:tc>
          <w:tcPr>
            <w:tcW w:w="1718" w:type="dxa"/>
            <w:vAlign w:val="center"/>
          </w:tcPr>
          <w:p w14:paraId="42C8A2AE" w14:textId="77777777" w:rsidR="001C4E4E" w:rsidRPr="001C4E4E" w:rsidRDefault="001C4E4E" w:rsidP="00826050">
            <w:pPr>
              <w:jc w:val="right"/>
              <w:rPr>
                <w:rFonts w:ascii="Arial" w:eastAsia="Times New Roman" w:hAnsi="Arial" w:cs="Arial"/>
                <w:sz w:val="20"/>
                <w:szCs w:val="20"/>
                <w:lang w:eastAsia="id-ID"/>
              </w:rPr>
            </w:pPr>
            <w:r>
              <w:rPr>
                <w:rFonts w:ascii="Arial" w:eastAsia="Times New Roman" w:hAnsi="Arial" w:cs="Arial"/>
                <w:sz w:val="20"/>
                <w:szCs w:val="20"/>
                <w:lang w:eastAsia="id-ID"/>
              </w:rPr>
              <w:t>300.000.000</w:t>
            </w:r>
          </w:p>
        </w:tc>
      </w:tr>
    </w:tbl>
    <w:p w14:paraId="2B2EDEA8" w14:textId="77777777" w:rsidR="003C71A0" w:rsidRDefault="003C71A0" w:rsidP="00D90B62">
      <w:pPr>
        <w:spacing w:after="0" w:line="360" w:lineRule="auto"/>
        <w:jc w:val="center"/>
        <w:rPr>
          <w:rFonts w:ascii="Arial" w:hAnsi="Arial" w:cs="Arial"/>
          <w:b/>
          <w:sz w:val="24"/>
          <w:szCs w:val="24"/>
          <w:lang w:val="en-US"/>
        </w:rPr>
      </w:pPr>
    </w:p>
    <w:p w14:paraId="40209FFC" w14:textId="77777777" w:rsidR="003C71A0" w:rsidRDefault="003C71A0" w:rsidP="00D90B62">
      <w:pPr>
        <w:spacing w:after="0" w:line="360" w:lineRule="auto"/>
        <w:jc w:val="center"/>
        <w:rPr>
          <w:rFonts w:ascii="Arial" w:hAnsi="Arial" w:cs="Arial"/>
          <w:b/>
          <w:sz w:val="24"/>
          <w:szCs w:val="24"/>
          <w:lang w:val="en-US"/>
        </w:rPr>
      </w:pPr>
    </w:p>
    <w:p w14:paraId="3EA64EEE" w14:textId="77777777" w:rsidR="003C71A0" w:rsidRDefault="003C71A0" w:rsidP="00D90B62">
      <w:pPr>
        <w:spacing w:after="0" w:line="360" w:lineRule="auto"/>
        <w:jc w:val="center"/>
        <w:rPr>
          <w:rFonts w:ascii="Arial" w:hAnsi="Arial" w:cs="Arial"/>
          <w:b/>
          <w:sz w:val="24"/>
          <w:szCs w:val="24"/>
          <w:lang w:val="en-US"/>
        </w:rPr>
      </w:pPr>
    </w:p>
    <w:p w14:paraId="0D2EC5C6" w14:textId="77777777" w:rsidR="00D62029" w:rsidRDefault="00D62029" w:rsidP="00D90B62">
      <w:pPr>
        <w:spacing w:after="0" w:line="360" w:lineRule="auto"/>
        <w:jc w:val="center"/>
        <w:rPr>
          <w:rFonts w:ascii="Arial" w:hAnsi="Arial" w:cs="Arial"/>
          <w:b/>
          <w:sz w:val="24"/>
          <w:szCs w:val="24"/>
        </w:rPr>
        <w:sectPr w:rsidR="00D62029" w:rsidSect="00953D10">
          <w:pgSz w:w="11906" w:h="16838" w:code="9"/>
          <w:pgMar w:top="2274" w:right="1701" w:bottom="1701" w:left="1701" w:header="709" w:footer="709" w:gutter="0"/>
          <w:cols w:space="708"/>
          <w:titlePg/>
          <w:docGrid w:linePitch="360"/>
        </w:sectPr>
      </w:pPr>
    </w:p>
    <w:p w14:paraId="5665F114" w14:textId="77777777" w:rsidR="001758E0" w:rsidRPr="00F06562" w:rsidRDefault="001B38FB" w:rsidP="00D90B62">
      <w:pPr>
        <w:spacing w:after="0" w:line="360" w:lineRule="auto"/>
        <w:jc w:val="center"/>
        <w:rPr>
          <w:rFonts w:ascii="Arial" w:hAnsi="Arial" w:cs="Arial"/>
          <w:b/>
          <w:sz w:val="24"/>
          <w:szCs w:val="24"/>
        </w:rPr>
      </w:pPr>
      <w:r w:rsidRPr="00F06562">
        <w:rPr>
          <w:rFonts w:ascii="Arial" w:hAnsi="Arial" w:cs="Arial"/>
          <w:b/>
          <w:sz w:val="24"/>
          <w:szCs w:val="24"/>
        </w:rPr>
        <w:lastRenderedPageBreak/>
        <w:t xml:space="preserve">BAB </w:t>
      </w:r>
      <w:r w:rsidR="001758E0" w:rsidRPr="00F06562">
        <w:rPr>
          <w:rFonts w:ascii="Arial" w:hAnsi="Arial" w:cs="Arial"/>
          <w:b/>
          <w:sz w:val="24"/>
          <w:szCs w:val="24"/>
        </w:rPr>
        <w:t>V</w:t>
      </w:r>
    </w:p>
    <w:p w14:paraId="1FDE764B" w14:textId="77777777" w:rsidR="001758E0" w:rsidRPr="00F06562" w:rsidRDefault="001758E0" w:rsidP="00D90B62">
      <w:pPr>
        <w:spacing w:after="0" w:line="360" w:lineRule="auto"/>
        <w:jc w:val="center"/>
        <w:rPr>
          <w:rFonts w:ascii="Arial" w:hAnsi="Arial" w:cs="Arial"/>
          <w:b/>
          <w:sz w:val="24"/>
          <w:szCs w:val="24"/>
        </w:rPr>
      </w:pPr>
      <w:r w:rsidRPr="00F06562">
        <w:rPr>
          <w:rFonts w:ascii="Arial" w:hAnsi="Arial" w:cs="Arial"/>
          <w:b/>
          <w:sz w:val="24"/>
          <w:szCs w:val="24"/>
        </w:rPr>
        <w:t>PENUTUP</w:t>
      </w:r>
    </w:p>
    <w:p w14:paraId="346CCF8C" w14:textId="77777777" w:rsidR="001758E0" w:rsidRPr="00F06562" w:rsidRDefault="001758E0" w:rsidP="001758E0">
      <w:pPr>
        <w:spacing w:after="0"/>
        <w:jc w:val="both"/>
        <w:rPr>
          <w:rFonts w:ascii="Arial" w:hAnsi="Arial" w:cs="Arial"/>
          <w:sz w:val="24"/>
          <w:szCs w:val="24"/>
        </w:rPr>
      </w:pPr>
    </w:p>
    <w:p w14:paraId="4D62FF75" w14:textId="77777777" w:rsidR="00D90B62" w:rsidRPr="00F06562" w:rsidRDefault="00D90B62" w:rsidP="00A37A2C">
      <w:pPr>
        <w:pStyle w:val="ListParagraph"/>
        <w:tabs>
          <w:tab w:val="left" w:pos="540"/>
        </w:tabs>
        <w:spacing w:line="360" w:lineRule="auto"/>
        <w:ind w:left="0" w:firstLine="709"/>
        <w:jc w:val="both"/>
        <w:rPr>
          <w:rFonts w:ascii="Arial" w:hAnsi="Arial" w:cs="Arial"/>
          <w:sz w:val="24"/>
          <w:szCs w:val="24"/>
        </w:rPr>
      </w:pPr>
      <w:r w:rsidRPr="00F06562">
        <w:rPr>
          <w:rFonts w:ascii="Arial" w:hAnsi="Arial" w:cs="Arial"/>
          <w:sz w:val="24"/>
          <w:szCs w:val="24"/>
        </w:rPr>
        <w:t>Dengan telah tersusunnya</w:t>
      </w:r>
      <w:r w:rsidR="00141486">
        <w:rPr>
          <w:rFonts w:ascii="Arial" w:hAnsi="Arial" w:cs="Arial"/>
          <w:sz w:val="24"/>
          <w:szCs w:val="24"/>
        </w:rPr>
        <w:t xml:space="preserve"> Rancangan </w:t>
      </w:r>
      <w:r w:rsidRPr="00F06562">
        <w:rPr>
          <w:rFonts w:ascii="Arial" w:hAnsi="Arial" w:cs="Arial"/>
          <w:sz w:val="24"/>
          <w:szCs w:val="24"/>
        </w:rPr>
        <w:t>Rencana Kerja Dinas Pertanian</w:t>
      </w:r>
      <w:r w:rsidRPr="00F06562">
        <w:rPr>
          <w:rFonts w:ascii="Arial" w:hAnsi="Arial" w:cs="Arial"/>
          <w:sz w:val="24"/>
          <w:szCs w:val="24"/>
          <w:lang w:val="en-US"/>
        </w:rPr>
        <w:t xml:space="preserve"> dan </w:t>
      </w:r>
      <w:proofErr w:type="spellStart"/>
      <w:r w:rsidRPr="00F06562">
        <w:rPr>
          <w:rFonts w:ascii="Arial" w:hAnsi="Arial" w:cs="Arial"/>
          <w:sz w:val="24"/>
          <w:szCs w:val="24"/>
          <w:lang w:val="en-US"/>
        </w:rPr>
        <w:t>Ketahanan</w:t>
      </w:r>
      <w:proofErr w:type="spellEnd"/>
      <w:r w:rsidRPr="00F06562">
        <w:rPr>
          <w:rFonts w:ascii="Arial" w:hAnsi="Arial" w:cs="Arial"/>
          <w:sz w:val="24"/>
          <w:szCs w:val="24"/>
          <w:lang w:val="en-US"/>
        </w:rPr>
        <w:t xml:space="preserve"> Pangan </w:t>
      </w:r>
      <w:r w:rsidRPr="00F06562">
        <w:rPr>
          <w:rFonts w:ascii="Arial" w:hAnsi="Arial" w:cs="Arial"/>
          <w:sz w:val="24"/>
          <w:szCs w:val="24"/>
        </w:rPr>
        <w:t>Kota Jambi ini yang merupakan rangkaian rencana Program dan Kegiatan dalam organisasi Dinas Pertanian</w:t>
      </w:r>
      <w:r w:rsidRPr="00F06562">
        <w:rPr>
          <w:rFonts w:ascii="Arial" w:hAnsi="Arial" w:cs="Arial"/>
          <w:sz w:val="24"/>
          <w:szCs w:val="24"/>
          <w:lang w:val="en-US"/>
        </w:rPr>
        <w:t xml:space="preserve"> dan </w:t>
      </w:r>
      <w:proofErr w:type="spellStart"/>
      <w:r w:rsidRPr="00F06562">
        <w:rPr>
          <w:rFonts w:ascii="Arial" w:hAnsi="Arial" w:cs="Arial"/>
          <w:sz w:val="24"/>
          <w:szCs w:val="24"/>
          <w:lang w:val="en-US"/>
        </w:rPr>
        <w:t>Ketahanan</w:t>
      </w:r>
      <w:proofErr w:type="spellEnd"/>
      <w:r w:rsidRPr="00F06562">
        <w:rPr>
          <w:rFonts w:ascii="Arial" w:hAnsi="Arial" w:cs="Arial"/>
          <w:sz w:val="24"/>
          <w:szCs w:val="24"/>
          <w:lang w:val="en-US"/>
        </w:rPr>
        <w:t xml:space="preserve"> Pangan </w:t>
      </w:r>
      <w:r w:rsidRPr="00F06562">
        <w:rPr>
          <w:rFonts w:ascii="Arial" w:hAnsi="Arial" w:cs="Arial"/>
          <w:sz w:val="24"/>
          <w:szCs w:val="24"/>
        </w:rPr>
        <w:t xml:space="preserve">Kota Jambi tahun </w:t>
      </w:r>
      <w:r w:rsidR="001256C1" w:rsidRPr="00F06562">
        <w:rPr>
          <w:rFonts w:ascii="Arial" w:hAnsi="Arial" w:cs="Arial"/>
          <w:sz w:val="24"/>
          <w:szCs w:val="24"/>
          <w:lang w:val="en-US"/>
        </w:rPr>
        <w:t>20</w:t>
      </w:r>
      <w:r w:rsidR="001256C1" w:rsidRPr="00F06562">
        <w:rPr>
          <w:rFonts w:ascii="Arial" w:hAnsi="Arial" w:cs="Arial"/>
          <w:sz w:val="24"/>
          <w:szCs w:val="24"/>
        </w:rPr>
        <w:t>2</w:t>
      </w:r>
      <w:r w:rsidR="003A41F4">
        <w:rPr>
          <w:rFonts w:ascii="Arial" w:hAnsi="Arial" w:cs="Arial"/>
          <w:sz w:val="24"/>
          <w:szCs w:val="24"/>
          <w:lang w:val="en-US"/>
        </w:rPr>
        <w:t>3</w:t>
      </w:r>
      <w:r w:rsidRPr="00F06562">
        <w:rPr>
          <w:rFonts w:ascii="Arial" w:hAnsi="Arial" w:cs="Arial"/>
          <w:sz w:val="24"/>
          <w:szCs w:val="24"/>
        </w:rPr>
        <w:t>, diharapkan dapat diinformasikan dan dikomunikasikan keseluruh aparat dalam organisasi Dinas Pertanian dan Ketahanan Pangan Kota Jambi sehingga memiliki kesamaan pandangan mengenai gambaran kinerja yang akan datang.</w:t>
      </w:r>
    </w:p>
    <w:p w14:paraId="69EEFDEC" w14:textId="77777777" w:rsidR="00D90B62" w:rsidRPr="00F06562" w:rsidRDefault="007A0AAD" w:rsidP="00A37A2C">
      <w:pPr>
        <w:pStyle w:val="ListParagraph"/>
        <w:tabs>
          <w:tab w:val="left" w:pos="540"/>
        </w:tabs>
        <w:spacing w:line="360" w:lineRule="auto"/>
        <w:ind w:left="0" w:firstLine="709"/>
        <w:jc w:val="both"/>
        <w:rPr>
          <w:rFonts w:ascii="Arial" w:hAnsi="Arial" w:cs="Arial"/>
          <w:sz w:val="24"/>
          <w:szCs w:val="24"/>
        </w:rPr>
      </w:pPr>
      <w:r w:rsidRPr="00F06562">
        <w:rPr>
          <w:rFonts w:ascii="Arial" w:hAnsi="Arial" w:cs="Arial"/>
          <w:sz w:val="24"/>
          <w:szCs w:val="24"/>
        </w:rPr>
        <w:t>P</w:t>
      </w:r>
      <w:r w:rsidR="00D90B62" w:rsidRPr="00F06562">
        <w:rPr>
          <w:rFonts w:ascii="Arial" w:hAnsi="Arial" w:cs="Arial"/>
          <w:sz w:val="24"/>
          <w:szCs w:val="24"/>
        </w:rPr>
        <w:t>rogram dan kegiatan Dinas Pertanian</w:t>
      </w:r>
      <w:r w:rsidR="00D90B62" w:rsidRPr="00F06562">
        <w:rPr>
          <w:rFonts w:ascii="Arial" w:hAnsi="Arial" w:cs="Arial"/>
          <w:sz w:val="24"/>
          <w:szCs w:val="24"/>
          <w:lang w:val="en-US"/>
        </w:rPr>
        <w:t xml:space="preserve"> dan </w:t>
      </w:r>
      <w:proofErr w:type="spellStart"/>
      <w:r w:rsidR="00D90B62" w:rsidRPr="00F06562">
        <w:rPr>
          <w:rFonts w:ascii="Arial" w:hAnsi="Arial" w:cs="Arial"/>
          <w:sz w:val="24"/>
          <w:szCs w:val="24"/>
          <w:lang w:val="en-US"/>
        </w:rPr>
        <w:t>Ketahanan</w:t>
      </w:r>
      <w:proofErr w:type="spellEnd"/>
      <w:r w:rsidR="00D90B62" w:rsidRPr="00F06562">
        <w:rPr>
          <w:rFonts w:ascii="Arial" w:hAnsi="Arial" w:cs="Arial"/>
          <w:sz w:val="24"/>
          <w:szCs w:val="24"/>
          <w:lang w:val="en-US"/>
        </w:rPr>
        <w:t xml:space="preserve"> Pangan </w:t>
      </w:r>
      <w:r w:rsidR="00D90B62" w:rsidRPr="00F06562">
        <w:rPr>
          <w:rFonts w:ascii="Arial" w:hAnsi="Arial" w:cs="Arial"/>
          <w:sz w:val="24"/>
          <w:szCs w:val="24"/>
        </w:rPr>
        <w:t xml:space="preserve">Kota Jambi tahun </w:t>
      </w:r>
      <w:r w:rsidR="001256C1" w:rsidRPr="00F06562">
        <w:rPr>
          <w:rFonts w:ascii="Arial" w:hAnsi="Arial" w:cs="Arial"/>
          <w:sz w:val="24"/>
          <w:szCs w:val="24"/>
          <w:lang w:val="en-US"/>
        </w:rPr>
        <w:t>20</w:t>
      </w:r>
      <w:r w:rsidR="001256C1" w:rsidRPr="00F06562">
        <w:rPr>
          <w:rFonts w:ascii="Arial" w:hAnsi="Arial" w:cs="Arial"/>
          <w:sz w:val="24"/>
          <w:szCs w:val="24"/>
        </w:rPr>
        <w:t>2</w:t>
      </w:r>
      <w:r w:rsidR="003A41F4">
        <w:rPr>
          <w:rFonts w:ascii="Arial" w:hAnsi="Arial" w:cs="Arial"/>
          <w:sz w:val="24"/>
          <w:szCs w:val="24"/>
          <w:lang w:val="en-US"/>
        </w:rPr>
        <w:t>3</w:t>
      </w:r>
      <w:r w:rsidR="00D90B62" w:rsidRPr="00F06562">
        <w:rPr>
          <w:rFonts w:ascii="Arial" w:hAnsi="Arial" w:cs="Arial"/>
          <w:sz w:val="24"/>
          <w:szCs w:val="24"/>
          <w:lang w:val="en-US"/>
        </w:rPr>
        <w:t xml:space="preserve"> </w:t>
      </w:r>
      <w:r w:rsidR="00D90B62" w:rsidRPr="00F06562">
        <w:rPr>
          <w:rFonts w:ascii="Arial" w:hAnsi="Arial" w:cs="Arial"/>
          <w:sz w:val="24"/>
          <w:szCs w:val="24"/>
        </w:rPr>
        <w:t xml:space="preserve"> </w:t>
      </w:r>
      <w:r w:rsidRPr="00F06562">
        <w:rPr>
          <w:rFonts w:ascii="Arial" w:hAnsi="Arial" w:cs="Arial"/>
          <w:sz w:val="24"/>
          <w:szCs w:val="24"/>
        </w:rPr>
        <w:t xml:space="preserve">diharapkan </w:t>
      </w:r>
      <w:r w:rsidR="00D90B62" w:rsidRPr="00F06562">
        <w:rPr>
          <w:rFonts w:ascii="Arial" w:hAnsi="Arial" w:cs="Arial"/>
          <w:sz w:val="24"/>
          <w:szCs w:val="24"/>
        </w:rPr>
        <w:t>dapat terlaksana dan terkoordinasi dengan baik dan harmonis demi tercapainya tuj</w:t>
      </w:r>
      <w:r w:rsidR="00D90B62" w:rsidRPr="00F06562">
        <w:rPr>
          <w:rFonts w:ascii="Arial" w:hAnsi="Arial" w:cs="Arial"/>
          <w:sz w:val="24"/>
          <w:szCs w:val="24"/>
          <w:lang w:val="en-US"/>
        </w:rPr>
        <w:t>u</w:t>
      </w:r>
      <w:r w:rsidR="00D90B62" w:rsidRPr="00F06562">
        <w:rPr>
          <w:rFonts w:ascii="Arial" w:hAnsi="Arial" w:cs="Arial"/>
          <w:sz w:val="24"/>
          <w:szCs w:val="24"/>
        </w:rPr>
        <w:t>an strategis.</w:t>
      </w:r>
      <w:r w:rsidRPr="00F06562">
        <w:rPr>
          <w:rFonts w:ascii="Arial" w:hAnsi="Arial" w:cs="Arial"/>
          <w:sz w:val="24"/>
          <w:szCs w:val="24"/>
        </w:rPr>
        <w:t xml:space="preserve"> </w:t>
      </w:r>
      <w:r w:rsidR="00D90B62" w:rsidRPr="00F06562">
        <w:rPr>
          <w:rFonts w:ascii="Arial" w:hAnsi="Arial" w:cs="Arial"/>
          <w:sz w:val="24"/>
          <w:szCs w:val="24"/>
        </w:rPr>
        <w:t xml:space="preserve">Dengan tersusunnya </w:t>
      </w:r>
      <w:r w:rsidR="009C0EA2" w:rsidRPr="00F06562">
        <w:rPr>
          <w:rFonts w:ascii="Arial" w:hAnsi="Arial" w:cs="Arial"/>
          <w:sz w:val="24"/>
          <w:szCs w:val="24"/>
        </w:rPr>
        <w:t xml:space="preserve">Rancangan </w:t>
      </w:r>
      <w:r w:rsidR="00D90B62" w:rsidRPr="00F06562">
        <w:rPr>
          <w:rFonts w:ascii="Arial" w:hAnsi="Arial" w:cs="Arial"/>
          <w:sz w:val="24"/>
          <w:szCs w:val="24"/>
        </w:rPr>
        <w:t>Rencana Kerja Dinas Pertanian</w:t>
      </w:r>
      <w:r w:rsidR="00D90B62" w:rsidRPr="00F06562">
        <w:rPr>
          <w:rFonts w:ascii="Arial" w:hAnsi="Arial" w:cs="Arial"/>
          <w:sz w:val="24"/>
          <w:szCs w:val="24"/>
          <w:lang w:val="en-US"/>
        </w:rPr>
        <w:t xml:space="preserve"> dan </w:t>
      </w:r>
      <w:proofErr w:type="spellStart"/>
      <w:r w:rsidR="00D90B62" w:rsidRPr="00F06562">
        <w:rPr>
          <w:rFonts w:ascii="Arial" w:hAnsi="Arial" w:cs="Arial"/>
          <w:sz w:val="24"/>
          <w:szCs w:val="24"/>
          <w:lang w:val="en-US"/>
        </w:rPr>
        <w:t>Ketahanan</w:t>
      </w:r>
      <w:proofErr w:type="spellEnd"/>
      <w:r w:rsidR="00D90B62" w:rsidRPr="00F06562">
        <w:rPr>
          <w:rFonts w:ascii="Arial" w:hAnsi="Arial" w:cs="Arial"/>
          <w:sz w:val="24"/>
          <w:szCs w:val="24"/>
          <w:lang w:val="en-US"/>
        </w:rPr>
        <w:t xml:space="preserve"> Pangan </w:t>
      </w:r>
      <w:r w:rsidR="00D90B62" w:rsidRPr="00F06562">
        <w:rPr>
          <w:rFonts w:ascii="Arial" w:hAnsi="Arial" w:cs="Arial"/>
          <w:sz w:val="24"/>
          <w:szCs w:val="24"/>
        </w:rPr>
        <w:t xml:space="preserve">Kota Jambi tahun </w:t>
      </w:r>
      <w:r w:rsidR="00D90B62" w:rsidRPr="00F06562">
        <w:rPr>
          <w:rFonts w:ascii="Arial" w:hAnsi="Arial" w:cs="Arial"/>
          <w:sz w:val="24"/>
          <w:szCs w:val="24"/>
          <w:lang w:val="en-US"/>
        </w:rPr>
        <w:t>20</w:t>
      </w:r>
      <w:r w:rsidR="001256C1" w:rsidRPr="00F06562">
        <w:rPr>
          <w:rFonts w:ascii="Arial" w:hAnsi="Arial" w:cs="Arial"/>
          <w:sz w:val="24"/>
          <w:szCs w:val="24"/>
        </w:rPr>
        <w:t>2</w:t>
      </w:r>
      <w:r w:rsidR="003A41F4">
        <w:rPr>
          <w:rFonts w:ascii="Arial" w:hAnsi="Arial" w:cs="Arial"/>
          <w:sz w:val="24"/>
          <w:szCs w:val="24"/>
          <w:lang w:val="en-US"/>
        </w:rPr>
        <w:t>3</w:t>
      </w:r>
      <w:r w:rsidR="00D90B62" w:rsidRPr="00F06562">
        <w:rPr>
          <w:rFonts w:ascii="Arial" w:hAnsi="Arial" w:cs="Arial"/>
          <w:sz w:val="24"/>
          <w:szCs w:val="24"/>
        </w:rPr>
        <w:t xml:space="preserve">, maka semua program dan kegiatan tahun </w:t>
      </w:r>
      <w:r w:rsidR="001256C1" w:rsidRPr="00F06562">
        <w:rPr>
          <w:rFonts w:ascii="Arial" w:hAnsi="Arial" w:cs="Arial"/>
          <w:sz w:val="24"/>
          <w:szCs w:val="24"/>
          <w:lang w:val="en-US"/>
        </w:rPr>
        <w:t>20</w:t>
      </w:r>
      <w:r w:rsidR="00141486">
        <w:rPr>
          <w:rFonts w:ascii="Arial" w:hAnsi="Arial" w:cs="Arial"/>
          <w:sz w:val="24"/>
          <w:szCs w:val="24"/>
        </w:rPr>
        <w:t>2</w:t>
      </w:r>
      <w:r w:rsidR="003A41F4">
        <w:rPr>
          <w:rFonts w:ascii="Arial" w:hAnsi="Arial" w:cs="Arial"/>
          <w:sz w:val="24"/>
          <w:szCs w:val="24"/>
          <w:lang w:val="en-US"/>
        </w:rPr>
        <w:t>3</w:t>
      </w:r>
      <w:r w:rsidR="00D90B62" w:rsidRPr="00F06562">
        <w:rPr>
          <w:rFonts w:ascii="Arial" w:hAnsi="Arial" w:cs="Arial"/>
          <w:sz w:val="24"/>
          <w:szCs w:val="24"/>
          <w:lang w:val="en-US"/>
        </w:rPr>
        <w:t xml:space="preserve"> </w:t>
      </w:r>
      <w:r w:rsidR="00A37A2C">
        <w:rPr>
          <w:rFonts w:ascii="Arial" w:hAnsi="Arial" w:cs="Arial"/>
          <w:sz w:val="24"/>
          <w:szCs w:val="24"/>
        </w:rPr>
        <w:t xml:space="preserve">harus sesuai dengan Rencana Kerja </w:t>
      </w:r>
      <w:r w:rsidR="00D90B62" w:rsidRPr="00F06562">
        <w:rPr>
          <w:rFonts w:ascii="Arial" w:hAnsi="Arial" w:cs="Arial"/>
          <w:sz w:val="24"/>
          <w:szCs w:val="24"/>
        </w:rPr>
        <w:t>yang telah ditetapkan.</w:t>
      </w:r>
    </w:p>
    <w:p w14:paraId="10903F72" w14:textId="77777777" w:rsidR="00D90B62" w:rsidRDefault="00D90B62" w:rsidP="00D90B62">
      <w:pPr>
        <w:pStyle w:val="ListParagraph"/>
        <w:tabs>
          <w:tab w:val="left" w:pos="540"/>
        </w:tabs>
        <w:spacing w:line="360" w:lineRule="auto"/>
        <w:ind w:firstLine="698"/>
        <w:jc w:val="both"/>
        <w:rPr>
          <w:rFonts w:ascii="Arial" w:hAnsi="Arial" w:cs="Arial"/>
          <w:sz w:val="24"/>
          <w:szCs w:val="24"/>
          <w:lang w:val="en-US"/>
        </w:rPr>
      </w:pPr>
    </w:p>
    <w:p w14:paraId="08DEC3CC" w14:textId="77777777" w:rsidR="00A74883" w:rsidRPr="00A74883" w:rsidRDefault="00A74883" w:rsidP="00D90B62">
      <w:pPr>
        <w:pStyle w:val="ListParagraph"/>
        <w:tabs>
          <w:tab w:val="left" w:pos="540"/>
        </w:tabs>
        <w:spacing w:line="360" w:lineRule="auto"/>
        <w:ind w:firstLine="698"/>
        <w:jc w:val="both"/>
        <w:rPr>
          <w:rFonts w:ascii="Arial" w:hAnsi="Arial" w:cs="Arial"/>
          <w:sz w:val="24"/>
          <w:szCs w:val="24"/>
          <w:lang w:val="en-US"/>
        </w:rPr>
      </w:pPr>
    </w:p>
    <w:p w14:paraId="650A123E" w14:textId="77777777" w:rsidR="00D90B62" w:rsidRPr="00AD2A62" w:rsidRDefault="00D90B62" w:rsidP="004E38F2">
      <w:pPr>
        <w:tabs>
          <w:tab w:val="left" w:pos="540"/>
        </w:tabs>
        <w:spacing w:line="240" w:lineRule="auto"/>
        <w:ind w:left="3969"/>
        <w:rPr>
          <w:rFonts w:ascii="Arial" w:hAnsi="Arial" w:cs="Arial"/>
          <w:sz w:val="24"/>
          <w:szCs w:val="24"/>
        </w:rPr>
      </w:pPr>
      <w:r w:rsidRPr="00F06562">
        <w:rPr>
          <w:rFonts w:ascii="Arial" w:hAnsi="Arial" w:cs="Arial"/>
          <w:sz w:val="24"/>
          <w:szCs w:val="24"/>
        </w:rPr>
        <w:t xml:space="preserve">Jambi,   </w:t>
      </w:r>
      <w:r w:rsidR="004E38F2">
        <w:rPr>
          <w:rFonts w:ascii="Arial" w:hAnsi="Arial" w:cs="Arial"/>
          <w:sz w:val="24"/>
          <w:szCs w:val="24"/>
        </w:rPr>
        <w:t xml:space="preserve"> </w:t>
      </w:r>
      <w:r w:rsidRPr="00F06562">
        <w:rPr>
          <w:rFonts w:ascii="Arial" w:hAnsi="Arial" w:cs="Arial"/>
          <w:sz w:val="24"/>
          <w:szCs w:val="24"/>
        </w:rPr>
        <w:t xml:space="preserve"> </w:t>
      </w:r>
      <w:r w:rsidRPr="00F06562">
        <w:rPr>
          <w:rFonts w:ascii="Arial" w:hAnsi="Arial" w:cs="Arial"/>
          <w:sz w:val="24"/>
          <w:szCs w:val="24"/>
          <w:lang w:val="en-US"/>
        </w:rPr>
        <w:t xml:space="preserve"> </w:t>
      </w:r>
      <w:r w:rsidR="003A41F4">
        <w:rPr>
          <w:rFonts w:ascii="Arial" w:hAnsi="Arial" w:cs="Arial"/>
          <w:sz w:val="24"/>
          <w:szCs w:val="24"/>
          <w:lang w:val="en-US"/>
        </w:rPr>
        <w:t xml:space="preserve">Maret </w:t>
      </w:r>
      <w:r w:rsidR="00A74883">
        <w:rPr>
          <w:rFonts w:ascii="Arial" w:hAnsi="Arial" w:cs="Arial"/>
          <w:sz w:val="24"/>
          <w:szCs w:val="24"/>
        </w:rPr>
        <w:t xml:space="preserve"> 202</w:t>
      </w:r>
      <w:r w:rsidR="00193338">
        <w:rPr>
          <w:rFonts w:ascii="Arial" w:hAnsi="Arial" w:cs="Arial"/>
          <w:sz w:val="24"/>
          <w:szCs w:val="24"/>
        </w:rPr>
        <w:t>3</w:t>
      </w:r>
    </w:p>
    <w:p w14:paraId="4E6ACA03" w14:textId="77777777" w:rsidR="00D90B62" w:rsidRPr="00F06562" w:rsidRDefault="00CB26C7" w:rsidP="004E38F2">
      <w:pPr>
        <w:pStyle w:val="NoSpacing"/>
        <w:ind w:left="3969"/>
        <w:rPr>
          <w:rFonts w:ascii="Arial" w:hAnsi="Arial" w:cs="Arial"/>
          <w:sz w:val="24"/>
          <w:szCs w:val="24"/>
        </w:rPr>
      </w:pPr>
      <w:r>
        <w:rPr>
          <w:noProof/>
          <w:lang w:val="id-ID" w:eastAsia="id-ID"/>
        </w:rPr>
        <mc:AlternateContent>
          <mc:Choice Requires="wpg">
            <w:drawing>
              <wp:anchor distT="0" distB="0" distL="114300" distR="114300" simplePos="0" relativeHeight="251668480" behindDoc="0" locked="0" layoutInCell="1" allowOverlap="1" wp14:anchorId="59B0245C" wp14:editId="556FD575">
                <wp:simplePos x="0" y="0"/>
                <wp:positionH relativeFrom="page">
                  <wp:posOffset>3355975</wp:posOffset>
                </wp:positionH>
                <wp:positionV relativeFrom="paragraph">
                  <wp:posOffset>6985</wp:posOffset>
                </wp:positionV>
                <wp:extent cx="1907540" cy="149542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7540" cy="1495425"/>
                          <a:chOff x="6067" y="347"/>
                          <a:chExt cx="3004" cy="2355"/>
                        </a:xfrm>
                      </wpg:grpSpPr>
                      <pic:pic xmlns:pic="http://schemas.openxmlformats.org/drawingml/2006/picture">
                        <pic:nvPicPr>
                          <pic:cNvPr id="8"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067" y="346"/>
                            <a:ext cx="2422" cy="235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6938" y="1267"/>
                            <a:ext cx="2133" cy="54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D12C90F" id="Group 7" o:spid="_x0000_s1026" style="position:absolute;margin-left:264.25pt;margin-top:.55pt;width:150.2pt;height:117.75pt;z-index:251668480;mso-position-horizontal-relative:page" coordorigin="6067,347" coordsize="3004,23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">
                <v:shape id="Picture 3" o:spid="_x0000_s1027" type="#_x0000_t75" style="position:absolute;left:6067;top:346;width:2422;height:2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">
                  <v:imagedata r:id="rId14" o:title=""/>
                </v:shape>
                <v:shape id="Picture 9" o:spid="_x0000_s1028" type="#_x0000_t75" style="position:absolute;left:6938;top:1267;width:2133;height:5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">
                  <v:imagedata r:id="rId15" o:title=""/>
                </v:shape>
                <w10:wrap anchorx="page"/>
              </v:group>
            </w:pict>
          </mc:Fallback>
        </mc:AlternateContent>
      </w:r>
      <w:r w:rsidR="00A1508A">
        <w:rPr>
          <w:rFonts w:ascii="Arial" w:hAnsi="Arial" w:cs="Arial"/>
          <w:sz w:val="24"/>
          <w:szCs w:val="24"/>
          <w:lang w:val="id-ID"/>
        </w:rPr>
        <w:t xml:space="preserve">Plt. </w:t>
      </w:r>
      <w:proofErr w:type="gramStart"/>
      <w:r w:rsidR="00D90B62" w:rsidRPr="00F06562">
        <w:rPr>
          <w:rFonts w:ascii="Arial" w:hAnsi="Arial" w:cs="Arial"/>
          <w:sz w:val="24"/>
          <w:szCs w:val="24"/>
        </w:rPr>
        <w:t xml:space="preserve">KEPALA </w:t>
      </w:r>
      <w:r w:rsidR="009C0EA2" w:rsidRPr="00F06562">
        <w:rPr>
          <w:rFonts w:ascii="Arial" w:hAnsi="Arial" w:cs="Arial"/>
          <w:sz w:val="24"/>
          <w:szCs w:val="24"/>
          <w:lang w:val="id-ID"/>
        </w:rPr>
        <w:t xml:space="preserve"> </w:t>
      </w:r>
      <w:r w:rsidR="00D90B62" w:rsidRPr="00F06562">
        <w:rPr>
          <w:rFonts w:ascii="Arial" w:hAnsi="Arial" w:cs="Arial"/>
          <w:sz w:val="24"/>
          <w:szCs w:val="24"/>
        </w:rPr>
        <w:t>DINAS</w:t>
      </w:r>
      <w:proofErr w:type="gramEnd"/>
      <w:r w:rsidR="009C0EA2" w:rsidRPr="00F06562">
        <w:rPr>
          <w:rFonts w:ascii="Arial" w:hAnsi="Arial" w:cs="Arial"/>
          <w:sz w:val="24"/>
          <w:szCs w:val="24"/>
          <w:lang w:val="id-ID"/>
        </w:rPr>
        <w:t xml:space="preserve"> </w:t>
      </w:r>
      <w:r w:rsidR="00D90B62" w:rsidRPr="00F06562">
        <w:rPr>
          <w:rFonts w:ascii="Arial" w:hAnsi="Arial" w:cs="Arial"/>
          <w:sz w:val="24"/>
          <w:szCs w:val="24"/>
        </w:rPr>
        <w:t xml:space="preserve"> PERTANIAN </w:t>
      </w:r>
      <w:r w:rsidR="009C0EA2" w:rsidRPr="00F06562">
        <w:rPr>
          <w:rFonts w:ascii="Arial" w:hAnsi="Arial" w:cs="Arial"/>
          <w:sz w:val="24"/>
          <w:szCs w:val="24"/>
          <w:lang w:val="id-ID"/>
        </w:rPr>
        <w:t xml:space="preserve"> </w:t>
      </w:r>
      <w:r w:rsidR="00D90B62" w:rsidRPr="00F06562">
        <w:rPr>
          <w:rFonts w:ascii="Arial" w:hAnsi="Arial" w:cs="Arial"/>
          <w:sz w:val="24"/>
          <w:szCs w:val="24"/>
        </w:rPr>
        <w:t>DAN</w:t>
      </w:r>
    </w:p>
    <w:p w14:paraId="71D4A7BC" w14:textId="77777777" w:rsidR="00D90B62" w:rsidRPr="00F06562" w:rsidRDefault="00D90B62" w:rsidP="004E38F2">
      <w:pPr>
        <w:pStyle w:val="NoSpacing"/>
        <w:ind w:left="3969"/>
        <w:rPr>
          <w:rFonts w:ascii="Arial" w:hAnsi="Arial" w:cs="Arial"/>
          <w:sz w:val="24"/>
          <w:szCs w:val="24"/>
        </w:rPr>
      </w:pPr>
      <w:proofErr w:type="gramStart"/>
      <w:r w:rsidRPr="00F06562">
        <w:rPr>
          <w:rFonts w:ascii="Arial" w:hAnsi="Arial" w:cs="Arial"/>
          <w:sz w:val="24"/>
          <w:szCs w:val="24"/>
        </w:rPr>
        <w:t xml:space="preserve">KETAHANAN </w:t>
      </w:r>
      <w:r w:rsidR="009C0EA2" w:rsidRPr="00F06562">
        <w:rPr>
          <w:rFonts w:ascii="Arial" w:hAnsi="Arial" w:cs="Arial"/>
          <w:sz w:val="24"/>
          <w:szCs w:val="24"/>
          <w:lang w:val="id-ID"/>
        </w:rPr>
        <w:t xml:space="preserve"> </w:t>
      </w:r>
      <w:r w:rsidRPr="00F06562">
        <w:rPr>
          <w:rFonts w:ascii="Arial" w:hAnsi="Arial" w:cs="Arial"/>
          <w:sz w:val="24"/>
          <w:szCs w:val="24"/>
        </w:rPr>
        <w:t>PANGAN</w:t>
      </w:r>
      <w:proofErr w:type="gramEnd"/>
      <w:r w:rsidR="009C0EA2" w:rsidRPr="00F06562">
        <w:rPr>
          <w:rFonts w:ascii="Arial" w:hAnsi="Arial" w:cs="Arial"/>
          <w:sz w:val="24"/>
          <w:szCs w:val="24"/>
          <w:lang w:val="id-ID"/>
        </w:rPr>
        <w:t xml:space="preserve"> </w:t>
      </w:r>
      <w:r w:rsidRPr="00F06562">
        <w:rPr>
          <w:rFonts w:ascii="Arial" w:hAnsi="Arial" w:cs="Arial"/>
          <w:sz w:val="24"/>
          <w:szCs w:val="24"/>
        </w:rPr>
        <w:t xml:space="preserve"> KOTA</w:t>
      </w:r>
      <w:r w:rsidR="009C0EA2" w:rsidRPr="00F06562">
        <w:rPr>
          <w:rFonts w:ascii="Arial" w:hAnsi="Arial" w:cs="Arial"/>
          <w:sz w:val="24"/>
          <w:szCs w:val="24"/>
          <w:lang w:val="id-ID"/>
        </w:rPr>
        <w:t xml:space="preserve"> </w:t>
      </w:r>
      <w:r w:rsidRPr="00F06562">
        <w:rPr>
          <w:rFonts w:ascii="Arial" w:hAnsi="Arial" w:cs="Arial"/>
          <w:sz w:val="24"/>
          <w:szCs w:val="24"/>
        </w:rPr>
        <w:t xml:space="preserve"> JAMBI</w:t>
      </w:r>
    </w:p>
    <w:p w14:paraId="0633BE8D" w14:textId="77777777" w:rsidR="00D90B62" w:rsidRPr="00F06562" w:rsidRDefault="00D90B62" w:rsidP="004E38F2">
      <w:pPr>
        <w:pStyle w:val="NoSpacing"/>
        <w:ind w:left="3969"/>
        <w:rPr>
          <w:rFonts w:ascii="Arial" w:hAnsi="Arial" w:cs="Arial"/>
          <w:sz w:val="24"/>
          <w:szCs w:val="24"/>
          <w:lang w:val="id-ID"/>
        </w:rPr>
      </w:pPr>
    </w:p>
    <w:p w14:paraId="0A21E664" w14:textId="77777777" w:rsidR="00AA2484" w:rsidRDefault="00AA2484" w:rsidP="004E38F2">
      <w:pPr>
        <w:pStyle w:val="NoSpacing"/>
        <w:ind w:left="3969"/>
        <w:rPr>
          <w:rFonts w:ascii="Arial" w:hAnsi="Arial" w:cs="Arial"/>
          <w:sz w:val="24"/>
          <w:szCs w:val="24"/>
          <w:lang w:val="id-ID"/>
        </w:rPr>
      </w:pPr>
    </w:p>
    <w:p w14:paraId="51904286" w14:textId="77777777" w:rsidR="004E38F2" w:rsidRPr="00F06562" w:rsidRDefault="004E38F2" w:rsidP="004E38F2">
      <w:pPr>
        <w:pStyle w:val="NoSpacing"/>
        <w:ind w:left="3969"/>
        <w:rPr>
          <w:rFonts w:ascii="Arial" w:hAnsi="Arial" w:cs="Arial"/>
          <w:sz w:val="24"/>
          <w:szCs w:val="24"/>
          <w:lang w:val="id-ID"/>
        </w:rPr>
      </w:pPr>
    </w:p>
    <w:p w14:paraId="2654F15D" w14:textId="77777777" w:rsidR="009A01F9" w:rsidRPr="00CC4FDA" w:rsidRDefault="009A01F9" w:rsidP="009A01F9">
      <w:pPr>
        <w:pStyle w:val="NoSpacing"/>
        <w:tabs>
          <w:tab w:val="left" w:pos="4050"/>
        </w:tabs>
        <w:ind w:left="4050" w:hanging="360"/>
        <w:rPr>
          <w:rFonts w:ascii="Arial" w:hAnsi="Arial" w:cs="Arial"/>
          <w:b/>
          <w:u w:val="single"/>
          <w:lang w:val="id-ID"/>
        </w:rPr>
      </w:pPr>
      <w:r w:rsidRPr="009A01F9">
        <w:rPr>
          <w:rFonts w:ascii="Arial" w:hAnsi="Arial" w:cs="Arial"/>
          <w:b/>
          <w:lang w:val="id-ID"/>
        </w:rPr>
        <w:t xml:space="preserve">    </w:t>
      </w:r>
      <w:r>
        <w:rPr>
          <w:rFonts w:ascii="Arial" w:hAnsi="Arial" w:cs="Arial"/>
          <w:b/>
          <w:u w:val="single"/>
          <w:lang w:val="id-ID"/>
        </w:rPr>
        <w:t>Ir. MONCAR  WIDARYANTO</w:t>
      </w:r>
    </w:p>
    <w:p w14:paraId="23BC38BB" w14:textId="77777777" w:rsidR="009A01F9" w:rsidRPr="00F32F9E" w:rsidRDefault="009A01F9" w:rsidP="009A01F9">
      <w:pPr>
        <w:pStyle w:val="NoSpacing"/>
        <w:tabs>
          <w:tab w:val="left" w:pos="4050"/>
        </w:tabs>
        <w:ind w:left="4050" w:hanging="360"/>
        <w:rPr>
          <w:rFonts w:ascii="Arial" w:hAnsi="Arial" w:cs="Arial"/>
        </w:rPr>
      </w:pPr>
      <w:r>
        <w:rPr>
          <w:rFonts w:ascii="Arial" w:hAnsi="Arial" w:cs="Arial"/>
          <w:lang w:val="id-ID"/>
        </w:rPr>
        <w:t xml:space="preserve">    </w:t>
      </w:r>
      <w:r>
        <w:rPr>
          <w:rFonts w:ascii="Arial" w:hAnsi="Arial" w:cs="Arial"/>
        </w:rPr>
        <w:t xml:space="preserve">Pembina </w:t>
      </w:r>
      <w:r>
        <w:rPr>
          <w:rFonts w:ascii="Arial" w:hAnsi="Arial" w:cs="Arial"/>
          <w:lang w:val="id-ID"/>
        </w:rPr>
        <w:t xml:space="preserve">Utama </w:t>
      </w:r>
      <w:proofErr w:type="gramStart"/>
      <w:r>
        <w:rPr>
          <w:rFonts w:ascii="Arial" w:hAnsi="Arial" w:cs="Arial"/>
          <w:lang w:val="id-ID"/>
        </w:rPr>
        <w:t xml:space="preserve">Muda </w:t>
      </w:r>
      <w:r>
        <w:rPr>
          <w:rFonts w:ascii="Arial" w:hAnsi="Arial" w:cs="Arial"/>
        </w:rPr>
        <w:t xml:space="preserve"> (</w:t>
      </w:r>
      <w:proofErr w:type="gramEnd"/>
      <w:r>
        <w:rPr>
          <w:rFonts w:ascii="Arial" w:hAnsi="Arial" w:cs="Arial"/>
        </w:rPr>
        <w:t>IV/</w:t>
      </w:r>
      <w:r>
        <w:rPr>
          <w:rFonts w:ascii="Arial" w:hAnsi="Arial" w:cs="Arial"/>
          <w:lang w:val="id-ID"/>
        </w:rPr>
        <w:t>c</w:t>
      </w:r>
      <w:r>
        <w:rPr>
          <w:rFonts w:ascii="Arial" w:hAnsi="Arial" w:cs="Arial"/>
        </w:rPr>
        <w:t>)</w:t>
      </w:r>
    </w:p>
    <w:p w14:paraId="06D91D67" w14:textId="77777777" w:rsidR="009A01F9" w:rsidRPr="000733BF" w:rsidRDefault="009A01F9" w:rsidP="009A01F9">
      <w:pPr>
        <w:tabs>
          <w:tab w:val="left" w:pos="4050"/>
        </w:tabs>
        <w:spacing w:after="0" w:line="240" w:lineRule="auto"/>
        <w:ind w:left="4050" w:hanging="360"/>
        <w:rPr>
          <w:rFonts w:ascii="Arial" w:hAnsi="Arial" w:cs="Arial"/>
          <w:b/>
        </w:rPr>
      </w:pPr>
      <w:r>
        <w:rPr>
          <w:rFonts w:ascii="Arial" w:eastAsiaTheme="minorEastAsia" w:hAnsi="Arial" w:cs="Arial"/>
        </w:rPr>
        <w:t xml:space="preserve">    </w:t>
      </w:r>
      <w:r>
        <w:rPr>
          <w:rFonts w:ascii="Arial" w:eastAsiaTheme="minorEastAsia" w:hAnsi="Arial" w:cs="Arial"/>
          <w:lang w:val="en-US"/>
        </w:rPr>
        <w:t>NIP. 196</w:t>
      </w:r>
      <w:r>
        <w:rPr>
          <w:rFonts w:ascii="Arial" w:eastAsiaTheme="minorEastAsia" w:hAnsi="Arial" w:cs="Arial"/>
        </w:rPr>
        <w:t>50926 199903 1 001</w:t>
      </w:r>
    </w:p>
    <w:p w14:paraId="5249A620" w14:textId="77777777" w:rsidR="001758E0" w:rsidRPr="0081704A" w:rsidRDefault="001758E0" w:rsidP="009A01F9">
      <w:pPr>
        <w:pStyle w:val="NoSpacing"/>
        <w:ind w:left="3969"/>
        <w:rPr>
          <w:rFonts w:ascii="Arial" w:hAnsi="Arial" w:cs="Arial"/>
          <w:b/>
          <w:sz w:val="24"/>
          <w:szCs w:val="24"/>
          <w:lang w:val="id-ID"/>
        </w:rPr>
      </w:pPr>
    </w:p>
    <w:sectPr w:rsidR="001758E0" w:rsidRPr="0081704A" w:rsidSect="00953D10">
      <w:pgSz w:w="11906" w:h="16838" w:code="9"/>
      <w:pgMar w:top="2274"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DCC36B" w14:textId="77777777" w:rsidR="006713C4" w:rsidRDefault="006713C4" w:rsidP="00F91E93">
      <w:pPr>
        <w:spacing w:after="0" w:line="240" w:lineRule="auto"/>
      </w:pPr>
      <w:r>
        <w:separator/>
      </w:r>
    </w:p>
  </w:endnote>
  <w:endnote w:type="continuationSeparator" w:id="0">
    <w:p w14:paraId="15C9E2FB" w14:textId="77777777" w:rsidR="006713C4" w:rsidRDefault="006713C4" w:rsidP="00F91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BC97B" w14:textId="77777777" w:rsidR="00D02272" w:rsidRPr="00602936" w:rsidRDefault="00000000">
    <w:pPr>
      <w:pStyle w:val="Footer"/>
      <w:pBdr>
        <w:top w:val="thinThickSmallGap" w:sz="24" w:space="1" w:color="823B0B" w:themeColor="accent2" w:themeShade="7F"/>
      </w:pBdr>
      <w:rPr>
        <w:rFonts w:asciiTheme="majorHAnsi" w:eastAsiaTheme="majorEastAsia" w:hAnsiTheme="majorHAnsi" w:cstheme="majorBidi"/>
        <w:lang w:val="en-US"/>
      </w:rPr>
    </w:pPr>
    <w:sdt>
      <w:sdtPr>
        <w:rPr>
          <w:rFonts w:asciiTheme="majorHAnsi" w:eastAsiaTheme="majorEastAsia" w:hAnsiTheme="majorHAnsi" w:cstheme="majorBidi"/>
        </w:rPr>
        <w:id w:val="-812484919"/>
        <w:placeholder>
          <w:docPart w:val="DC064A36AB04468B90FA30823D54EF02"/>
        </w:placeholder>
        <w:temporary/>
        <w:showingPlcHdr/>
      </w:sdtPr>
      <w:sdtContent>
        <w:r w:rsidR="00D02272">
          <w:rPr>
            <w:rFonts w:asciiTheme="majorHAnsi" w:eastAsiaTheme="majorEastAsia" w:hAnsiTheme="majorHAnsi" w:cstheme="majorBidi"/>
          </w:rPr>
          <w:t>[Type text]</w:t>
        </w:r>
      </w:sdtContent>
    </w:sdt>
    <w:r w:rsidR="00D02272">
      <w:rPr>
        <w:rFonts w:asciiTheme="majorHAnsi" w:eastAsiaTheme="majorEastAsia" w:hAnsiTheme="majorHAnsi" w:cstheme="majorBidi"/>
      </w:rPr>
      <w:ptab w:relativeTo="margin" w:alignment="right" w:leader="none"/>
    </w:r>
    <w:r w:rsidR="00D02272">
      <w:rPr>
        <w:rFonts w:asciiTheme="majorHAnsi" w:eastAsiaTheme="majorEastAsia" w:hAnsiTheme="majorHAnsi" w:cstheme="majorBidi"/>
      </w:rPr>
      <w:t xml:space="preserve">Page </w:t>
    </w:r>
    <w:r w:rsidR="00D02272">
      <w:rPr>
        <w:rFonts w:eastAsiaTheme="minorEastAsia"/>
      </w:rPr>
      <w:fldChar w:fldCharType="begin"/>
    </w:r>
    <w:r w:rsidR="00D02272">
      <w:instrText xml:space="preserve"> PAGE   \* MERGEFORMAT </w:instrText>
    </w:r>
    <w:r w:rsidR="00D02272">
      <w:rPr>
        <w:rFonts w:eastAsiaTheme="minorEastAsia"/>
      </w:rPr>
      <w:fldChar w:fldCharType="separate"/>
    </w:r>
    <w:r w:rsidR="00D02272" w:rsidRPr="006F57E3">
      <w:rPr>
        <w:rFonts w:asciiTheme="majorHAnsi" w:eastAsiaTheme="majorEastAsia" w:hAnsiTheme="majorHAnsi" w:cstheme="majorBidi"/>
        <w:noProof/>
      </w:rPr>
      <w:t>100</w:t>
    </w:r>
    <w:r w:rsidR="00D02272">
      <w:rPr>
        <w:rFonts w:asciiTheme="majorHAnsi" w:eastAsiaTheme="majorEastAsia" w:hAnsiTheme="majorHAnsi" w:cstheme="majorBidi"/>
        <w:noProof/>
      </w:rPr>
      <w:fldChar w:fldCharType="end"/>
    </w:r>
  </w:p>
  <w:p w14:paraId="459D4AC0" w14:textId="77777777" w:rsidR="00D02272" w:rsidRDefault="00D022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5983743"/>
      <w:docPartObj>
        <w:docPartGallery w:val="Page Numbers (Bottom of Page)"/>
        <w:docPartUnique/>
      </w:docPartObj>
    </w:sdtPr>
    <w:sdtEndPr>
      <w:rPr>
        <w:noProof/>
      </w:rPr>
    </w:sdtEndPr>
    <w:sdtContent>
      <w:p w14:paraId="15377686" w14:textId="77777777" w:rsidR="00D02272" w:rsidRDefault="00D02272">
        <w:pPr>
          <w:pStyle w:val="Footer"/>
          <w:jc w:val="center"/>
        </w:pPr>
        <w:r>
          <w:fldChar w:fldCharType="begin"/>
        </w:r>
        <w:r>
          <w:instrText xml:space="preserve"> PAGE   \* MERGEFORMAT </w:instrText>
        </w:r>
        <w:r>
          <w:fldChar w:fldCharType="separate"/>
        </w:r>
        <w:r w:rsidR="00CB26C7">
          <w:rPr>
            <w:noProof/>
          </w:rPr>
          <w:t>ii</w:t>
        </w:r>
        <w:r w:rsidR="00CB26C7">
          <w:rPr>
            <w:noProof/>
          </w:rPr>
          <w:t>i</w:t>
        </w:r>
        <w:r>
          <w:rPr>
            <w:noProof/>
          </w:rPr>
          <w:fldChar w:fldCharType="end"/>
        </w:r>
      </w:p>
    </w:sdtContent>
  </w:sdt>
  <w:p w14:paraId="0BCAB49F" w14:textId="77777777" w:rsidR="00D02272" w:rsidRDefault="00D022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5822196"/>
      <w:docPartObj>
        <w:docPartGallery w:val="Page Numbers (Bottom of Page)"/>
        <w:docPartUnique/>
      </w:docPartObj>
    </w:sdtPr>
    <w:sdtEndPr>
      <w:rPr>
        <w:noProof/>
      </w:rPr>
    </w:sdtEndPr>
    <w:sdtContent>
      <w:p w14:paraId="22D26CC3" w14:textId="77777777" w:rsidR="00D02272" w:rsidRDefault="00D02272">
        <w:pPr>
          <w:pStyle w:val="Footer"/>
          <w:jc w:val="right"/>
        </w:pPr>
        <w:r>
          <w:fldChar w:fldCharType="begin"/>
        </w:r>
        <w:r>
          <w:instrText xml:space="preserve"> PAGE   \* MERGEFORMAT </w:instrText>
        </w:r>
        <w:r>
          <w:fldChar w:fldCharType="separate"/>
        </w:r>
        <w:r w:rsidR="00CB26C7">
          <w:rPr>
            <w:noProof/>
          </w:rPr>
          <w:t>9</w:t>
        </w:r>
        <w:r w:rsidR="00CB26C7">
          <w:rPr>
            <w:noProof/>
          </w:rPr>
          <w:t>5</w:t>
        </w:r>
        <w:r>
          <w:rPr>
            <w:noProof/>
          </w:rPr>
          <w:fldChar w:fldCharType="end"/>
        </w:r>
      </w:p>
    </w:sdtContent>
  </w:sdt>
  <w:p w14:paraId="7DA3405D" w14:textId="77777777" w:rsidR="00D02272" w:rsidRDefault="00D0227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E6334" w14:textId="77777777" w:rsidR="00D02272" w:rsidRDefault="00D02272">
    <w:pPr>
      <w:pStyle w:val="Footer"/>
      <w:jc w:val="center"/>
    </w:pPr>
  </w:p>
  <w:p w14:paraId="5E90A10C" w14:textId="77777777" w:rsidR="00D02272" w:rsidRDefault="00D022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A293E" w14:textId="77777777" w:rsidR="006713C4" w:rsidRDefault="006713C4" w:rsidP="00F91E93">
      <w:pPr>
        <w:spacing w:after="0" w:line="240" w:lineRule="auto"/>
      </w:pPr>
      <w:r>
        <w:separator/>
      </w:r>
    </w:p>
  </w:footnote>
  <w:footnote w:type="continuationSeparator" w:id="0">
    <w:p w14:paraId="2F9E09C5" w14:textId="77777777" w:rsidR="006713C4" w:rsidRDefault="006713C4" w:rsidP="00F91E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72BCA" w14:textId="77777777" w:rsidR="00D02272" w:rsidRDefault="00D02272">
    <w:pPr>
      <w:pStyle w:val="Header"/>
    </w:pPr>
  </w:p>
  <w:p w14:paraId="7727DBE4" w14:textId="77777777" w:rsidR="00D02272" w:rsidRDefault="00D02272" w:rsidP="00F91E93">
    <w:pPr>
      <w:pStyle w:val="Header"/>
      <w:ind w:right="-576"/>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F0B22" w14:textId="77777777" w:rsidR="00D02272" w:rsidRDefault="00D02272">
    <w:pPr>
      <w:pStyle w:val="Header"/>
    </w:pPr>
  </w:p>
  <w:p w14:paraId="4A3AD7B7" w14:textId="77777777" w:rsidR="00D02272" w:rsidRDefault="00D02272" w:rsidP="00F91E93">
    <w:pPr>
      <w:pStyle w:val="Header"/>
      <w:ind w:right="-576"/>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A5F2E" w14:textId="77777777" w:rsidR="00D02272" w:rsidRDefault="00D02272">
    <w:pPr>
      <w:pStyle w:val="Header"/>
      <w:jc w:val="right"/>
    </w:pPr>
  </w:p>
  <w:p w14:paraId="327231AB" w14:textId="77777777" w:rsidR="00D02272" w:rsidRDefault="00D02272" w:rsidP="00F91E93">
    <w:pPr>
      <w:pStyle w:val="Header"/>
      <w:ind w:right="-576"/>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1549721"/>
      <w:docPartObj>
        <w:docPartGallery w:val="Page Numbers (Top of Page)"/>
        <w:docPartUnique/>
      </w:docPartObj>
    </w:sdtPr>
    <w:sdtEndPr>
      <w:rPr>
        <w:noProof/>
      </w:rPr>
    </w:sdtEndPr>
    <w:sdtContent>
      <w:p w14:paraId="5F6CC873" w14:textId="77777777" w:rsidR="00D02272" w:rsidRDefault="00D02272">
        <w:pPr>
          <w:pStyle w:val="Header"/>
          <w:jc w:val="right"/>
        </w:pPr>
        <w:r>
          <w:fldChar w:fldCharType="begin"/>
        </w:r>
        <w:r>
          <w:instrText xml:space="preserve"> PAGE   \* MERGEFORMAT </w:instrText>
        </w:r>
        <w:r>
          <w:fldChar w:fldCharType="separate"/>
        </w:r>
        <w:r w:rsidR="00CB26C7">
          <w:rPr>
            <w:noProof/>
          </w:rPr>
          <w:t>9</w:t>
        </w:r>
        <w:r w:rsidR="00CB26C7">
          <w:rPr>
            <w:noProof/>
          </w:rPr>
          <w:t>6</w:t>
        </w:r>
        <w:r>
          <w:rPr>
            <w:noProof/>
          </w:rPr>
          <w:fldChar w:fldCharType="end"/>
        </w:r>
      </w:p>
    </w:sdtContent>
  </w:sdt>
  <w:p w14:paraId="6B52BE37" w14:textId="77777777" w:rsidR="00D02272" w:rsidRDefault="00D022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C424F"/>
    <w:multiLevelType w:val="hybridMultilevel"/>
    <w:tmpl w:val="DC6E0136"/>
    <w:lvl w:ilvl="0" w:tplc="EB523EF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15:restartNumberingAfterBreak="0">
    <w:nsid w:val="0B8514F4"/>
    <w:multiLevelType w:val="hybridMultilevel"/>
    <w:tmpl w:val="ED22E520"/>
    <w:lvl w:ilvl="0" w:tplc="C14295EC">
      <w:start w:val="1"/>
      <w:numFmt w:val="lowerLetter"/>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 w15:restartNumberingAfterBreak="0">
    <w:nsid w:val="0BF55D92"/>
    <w:multiLevelType w:val="hybridMultilevel"/>
    <w:tmpl w:val="04E28AB6"/>
    <w:lvl w:ilvl="0" w:tplc="CFC0B772">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 w15:restartNumberingAfterBreak="0">
    <w:nsid w:val="0CF7217B"/>
    <w:multiLevelType w:val="multilevel"/>
    <w:tmpl w:val="B41C0CE8"/>
    <w:lvl w:ilvl="0">
      <w:start w:val="1"/>
      <w:numFmt w:val="decimal"/>
      <w:lvlText w:val="%1."/>
      <w:lvlJc w:val="left"/>
      <w:pPr>
        <w:ind w:left="1636" w:hanging="360"/>
      </w:pPr>
      <w:rPr>
        <w:rFonts w:hint="default"/>
      </w:rPr>
    </w:lvl>
    <w:lvl w:ilvl="1">
      <w:start w:val="1"/>
      <w:numFmt w:val="decimal"/>
      <w:isLgl/>
      <w:lvlText w:val="%1.%2"/>
      <w:lvlJc w:val="left"/>
      <w:pPr>
        <w:ind w:left="1996" w:hanging="720"/>
      </w:pPr>
      <w:rPr>
        <w:rFonts w:hint="default"/>
      </w:rPr>
    </w:lvl>
    <w:lvl w:ilvl="2">
      <w:start w:val="3"/>
      <w:numFmt w:val="decimal"/>
      <w:isLgl/>
      <w:lvlText w:val="%1.%2.%3"/>
      <w:lvlJc w:val="left"/>
      <w:pPr>
        <w:ind w:left="1996" w:hanging="720"/>
      </w:pPr>
      <w:rPr>
        <w:rFonts w:hint="default"/>
      </w:rPr>
    </w:lvl>
    <w:lvl w:ilvl="3">
      <w:start w:val="1"/>
      <w:numFmt w:val="decimal"/>
      <w:isLgl/>
      <w:lvlText w:val="%1.%2.%3.%4"/>
      <w:lvlJc w:val="left"/>
      <w:pPr>
        <w:ind w:left="2356" w:hanging="1080"/>
      </w:pPr>
      <w:rPr>
        <w:rFonts w:hint="default"/>
      </w:rPr>
    </w:lvl>
    <w:lvl w:ilvl="4">
      <w:start w:val="1"/>
      <w:numFmt w:val="decimal"/>
      <w:isLgl/>
      <w:lvlText w:val="%1.%2.%3.%4.%5"/>
      <w:lvlJc w:val="left"/>
      <w:pPr>
        <w:ind w:left="2716" w:hanging="1440"/>
      </w:pPr>
      <w:rPr>
        <w:rFonts w:hint="default"/>
      </w:rPr>
    </w:lvl>
    <w:lvl w:ilvl="5">
      <w:start w:val="1"/>
      <w:numFmt w:val="decimal"/>
      <w:isLgl/>
      <w:lvlText w:val="%1.%2.%3.%4.%5.%6"/>
      <w:lvlJc w:val="left"/>
      <w:pPr>
        <w:ind w:left="2716" w:hanging="1440"/>
      </w:pPr>
      <w:rPr>
        <w:rFonts w:hint="default"/>
      </w:rPr>
    </w:lvl>
    <w:lvl w:ilvl="6">
      <w:start w:val="1"/>
      <w:numFmt w:val="decimal"/>
      <w:isLgl/>
      <w:lvlText w:val="%1.%2.%3.%4.%5.%6.%7"/>
      <w:lvlJc w:val="left"/>
      <w:pPr>
        <w:ind w:left="3076" w:hanging="1800"/>
      </w:pPr>
      <w:rPr>
        <w:rFonts w:hint="default"/>
      </w:rPr>
    </w:lvl>
    <w:lvl w:ilvl="7">
      <w:start w:val="1"/>
      <w:numFmt w:val="decimal"/>
      <w:isLgl/>
      <w:lvlText w:val="%1.%2.%3.%4.%5.%6.%7.%8"/>
      <w:lvlJc w:val="left"/>
      <w:pPr>
        <w:ind w:left="3436" w:hanging="2160"/>
      </w:pPr>
      <w:rPr>
        <w:rFonts w:hint="default"/>
      </w:rPr>
    </w:lvl>
    <w:lvl w:ilvl="8">
      <w:start w:val="1"/>
      <w:numFmt w:val="decimal"/>
      <w:isLgl/>
      <w:lvlText w:val="%1.%2.%3.%4.%5.%6.%7.%8.%9"/>
      <w:lvlJc w:val="left"/>
      <w:pPr>
        <w:ind w:left="3436" w:hanging="2160"/>
      </w:pPr>
      <w:rPr>
        <w:rFonts w:hint="default"/>
      </w:rPr>
    </w:lvl>
  </w:abstractNum>
  <w:abstractNum w:abstractNumId="4" w15:restartNumberingAfterBreak="0">
    <w:nsid w:val="0EF33BBA"/>
    <w:multiLevelType w:val="hybridMultilevel"/>
    <w:tmpl w:val="BA70CF6E"/>
    <w:lvl w:ilvl="0" w:tplc="641031A8">
      <w:start w:val="1"/>
      <w:numFmt w:val="decimal"/>
      <w:lvlText w:val="%1."/>
      <w:lvlJc w:val="left"/>
      <w:pPr>
        <w:ind w:left="786" w:hanging="360"/>
      </w:pPr>
      <w:rPr>
        <w:rFonts w:hint="default"/>
      </w:rPr>
    </w:lvl>
    <w:lvl w:ilvl="1" w:tplc="0421000F">
      <w:start w:val="1"/>
      <w:numFmt w:val="decimal"/>
      <w:lvlText w:val="%2."/>
      <w:lvlJc w:val="left"/>
      <w:pPr>
        <w:ind w:left="2301" w:hanging="1155"/>
      </w:pPr>
      <w:rPr>
        <w:rFonts w:hint="default"/>
      </w:rPr>
    </w:lvl>
    <w:lvl w:ilvl="2" w:tplc="A364BBA0">
      <w:start w:val="1"/>
      <w:numFmt w:val="decimal"/>
      <w:lvlText w:val="%3."/>
      <w:lvlJc w:val="left"/>
      <w:pPr>
        <w:ind w:left="2406" w:hanging="360"/>
      </w:pPr>
      <w:rPr>
        <w:rFonts w:hint="default"/>
      </w:rPr>
    </w:lvl>
    <w:lvl w:ilvl="3" w:tplc="0421000F">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15:restartNumberingAfterBreak="0">
    <w:nsid w:val="11CC7DDD"/>
    <w:multiLevelType w:val="hybridMultilevel"/>
    <w:tmpl w:val="CCDA631C"/>
    <w:lvl w:ilvl="0" w:tplc="04210011">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6" w15:restartNumberingAfterBreak="0">
    <w:nsid w:val="11DF4A34"/>
    <w:multiLevelType w:val="hybridMultilevel"/>
    <w:tmpl w:val="D8EEBC28"/>
    <w:lvl w:ilvl="0" w:tplc="04090019">
      <w:start w:val="1"/>
      <w:numFmt w:val="lowerLetter"/>
      <w:lvlText w:val="%1."/>
      <w:lvlJc w:val="left"/>
      <w:pPr>
        <w:ind w:left="720" w:hanging="360"/>
      </w:pPr>
      <w:rPr>
        <w:rFonts w:hint="default"/>
      </w:rPr>
    </w:lvl>
    <w:lvl w:ilvl="1" w:tplc="53BE0CB4" w:tentative="1">
      <w:start w:val="1"/>
      <w:numFmt w:val="lowerLetter"/>
      <w:lvlText w:val="%2."/>
      <w:lvlJc w:val="left"/>
      <w:pPr>
        <w:ind w:left="1440" w:hanging="360"/>
      </w:pPr>
    </w:lvl>
    <w:lvl w:ilvl="2" w:tplc="95B24370" w:tentative="1">
      <w:start w:val="1"/>
      <w:numFmt w:val="lowerRoman"/>
      <w:lvlText w:val="%3."/>
      <w:lvlJc w:val="right"/>
      <w:pPr>
        <w:ind w:left="2160" w:hanging="180"/>
      </w:pPr>
    </w:lvl>
    <w:lvl w:ilvl="3" w:tplc="9B42C43A" w:tentative="1">
      <w:start w:val="1"/>
      <w:numFmt w:val="decimal"/>
      <w:lvlText w:val="%4."/>
      <w:lvlJc w:val="left"/>
      <w:pPr>
        <w:ind w:left="2880" w:hanging="360"/>
      </w:pPr>
    </w:lvl>
    <w:lvl w:ilvl="4" w:tplc="98C09B74" w:tentative="1">
      <w:start w:val="1"/>
      <w:numFmt w:val="lowerLetter"/>
      <w:lvlText w:val="%5."/>
      <w:lvlJc w:val="left"/>
      <w:pPr>
        <w:ind w:left="3600" w:hanging="360"/>
      </w:pPr>
    </w:lvl>
    <w:lvl w:ilvl="5" w:tplc="349CC388" w:tentative="1">
      <w:start w:val="1"/>
      <w:numFmt w:val="lowerRoman"/>
      <w:lvlText w:val="%6."/>
      <w:lvlJc w:val="right"/>
      <w:pPr>
        <w:ind w:left="4320" w:hanging="180"/>
      </w:pPr>
    </w:lvl>
    <w:lvl w:ilvl="6" w:tplc="E6E8D206" w:tentative="1">
      <w:start w:val="1"/>
      <w:numFmt w:val="decimal"/>
      <w:lvlText w:val="%7."/>
      <w:lvlJc w:val="left"/>
      <w:pPr>
        <w:ind w:left="5040" w:hanging="360"/>
      </w:pPr>
    </w:lvl>
    <w:lvl w:ilvl="7" w:tplc="DAAE028C" w:tentative="1">
      <w:start w:val="1"/>
      <w:numFmt w:val="lowerLetter"/>
      <w:lvlText w:val="%8."/>
      <w:lvlJc w:val="left"/>
      <w:pPr>
        <w:ind w:left="5760" w:hanging="360"/>
      </w:pPr>
    </w:lvl>
    <w:lvl w:ilvl="8" w:tplc="0EBE0E5A" w:tentative="1">
      <w:start w:val="1"/>
      <w:numFmt w:val="lowerRoman"/>
      <w:lvlText w:val="%9."/>
      <w:lvlJc w:val="right"/>
      <w:pPr>
        <w:ind w:left="6480" w:hanging="180"/>
      </w:pPr>
    </w:lvl>
  </w:abstractNum>
  <w:abstractNum w:abstractNumId="7" w15:restartNumberingAfterBreak="0">
    <w:nsid w:val="20201870"/>
    <w:multiLevelType w:val="hybridMultilevel"/>
    <w:tmpl w:val="2C448C6C"/>
    <w:lvl w:ilvl="0" w:tplc="24AADA32">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8" w15:restartNumberingAfterBreak="0">
    <w:nsid w:val="2AEC6B77"/>
    <w:multiLevelType w:val="multilevel"/>
    <w:tmpl w:val="5768B6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215E36"/>
    <w:multiLevelType w:val="hybridMultilevel"/>
    <w:tmpl w:val="FF7A9E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0C65720"/>
    <w:multiLevelType w:val="hybridMultilevel"/>
    <w:tmpl w:val="729A1F0C"/>
    <w:lvl w:ilvl="0" w:tplc="04210005">
      <w:start w:val="1"/>
      <w:numFmt w:val="bullet"/>
      <w:lvlText w:val=""/>
      <w:lvlJc w:val="left"/>
      <w:pPr>
        <w:ind w:left="1713" w:hanging="360"/>
      </w:pPr>
      <w:rPr>
        <w:rFonts w:ascii="Wingdings" w:hAnsi="Wingdings"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11" w15:restartNumberingAfterBreak="0">
    <w:nsid w:val="31001B8C"/>
    <w:multiLevelType w:val="hybridMultilevel"/>
    <w:tmpl w:val="ECC6F3C4"/>
    <w:lvl w:ilvl="0" w:tplc="9AB47E3A">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2" w15:restartNumberingAfterBreak="0">
    <w:nsid w:val="37D535A2"/>
    <w:multiLevelType w:val="hybridMultilevel"/>
    <w:tmpl w:val="3BA82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F53E68"/>
    <w:multiLevelType w:val="hybridMultilevel"/>
    <w:tmpl w:val="00400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3C1A7D"/>
    <w:multiLevelType w:val="hybridMultilevel"/>
    <w:tmpl w:val="BED4714E"/>
    <w:lvl w:ilvl="0" w:tplc="04210005">
      <w:start w:val="1"/>
      <w:numFmt w:val="bullet"/>
      <w:lvlText w:val=""/>
      <w:lvlJc w:val="left"/>
      <w:pPr>
        <w:ind w:left="1713" w:hanging="360"/>
      </w:pPr>
      <w:rPr>
        <w:rFonts w:ascii="Wingdings" w:hAnsi="Wingdings"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15" w15:restartNumberingAfterBreak="0">
    <w:nsid w:val="4D7E3137"/>
    <w:multiLevelType w:val="hybridMultilevel"/>
    <w:tmpl w:val="97BC9480"/>
    <w:lvl w:ilvl="0" w:tplc="04090011">
      <w:start w:val="1"/>
      <w:numFmt w:val="decimal"/>
      <w:lvlText w:val="%1)"/>
      <w:lvlJc w:val="left"/>
      <w:pPr>
        <w:ind w:left="1004" w:hanging="360"/>
      </w:pPr>
    </w:lvl>
    <w:lvl w:ilvl="1" w:tplc="04090017">
      <w:start w:val="1"/>
      <w:numFmt w:val="lowerLetter"/>
      <w:lvlText w:val="%2)"/>
      <w:lvlJc w:val="left"/>
      <w:pPr>
        <w:ind w:left="1724" w:hanging="360"/>
      </w:pPr>
    </w:lvl>
    <w:lvl w:ilvl="2" w:tplc="57CA3770">
      <w:start w:val="1"/>
      <w:numFmt w:val="decimal"/>
      <w:lvlText w:val="%3."/>
      <w:lvlJc w:val="left"/>
      <w:pPr>
        <w:ind w:left="2624" w:hanging="360"/>
      </w:pPr>
      <w:rPr>
        <w:rFonts w:hint="default"/>
        <w:color w:val="auto"/>
      </w:r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15:restartNumberingAfterBreak="0">
    <w:nsid w:val="53A231A2"/>
    <w:multiLevelType w:val="hybridMultilevel"/>
    <w:tmpl w:val="E412430C"/>
    <w:lvl w:ilvl="0" w:tplc="9942FB60">
      <w:start w:val="1"/>
      <w:numFmt w:val="lowerLetter"/>
      <w:lvlText w:val="%1."/>
      <w:lvlJc w:val="left"/>
      <w:pPr>
        <w:ind w:left="720" w:hanging="360"/>
      </w:pPr>
      <w:rPr>
        <w:rFonts w:hint="default"/>
      </w:rPr>
    </w:lvl>
    <w:lvl w:ilvl="1" w:tplc="403247BE">
      <w:start w:val="1"/>
      <w:numFmt w:val="lowerLetter"/>
      <w:lvlText w:val="%2."/>
      <w:lvlJc w:val="left"/>
      <w:pPr>
        <w:ind w:left="1440" w:hanging="360"/>
      </w:pPr>
      <w:rPr>
        <w:rFonts w:hint="default"/>
      </w:rPr>
    </w:lvl>
    <w:lvl w:ilvl="2" w:tplc="C660049A">
      <w:start w:val="1"/>
      <w:numFmt w:val="decimal"/>
      <w:lvlText w:val="%3)"/>
      <w:lvlJc w:val="left"/>
      <w:pPr>
        <w:ind w:left="2340" w:hanging="360"/>
      </w:pPr>
      <w:rPr>
        <w:rFonts w:hint="default"/>
      </w:rPr>
    </w:lvl>
    <w:lvl w:ilvl="3" w:tplc="F38E1D40">
      <w:start w:val="1"/>
      <w:numFmt w:val="decimal"/>
      <w:lvlText w:val="%4."/>
      <w:lvlJc w:val="left"/>
      <w:pPr>
        <w:ind w:left="2880" w:hanging="360"/>
      </w:pPr>
      <w:rPr>
        <w:rFonts w:hint="default"/>
      </w:rPr>
    </w:lvl>
    <w:lvl w:ilvl="4" w:tplc="887EDB4E" w:tentative="1">
      <w:start w:val="1"/>
      <w:numFmt w:val="lowerLetter"/>
      <w:lvlText w:val="%5."/>
      <w:lvlJc w:val="left"/>
      <w:pPr>
        <w:ind w:left="3600" w:hanging="360"/>
      </w:pPr>
    </w:lvl>
    <w:lvl w:ilvl="5" w:tplc="B8089A80" w:tentative="1">
      <w:start w:val="1"/>
      <w:numFmt w:val="lowerRoman"/>
      <w:lvlText w:val="%6."/>
      <w:lvlJc w:val="right"/>
      <w:pPr>
        <w:ind w:left="4320" w:hanging="180"/>
      </w:pPr>
    </w:lvl>
    <w:lvl w:ilvl="6" w:tplc="8D848B86" w:tentative="1">
      <w:start w:val="1"/>
      <w:numFmt w:val="decimal"/>
      <w:lvlText w:val="%7."/>
      <w:lvlJc w:val="left"/>
      <w:pPr>
        <w:ind w:left="5040" w:hanging="360"/>
      </w:pPr>
    </w:lvl>
    <w:lvl w:ilvl="7" w:tplc="2EC8150C" w:tentative="1">
      <w:start w:val="1"/>
      <w:numFmt w:val="lowerLetter"/>
      <w:lvlText w:val="%8."/>
      <w:lvlJc w:val="left"/>
      <w:pPr>
        <w:ind w:left="5760" w:hanging="360"/>
      </w:pPr>
    </w:lvl>
    <w:lvl w:ilvl="8" w:tplc="B56A3FC8" w:tentative="1">
      <w:start w:val="1"/>
      <w:numFmt w:val="lowerRoman"/>
      <w:lvlText w:val="%9."/>
      <w:lvlJc w:val="right"/>
      <w:pPr>
        <w:ind w:left="6480" w:hanging="180"/>
      </w:pPr>
    </w:lvl>
  </w:abstractNum>
  <w:abstractNum w:abstractNumId="17" w15:restartNumberingAfterBreak="0">
    <w:nsid w:val="60100FE1"/>
    <w:multiLevelType w:val="hybridMultilevel"/>
    <w:tmpl w:val="56FC8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620C6E"/>
    <w:multiLevelType w:val="hybridMultilevel"/>
    <w:tmpl w:val="E9C48CF2"/>
    <w:lvl w:ilvl="0" w:tplc="32BA7D7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15:restartNumberingAfterBreak="0">
    <w:nsid w:val="67B84E49"/>
    <w:multiLevelType w:val="hybridMultilevel"/>
    <w:tmpl w:val="65C4A0D6"/>
    <w:lvl w:ilvl="0" w:tplc="0421000B">
      <w:start w:val="1"/>
      <w:numFmt w:val="bullet"/>
      <w:lvlText w:val=""/>
      <w:lvlJc w:val="left"/>
      <w:pPr>
        <w:ind w:left="2138" w:hanging="360"/>
      </w:pPr>
      <w:rPr>
        <w:rFonts w:ascii="Wingdings" w:hAnsi="Wingdings" w:hint="default"/>
      </w:rPr>
    </w:lvl>
    <w:lvl w:ilvl="1" w:tplc="04210003" w:tentative="1">
      <w:start w:val="1"/>
      <w:numFmt w:val="bullet"/>
      <w:lvlText w:val="o"/>
      <w:lvlJc w:val="left"/>
      <w:pPr>
        <w:ind w:left="2858" w:hanging="360"/>
      </w:pPr>
      <w:rPr>
        <w:rFonts w:ascii="Courier New" w:hAnsi="Courier New" w:cs="Courier New" w:hint="default"/>
      </w:rPr>
    </w:lvl>
    <w:lvl w:ilvl="2" w:tplc="04210005" w:tentative="1">
      <w:start w:val="1"/>
      <w:numFmt w:val="bullet"/>
      <w:lvlText w:val=""/>
      <w:lvlJc w:val="left"/>
      <w:pPr>
        <w:ind w:left="3578" w:hanging="360"/>
      </w:pPr>
      <w:rPr>
        <w:rFonts w:ascii="Wingdings" w:hAnsi="Wingdings" w:hint="default"/>
      </w:rPr>
    </w:lvl>
    <w:lvl w:ilvl="3" w:tplc="04210001" w:tentative="1">
      <w:start w:val="1"/>
      <w:numFmt w:val="bullet"/>
      <w:lvlText w:val=""/>
      <w:lvlJc w:val="left"/>
      <w:pPr>
        <w:ind w:left="4298" w:hanging="360"/>
      </w:pPr>
      <w:rPr>
        <w:rFonts w:ascii="Symbol" w:hAnsi="Symbol" w:hint="default"/>
      </w:rPr>
    </w:lvl>
    <w:lvl w:ilvl="4" w:tplc="04210003" w:tentative="1">
      <w:start w:val="1"/>
      <w:numFmt w:val="bullet"/>
      <w:lvlText w:val="o"/>
      <w:lvlJc w:val="left"/>
      <w:pPr>
        <w:ind w:left="5018" w:hanging="360"/>
      </w:pPr>
      <w:rPr>
        <w:rFonts w:ascii="Courier New" w:hAnsi="Courier New" w:cs="Courier New" w:hint="default"/>
      </w:rPr>
    </w:lvl>
    <w:lvl w:ilvl="5" w:tplc="04210005" w:tentative="1">
      <w:start w:val="1"/>
      <w:numFmt w:val="bullet"/>
      <w:lvlText w:val=""/>
      <w:lvlJc w:val="left"/>
      <w:pPr>
        <w:ind w:left="5738" w:hanging="360"/>
      </w:pPr>
      <w:rPr>
        <w:rFonts w:ascii="Wingdings" w:hAnsi="Wingdings" w:hint="default"/>
      </w:rPr>
    </w:lvl>
    <w:lvl w:ilvl="6" w:tplc="04210001" w:tentative="1">
      <w:start w:val="1"/>
      <w:numFmt w:val="bullet"/>
      <w:lvlText w:val=""/>
      <w:lvlJc w:val="left"/>
      <w:pPr>
        <w:ind w:left="6458" w:hanging="360"/>
      </w:pPr>
      <w:rPr>
        <w:rFonts w:ascii="Symbol" w:hAnsi="Symbol" w:hint="default"/>
      </w:rPr>
    </w:lvl>
    <w:lvl w:ilvl="7" w:tplc="04210003" w:tentative="1">
      <w:start w:val="1"/>
      <w:numFmt w:val="bullet"/>
      <w:lvlText w:val="o"/>
      <w:lvlJc w:val="left"/>
      <w:pPr>
        <w:ind w:left="7178" w:hanging="360"/>
      </w:pPr>
      <w:rPr>
        <w:rFonts w:ascii="Courier New" w:hAnsi="Courier New" w:cs="Courier New" w:hint="default"/>
      </w:rPr>
    </w:lvl>
    <w:lvl w:ilvl="8" w:tplc="04210005" w:tentative="1">
      <w:start w:val="1"/>
      <w:numFmt w:val="bullet"/>
      <w:lvlText w:val=""/>
      <w:lvlJc w:val="left"/>
      <w:pPr>
        <w:ind w:left="7898" w:hanging="360"/>
      </w:pPr>
      <w:rPr>
        <w:rFonts w:ascii="Wingdings" w:hAnsi="Wingdings" w:hint="default"/>
      </w:rPr>
    </w:lvl>
  </w:abstractNum>
  <w:abstractNum w:abstractNumId="20" w15:restartNumberingAfterBreak="0">
    <w:nsid w:val="70B51416"/>
    <w:multiLevelType w:val="hybridMultilevel"/>
    <w:tmpl w:val="62560972"/>
    <w:lvl w:ilvl="0" w:tplc="F71C74A6">
      <w:start w:val="1"/>
      <w:numFmt w:val="decimal"/>
      <w:lvlText w:val="%1."/>
      <w:lvlJc w:val="left"/>
      <w:pPr>
        <w:ind w:left="2541" w:hanging="84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1" w15:restartNumberingAfterBreak="0">
    <w:nsid w:val="72EF147E"/>
    <w:multiLevelType w:val="hybridMultilevel"/>
    <w:tmpl w:val="FFDC5104"/>
    <w:lvl w:ilvl="0" w:tplc="1AFEF9AC">
      <w:start w:val="2"/>
      <w:numFmt w:val="bullet"/>
      <w:lvlText w:val="-"/>
      <w:lvlJc w:val="left"/>
      <w:pPr>
        <w:ind w:left="720" w:hanging="360"/>
      </w:pPr>
      <w:rPr>
        <w:rFonts w:ascii="Arial" w:eastAsia="Times New Roman"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15:restartNumberingAfterBreak="0">
    <w:nsid w:val="76B54AD9"/>
    <w:multiLevelType w:val="hybridMultilevel"/>
    <w:tmpl w:val="6792D020"/>
    <w:lvl w:ilvl="0" w:tplc="04210011">
      <w:start w:val="1"/>
      <w:numFmt w:val="decimal"/>
      <w:lvlText w:val="%1)"/>
      <w:lvlJc w:val="left"/>
      <w:pPr>
        <w:tabs>
          <w:tab w:val="num" w:pos="720"/>
        </w:tabs>
        <w:ind w:left="720" w:hanging="360"/>
      </w:pPr>
      <w:rPr>
        <w:rFonts w:hint="default"/>
      </w:rPr>
    </w:lvl>
    <w:lvl w:ilvl="1" w:tplc="2D98713A">
      <w:start w:val="1"/>
      <w:numFmt w:val="decimal"/>
      <w:lvlText w:val="%2."/>
      <w:lvlJc w:val="left"/>
      <w:pPr>
        <w:tabs>
          <w:tab w:val="num" w:pos="1440"/>
        </w:tabs>
        <w:ind w:left="1440" w:hanging="360"/>
      </w:pPr>
      <w:rPr>
        <w:rFonts w:hint="default"/>
      </w:rPr>
    </w:lvl>
    <w:lvl w:ilvl="2" w:tplc="2AB02266">
      <w:start w:val="1"/>
      <w:numFmt w:val="bullet"/>
      <w:lvlText w:val="-"/>
      <w:lvlJc w:val="left"/>
      <w:pPr>
        <w:ind w:left="2160" w:hanging="360"/>
      </w:pPr>
      <w:rPr>
        <w:rFonts w:ascii="Times New Roman" w:eastAsia="Times New Roman" w:hAnsi="Times New Roman" w:cs="Times New Roman" w:hint="default"/>
      </w:rPr>
    </w:lvl>
    <w:lvl w:ilvl="3" w:tplc="2A78C126" w:tentative="1">
      <w:start w:val="1"/>
      <w:numFmt w:val="decimal"/>
      <w:lvlText w:val="%4."/>
      <w:lvlJc w:val="left"/>
      <w:pPr>
        <w:tabs>
          <w:tab w:val="num" w:pos="2880"/>
        </w:tabs>
        <w:ind w:left="2880" w:hanging="360"/>
      </w:pPr>
    </w:lvl>
    <w:lvl w:ilvl="4" w:tplc="7AAEF70C" w:tentative="1">
      <w:start w:val="1"/>
      <w:numFmt w:val="decimal"/>
      <w:lvlText w:val="%5."/>
      <w:lvlJc w:val="left"/>
      <w:pPr>
        <w:tabs>
          <w:tab w:val="num" w:pos="3600"/>
        </w:tabs>
        <w:ind w:left="3600" w:hanging="360"/>
      </w:pPr>
    </w:lvl>
    <w:lvl w:ilvl="5" w:tplc="33F82554" w:tentative="1">
      <w:start w:val="1"/>
      <w:numFmt w:val="decimal"/>
      <w:lvlText w:val="%6."/>
      <w:lvlJc w:val="left"/>
      <w:pPr>
        <w:tabs>
          <w:tab w:val="num" w:pos="4320"/>
        </w:tabs>
        <w:ind w:left="4320" w:hanging="360"/>
      </w:pPr>
    </w:lvl>
    <w:lvl w:ilvl="6" w:tplc="74AE963A" w:tentative="1">
      <w:start w:val="1"/>
      <w:numFmt w:val="decimal"/>
      <w:lvlText w:val="%7."/>
      <w:lvlJc w:val="left"/>
      <w:pPr>
        <w:tabs>
          <w:tab w:val="num" w:pos="5040"/>
        </w:tabs>
        <w:ind w:left="5040" w:hanging="360"/>
      </w:pPr>
    </w:lvl>
    <w:lvl w:ilvl="7" w:tplc="D86C6242" w:tentative="1">
      <w:start w:val="1"/>
      <w:numFmt w:val="decimal"/>
      <w:lvlText w:val="%8."/>
      <w:lvlJc w:val="left"/>
      <w:pPr>
        <w:tabs>
          <w:tab w:val="num" w:pos="5760"/>
        </w:tabs>
        <w:ind w:left="5760" w:hanging="360"/>
      </w:pPr>
    </w:lvl>
    <w:lvl w:ilvl="8" w:tplc="099A9718" w:tentative="1">
      <w:start w:val="1"/>
      <w:numFmt w:val="decimal"/>
      <w:lvlText w:val="%9."/>
      <w:lvlJc w:val="left"/>
      <w:pPr>
        <w:tabs>
          <w:tab w:val="num" w:pos="6480"/>
        </w:tabs>
        <w:ind w:left="6480" w:hanging="360"/>
      </w:pPr>
    </w:lvl>
  </w:abstractNum>
  <w:abstractNum w:abstractNumId="23" w15:restartNumberingAfterBreak="0">
    <w:nsid w:val="79074783"/>
    <w:multiLevelType w:val="hybridMultilevel"/>
    <w:tmpl w:val="84204824"/>
    <w:lvl w:ilvl="0" w:tplc="05F86B94">
      <w:start w:val="1"/>
      <w:numFmt w:val="lowerLetter"/>
      <w:lvlText w:val="%1."/>
      <w:lvlJc w:val="left"/>
      <w:pPr>
        <w:tabs>
          <w:tab w:val="num" w:pos="1080"/>
        </w:tabs>
        <w:ind w:left="1080" w:hanging="360"/>
      </w:pPr>
      <w:rPr>
        <w:rFonts w:hint="default"/>
      </w:rPr>
    </w:lvl>
    <w:lvl w:ilvl="1" w:tplc="9AECB73C">
      <w:start w:val="1"/>
      <w:numFmt w:val="bullet"/>
      <w:lvlText w:val="-"/>
      <w:lvlJc w:val="left"/>
      <w:pPr>
        <w:tabs>
          <w:tab w:val="num" w:pos="1800"/>
        </w:tabs>
        <w:ind w:left="1800" w:hanging="360"/>
      </w:pPr>
      <w:rPr>
        <w:rFonts w:ascii="Arial" w:eastAsia="Times New Roman" w:hAnsi="Arial" w:cs="Arial" w:hint="default"/>
      </w:rPr>
    </w:lvl>
    <w:lvl w:ilvl="2" w:tplc="1A2A184C">
      <w:start w:val="1"/>
      <w:numFmt w:val="lowerRoman"/>
      <w:lvlText w:val="%3."/>
      <w:lvlJc w:val="right"/>
      <w:pPr>
        <w:tabs>
          <w:tab w:val="num" w:pos="2520"/>
        </w:tabs>
        <w:ind w:left="2520" w:hanging="180"/>
      </w:pPr>
    </w:lvl>
    <w:lvl w:ilvl="3" w:tplc="6436FD10" w:tentative="1">
      <w:start w:val="1"/>
      <w:numFmt w:val="decimal"/>
      <w:lvlText w:val="%4."/>
      <w:lvlJc w:val="left"/>
      <w:pPr>
        <w:tabs>
          <w:tab w:val="num" w:pos="3240"/>
        </w:tabs>
        <w:ind w:left="3240" w:hanging="360"/>
      </w:pPr>
    </w:lvl>
    <w:lvl w:ilvl="4" w:tplc="F9FAB314" w:tentative="1">
      <w:start w:val="1"/>
      <w:numFmt w:val="lowerLetter"/>
      <w:lvlText w:val="%5."/>
      <w:lvlJc w:val="left"/>
      <w:pPr>
        <w:tabs>
          <w:tab w:val="num" w:pos="3960"/>
        </w:tabs>
        <w:ind w:left="3960" w:hanging="360"/>
      </w:pPr>
    </w:lvl>
    <w:lvl w:ilvl="5" w:tplc="8212735A" w:tentative="1">
      <w:start w:val="1"/>
      <w:numFmt w:val="lowerRoman"/>
      <w:lvlText w:val="%6."/>
      <w:lvlJc w:val="right"/>
      <w:pPr>
        <w:tabs>
          <w:tab w:val="num" w:pos="4680"/>
        </w:tabs>
        <w:ind w:left="4680" w:hanging="180"/>
      </w:pPr>
    </w:lvl>
    <w:lvl w:ilvl="6" w:tplc="C3FAC22C" w:tentative="1">
      <w:start w:val="1"/>
      <w:numFmt w:val="decimal"/>
      <w:lvlText w:val="%7."/>
      <w:lvlJc w:val="left"/>
      <w:pPr>
        <w:tabs>
          <w:tab w:val="num" w:pos="5400"/>
        </w:tabs>
        <w:ind w:left="5400" w:hanging="360"/>
      </w:pPr>
    </w:lvl>
    <w:lvl w:ilvl="7" w:tplc="9F4EE66E" w:tentative="1">
      <w:start w:val="1"/>
      <w:numFmt w:val="lowerLetter"/>
      <w:lvlText w:val="%8."/>
      <w:lvlJc w:val="left"/>
      <w:pPr>
        <w:tabs>
          <w:tab w:val="num" w:pos="6120"/>
        </w:tabs>
        <w:ind w:left="6120" w:hanging="360"/>
      </w:pPr>
    </w:lvl>
    <w:lvl w:ilvl="8" w:tplc="9E582D9C" w:tentative="1">
      <w:start w:val="1"/>
      <w:numFmt w:val="lowerRoman"/>
      <w:lvlText w:val="%9."/>
      <w:lvlJc w:val="right"/>
      <w:pPr>
        <w:tabs>
          <w:tab w:val="num" w:pos="6840"/>
        </w:tabs>
        <w:ind w:left="6840" w:hanging="180"/>
      </w:pPr>
    </w:lvl>
  </w:abstractNum>
  <w:abstractNum w:abstractNumId="24" w15:restartNumberingAfterBreak="0">
    <w:nsid w:val="7BDF7F1F"/>
    <w:multiLevelType w:val="multilevel"/>
    <w:tmpl w:val="486497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F6A5E42"/>
    <w:multiLevelType w:val="hybridMultilevel"/>
    <w:tmpl w:val="C6787E20"/>
    <w:lvl w:ilvl="0" w:tplc="591AC44A">
      <w:start w:val="1"/>
      <w:numFmt w:val="decimal"/>
      <w:lvlText w:val="%1."/>
      <w:lvlJc w:val="left"/>
      <w:pPr>
        <w:ind w:left="1211" w:hanging="360"/>
      </w:pPr>
      <w:rPr>
        <w:rFonts w:hint="default"/>
        <w:color w:val="00000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num w:numId="1" w16cid:durableId="1454641599">
    <w:abstractNumId w:val="24"/>
  </w:num>
  <w:num w:numId="2" w16cid:durableId="262425398">
    <w:abstractNumId w:val="4"/>
  </w:num>
  <w:num w:numId="3" w16cid:durableId="927735922">
    <w:abstractNumId w:val="7"/>
  </w:num>
  <w:num w:numId="4" w16cid:durableId="826093598">
    <w:abstractNumId w:val="5"/>
  </w:num>
  <w:num w:numId="5" w16cid:durableId="1103039565">
    <w:abstractNumId w:val="19"/>
  </w:num>
  <w:num w:numId="6" w16cid:durableId="3173649">
    <w:abstractNumId w:val="14"/>
  </w:num>
  <w:num w:numId="7" w16cid:durableId="1292514442">
    <w:abstractNumId w:val="10"/>
  </w:num>
  <w:num w:numId="8" w16cid:durableId="1058086728">
    <w:abstractNumId w:val="20"/>
  </w:num>
  <w:num w:numId="9" w16cid:durableId="2087532214">
    <w:abstractNumId w:val="9"/>
  </w:num>
  <w:num w:numId="10" w16cid:durableId="630064088">
    <w:abstractNumId w:val="3"/>
  </w:num>
  <w:num w:numId="11" w16cid:durableId="375928940">
    <w:abstractNumId w:val="18"/>
  </w:num>
  <w:num w:numId="12" w16cid:durableId="557283668">
    <w:abstractNumId w:val="1"/>
  </w:num>
  <w:num w:numId="13" w16cid:durableId="133529460">
    <w:abstractNumId w:val="22"/>
  </w:num>
  <w:num w:numId="14" w16cid:durableId="769396176">
    <w:abstractNumId w:val="0"/>
  </w:num>
  <w:num w:numId="15" w16cid:durableId="9573918">
    <w:abstractNumId w:val="2"/>
  </w:num>
  <w:num w:numId="16" w16cid:durableId="1561137428">
    <w:abstractNumId w:val="21"/>
  </w:num>
  <w:num w:numId="17" w16cid:durableId="1035424927">
    <w:abstractNumId w:val="15"/>
  </w:num>
  <w:num w:numId="18" w16cid:durableId="1000618286">
    <w:abstractNumId w:val="13"/>
  </w:num>
  <w:num w:numId="19" w16cid:durableId="872498317">
    <w:abstractNumId w:val="25"/>
  </w:num>
  <w:num w:numId="20" w16cid:durableId="2143963771">
    <w:abstractNumId w:val="11"/>
  </w:num>
  <w:num w:numId="21" w16cid:durableId="1436174945">
    <w:abstractNumId w:val="8"/>
  </w:num>
  <w:num w:numId="22" w16cid:durableId="635532659">
    <w:abstractNumId w:val="6"/>
  </w:num>
  <w:num w:numId="23" w16cid:durableId="157237599">
    <w:abstractNumId w:val="16"/>
  </w:num>
  <w:num w:numId="24" w16cid:durableId="866215846">
    <w:abstractNumId w:val="17"/>
  </w:num>
  <w:num w:numId="25" w16cid:durableId="2103604844">
    <w:abstractNumId w:val="23"/>
  </w:num>
  <w:num w:numId="26" w16cid:durableId="1941064011">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3BB0"/>
    <w:rsid w:val="000003D6"/>
    <w:rsid w:val="00000A54"/>
    <w:rsid w:val="00001991"/>
    <w:rsid w:val="000033E4"/>
    <w:rsid w:val="000036D7"/>
    <w:rsid w:val="00003EA7"/>
    <w:rsid w:val="00003EB7"/>
    <w:rsid w:val="000040DE"/>
    <w:rsid w:val="00004AB1"/>
    <w:rsid w:val="00005537"/>
    <w:rsid w:val="00005C40"/>
    <w:rsid w:val="00005FB2"/>
    <w:rsid w:val="00007695"/>
    <w:rsid w:val="0001124C"/>
    <w:rsid w:val="00013114"/>
    <w:rsid w:val="00013C44"/>
    <w:rsid w:val="000144C5"/>
    <w:rsid w:val="00014695"/>
    <w:rsid w:val="00014BBF"/>
    <w:rsid w:val="000164F0"/>
    <w:rsid w:val="0001654C"/>
    <w:rsid w:val="000166E8"/>
    <w:rsid w:val="000171A7"/>
    <w:rsid w:val="0002070E"/>
    <w:rsid w:val="000209C2"/>
    <w:rsid w:val="000210AC"/>
    <w:rsid w:val="00021250"/>
    <w:rsid w:val="00021779"/>
    <w:rsid w:val="000224E3"/>
    <w:rsid w:val="00022A89"/>
    <w:rsid w:val="00022E85"/>
    <w:rsid w:val="00024509"/>
    <w:rsid w:val="000259E9"/>
    <w:rsid w:val="0002757C"/>
    <w:rsid w:val="00027A7D"/>
    <w:rsid w:val="00027CCD"/>
    <w:rsid w:val="00030432"/>
    <w:rsid w:val="0003064E"/>
    <w:rsid w:val="00032E57"/>
    <w:rsid w:val="00032F9C"/>
    <w:rsid w:val="00033701"/>
    <w:rsid w:val="00033CF5"/>
    <w:rsid w:val="00034BF9"/>
    <w:rsid w:val="0003586F"/>
    <w:rsid w:val="000359FF"/>
    <w:rsid w:val="000366DB"/>
    <w:rsid w:val="00037ECE"/>
    <w:rsid w:val="00037EDF"/>
    <w:rsid w:val="0004176F"/>
    <w:rsid w:val="00041F2A"/>
    <w:rsid w:val="0004345D"/>
    <w:rsid w:val="00043592"/>
    <w:rsid w:val="000463E7"/>
    <w:rsid w:val="00047246"/>
    <w:rsid w:val="0004763C"/>
    <w:rsid w:val="00047CC9"/>
    <w:rsid w:val="00050D6B"/>
    <w:rsid w:val="0005103D"/>
    <w:rsid w:val="00051631"/>
    <w:rsid w:val="00052393"/>
    <w:rsid w:val="00053F0E"/>
    <w:rsid w:val="0005542E"/>
    <w:rsid w:val="00055430"/>
    <w:rsid w:val="00055CB0"/>
    <w:rsid w:val="00057351"/>
    <w:rsid w:val="00060CA8"/>
    <w:rsid w:val="0006211A"/>
    <w:rsid w:val="00062DEE"/>
    <w:rsid w:val="00063B5C"/>
    <w:rsid w:val="00063C2B"/>
    <w:rsid w:val="00063E97"/>
    <w:rsid w:val="000641D3"/>
    <w:rsid w:val="00066E6A"/>
    <w:rsid w:val="00066F3D"/>
    <w:rsid w:val="00067206"/>
    <w:rsid w:val="00067A54"/>
    <w:rsid w:val="0007144E"/>
    <w:rsid w:val="0007192A"/>
    <w:rsid w:val="00073277"/>
    <w:rsid w:val="000733BF"/>
    <w:rsid w:val="00073CD1"/>
    <w:rsid w:val="00073DAB"/>
    <w:rsid w:val="00076B29"/>
    <w:rsid w:val="00076C2C"/>
    <w:rsid w:val="00080DB4"/>
    <w:rsid w:val="00081272"/>
    <w:rsid w:val="000815D4"/>
    <w:rsid w:val="000819A8"/>
    <w:rsid w:val="00082C35"/>
    <w:rsid w:val="000845D2"/>
    <w:rsid w:val="0008523A"/>
    <w:rsid w:val="00085D08"/>
    <w:rsid w:val="00086089"/>
    <w:rsid w:val="00086CD6"/>
    <w:rsid w:val="00087DFB"/>
    <w:rsid w:val="000910CF"/>
    <w:rsid w:val="000911DA"/>
    <w:rsid w:val="00092775"/>
    <w:rsid w:val="00092C2C"/>
    <w:rsid w:val="00093096"/>
    <w:rsid w:val="00093E0B"/>
    <w:rsid w:val="00094B3E"/>
    <w:rsid w:val="00095141"/>
    <w:rsid w:val="00097667"/>
    <w:rsid w:val="00097C00"/>
    <w:rsid w:val="000A323F"/>
    <w:rsid w:val="000A5780"/>
    <w:rsid w:val="000A5CA1"/>
    <w:rsid w:val="000A7C17"/>
    <w:rsid w:val="000B03C7"/>
    <w:rsid w:val="000B2BC6"/>
    <w:rsid w:val="000B2C3B"/>
    <w:rsid w:val="000B4A80"/>
    <w:rsid w:val="000B6670"/>
    <w:rsid w:val="000B6CEB"/>
    <w:rsid w:val="000B74ED"/>
    <w:rsid w:val="000B79B4"/>
    <w:rsid w:val="000C1B8F"/>
    <w:rsid w:val="000C29B4"/>
    <w:rsid w:val="000C2E3D"/>
    <w:rsid w:val="000C39EC"/>
    <w:rsid w:val="000C3B4A"/>
    <w:rsid w:val="000C4691"/>
    <w:rsid w:val="000C4935"/>
    <w:rsid w:val="000C4ED2"/>
    <w:rsid w:val="000C628A"/>
    <w:rsid w:val="000D1212"/>
    <w:rsid w:val="000D1221"/>
    <w:rsid w:val="000D1D4A"/>
    <w:rsid w:val="000D31C6"/>
    <w:rsid w:val="000D3B25"/>
    <w:rsid w:val="000D4EB3"/>
    <w:rsid w:val="000D5646"/>
    <w:rsid w:val="000D63A5"/>
    <w:rsid w:val="000D677F"/>
    <w:rsid w:val="000D687E"/>
    <w:rsid w:val="000D7669"/>
    <w:rsid w:val="000D7741"/>
    <w:rsid w:val="000D77FF"/>
    <w:rsid w:val="000E013B"/>
    <w:rsid w:val="000E0EA9"/>
    <w:rsid w:val="000E0F15"/>
    <w:rsid w:val="000E1D37"/>
    <w:rsid w:val="000E2DD5"/>
    <w:rsid w:val="000E3C39"/>
    <w:rsid w:val="000E3CFF"/>
    <w:rsid w:val="000E480D"/>
    <w:rsid w:val="000E5D69"/>
    <w:rsid w:val="000E7104"/>
    <w:rsid w:val="000E76AF"/>
    <w:rsid w:val="000E76BC"/>
    <w:rsid w:val="000E7A68"/>
    <w:rsid w:val="000F197D"/>
    <w:rsid w:val="000F1AE3"/>
    <w:rsid w:val="000F2B47"/>
    <w:rsid w:val="000F2C4D"/>
    <w:rsid w:val="000F2E00"/>
    <w:rsid w:val="000F345B"/>
    <w:rsid w:val="000F4173"/>
    <w:rsid w:val="000F4205"/>
    <w:rsid w:val="000F4ADE"/>
    <w:rsid w:val="000F4D5A"/>
    <w:rsid w:val="000F4E95"/>
    <w:rsid w:val="000F50E9"/>
    <w:rsid w:val="000F661E"/>
    <w:rsid w:val="000F6CED"/>
    <w:rsid w:val="000F7413"/>
    <w:rsid w:val="000F74F2"/>
    <w:rsid w:val="0010091C"/>
    <w:rsid w:val="00101009"/>
    <w:rsid w:val="00101BAD"/>
    <w:rsid w:val="00101E9C"/>
    <w:rsid w:val="00104D28"/>
    <w:rsid w:val="00106C81"/>
    <w:rsid w:val="00107317"/>
    <w:rsid w:val="00107579"/>
    <w:rsid w:val="00110142"/>
    <w:rsid w:val="001104EE"/>
    <w:rsid w:val="001109BA"/>
    <w:rsid w:val="00111132"/>
    <w:rsid w:val="00111447"/>
    <w:rsid w:val="00111ED8"/>
    <w:rsid w:val="0011211B"/>
    <w:rsid w:val="00112207"/>
    <w:rsid w:val="0011251C"/>
    <w:rsid w:val="00113F87"/>
    <w:rsid w:val="001151E9"/>
    <w:rsid w:val="00115945"/>
    <w:rsid w:val="00115C2B"/>
    <w:rsid w:val="00115F8A"/>
    <w:rsid w:val="00115FF5"/>
    <w:rsid w:val="00116693"/>
    <w:rsid w:val="00117760"/>
    <w:rsid w:val="00117CC6"/>
    <w:rsid w:val="00121D4C"/>
    <w:rsid w:val="00121DBD"/>
    <w:rsid w:val="001225C1"/>
    <w:rsid w:val="0012267A"/>
    <w:rsid w:val="00122BA5"/>
    <w:rsid w:val="00122F59"/>
    <w:rsid w:val="00123618"/>
    <w:rsid w:val="00123997"/>
    <w:rsid w:val="0012445E"/>
    <w:rsid w:val="001256C1"/>
    <w:rsid w:val="00130631"/>
    <w:rsid w:val="00130CF8"/>
    <w:rsid w:val="001327E8"/>
    <w:rsid w:val="00132A21"/>
    <w:rsid w:val="00135A61"/>
    <w:rsid w:val="001360BC"/>
    <w:rsid w:val="00140EF1"/>
    <w:rsid w:val="00141486"/>
    <w:rsid w:val="00141FA4"/>
    <w:rsid w:val="00142173"/>
    <w:rsid w:val="0014787A"/>
    <w:rsid w:val="00152970"/>
    <w:rsid w:val="00153B94"/>
    <w:rsid w:val="00154D8B"/>
    <w:rsid w:val="00154DB5"/>
    <w:rsid w:val="00155E29"/>
    <w:rsid w:val="0015635F"/>
    <w:rsid w:val="0016030D"/>
    <w:rsid w:val="00161AAC"/>
    <w:rsid w:val="001663E4"/>
    <w:rsid w:val="00167996"/>
    <w:rsid w:val="001702CB"/>
    <w:rsid w:val="00171A98"/>
    <w:rsid w:val="00171FC2"/>
    <w:rsid w:val="00172686"/>
    <w:rsid w:val="00172877"/>
    <w:rsid w:val="00172A88"/>
    <w:rsid w:val="00173041"/>
    <w:rsid w:val="00173B7D"/>
    <w:rsid w:val="0017462F"/>
    <w:rsid w:val="00174635"/>
    <w:rsid w:val="001749BB"/>
    <w:rsid w:val="0017582A"/>
    <w:rsid w:val="001758E0"/>
    <w:rsid w:val="00175A0A"/>
    <w:rsid w:val="001774DC"/>
    <w:rsid w:val="00177937"/>
    <w:rsid w:val="00180138"/>
    <w:rsid w:val="00182691"/>
    <w:rsid w:val="001845FB"/>
    <w:rsid w:val="00186C1F"/>
    <w:rsid w:val="001900D7"/>
    <w:rsid w:val="0019172D"/>
    <w:rsid w:val="00191AB0"/>
    <w:rsid w:val="00191E8E"/>
    <w:rsid w:val="00192782"/>
    <w:rsid w:val="00192FF1"/>
    <w:rsid w:val="00193338"/>
    <w:rsid w:val="00194982"/>
    <w:rsid w:val="00194F85"/>
    <w:rsid w:val="001959CD"/>
    <w:rsid w:val="001963EB"/>
    <w:rsid w:val="001A128B"/>
    <w:rsid w:val="001A2318"/>
    <w:rsid w:val="001A2D43"/>
    <w:rsid w:val="001A304C"/>
    <w:rsid w:val="001A3871"/>
    <w:rsid w:val="001A6139"/>
    <w:rsid w:val="001A7659"/>
    <w:rsid w:val="001A78FD"/>
    <w:rsid w:val="001A7CA3"/>
    <w:rsid w:val="001B00E8"/>
    <w:rsid w:val="001B1570"/>
    <w:rsid w:val="001B2911"/>
    <w:rsid w:val="001B38FB"/>
    <w:rsid w:val="001B6074"/>
    <w:rsid w:val="001B60FE"/>
    <w:rsid w:val="001B622A"/>
    <w:rsid w:val="001C23C1"/>
    <w:rsid w:val="001C2F49"/>
    <w:rsid w:val="001C3528"/>
    <w:rsid w:val="001C394C"/>
    <w:rsid w:val="001C3CF7"/>
    <w:rsid w:val="001C48F8"/>
    <w:rsid w:val="001C4E4E"/>
    <w:rsid w:val="001C4ECA"/>
    <w:rsid w:val="001C5636"/>
    <w:rsid w:val="001C590B"/>
    <w:rsid w:val="001C599F"/>
    <w:rsid w:val="001C6C3C"/>
    <w:rsid w:val="001C7071"/>
    <w:rsid w:val="001C711D"/>
    <w:rsid w:val="001C721B"/>
    <w:rsid w:val="001C7D71"/>
    <w:rsid w:val="001D0DE5"/>
    <w:rsid w:val="001D2172"/>
    <w:rsid w:val="001D2DB3"/>
    <w:rsid w:val="001D3E25"/>
    <w:rsid w:val="001D7C2C"/>
    <w:rsid w:val="001E0CDF"/>
    <w:rsid w:val="001E0F9B"/>
    <w:rsid w:val="001E13BA"/>
    <w:rsid w:val="001E16E9"/>
    <w:rsid w:val="001E1E69"/>
    <w:rsid w:val="001E1FAA"/>
    <w:rsid w:val="001E2BA9"/>
    <w:rsid w:val="001E3947"/>
    <w:rsid w:val="001E3CD7"/>
    <w:rsid w:val="001E459E"/>
    <w:rsid w:val="001E56B7"/>
    <w:rsid w:val="001E6499"/>
    <w:rsid w:val="001E69BE"/>
    <w:rsid w:val="001E74E2"/>
    <w:rsid w:val="001F20CC"/>
    <w:rsid w:val="001F299C"/>
    <w:rsid w:val="001F2C7C"/>
    <w:rsid w:val="001F3415"/>
    <w:rsid w:val="001F7085"/>
    <w:rsid w:val="001F739A"/>
    <w:rsid w:val="002003F2"/>
    <w:rsid w:val="00201419"/>
    <w:rsid w:val="002025D5"/>
    <w:rsid w:val="00202F0F"/>
    <w:rsid w:val="00203C8B"/>
    <w:rsid w:val="0020423B"/>
    <w:rsid w:val="00204D76"/>
    <w:rsid w:val="00205ADF"/>
    <w:rsid w:val="00210B8A"/>
    <w:rsid w:val="00211B3E"/>
    <w:rsid w:val="00211D97"/>
    <w:rsid w:val="00212438"/>
    <w:rsid w:val="00212FAA"/>
    <w:rsid w:val="0021526D"/>
    <w:rsid w:val="002159D9"/>
    <w:rsid w:val="00215F38"/>
    <w:rsid w:val="0021627A"/>
    <w:rsid w:val="002171A9"/>
    <w:rsid w:val="00217448"/>
    <w:rsid w:val="002175E8"/>
    <w:rsid w:val="002176D6"/>
    <w:rsid w:val="0022049C"/>
    <w:rsid w:val="0022078F"/>
    <w:rsid w:val="00220F7B"/>
    <w:rsid w:val="00222B7D"/>
    <w:rsid w:val="00224645"/>
    <w:rsid w:val="002256ED"/>
    <w:rsid w:val="00225F7A"/>
    <w:rsid w:val="00226A4C"/>
    <w:rsid w:val="00227548"/>
    <w:rsid w:val="002313E9"/>
    <w:rsid w:val="002321C7"/>
    <w:rsid w:val="002322BF"/>
    <w:rsid w:val="00232427"/>
    <w:rsid w:val="002327B8"/>
    <w:rsid w:val="0023335E"/>
    <w:rsid w:val="0023416B"/>
    <w:rsid w:val="00234543"/>
    <w:rsid w:val="00234FA4"/>
    <w:rsid w:val="002357DE"/>
    <w:rsid w:val="00235D07"/>
    <w:rsid w:val="00235E7F"/>
    <w:rsid w:val="002362B9"/>
    <w:rsid w:val="002367FC"/>
    <w:rsid w:val="00240227"/>
    <w:rsid w:val="00240352"/>
    <w:rsid w:val="00243956"/>
    <w:rsid w:val="002443EB"/>
    <w:rsid w:val="002471C1"/>
    <w:rsid w:val="00247B47"/>
    <w:rsid w:val="00251336"/>
    <w:rsid w:val="0025134E"/>
    <w:rsid w:val="00253DEB"/>
    <w:rsid w:val="00254773"/>
    <w:rsid w:val="00255570"/>
    <w:rsid w:val="00255EBA"/>
    <w:rsid w:val="00255EE8"/>
    <w:rsid w:val="00257860"/>
    <w:rsid w:val="00257DDD"/>
    <w:rsid w:val="002601A8"/>
    <w:rsid w:val="00260615"/>
    <w:rsid w:val="002610B2"/>
    <w:rsid w:val="00261D3D"/>
    <w:rsid w:val="002621D9"/>
    <w:rsid w:val="00262B5A"/>
    <w:rsid w:val="00263B67"/>
    <w:rsid w:val="00264AB1"/>
    <w:rsid w:val="00264F5B"/>
    <w:rsid w:val="002652AE"/>
    <w:rsid w:val="002667A4"/>
    <w:rsid w:val="002675D9"/>
    <w:rsid w:val="00267953"/>
    <w:rsid w:val="00267BD5"/>
    <w:rsid w:val="00272C8E"/>
    <w:rsid w:val="00273C13"/>
    <w:rsid w:val="0027467B"/>
    <w:rsid w:val="002748FB"/>
    <w:rsid w:val="00274AA4"/>
    <w:rsid w:val="00275635"/>
    <w:rsid w:val="00275ABD"/>
    <w:rsid w:val="002774BC"/>
    <w:rsid w:val="00277766"/>
    <w:rsid w:val="002777B3"/>
    <w:rsid w:val="00282D86"/>
    <w:rsid w:val="00283A5B"/>
    <w:rsid w:val="00283B49"/>
    <w:rsid w:val="00284528"/>
    <w:rsid w:val="0028586F"/>
    <w:rsid w:val="00285F82"/>
    <w:rsid w:val="002864E9"/>
    <w:rsid w:val="00287B14"/>
    <w:rsid w:val="00287CBB"/>
    <w:rsid w:val="00287CFB"/>
    <w:rsid w:val="002901BD"/>
    <w:rsid w:val="002910FD"/>
    <w:rsid w:val="002917DE"/>
    <w:rsid w:val="0029405C"/>
    <w:rsid w:val="00295CB1"/>
    <w:rsid w:val="00295FE6"/>
    <w:rsid w:val="00296063"/>
    <w:rsid w:val="002960CA"/>
    <w:rsid w:val="00296DAA"/>
    <w:rsid w:val="00296EDA"/>
    <w:rsid w:val="002A04CC"/>
    <w:rsid w:val="002A0513"/>
    <w:rsid w:val="002A0B22"/>
    <w:rsid w:val="002A3A0D"/>
    <w:rsid w:val="002A3DC2"/>
    <w:rsid w:val="002A3E57"/>
    <w:rsid w:val="002A4FFA"/>
    <w:rsid w:val="002A7323"/>
    <w:rsid w:val="002A7ADC"/>
    <w:rsid w:val="002A7E38"/>
    <w:rsid w:val="002B1249"/>
    <w:rsid w:val="002B2133"/>
    <w:rsid w:val="002B2F1E"/>
    <w:rsid w:val="002B2FD6"/>
    <w:rsid w:val="002B6182"/>
    <w:rsid w:val="002B763D"/>
    <w:rsid w:val="002C006F"/>
    <w:rsid w:val="002C092E"/>
    <w:rsid w:val="002C1073"/>
    <w:rsid w:val="002C1C24"/>
    <w:rsid w:val="002C2F81"/>
    <w:rsid w:val="002C34B3"/>
    <w:rsid w:val="002C35DD"/>
    <w:rsid w:val="002C59A8"/>
    <w:rsid w:val="002C5FA7"/>
    <w:rsid w:val="002C6440"/>
    <w:rsid w:val="002C69FC"/>
    <w:rsid w:val="002C6D8C"/>
    <w:rsid w:val="002D0AFF"/>
    <w:rsid w:val="002D1E3E"/>
    <w:rsid w:val="002D284E"/>
    <w:rsid w:val="002D2944"/>
    <w:rsid w:val="002D4513"/>
    <w:rsid w:val="002D5C38"/>
    <w:rsid w:val="002D6D05"/>
    <w:rsid w:val="002D7925"/>
    <w:rsid w:val="002E3010"/>
    <w:rsid w:val="002E33BD"/>
    <w:rsid w:val="002E383B"/>
    <w:rsid w:val="002E3915"/>
    <w:rsid w:val="002E440B"/>
    <w:rsid w:val="002E443C"/>
    <w:rsid w:val="002E5A6C"/>
    <w:rsid w:val="002E6361"/>
    <w:rsid w:val="002E7AF9"/>
    <w:rsid w:val="002E7B1F"/>
    <w:rsid w:val="002F1DB7"/>
    <w:rsid w:val="002F2AC5"/>
    <w:rsid w:val="002F33DF"/>
    <w:rsid w:val="002F44C9"/>
    <w:rsid w:val="002F51D2"/>
    <w:rsid w:val="002F5DF6"/>
    <w:rsid w:val="002F5FAF"/>
    <w:rsid w:val="002F7FBC"/>
    <w:rsid w:val="00300156"/>
    <w:rsid w:val="00300788"/>
    <w:rsid w:val="00303218"/>
    <w:rsid w:val="003043E0"/>
    <w:rsid w:val="0030520D"/>
    <w:rsid w:val="00310F4D"/>
    <w:rsid w:val="0031116E"/>
    <w:rsid w:val="00312225"/>
    <w:rsid w:val="00312308"/>
    <w:rsid w:val="00312976"/>
    <w:rsid w:val="00315AC9"/>
    <w:rsid w:val="00315F1F"/>
    <w:rsid w:val="0031718C"/>
    <w:rsid w:val="00320A17"/>
    <w:rsid w:val="00321539"/>
    <w:rsid w:val="00323124"/>
    <w:rsid w:val="003266AF"/>
    <w:rsid w:val="003270FF"/>
    <w:rsid w:val="003277E0"/>
    <w:rsid w:val="00330212"/>
    <w:rsid w:val="00332111"/>
    <w:rsid w:val="0033225E"/>
    <w:rsid w:val="003331E4"/>
    <w:rsid w:val="0033348A"/>
    <w:rsid w:val="00333B0B"/>
    <w:rsid w:val="003349D7"/>
    <w:rsid w:val="00334E1E"/>
    <w:rsid w:val="0033561A"/>
    <w:rsid w:val="003415F6"/>
    <w:rsid w:val="00343045"/>
    <w:rsid w:val="00343584"/>
    <w:rsid w:val="00343B3B"/>
    <w:rsid w:val="00344617"/>
    <w:rsid w:val="00344B24"/>
    <w:rsid w:val="00345736"/>
    <w:rsid w:val="0034592C"/>
    <w:rsid w:val="0034731E"/>
    <w:rsid w:val="00347339"/>
    <w:rsid w:val="003513E5"/>
    <w:rsid w:val="00351FA2"/>
    <w:rsid w:val="00352432"/>
    <w:rsid w:val="00352748"/>
    <w:rsid w:val="00352C86"/>
    <w:rsid w:val="00352FDF"/>
    <w:rsid w:val="003536C1"/>
    <w:rsid w:val="00353AE8"/>
    <w:rsid w:val="00353F54"/>
    <w:rsid w:val="00354B10"/>
    <w:rsid w:val="00356057"/>
    <w:rsid w:val="00356AE6"/>
    <w:rsid w:val="00360823"/>
    <w:rsid w:val="00360C80"/>
    <w:rsid w:val="003612BC"/>
    <w:rsid w:val="00361780"/>
    <w:rsid w:val="00363478"/>
    <w:rsid w:val="00363647"/>
    <w:rsid w:val="003655DB"/>
    <w:rsid w:val="00365A3F"/>
    <w:rsid w:val="0036637E"/>
    <w:rsid w:val="003676A9"/>
    <w:rsid w:val="003708D1"/>
    <w:rsid w:val="00370E1A"/>
    <w:rsid w:val="00371324"/>
    <w:rsid w:val="00371D98"/>
    <w:rsid w:val="00373A59"/>
    <w:rsid w:val="00373E36"/>
    <w:rsid w:val="00375E39"/>
    <w:rsid w:val="0037603E"/>
    <w:rsid w:val="003765CD"/>
    <w:rsid w:val="00380EB3"/>
    <w:rsid w:val="00380ECA"/>
    <w:rsid w:val="00381204"/>
    <w:rsid w:val="003814D6"/>
    <w:rsid w:val="00381B79"/>
    <w:rsid w:val="00381BFE"/>
    <w:rsid w:val="00382073"/>
    <w:rsid w:val="003832BA"/>
    <w:rsid w:val="00383753"/>
    <w:rsid w:val="00383F07"/>
    <w:rsid w:val="003857B7"/>
    <w:rsid w:val="0038740B"/>
    <w:rsid w:val="003875B8"/>
    <w:rsid w:val="0039322B"/>
    <w:rsid w:val="003958EA"/>
    <w:rsid w:val="00395DA9"/>
    <w:rsid w:val="00397798"/>
    <w:rsid w:val="003A236F"/>
    <w:rsid w:val="003A3110"/>
    <w:rsid w:val="003A3BB0"/>
    <w:rsid w:val="003A3FF2"/>
    <w:rsid w:val="003A41F4"/>
    <w:rsid w:val="003A41F8"/>
    <w:rsid w:val="003A4C16"/>
    <w:rsid w:val="003A6159"/>
    <w:rsid w:val="003A61FA"/>
    <w:rsid w:val="003A6CC2"/>
    <w:rsid w:val="003A7624"/>
    <w:rsid w:val="003A7DB9"/>
    <w:rsid w:val="003A7EFE"/>
    <w:rsid w:val="003B0664"/>
    <w:rsid w:val="003B07DF"/>
    <w:rsid w:val="003B0D90"/>
    <w:rsid w:val="003B1E74"/>
    <w:rsid w:val="003B5A6E"/>
    <w:rsid w:val="003B6344"/>
    <w:rsid w:val="003B6520"/>
    <w:rsid w:val="003B74C7"/>
    <w:rsid w:val="003C0447"/>
    <w:rsid w:val="003C0982"/>
    <w:rsid w:val="003C0F41"/>
    <w:rsid w:val="003C1731"/>
    <w:rsid w:val="003C1BE6"/>
    <w:rsid w:val="003C1C44"/>
    <w:rsid w:val="003C2922"/>
    <w:rsid w:val="003C31B1"/>
    <w:rsid w:val="003C3322"/>
    <w:rsid w:val="003C3BF0"/>
    <w:rsid w:val="003C506E"/>
    <w:rsid w:val="003C514A"/>
    <w:rsid w:val="003C6FC5"/>
    <w:rsid w:val="003C715D"/>
    <w:rsid w:val="003C71A0"/>
    <w:rsid w:val="003C7C5D"/>
    <w:rsid w:val="003C7E1E"/>
    <w:rsid w:val="003D0379"/>
    <w:rsid w:val="003D099A"/>
    <w:rsid w:val="003D1174"/>
    <w:rsid w:val="003D2510"/>
    <w:rsid w:val="003D397F"/>
    <w:rsid w:val="003D3E17"/>
    <w:rsid w:val="003D642E"/>
    <w:rsid w:val="003D7A8F"/>
    <w:rsid w:val="003D7ED3"/>
    <w:rsid w:val="003E02D2"/>
    <w:rsid w:val="003E178F"/>
    <w:rsid w:val="003E1D32"/>
    <w:rsid w:val="003E250F"/>
    <w:rsid w:val="003E2D64"/>
    <w:rsid w:val="003E3FD3"/>
    <w:rsid w:val="003E420A"/>
    <w:rsid w:val="003E425F"/>
    <w:rsid w:val="003E4BF6"/>
    <w:rsid w:val="003E6AB6"/>
    <w:rsid w:val="003E6EC3"/>
    <w:rsid w:val="003E6F15"/>
    <w:rsid w:val="003E7026"/>
    <w:rsid w:val="003E7BD9"/>
    <w:rsid w:val="003F086A"/>
    <w:rsid w:val="003F100B"/>
    <w:rsid w:val="003F18E1"/>
    <w:rsid w:val="003F239A"/>
    <w:rsid w:val="003F2E15"/>
    <w:rsid w:val="003F307A"/>
    <w:rsid w:val="003F3894"/>
    <w:rsid w:val="003F3CC4"/>
    <w:rsid w:val="003F3D31"/>
    <w:rsid w:val="003F3DC2"/>
    <w:rsid w:val="003F6261"/>
    <w:rsid w:val="003F645D"/>
    <w:rsid w:val="003F6BEC"/>
    <w:rsid w:val="003F7539"/>
    <w:rsid w:val="0040017B"/>
    <w:rsid w:val="00401933"/>
    <w:rsid w:val="00402050"/>
    <w:rsid w:val="0040234B"/>
    <w:rsid w:val="00402631"/>
    <w:rsid w:val="00402706"/>
    <w:rsid w:val="00404137"/>
    <w:rsid w:val="00405100"/>
    <w:rsid w:val="00405A71"/>
    <w:rsid w:val="004072B1"/>
    <w:rsid w:val="00407EA5"/>
    <w:rsid w:val="00410C16"/>
    <w:rsid w:val="00412094"/>
    <w:rsid w:val="0041274B"/>
    <w:rsid w:val="00412929"/>
    <w:rsid w:val="00412DBA"/>
    <w:rsid w:val="004135E5"/>
    <w:rsid w:val="00413ABB"/>
    <w:rsid w:val="004149E7"/>
    <w:rsid w:val="00416434"/>
    <w:rsid w:val="00416645"/>
    <w:rsid w:val="00416CD6"/>
    <w:rsid w:val="00421253"/>
    <w:rsid w:val="00421483"/>
    <w:rsid w:val="004238CC"/>
    <w:rsid w:val="004241CC"/>
    <w:rsid w:val="0042531C"/>
    <w:rsid w:val="0042601F"/>
    <w:rsid w:val="0042624B"/>
    <w:rsid w:val="00426714"/>
    <w:rsid w:val="0043039F"/>
    <w:rsid w:val="00430F66"/>
    <w:rsid w:val="00431FC4"/>
    <w:rsid w:val="00432726"/>
    <w:rsid w:val="00432BA2"/>
    <w:rsid w:val="00433F60"/>
    <w:rsid w:val="00434396"/>
    <w:rsid w:val="00434564"/>
    <w:rsid w:val="004351BC"/>
    <w:rsid w:val="004357A2"/>
    <w:rsid w:val="0043747B"/>
    <w:rsid w:val="00440287"/>
    <w:rsid w:val="0044043A"/>
    <w:rsid w:val="00440BE6"/>
    <w:rsid w:val="004412BF"/>
    <w:rsid w:val="00441C01"/>
    <w:rsid w:val="00442C7E"/>
    <w:rsid w:val="00442D1F"/>
    <w:rsid w:val="004432B6"/>
    <w:rsid w:val="00443D89"/>
    <w:rsid w:val="004445B8"/>
    <w:rsid w:val="00444FC3"/>
    <w:rsid w:val="004464DC"/>
    <w:rsid w:val="00452A77"/>
    <w:rsid w:val="00453760"/>
    <w:rsid w:val="00453AED"/>
    <w:rsid w:val="00454461"/>
    <w:rsid w:val="00454EE8"/>
    <w:rsid w:val="004556A6"/>
    <w:rsid w:val="004559EC"/>
    <w:rsid w:val="00455C27"/>
    <w:rsid w:val="00456DE3"/>
    <w:rsid w:val="00457295"/>
    <w:rsid w:val="00460C73"/>
    <w:rsid w:val="00461511"/>
    <w:rsid w:val="00461AD0"/>
    <w:rsid w:val="00462609"/>
    <w:rsid w:val="00463909"/>
    <w:rsid w:val="004652C4"/>
    <w:rsid w:val="00466780"/>
    <w:rsid w:val="0047075F"/>
    <w:rsid w:val="004729DC"/>
    <w:rsid w:val="004739FF"/>
    <w:rsid w:val="00473D04"/>
    <w:rsid w:val="00474667"/>
    <w:rsid w:val="00475AA2"/>
    <w:rsid w:val="00476391"/>
    <w:rsid w:val="004766EC"/>
    <w:rsid w:val="00476C90"/>
    <w:rsid w:val="00477F98"/>
    <w:rsid w:val="004806EE"/>
    <w:rsid w:val="00481465"/>
    <w:rsid w:val="00482067"/>
    <w:rsid w:val="004827B0"/>
    <w:rsid w:val="00482817"/>
    <w:rsid w:val="0048487E"/>
    <w:rsid w:val="00484909"/>
    <w:rsid w:val="004860ED"/>
    <w:rsid w:val="00490055"/>
    <w:rsid w:val="00491BE0"/>
    <w:rsid w:val="004920C2"/>
    <w:rsid w:val="00492D29"/>
    <w:rsid w:val="004943FF"/>
    <w:rsid w:val="004952EC"/>
    <w:rsid w:val="00495D10"/>
    <w:rsid w:val="00495F65"/>
    <w:rsid w:val="004968A9"/>
    <w:rsid w:val="00496C46"/>
    <w:rsid w:val="00496EE4"/>
    <w:rsid w:val="004971BD"/>
    <w:rsid w:val="00497558"/>
    <w:rsid w:val="004A0CA2"/>
    <w:rsid w:val="004A1975"/>
    <w:rsid w:val="004A19E1"/>
    <w:rsid w:val="004A26CD"/>
    <w:rsid w:val="004A30AA"/>
    <w:rsid w:val="004A31A2"/>
    <w:rsid w:val="004A3A34"/>
    <w:rsid w:val="004A4AD4"/>
    <w:rsid w:val="004A4CA8"/>
    <w:rsid w:val="004A5555"/>
    <w:rsid w:val="004A5914"/>
    <w:rsid w:val="004A6D39"/>
    <w:rsid w:val="004A7CE2"/>
    <w:rsid w:val="004B157C"/>
    <w:rsid w:val="004B1945"/>
    <w:rsid w:val="004B23C5"/>
    <w:rsid w:val="004B27FE"/>
    <w:rsid w:val="004B58C7"/>
    <w:rsid w:val="004B59AE"/>
    <w:rsid w:val="004B7034"/>
    <w:rsid w:val="004B7AAF"/>
    <w:rsid w:val="004C0688"/>
    <w:rsid w:val="004C0C3B"/>
    <w:rsid w:val="004C55D0"/>
    <w:rsid w:val="004C670F"/>
    <w:rsid w:val="004C6A02"/>
    <w:rsid w:val="004C7FEB"/>
    <w:rsid w:val="004D15A2"/>
    <w:rsid w:val="004D2282"/>
    <w:rsid w:val="004D47A0"/>
    <w:rsid w:val="004D5255"/>
    <w:rsid w:val="004D623F"/>
    <w:rsid w:val="004D6480"/>
    <w:rsid w:val="004D6531"/>
    <w:rsid w:val="004D6A4C"/>
    <w:rsid w:val="004D7147"/>
    <w:rsid w:val="004E1BC1"/>
    <w:rsid w:val="004E2881"/>
    <w:rsid w:val="004E33D4"/>
    <w:rsid w:val="004E38F2"/>
    <w:rsid w:val="004E3E92"/>
    <w:rsid w:val="004E69F3"/>
    <w:rsid w:val="004E6F48"/>
    <w:rsid w:val="004E737E"/>
    <w:rsid w:val="004F0E9D"/>
    <w:rsid w:val="004F39B2"/>
    <w:rsid w:val="004F3B26"/>
    <w:rsid w:val="004F47AD"/>
    <w:rsid w:val="004F642B"/>
    <w:rsid w:val="004F691A"/>
    <w:rsid w:val="004F7AA9"/>
    <w:rsid w:val="00500558"/>
    <w:rsid w:val="005006CF"/>
    <w:rsid w:val="00500E01"/>
    <w:rsid w:val="00501841"/>
    <w:rsid w:val="00502415"/>
    <w:rsid w:val="005040A7"/>
    <w:rsid w:val="00505A73"/>
    <w:rsid w:val="00505CFA"/>
    <w:rsid w:val="005063CF"/>
    <w:rsid w:val="005071A8"/>
    <w:rsid w:val="00507A75"/>
    <w:rsid w:val="00510D95"/>
    <w:rsid w:val="0051293F"/>
    <w:rsid w:val="0051306D"/>
    <w:rsid w:val="00513451"/>
    <w:rsid w:val="00513500"/>
    <w:rsid w:val="005135D4"/>
    <w:rsid w:val="00515452"/>
    <w:rsid w:val="00516BA9"/>
    <w:rsid w:val="005209D2"/>
    <w:rsid w:val="00521AFD"/>
    <w:rsid w:val="00521C39"/>
    <w:rsid w:val="00521EC1"/>
    <w:rsid w:val="005221F6"/>
    <w:rsid w:val="0052351E"/>
    <w:rsid w:val="005236B0"/>
    <w:rsid w:val="00524468"/>
    <w:rsid w:val="005244E6"/>
    <w:rsid w:val="005262FF"/>
    <w:rsid w:val="00526EA8"/>
    <w:rsid w:val="00527496"/>
    <w:rsid w:val="005300C8"/>
    <w:rsid w:val="00530FA1"/>
    <w:rsid w:val="0054094A"/>
    <w:rsid w:val="00542D9A"/>
    <w:rsid w:val="005452EE"/>
    <w:rsid w:val="005464D3"/>
    <w:rsid w:val="00547148"/>
    <w:rsid w:val="005475B4"/>
    <w:rsid w:val="00550D00"/>
    <w:rsid w:val="00551100"/>
    <w:rsid w:val="00551F97"/>
    <w:rsid w:val="00554136"/>
    <w:rsid w:val="00554CD4"/>
    <w:rsid w:val="0055588B"/>
    <w:rsid w:val="00556095"/>
    <w:rsid w:val="00556279"/>
    <w:rsid w:val="00556644"/>
    <w:rsid w:val="00556D0C"/>
    <w:rsid w:val="0055705C"/>
    <w:rsid w:val="00557227"/>
    <w:rsid w:val="00557E62"/>
    <w:rsid w:val="0056016F"/>
    <w:rsid w:val="005611F8"/>
    <w:rsid w:val="00564C5C"/>
    <w:rsid w:val="00565643"/>
    <w:rsid w:val="00565705"/>
    <w:rsid w:val="0056585F"/>
    <w:rsid w:val="00566385"/>
    <w:rsid w:val="005663EA"/>
    <w:rsid w:val="005673C2"/>
    <w:rsid w:val="005703D0"/>
    <w:rsid w:val="00570861"/>
    <w:rsid w:val="0057228F"/>
    <w:rsid w:val="005726CB"/>
    <w:rsid w:val="00572E8D"/>
    <w:rsid w:val="00572F2F"/>
    <w:rsid w:val="00573228"/>
    <w:rsid w:val="00573C78"/>
    <w:rsid w:val="00575285"/>
    <w:rsid w:val="00575A68"/>
    <w:rsid w:val="005762E5"/>
    <w:rsid w:val="00576519"/>
    <w:rsid w:val="00576D54"/>
    <w:rsid w:val="0057723C"/>
    <w:rsid w:val="005829C4"/>
    <w:rsid w:val="0058308D"/>
    <w:rsid w:val="00584231"/>
    <w:rsid w:val="0058439A"/>
    <w:rsid w:val="00584C82"/>
    <w:rsid w:val="005858B7"/>
    <w:rsid w:val="00586156"/>
    <w:rsid w:val="0058666F"/>
    <w:rsid w:val="005878A0"/>
    <w:rsid w:val="00587A72"/>
    <w:rsid w:val="00590BA7"/>
    <w:rsid w:val="00590C09"/>
    <w:rsid w:val="00590C50"/>
    <w:rsid w:val="00590E5D"/>
    <w:rsid w:val="005910E4"/>
    <w:rsid w:val="00591244"/>
    <w:rsid w:val="00591CDE"/>
    <w:rsid w:val="00591F92"/>
    <w:rsid w:val="005929E1"/>
    <w:rsid w:val="00592ECF"/>
    <w:rsid w:val="005931FD"/>
    <w:rsid w:val="0059389E"/>
    <w:rsid w:val="00593BA5"/>
    <w:rsid w:val="00595080"/>
    <w:rsid w:val="005964C1"/>
    <w:rsid w:val="005966C5"/>
    <w:rsid w:val="005970F4"/>
    <w:rsid w:val="005974D4"/>
    <w:rsid w:val="0059781A"/>
    <w:rsid w:val="005A0AA1"/>
    <w:rsid w:val="005A175E"/>
    <w:rsid w:val="005A2F23"/>
    <w:rsid w:val="005A3A2F"/>
    <w:rsid w:val="005A3B0C"/>
    <w:rsid w:val="005A4359"/>
    <w:rsid w:val="005A59F1"/>
    <w:rsid w:val="005A5E3A"/>
    <w:rsid w:val="005A6A5C"/>
    <w:rsid w:val="005B0423"/>
    <w:rsid w:val="005B0434"/>
    <w:rsid w:val="005B0F6C"/>
    <w:rsid w:val="005B4697"/>
    <w:rsid w:val="005B4907"/>
    <w:rsid w:val="005B6A5F"/>
    <w:rsid w:val="005B7DD1"/>
    <w:rsid w:val="005C0BE1"/>
    <w:rsid w:val="005C183F"/>
    <w:rsid w:val="005C2EE0"/>
    <w:rsid w:val="005C3124"/>
    <w:rsid w:val="005C353C"/>
    <w:rsid w:val="005C38ED"/>
    <w:rsid w:val="005C515F"/>
    <w:rsid w:val="005C5B94"/>
    <w:rsid w:val="005C6998"/>
    <w:rsid w:val="005C69D3"/>
    <w:rsid w:val="005C6B0F"/>
    <w:rsid w:val="005C6DB6"/>
    <w:rsid w:val="005C6F60"/>
    <w:rsid w:val="005D07DD"/>
    <w:rsid w:val="005D18E8"/>
    <w:rsid w:val="005D24D0"/>
    <w:rsid w:val="005D4F4F"/>
    <w:rsid w:val="005D539F"/>
    <w:rsid w:val="005D5EC2"/>
    <w:rsid w:val="005D6D01"/>
    <w:rsid w:val="005D737D"/>
    <w:rsid w:val="005D7571"/>
    <w:rsid w:val="005D7AF5"/>
    <w:rsid w:val="005D7D3C"/>
    <w:rsid w:val="005D7DBB"/>
    <w:rsid w:val="005E048A"/>
    <w:rsid w:val="005E0AF6"/>
    <w:rsid w:val="005E1ADB"/>
    <w:rsid w:val="005E1FC4"/>
    <w:rsid w:val="005E2882"/>
    <w:rsid w:val="005E2987"/>
    <w:rsid w:val="005E2E73"/>
    <w:rsid w:val="005E44D1"/>
    <w:rsid w:val="005E5723"/>
    <w:rsid w:val="005E675F"/>
    <w:rsid w:val="005E6A51"/>
    <w:rsid w:val="005E6C95"/>
    <w:rsid w:val="005E7108"/>
    <w:rsid w:val="005E75ED"/>
    <w:rsid w:val="005F182C"/>
    <w:rsid w:val="005F2A1E"/>
    <w:rsid w:val="005F49E0"/>
    <w:rsid w:val="005F551C"/>
    <w:rsid w:val="005F5AB6"/>
    <w:rsid w:val="005F73AE"/>
    <w:rsid w:val="005F73F5"/>
    <w:rsid w:val="00600E8B"/>
    <w:rsid w:val="006012B0"/>
    <w:rsid w:val="0060201D"/>
    <w:rsid w:val="00602936"/>
    <w:rsid w:val="00603B99"/>
    <w:rsid w:val="00606861"/>
    <w:rsid w:val="006079DB"/>
    <w:rsid w:val="00613282"/>
    <w:rsid w:val="006205D7"/>
    <w:rsid w:val="006212C6"/>
    <w:rsid w:val="00621BC6"/>
    <w:rsid w:val="00621F98"/>
    <w:rsid w:val="00622704"/>
    <w:rsid w:val="006264E5"/>
    <w:rsid w:val="00626EB0"/>
    <w:rsid w:val="0062783D"/>
    <w:rsid w:val="00631A95"/>
    <w:rsid w:val="00631BC5"/>
    <w:rsid w:val="00631D11"/>
    <w:rsid w:val="006326C9"/>
    <w:rsid w:val="0063517D"/>
    <w:rsid w:val="006378DC"/>
    <w:rsid w:val="00637EDB"/>
    <w:rsid w:val="00643686"/>
    <w:rsid w:val="00643C23"/>
    <w:rsid w:val="00643F8C"/>
    <w:rsid w:val="00644452"/>
    <w:rsid w:val="0064456E"/>
    <w:rsid w:val="006447BD"/>
    <w:rsid w:val="006448E3"/>
    <w:rsid w:val="00650228"/>
    <w:rsid w:val="0065031B"/>
    <w:rsid w:val="00650354"/>
    <w:rsid w:val="00650B78"/>
    <w:rsid w:val="00652479"/>
    <w:rsid w:val="00652FD6"/>
    <w:rsid w:val="006535D6"/>
    <w:rsid w:val="0065473C"/>
    <w:rsid w:val="00654CB8"/>
    <w:rsid w:val="00655078"/>
    <w:rsid w:val="00655E83"/>
    <w:rsid w:val="00661735"/>
    <w:rsid w:val="00662678"/>
    <w:rsid w:val="0066320D"/>
    <w:rsid w:val="00663718"/>
    <w:rsid w:val="006656EA"/>
    <w:rsid w:val="00665C86"/>
    <w:rsid w:val="00666214"/>
    <w:rsid w:val="00666217"/>
    <w:rsid w:val="006668AB"/>
    <w:rsid w:val="00666CB3"/>
    <w:rsid w:val="0067074B"/>
    <w:rsid w:val="006713C4"/>
    <w:rsid w:val="00671F98"/>
    <w:rsid w:val="00672B49"/>
    <w:rsid w:val="006744F8"/>
    <w:rsid w:val="00674660"/>
    <w:rsid w:val="00674A5A"/>
    <w:rsid w:val="006756DB"/>
    <w:rsid w:val="00676508"/>
    <w:rsid w:val="00676907"/>
    <w:rsid w:val="00676F27"/>
    <w:rsid w:val="006770F7"/>
    <w:rsid w:val="00680094"/>
    <w:rsid w:val="006807F8"/>
    <w:rsid w:val="0068187A"/>
    <w:rsid w:val="006819CB"/>
    <w:rsid w:val="0068232D"/>
    <w:rsid w:val="00682F13"/>
    <w:rsid w:val="0068373D"/>
    <w:rsid w:val="00684FE0"/>
    <w:rsid w:val="00685400"/>
    <w:rsid w:val="00685A06"/>
    <w:rsid w:val="00685D17"/>
    <w:rsid w:val="00687DDF"/>
    <w:rsid w:val="006904BA"/>
    <w:rsid w:val="0069096C"/>
    <w:rsid w:val="00691856"/>
    <w:rsid w:val="006921D2"/>
    <w:rsid w:val="006922ED"/>
    <w:rsid w:val="006935B3"/>
    <w:rsid w:val="00694754"/>
    <w:rsid w:val="00695AD3"/>
    <w:rsid w:val="00697657"/>
    <w:rsid w:val="00697BA0"/>
    <w:rsid w:val="00697C53"/>
    <w:rsid w:val="006A07EB"/>
    <w:rsid w:val="006A0982"/>
    <w:rsid w:val="006A0CE7"/>
    <w:rsid w:val="006A239D"/>
    <w:rsid w:val="006A25E2"/>
    <w:rsid w:val="006A4C47"/>
    <w:rsid w:val="006A56C6"/>
    <w:rsid w:val="006A5CF7"/>
    <w:rsid w:val="006A7B6E"/>
    <w:rsid w:val="006B07FB"/>
    <w:rsid w:val="006B239C"/>
    <w:rsid w:val="006B516E"/>
    <w:rsid w:val="006B5530"/>
    <w:rsid w:val="006B5A23"/>
    <w:rsid w:val="006B5F61"/>
    <w:rsid w:val="006B74BF"/>
    <w:rsid w:val="006C1B43"/>
    <w:rsid w:val="006C39D4"/>
    <w:rsid w:val="006C49C1"/>
    <w:rsid w:val="006C7256"/>
    <w:rsid w:val="006C7A16"/>
    <w:rsid w:val="006D0770"/>
    <w:rsid w:val="006D1AB5"/>
    <w:rsid w:val="006D372F"/>
    <w:rsid w:val="006D39DE"/>
    <w:rsid w:val="006E1121"/>
    <w:rsid w:val="006E1C73"/>
    <w:rsid w:val="006E290E"/>
    <w:rsid w:val="006E41B7"/>
    <w:rsid w:val="006E4D2F"/>
    <w:rsid w:val="006E530D"/>
    <w:rsid w:val="006E5F2C"/>
    <w:rsid w:val="006F0430"/>
    <w:rsid w:val="006F0BE1"/>
    <w:rsid w:val="006F0C24"/>
    <w:rsid w:val="006F1E9B"/>
    <w:rsid w:val="006F29DA"/>
    <w:rsid w:val="006F3434"/>
    <w:rsid w:val="006F36A9"/>
    <w:rsid w:val="006F4870"/>
    <w:rsid w:val="006F57E3"/>
    <w:rsid w:val="006F5A0F"/>
    <w:rsid w:val="006F6453"/>
    <w:rsid w:val="006F672F"/>
    <w:rsid w:val="006F79BA"/>
    <w:rsid w:val="00702751"/>
    <w:rsid w:val="00704676"/>
    <w:rsid w:val="00705919"/>
    <w:rsid w:val="0070717C"/>
    <w:rsid w:val="0070746B"/>
    <w:rsid w:val="00707F57"/>
    <w:rsid w:val="00707FB0"/>
    <w:rsid w:val="00710E45"/>
    <w:rsid w:val="0071100C"/>
    <w:rsid w:val="007145DF"/>
    <w:rsid w:val="00714E6B"/>
    <w:rsid w:val="007159CD"/>
    <w:rsid w:val="00715B43"/>
    <w:rsid w:val="00721E7C"/>
    <w:rsid w:val="007221F3"/>
    <w:rsid w:val="00722A64"/>
    <w:rsid w:val="00724402"/>
    <w:rsid w:val="007247B6"/>
    <w:rsid w:val="007253DC"/>
    <w:rsid w:val="00725671"/>
    <w:rsid w:val="00725EE0"/>
    <w:rsid w:val="0072740D"/>
    <w:rsid w:val="00727EE4"/>
    <w:rsid w:val="00730C6D"/>
    <w:rsid w:val="00731605"/>
    <w:rsid w:val="00731657"/>
    <w:rsid w:val="00732366"/>
    <w:rsid w:val="00732A82"/>
    <w:rsid w:val="007335AD"/>
    <w:rsid w:val="00733918"/>
    <w:rsid w:val="00734998"/>
    <w:rsid w:val="00735A5B"/>
    <w:rsid w:val="00736FF4"/>
    <w:rsid w:val="00737050"/>
    <w:rsid w:val="007375AE"/>
    <w:rsid w:val="007378AF"/>
    <w:rsid w:val="00740B36"/>
    <w:rsid w:val="00742684"/>
    <w:rsid w:val="00743D0B"/>
    <w:rsid w:val="0074520B"/>
    <w:rsid w:val="00745B17"/>
    <w:rsid w:val="00746AD3"/>
    <w:rsid w:val="007471D3"/>
    <w:rsid w:val="007507B7"/>
    <w:rsid w:val="007516A6"/>
    <w:rsid w:val="00751BB2"/>
    <w:rsid w:val="00751F1D"/>
    <w:rsid w:val="007524AA"/>
    <w:rsid w:val="007526FB"/>
    <w:rsid w:val="0075374E"/>
    <w:rsid w:val="0075554D"/>
    <w:rsid w:val="00755EA9"/>
    <w:rsid w:val="0075778A"/>
    <w:rsid w:val="00760943"/>
    <w:rsid w:val="0076104D"/>
    <w:rsid w:val="00761700"/>
    <w:rsid w:val="00761E44"/>
    <w:rsid w:val="007626BE"/>
    <w:rsid w:val="00765524"/>
    <w:rsid w:val="00766BE6"/>
    <w:rsid w:val="00767102"/>
    <w:rsid w:val="007676F2"/>
    <w:rsid w:val="00767F35"/>
    <w:rsid w:val="007727D9"/>
    <w:rsid w:val="00773363"/>
    <w:rsid w:val="00773B27"/>
    <w:rsid w:val="00773F6F"/>
    <w:rsid w:val="00774176"/>
    <w:rsid w:val="00774494"/>
    <w:rsid w:val="0077589C"/>
    <w:rsid w:val="00775AF2"/>
    <w:rsid w:val="00777DB5"/>
    <w:rsid w:val="00780990"/>
    <w:rsid w:val="00780F9A"/>
    <w:rsid w:val="007831E7"/>
    <w:rsid w:val="00784EDC"/>
    <w:rsid w:val="007869C3"/>
    <w:rsid w:val="00787102"/>
    <w:rsid w:val="007903FA"/>
    <w:rsid w:val="007906EB"/>
    <w:rsid w:val="00790B1E"/>
    <w:rsid w:val="0079151E"/>
    <w:rsid w:val="00791534"/>
    <w:rsid w:val="0079365D"/>
    <w:rsid w:val="00793DE0"/>
    <w:rsid w:val="00794030"/>
    <w:rsid w:val="00796CAC"/>
    <w:rsid w:val="0079707D"/>
    <w:rsid w:val="007A0AAD"/>
    <w:rsid w:val="007A1013"/>
    <w:rsid w:val="007A1DCD"/>
    <w:rsid w:val="007A2BD4"/>
    <w:rsid w:val="007A2F91"/>
    <w:rsid w:val="007A4B94"/>
    <w:rsid w:val="007A4CE1"/>
    <w:rsid w:val="007A53C8"/>
    <w:rsid w:val="007A5C67"/>
    <w:rsid w:val="007A65EA"/>
    <w:rsid w:val="007A6ACA"/>
    <w:rsid w:val="007A7FDB"/>
    <w:rsid w:val="007B0F3D"/>
    <w:rsid w:val="007B15FF"/>
    <w:rsid w:val="007B174A"/>
    <w:rsid w:val="007B21D1"/>
    <w:rsid w:val="007B33E4"/>
    <w:rsid w:val="007B458C"/>
    <w:rsid w:val="007B4D1D"/>
    <w:rsid w:val="007B5988"/>
    <w:rsid w:val="007B6C10"/>
    <w:rsid w:val="007B6E02"/>
    <w:rsid w:val="007C20F3"/>
    <w:rsid w:val="007C2D03"/>
    <w:rsid w:val="007C2E12"/>
    <w:rsid w:val="007C3505"/>
    <w:rsid w:val="007C353B"/>
    <w:rsid w:val="007C40B0"/>
    <w:rsid w:val="007C4157"/>
    <w:rsid w:val="007C43BE"/>
    <w:rsid w:val="007C459D"/>
    <w:rsid w:val="007C4E63"/>
    <w:rsid w:val="007C6A8D"/>
    <w:rsid w:val="007C6C18"/>
    <w:rsid w:val="007C757C"/>
    <w:rsid w:val="007D0A52"/>
    <w:rsid w:val="007D1129"/>
    <w:rsid w:val="007D418C"/>
    <w:rsid w:val="007D5AAE"/>
    <w:rsid w:val="007E0367"/>
    <w:rsid w:val="007E038D"/>
    <w:rsid w:val="007E2B79"/>
    <w:rsid w:val="007E2D36"/>
    <w:rsid w:val="007E4025"/>
    <w:rsid w:val="007E4B54"/>
    <w:rsid w:val="007E515F"/>
    <w:rsid w:val="007E5963"/>
    <w:rsid w:val="007E672E"/>
    <w:rsid w:val="007E748F"/>
    <w:rsid w:val="007F1442"/>
    <w:rsid w:val="007F231B"/>
    <w:rsid w:val="007F263A"/>
    <w:rsid w:val="007F27DA"/>
    <w:rsid w:val="007F4590"/>
    <w:rsid w:val="007F4B04"/>
    <w:rsid w:val="007F52C1"/>
    <w:rsid w:val="007F5822"/>
    <w:rsid w:val="007F59AB"/>
    <w:rsid w:val="007F7002"/>
    <w:rsid w:val="00800F85"/>
    <w:rsid w:val="00801669"/>
    <w:rsid w:val="00801A02"/>
    <w:rsid w:val="00802EB1"/>
    <w:rsid w:val="0080414C"/>
    <w:rsid w:val="008041F9"/>
    <w:rsid w:val="00810DBB"/>
    <w:rsid w:val="00811656"/>
    <w:rsid w:val="00811AAC"/>
    <w:rsid w:val="008136F6"/>
    <w:rsid w:val="00813AB2"/>
    <w:rsid w:val="00814929"/>
    <w:rsid w:val="00814DEA"/>
    <w:rsid w:val="0081704A"/>
    <w:rsid w:val="00817262"/>
    <w:rsid w:val="008200FC"/>
    <w:rsid w:val="00820226"/>
    <w:rsid w:val="008218B4"/>
    <w:rsid w:val="00821A32"/>
    <w:rsid w:val="00822DDB"/>
    <w:rsid w:val="00822FDA"/>
    <w:rsid w:val="00825F0D"/>
    <w:rsid w:val="00826050"/>
    <w:rsid w:val="00827B26"/>
    <w:rsid w:val="00827E06"/>
    <w:rsid w:val="0083198D"/>
    <w:rsid w:val="00832461"/>
    <w:rsid w:val="00832B5D"/>
    <w:rsid w:val="00833A6E"/>
    <w:rsid w:val="00834351"/>
    <w:rsid w:val="00834B1D"/>
    <w:rsid w:val="00835D36"/>
    <w:rsid w:val="008363DF"/>
    <w:rsid w:val="008367A6"/>
    <w:rsid w:val="00836B35"/>
    <w:rsid w:val="00836EC7"/>
    <w:rsid w:val="00837034"/>
    <w:rsid w:val="008429C9"/>
    <w:rsid w:val="00843955"/>
    <w:rsid w:val="00843F8A"/>
    <w:rsid w:val="008441AB"/>
    <w:rsid w:val="00844BBC"/>
    <w:rsid w:val="00845403"/>
    <w:rsid w:val="00846D84"/>
    <w:rsid w:val="00846ED6"/>
    <w:rsid w:val="008476C8"/>
    <w:rsid w:val="0085059C"/>
    <w:rsid w:val="00851302"/>
    <w:rsid w:val="00851627"/>
    <w:rsid w:val="00851714"/>
    <w:rsid w:val="00853C3E"/>
    <w:rsid w:val="00854ED9"/>
    <w:rsid w:val="008556D1"/>
    <w:rsid w:val="008579D0"/>
    <w:rsid w:val="00857C87"/>
    <w:rsid w:val="00857D04"/>
    <w:rsid w:val="00861E62"/>
    <w:rsid w:val="00863A83"/>
    <w:rsid w:val="00864522"/>
    <w:rsid w:val="00864A08"/>
    <w:rsid w:val="00864A9C"/>
    <w:rsid w:val="00870BE0"/>
    <w:rsid w:val="00871581"/>
    <w:rsid w:val="008724A2"/>
    <w:rsid w:val="00873279"/>
    <w:rsid w:val="0087355D"/>
    <w:rsid w:val="008741D0"/>
    <w:rsid w:val="008751EB"/>
    <w:rsid w:val="00875AA5"/>
    <w:rsid w:val="0087655F"/>
    <w:rsid w:val="00876873"/>
    <w:rsid w:val="00876B9D"/>
    <w:rsid w:val="00877B2B"/>
    <w:rsid w:val="00881AB7"/>
    <w:rsid w:val="00885B4C"/>
    <w:rsid w:val="00885DC9"/>
    <w:rsid w:val="00886836"/>
    <w:rsid w:val="0088684A"/>
    <w:rsid w:val="008869F5"/>
    <w:rsid w:val="00886F37"/>
    <w:rsid w:val="00890686"/>
    <w:rsid w:val="008922FE"/>
    <w:rsid w:val="00892D4D"/>
    <w:rsid w:val="00894940"/>
    <w:rsid w:val="00894C65"/>
    <w:rsid w:val="008951DC"/>
    <w:rsid w:val="00896D22"/>
    <w:rsid w:val="00897C5D"/>
    <w:rsid w:val="008A07FE"/>
    <w:rsid w:val="008A1783"/>
    <w:rsid w:val="008A1821"/>
    <w:rsid w:val="008A1D7D"/>
    <w:rsid w:val="008A3BB9"/>
    <w:rsid w:val="008A4DD9"/>
    <w:rsid w:val="008A5BCC"/>
    <w:rsid w:val="008A71E8"/>
    <w:rsid w:val="008A7556"/>
    <w:rsid w:val="008A773D"/>
    <w:rsid w:val="008B10BA"/>
    <w:rsid w:val="008B1F4A"/>
    <w:rsid w:val="008B41FF"/>
    <w:rsid w:val="008B49D8"/>
    <w:rsid w:val="008B4DBA"/>
    <w:rsid w:val="008B5550"/>
    <w:rsid w:val="008B592F"/>
    <w:rsid w:val="008B72AC"/>
    <w:rsid w:val="008B7381"/>
    <w:rsid w:val="008B7AD5"/>
    <w:rsid w:val="008C071F"/>
    <w:rsid w:val="008C263E"/>
    <w:rsid w:val="008C40F8"/>
    <w:rsid w:val="008C466E"/>
    <w:rsid w:val="008C6585"/>
    <w:rsid w:val="008C771D"/>
    <w:rsid w:val="008D0B2A"/>
    <w:rsid w:val="008D1D44"/>
    <w:rsid w:val="008D3542"/>
    <w:rsid w:val="008D3EAC"/>
    <w:rsid w:val="008D493A"/>
    <w:rsid w:val="008E0580"/>
    <w:rsid w:val="008E1058"/>
    <w:rsid w:val="008E1166"/>
    <w:rsid w:val="008E192C"/>
    <w:rsid w:val="008E27FC"/>
    <w:rsid w:val="008E309E"/>
    <w:rsid w:val="008E37F7"/>
    <w:rsid w:val="008E3F7C"/>
    <w:rsid w:val="008E4838"/>
    <w:rsid w:val="008E6746"/>
    <w:rsid w:val="008E7A8A"/>
    <w:rsid w:val="008E7C3C"/>
    <w:rsid w:val="008E7E3A"/>
    <w:rsid w:val="008F01CF"/>
    <w:rsid w:val="008F0760"/>
    <w:rsid w:val="008F1489"/>
    <w:rsid w:val="008F1577"/>
    <w:rsid w:val="008F1A95"/>
    <w:rsid w:val="008F1AF1"/>
    <w:rsid w:val="008F1B7D"/>
    <w:rsid w:val="008F20C9"/>
    <w:rsid w:val="008F23F2"/>
    <w:rsid w:val="008F359A"/>
    <w:rsid w:val="008F361D"/>
    <w:rsid w:val="00900E2C"/>
    <w:rsid w:val="009017E5"/>
    <w:rsid w:val="00901D61"/>
    <w:rsid w:val="00902415"/>
    <w:rsid w:val="009025CF"/>
    <w:rsid w:val="00903748"/>
    <w:rsid w:val="00904689"/>
    <w:rsid w:val="00904D33"/>
    <w:rsid w:val="0090540D"/>
    <w:rsid w:val="009059B0"/>
    <w:rsid w:val="009060CD"/>
    <w:rsid w:val="0090615D"/>
    <w:rsid w:val="009078F7"/>
    <w:rsid w:val="00910ECE"/>
    <w:rsid w:val="0091238A"/>
    <w:rsid w:val="00913074"/>
    <w:rsid w:val="009130D5"/>
    <w:rsid w:val="00913679"/>
    <w:rsid w:val="009136F0"/>
    <w:rsid w:val="0091449A"/>
    <w:rsid w:val="00923277"/>
    <w:rsid w:val="00926102"/>
    <w:rsid w:val="009264B8"/>
    <w:rsid w:val="009264DD"/>
    <w:rsid w:val="0092741D"/>
    <w:rsid w:val="00931148"/>
    <w:rsid w:val="009313E8"/>
    <w:rsid w:val="009343E5"/>
    <w:rsid w:val="0093746D"/>
    <w:rsid w:val="009379C2"/>
    <w:rsid w:val="0094041C"/>
    <w:rsid w:val="0094268B"/>
    <w:rsid w:val="00944272"/>
    <w:rsid w:val="00944B62"/>
    <w:rsid w:val="009451E3"/>
    <w:rsid w:val="00945C31"/>
    <w:rsid w:val="009478DB"/>
    <w:rsid w:val="009512F4"/>
    <w:rsid w:val="00951CBD"/>
    <w:rsid w:val="009531C4"/>
    <w:rsid w:val="00953691"/>
    <w:rsid w:val="00953D10"/>
    <w:rsid w:val="0095427E"/>
    <w:rsid w:val="00955F6E"/>
    <w:rsid w:val="009565B0"/>
    <w:rsid w:val="00956F87"/>
    <w:rsid w:val="0096136E"/>
    <w:rsid w:val="009614BC"/>
    <w:rsid w:val="009629AE"/>
    <w:rsid w:val="00962FA7"/>
    <w:rsid w:val="009636E9"/>
    <w:rsid w:val="00964DEB"/>
    <w:rsid w:val="00965A29"/>
    <w:rsid w:val="00965A61"/>
    <w:rsid w:val="00965D8A"/>
    <w:rsid w:val="00965F13"/>
    <w:rsid w:val="00972028"/>
    <w:rsid w:val="00972D94"/>
    <w:rsid w:val="00973748"/>
    <w:rsid w:val="00974474"/>
    <w:rsid w:val="00974D33"/>
    <w:rsid w:val="00974EAE"/>
    <w:rsid w:val="00975DDF"/>
    <w:rsid w:val="009760FD"/>
    <w:rsid w:val="00976609"/>
    <w:rsid w:val="009767D5"/>
    <w:rsid w:val="00977807"/>
    <w:rsid w:val="00977C8C"/>
    <w:rsid w:val="009808A5"/>
    <w:rsid w:val="0098209A"/>
    <w:rsid w:val="00982138"/>
    <w:rsid w:val="00983516"/>
    <w:rsid w:val="00983C0E"/>
    <w:rsid w:val="00984626"/>
    <w:rsid w:val="00984CC2"/>
    <w:rsid w:val="0098599E"/>
    <w:rsid w:val="0098614A"/>
    <w:rsid w:val="00986675"/>
    <w:rsid w:val="00986DA2"/>
    <w:rsid w:val="009879F1"/>
    <w:rsid w:val="009900DE"/>
    <w:rsid w:val="009909A4"/>
    <w:rsid w:val="00991E17"/>
    <w:rsid w:val="00993B84"/>
    <w:rsid w:val="00993F4B"/>
    <w:rsid w:val="00994391"/>
    <w:rsid w:val="009960D9"/>
    <w:rsid w:val="009A01F9"/>
    <w:rsid w:val="009A04A8"/>
    <w:rsid w:val="009A0575"/>
    <w:rsid w:val="009A0C77"/>
    <w:rsid w:val="009A0FC6"/>
    <w:rsid w:val="009A1C43"/>
    <w:rsid w:val="009A4F7F"/>
    <w:rsid w:val="009A4FB4"/>
    <w:rsid w:val="009A638B"/>
    <w:rsid w:val="009A73E7"/>
    <w:rsid w:val="009A781D"/>
    <w:rsid w:val="009B12D1"/>
    <w:rsid w:val="009B2018"/>
    <w:rsid w:val="009B304A"/>
    <w:rsid w:val="009B40BF"/>
    <w:rsid w:val="009B533E"/>
    <w:rsid w:val="009B6D8F"/>
    <w:rsid w:val="009B7638"/>
    <w:rsid w:val="009C0EA2"/>
    <w:rsid w:val="009C1EF2"/>
    <w:rsid w:val="009C3764"/>
    <w:rsid w:val="009C6C60"/>
    <w:rsid w:val="009C6D69"/>
    <w:rsid w:val="009C7A64"/>
    <w:rsid w:val="009D04A5"/>
    <w:rsid w:val="009D0C9D"/>
    <w:rsid w:val="009D2433"/>
    <w:rsid w:val="009D2B53"/>
    <w:rsid w:val="009D2CE6"/>
    <w:rsid w:val="009D2EF7"/>
    <w:rsid w:val="009D31B5"/>
    <w:rsid w:val="009D42FC"/>
    <w:rsid w:val="009D4D2C"/>
    <w:rsid w:val="009D6021"/>
    <w:rsid w:val="009D7116"/>
    <w:rsid w:val="009D7FB1"/>
    <w:rsid w:val="009E090E"/>
    <w:rsid w:val="009E0E39"/>
    <w:rsid w:val="009E20B3"/>
    <w:rsid w:val="009E29F1"/>
    <w:rsid w:val="009E360E"/>
    <w:rsid w:val="009E3612"/>
    <w:rsid w:val="009E51BE"/>
    <w:rsid w:val="009E5C6E"/>
    <w:rsid w:val="009E6726"/>
    <w:rsid w:val="009E70A1"/>
    <w:rsid w:val="009F04EF"/>
    <w:rsid w:val="009F1150"/>
    <w:rsid w:val="009F1819"/>
    <w:rsid w:val="009F218E"/>
    <w:rsid w:val="009F2A26"/>
    <w:rsid w:val="009F3B9B"/>
    <w:rsid w:val="009F45BB"/>
    <w:rsid w:val="009F48FD"/>
    <w:rsid w:val="009F55A8"/>
    <w:rsid w:val="009F6DB8"/>
    <w:rsid w:val="009F7935"/>
    <w:rsid w:val="00A004F2"/>
    <w:rsid w:val="00A00EEF"/>
    <w:rsid w:val="00A015A2"/>
    <w:rsid w:val="00A01C99"/>
    <w:rsid w:val="00A0256E"/>
    <w:rsid w:val="00A04356"/>
    <w:rsid w:val="00A0443F"/>
    <w:rsid w:val="00A0554A"/>
    <w:rsid w:val="00A05B5B"/>
    <w:rsid w:val="00A05D89"/>
    <w:rsid w:val="00A06BCE"/>
    <w:rsid w:val="00A06CE0"/>
    <w:rsid w:val="00A070D7"/>
    <w:rsid w:val="00A10017"/>
    <w:rsid w:val="00A102CC"/>
    <w:rsid w:val="00A10F7F"/>
    <w:rsid w:val="00A113B3"/>
    <w:rsid w:val="00A116DD"/>
    <w:rsid w:val="00A12AB2"/>
    <w:rsid w:val="00A13DCA"/>
    <w:rsid w:val="00A1493E"/>
    <w:rsid w:val="00A1508A"/>
    <w:rsid w:val="00A1622F"/>
    <w:rsid w:val="00A16CD4"/>
    <w:rsid w:val="00A174FB"/>
    <w:rsid w:val="00A2038E"/>
    <w:rsid w:val="00A21085"/>
    <w:rsid w:val="00A21B1F"/>
    <w:rsid w:val="00A21EBA"/>
    <w:rsid w:val="00A227A7"/>
    <w:rsid w:val="00A22899"/>
    <w:rsid w:val="00A22944"/>
    <w:rsid w:val="00A229FD"/>
    <w:rsid w:val="00A27A22"/>
    <w:rsid w:val="00A27ED3"/>
    <w:rsid w:val="00A30E1D"/>
    <w:rsid w:val="00A30F18"/>
    <w:rsid w:val="00A3254D"/>
    <w:rsid w:val="00A365C6"/>
    <w:rsid w:val="00A37A2C"/>
    <w:rsid w:val="00A37FC3"/>
    <w:rsid w:val="00A40704"/>
    <w:rsid w:val="00A40C04"/>
    <w:rsid w:val="00A422F5"/>
    <w:rsid w:val="00A43EA1"/>
    <w:rsid w:val="00A46337"/>
    <w:rsid w:val="00A51112"/>
    <w:rsid w:val="00A54246"/>
    <w:rsid w:val="00A556A7"/>
    <w:rsid w:val="00A55D96"/>
    <w:rsid w:val="00A560E3"/>
    <w:rsid w:val="00A56ECC"/>
    <w:rsid w:val="00A57EA5"/>
    <w:rsid w:val="00A60AA8"/>
    <w:rsid w:val="00A624C0"/>
    <w:rsid w:val="00A62790"/>
    <w:rsid w:val="00A62D65"/>
    <w:rsid w:val="00A63256"/>
    <w:rsid w:val="00A636D7"/>
    <w:rsid w:val="00A7283F"/>
    <w:rsid w:val="00A72FFD"/>
    <w:rsid w:val="00A74883"/>
    <w:rsid w:val="00A74AFC"/>
    <w:rsid w:val="00A751EC"/>
    <w:rsid w:val="00A753EB"/>
    <w:rsid w:val="00A768FE"/>
    <w:rsid w:val="00A76CFA"/>
    <w:rsid w:val="00A81302"/>
    <w:rsid w:val="00A81C7B"/>
    <w:rsid w:val="00A823EA"/>
    <w:rsid w:val="00A840A0"/>
    <w:rsid w:val="00A848E9"/>
    <w:rsid w:val="00A854C3"/>
    <w:rsid w:val="00A877CE"/>
    <w:rsid w:val="00A878F4"/>
    <w:rsid w:val="00A9123F"/>
    <w:rsid w:val="00A92243"/>
    <w:rsid w:val="00A926D7"/>
    <w:rsid w:val="00A94730"/>
    <w:rsid w:val="00A95447"/>
    <w:rsid w:val="00A95ADA"/>
    <w:rsid w:val="00A96988"/>
    <w:rsid w:val="00A969FC"/>
    <w:rsid w:val="00AA0D29"/>
    <w:rsid w:val="00AA2484"/>
    <w:rsid w:val="00AA752B"/>
    <w:rsid w:val="00AB1AD8"/>
    <w:rsid w:val="00AB1DCF"/>
    <w:rsid w:val="00AB2870"/>
    <w:rsid w:val="00AB3627"/>
    <w:rsid w:val="00AB7298"/>
    <w:rsid w:val="00AB7A37"/>
    <w:rsid w:val="00AC022A"/>
    <w:rsid w:val="00AC1F2E"/>
    <w:rsid w:val="00AC4158"/>
    <w:rsid w:val="00AC4A06"/>
    <w:rsid w:val="00AC5AE9"/>
    <w:rsid w:val="00AC62C0"/>
    <w:rsid w:val="00AC6B5C"/>
    <w:rsid w:val="00AC79D3"/>
    <w:rsid w:val="00AD2170"/>
    <w:rsid w:val="00AD218D"/>
    <w:rsid w:val="00AD21E5"/>
    <w:rsid w:val="00AD2A62"/>
    <w:rsid w:val="00AD310A"/>
    <w:rsid w:val="00AD512E"/>
    <w:rsid w:val="00AE0311"/>
    <w:rsid w:val="00AE1657"/>
    <w:rsid w:val="00AE1675"/>
    <w:rsid w:val="00AE1B46"/>
    <w:rsid w:val="00AE42AA"/>
    <w:rsid w:val="00AE44CD"/>
    <w:rsid w:val="00AE44F4"/>
    <w:rsid w:val="00AE4ABA"/>
    <w:rsid w:val="00AE54E7"/>
    <w:rsid w:val="00AE5A12"/>
    <w:rsid w:val="00AE66E4"/>
    <w:rsid w:val="00AE68D9"/>
    <w:rsid w:val="00AE6979"/>
    <w:rsid w:val="00AE7BAC"/>
    <w:rsid w:val="00AF15F8"/>
    <w:rsid w:val="00AF1CA7"/>
    <w:rsid w:val="00AF2032"/>
    <w:rsid w:val="00AF2899"/>
    <w:rsid w:val="00AF2D24"/>
    <w:rsid w:val="00AF4ADC"/>
    <w:rsid w:val="00AF5A37"/>
    <w:rsid w:val="00AF5A38"/>
    <w:rsid w:val="00AF70AA"/>
    <w:rsid w:val="00AF78BF"/>
    <w:rsid w:val="00B00EC8"/>
    <w:rsid w:val="00B01A11"/>
    <w:rsid w:val="00B01C71"/>
    <w:rsid w:val="00B0226D"/>
    <w:rsid w:val="00B02E14"/>
    <w:rsid w:val="00B05D22"/>
    <w:rsid w:val="00B0620B"/>
    <w:rsid w:val="00B06E31"/>
    <w:rsid w:val="00B0782B"/>
    <w:rsid w:val="00B07F98"/>
    <w:rsid w:val="00B10FBC"/>
    <w:rsid w:val="00B12475"/>
    <w:rsid w:val="00B1328E"/>
    <w:rsid w:val="00B1395E"/>
    <w:rsid w:val="00B13A96"/>
    <w:rsid w:val="00B141F7"/>
    <w:rsid w:val="00B15587"/>
    <w:rsid w:val="00B15BF6"/>
    <w:rsid w:val="00B16D17"/>
    <w:rsid w:val="00B16E0E"/>
    <w:rsid w:val="00B16EA4"/>
    <w:rsid w:val="00B17473"/>
    <w:rsid w:val="00B17F09"/>
    <w:rsid w:val="00B20C7F"/>
    <w:rsid w:val="00B222AD"/>
    <w:rsid w:val="00B22441"/>
    <w:rsid w:val="00B23C7B"/>
    <w:rsid w:val="00B24535"/>
    <w:rsid w:val="00B24697"/>
    <w:rsid w:val="00B2574D"/>
    <w:rsid w:val="00B2613B"/>
    <w:rsid w:val="00B27D3F"/>
    <w:rsid w:val="00B3181F"/>
    <w:rsid w:val="00B318F8"/>
    <w:rsid w:val="00B347CE"/>
    <w:rsid w:val="00B34B93"/>
    <w:rsid w:val="00B35A06"/>
    <w:rsid w:val="00B35F3F"/>
    <w:rsid w:val="00B366F3"/>
    <w:rsid w:val="00B411C8"/>
    <w:rsid w:val="00B43203"/>
    <w:rsid w:val="00B451EA"/>
    <w:rsid w:val="00B46B8E"/>
    <w:rsid w:val="00B50581"/>
    <w:rsid w:val="00B508C3"/>
    <w:rsid w:val="00B5216C"/>
    <w:rsid w:val="00B52A47"/>
    <w:rsid w:val="00B537EF"/>
    <w:rsid w:val="00B539E4"/>
    <w:rsid w:val="00B53C4D"/>
    <w:rsid w:val="00B54B5F"/>
    <w:rsid w:val="00B5500C"/>
    <w:rsid w:val="00B55CB1"/>
    <w:rsid w:val="00B60CEB"/>
    <w:rsid w:val="00B61B69"/>
    <w:rsid w:val="00B63029"/>
    <w:rsid w:val="00B650AB"/>
    <w:rsid w:val="00B70BB7"/>
    <w:rsid w:val="00B71D3F"/>
    <w:rsid w:val="00B72673"/>
    <w:rsid w:val="00B727B5"/>
    <w:rsid w:val="00B72C60"/>
    <w:rsid w:val="00B73433"/>
    <w:rsid w:val="00B76A07"/>
    <w:rsid w:val="00B7790D"/>
    <w:rsid w:val="00B77AD9"/>
    <w:rsid w:val="00B81CC7"/>
    <w:rsid w:val="00B824CA"/>
    <w:rsid w:val="00B826A5"/>
    <w:rsid w:val="00B8279C"/>
    <w:rsid w:val="00B829E4"/>
    <w:rsid w:val="00B83A93"/>
    <w:rsid w:val="00B83D49"/>
    <w:rsid w:val="00B84011"/>
    <w:rsid w:val="00B841D5"/>
    <w:rsid w:val="00B86288"/>
    <w:rsid w:val="00B8663D"/>
    <w:rsid w:val="00B87641"/>
    <w:rsid w:val="00B9084C"/>
    <w:rsid w:val="00B90BFD"/>
    <w:rsid w:val="00B91C41"/>
    <w:rsid w:val="00B947A1"/>
    <w:rsid w:val="00B97F9F"/>
    <w:rsid w:val="00BA0440"/>
    <w:rsid w:val="00BA280C"/>
    <w:rsid w:val="00BA2D84"/>
    <w:rsid w:val="00BA36CD"/>
    <w:rsid w:val="00BA42C8"/>
    <w:rsid w:val="00BA4333"/>
    <w:rsid w:val="00BA493E"/>
    <w:rsid w:val="00BA6BA1"/>
    <w:rsid w:val="00BA6D7B"/>
    <w:rsid w:val="00BA7656"/>
    <w:rsid w:val="00BB0FDC"/>
    <w:rsid w:val="00BB1968"/>
    <w:rsid w:val="00BB59ED"/>
    <w:rsid w:val="00BB6D9B"/>
    <w:rsid w:val="00BB7012"/>
    <w:rsid w:val="00BB7CCE"/>
    <w:rsid w:val="00BC0587"/>
    <w:rsid w:val="00BC1A58"/>
    <w:rsid w:val="00BC2B07"/>
    <w:rsid w:val="00BC2B98"/>
    <w:rsid w:val="00BC4177"/>
    <w:rsid w:val="00BC46EA"/>
    <w:rsid w:val="00BC5C44"/>
    <w:rsid w:val="00BC6973"/>
    <w:rsid w:val="00BC7398"/>
    <w:rsid w:val="00BD04E5"/>
    <w:rsid w:val="00BD0886"/>
    <w:rsid w:val="00BD0A04"/>
    <w:rsid w:val="00BD0C80"/>
    <w:rsid w:val="00BD193B"/>
    <w:rsid w:val="00BD2AC9"/>
    <w:rsid w:val="00BD2EA4"/>
    <w:rsid w:val="00BD2F1C"/>
    <w:rsid w:val="00BD3384"/>
    <w:rsid w:val="00BD4F3D"/>
    <w:rsid w:val="00BE0E75"/>
    <w:rsid w:val="00BE22A0"/>
    <w:rsid w:val="00BE2C89"/>
    <w:rsid w:val="00BE310E"/>
    <w:rsid w:val="00BE4B26"/>
    <w:rsid w:val="00BE4FF6"/>
    <w:rsid w:val="00BE6134"/>
    <w:rsid w:val="00BE66AB"/>
    <w:rsid w:val="00BE73E7"/>
    <w:rsid w:val="00BE7D7E"/>
    <w:rsid w:val="00BF18BA"/>
    <w:rsid w:val="00BF203B"/>
    <w:rsid w:val="00BF27E2"/>
    <w:rsid w:val="00BF4B9D"/>
    <w:rsid w:val="00BF4C92"/>
    <w:rsid w:val="00BF51C2"/>
    <w:rsid w:val="00BF5A82"/>
    <w:rsid w:val="00BF68E3"/>
    <w:rsid w:val="00C01467"/>
    <w:rsid w:val="00C01AC0"/>
    <w:rsid w:val="00C023F7"/>
    <w:rsid w:val="00C02833"/>
    <w:rsid w:val="00C048D9"/>
    <w:rsid w:val="00C067C9"/>
    <w:rsid w:val="00C07A7F"/>
    <w:rsid w:val="00C109E4"/>
    <w:rsid w:val="00C12BFC"/>
    <w:rsid w:val="00C12FA5"/>
    <w:rsid w:val="00C13A95"/>
    <w:rsid w:val="00C151B8"/>
    <w:rsid w:val="00C15DC4"/>
    <w:rsid w:val="00C165F3"/>
    <w:rsid w:val="00C17D62"/>
    <w:rsid w:val="00C20192"/>
    <w:rsid w:val="00C214FB"/>
    <w:rsid w:val="00C21921"/>
    <w:rsid w:val="00C221E4"/>
    <w:rsid w:val="00C22383"/>
    <w:rsid w:val="00C23627"/>
    <w:rsid w:val="00C237DB"/>
    <w:rsid w:val="00C24026"/>
    <w:rsid w:val="00C24291"/>
    <w:rsid w:val="00C24B7F"/>
    <w:rsid w:val="00C24F90"/>
    <w:rsid w:val="00C267EE"/>
    <w:rsid w:val="00C27A74"/>
    <w:rsid w:val="00C3015D"/>
    <w:rsid w:val="00C308A6"/>
    <w:rsid w:val="00C30933"/>
    <w:rsid w:val="00C311C3"/>
    <w:rsid w:val="00C31D87"/>
    <w:rsid w:val="00C328D1"/>
    <w:rsid w:val="00C338BE"/>
    <w:rsid w:val="00C35AB4"/>
    <w:rsid w:val="00C36F4C"/>
    <w:rsid w:val="00C371A8"/>
    <w:rsid w:val="00C418ED"/>
    <w:rsid w:val="00C435C7"/>
    <w:rsid w:val="00C45E6F"/>
    <w:rsid w:val="00C463A5"/>
    <w:rsid w:val="00C475D1"/>
    <w:rsid w:val="00C513ED"/>
    <w:rsid w:val="00C52763"/>
    <w:rsid w:val="00C52A22"/>
    <w:rsid w:val="00C54AA4"/>
    <w:rsid w:val="00C55524"/>
    <w:rsid w:val="00C5628C"/>
    <w:rsid w:val="00C57515"/>
    <w:rsid w:val="00C57BD2"/>
    <w:rsid w:val="00C61A23"/>
    <w:rsid w:val="00C61E0C"/>
    <w:rsid w:val="00C64C4D"/>
    <w:rsid w:val="00C64ED1"/>
    <w:rsid w:val="00C65B2D"/>
    <w:rsid w:val="00C668B4"/>
    <w:rsid w:val="00C72F49"/>
    <w:rsid w:val="00C7494B"/>
    <w:rsid w:val="00C74B51"/>
    <w:rsid w:val="00C75FBB"/>
    <w:rsid w:val="00C7614E"/>
    <w:rsid w:val="00C76189"/>
    <w:rsid w:val="00C76BF3"/>
    <w:rsid w:val="00C7729E"/>
    <w:rsid w:val="00C80DFF"/>
    <w:rsid w:val="00C81C17"/>
    <w:rsid w:val="00C825C0"/>
    <w:rsid w:val="00C8370B"/>
    <w:rsid w:val="00C83DAD"/>
    <w:rsid w:val="00C83EA3"/>
    <w:rsid w:val="00C8496B"/>
    <w:rsid w:val="00C85335"/>
    <w:rsid w:val="00C86482"/>
    <w:rsid w:val="00C87327"/>
    <w:rsid w:val="00C87799"/>
    <w:rsid w:val="00C912E5"/>
    <w:rsid w:val="00C9452B"/>
    <w:rsid w:val="00C95183"/>
    <w:rsid w:val="00C95BC8"/>
    <w:rsid w:val="00C969BF"/>
    <w:rsid w:val="00C96D6A"/>
    <w:rsid w:val="00CA03D5"/>
    <w:rsid w:val="00CA04C4"/>
    <w:rsid w:val="00CA0C2B"/>
    <w:rsid w:val="00CA0D58"/>
    <w:rsid w:val="00CA140C"/>
    <w:rsid w:val="00CA18A1"/>
    <w:rsid w:val="00CA2744"/>
    <w:rsid w:val="00CA4D20"/>
    <w:rsid w:val="00CA5807"/>
    <w:rsid w:val="00CB061F"/>
    <w:rsid w:val="00CB0908"/>
    <w:rsid w:val="00CB0FE7"/>
    <w:rsid w:val="00CB248E"/>
    <w:rsid w:val="00CB26C7"/>
    <w:rsid w:val="00CB45EF"/>
    <w:rsid w:val="00CB4D83"/>
    <w:rsid w:val="00CB6236"/>
    <w:rsid w:val="00CC056E"/>
    <w:rsid w:val="00CC167F"/>
    <w:rsid w:val="00CC29D1"/>
    <w:rsid w:val="00CC3294"/>
    <w:rsid w:val="00CC44BA"/>
    <w:rsid w:val="00CC4D51"/>
    <w:rsid w:val="00CC5B5B"/>
    <w:rsid w:val="00CC65D8"/>
    <w:rsid w:val="00CD0241"/>
    <w:rsid w:val="00CD291B"/>
    <w:rsid w:val="00CD2A82"/>
    <w:rsid w:val="00CD35E6"/>
    <w:rsid w:val="00CD3833"/>
    <w:rsid w:val="00CD42FA"/>
    <w:rsid w:val="00CD4B5A"/>
    <w:rsid w:val="00CD4DA4"/>
    <w:rsid w:val="00CD5A17"/>
    <w:rsid w:val="00CD6958"/>
    <w:rsid w:val="00CD6B05"/>
    <w:rsid w:val="00CE04C8"/>
    <w:rsid w:val="00CE20AC"/>
    <w:rsid w:val="00CE2470"/>
    <w:rsid w:val="00CE2C4A"/>
    <w:rsid w:val="00CE2EA5"/>
    <w:rsid w:val="00CE4465"/>
    <w:rsid w:val="00CE4B7B"/>
    <w:rsid w:val="00CE4D13"/>
    <w:rsid w:val="00CE59C9"/>
    <w:rsid w:val="00CE5DAD"/>
    <w:rsid w:val="00CE6AC7"/>
    <w:rsid w:val="00CE6BFC"/>
    <w:rsid w:val="00CF0CD1"/>
    <w:rsid w:val="00CF140E"/>
    <w:rsid w:val="00CF1EFF"/>
    <w:rsid w:val="00CF2910"/>
    <w:rsid w:val="00CF40FA"/>
    <w:rsid w:val="00CF446C"/>
    <w:rsid w:val="00CF5799"/>
    <w:rsid w:val="00D00E21"/>
    <w:rsid w:val="00D02272"/>
    <w:rsid w:val="00D0246C"/>
    <w:rsid w:val="00D02AF9"/>
    <w:rsid w:val="00D03453"/>
    <w:rsid w:val="00D03C55"/>
    <w:rsid w:val="00D042FD"/>
    <w:rsid w:val="00D05738"/>
    <w:rsid w:val="00D06447"/>
    <w:rsid w:val="00D06496"/>
    <w:rsid w:val="00D06714"/>
    <w:rsid w:val="00D110C8"/>
    <w:rsid w:val="00D11A1A"/>
    <w:rsid w:val="00D14A97"/>
    <w:rsid w:val="00D151E6"/>
    <w:rsid w:val="00D15943"/>
    <w:rsid w:val="00D15BD7"/>
    <w:rsid w:val="00D16930"/>
    <w:rsid w:val="00D16C0B"/>
    <w:rsid w:val="00D1766A"/>
    <w:rsid w:val="00D20001"/>
    <w:rsid w:val="00D2052A"/>
    <w:rsid w:val="00D22B50"/>
    <w:rsid w:val="00D24135"/>
    <w:rsid w:val="00D24830"/>
    <w:rsid w:val="00D24D16"/>
    <w:rsid w:val="00D307A3"/>
    <w:rsid w:val="00D30A53"/>
    <w:rsid w:val="00D30C63"/>
    <w:rsid w:val="00D31BDB"/>
    <w:rsid w:val="00D327A0"/>
    <w:rsid w:val="00D3288A"/>
    <w:rsid w:val="00D33630"/>
    <w:rsid w:val="00D34F51"/>
    <w:rsid w:val="00D364D0"/>
    <w:rsid w:val="00D37489"/>
    <w:rsid w:val="00D40579"/>
    <w:rsid w:val="00D4209E"/>
    <w:rsid w:val="00D422A4"/>
    <w:rsid w:val="00D450DF"/>
    <w:rsid w:val="00D456AA"/>
    <w:rsid w:val="00D45ED0"/>
    <w:rsid w:val="00D4693A"/>
    <w:rsid w:val="00D47007"/>
    <w:rsid w:val="00D52FE4"/>
    <w:rsid w:val="00D55196"/>
    <w:rsid w:val="00D6057F"/>
    <w:rsid w:val="00D6092D"/>
    <w:rsid w:val="00D60A38"/>
    <w:rsid w:val="00D612B8"/>
    <w:rsid w:val="00D614BB"/>
    <w:rsid w:val="00D61C2E"/>
    <w:rsid w:val="00D62029"/>
    <w:rsid w:val="00D62717"/>
    <w:rsid w:val="00D62AB3"/>
    <w:rsid w:val="00D62C43"/>
    <w:rsid w:val="00D62F9A"/>
    <w:rsid w:val="00D6373C"/>
    <w:rsid w:val="00D637A7"/>
    <w:rsid w:val="00D63C41"/>
    <w:rsid w:val="00D63E00"/>
    <w:rsid w:val="00D64EAD"/>
    <w:rsid w:val="00D65AEB"/>
    <w:rsid w:val="00D661EB"/>
    <w:rsid w:val="00D666D3"/>
    <w:rsid w:val="00D6678D"/>
    <w:rsid w:val="00D66EB2"/>
    <w:rsid w:val="00D67D69"/>
    <w:rsid w:val="00D703AE"/>
    <w:rsid w:val="00D708F1"/>
    <w:rsid w:val="00D72954"/>
    <w:rsid w:val="00D74E17"/>
    <w:rsid w:val="00D7574F"/>
    <w:rsid w:val="00D80373"/>
    <w:rsid w:val="00D80D65"/>
    <w:rsid w:val="00D8174B"/>
    <w:rsid w:val="00D82402"/>
    <w:rsid w:val="00D8384B"/>
    <w:rsid w:val="00D8391E"/>
    <w:rsid w:val="00D83F27"/>
    <w:rsid w:val="00D844BE"/>
    <w:rsid w:val="00D84D39"/>
    <w:rsid w:val="00D87413"/>
    <w:rsid w:val="00D9016F"/>
    <w:rsid w:val="00D90B62"/>
    <w:rsid w:val="00D90D19"/>
    <w:rsid w:val="00D912CB"/>
    <w:rsid w:val="00D913D4"/>
    <w:rsid w:val="00D91872"/>
    <w:rsid w:val="00D91ABA"/>
    <w:rsid w:val="00D92666"/>
    <w:rsid w:val="00D926B0"/>
    <w:rsid w:val="00D92D17"/>
    <w:rsid w:val="00D92E8E"/>
    <w:rsid w:val="00D9364B"/>
    <w:rsid w:val="00D93815"/>
    <w:rsid w:val="00D93CCD"/>
    <w:rsid w:val="00D9487D"/>
    <w:rsid w:val="00D94B79"/>
    <w:rsid w:val="00D9533D"/>
    <w:rsid w:val="00D954BB"/>
    <w:rsid w:val="00D956F8"/>
    <w:rsid w:val="00D9594A"/>
    <w:rsid w:val="00D96831"/>
    <w:rsid w:val="00D97F45"/>
    <w:rsid w:val="00DA018D"/>
    <w:rsid w:val="00DA0884"/>
    <w:rsid w:val="00DA0CD8"/>
    <w:rsid w:val="00DA0E7F"/>
    <w:rsid w:val="00DA17AF"/>
    <w:rsid w:val="00DA21F6"/>
    <w:rsid w:val="00DA3509"/>
    <w:rsid w:val="00DA43D4"/>
    <w:rsid w:val="00DA4CFA"/>
    <w:rsid w:val="00DA51E7"/>
    <w:rsid w:val="00DA53A5"/>
    <w:rsid w:val="00DA6158"/>
    <w:rsid w:val="00DA7097"/>
    <w:rsid w:val="00DA7258"/>
    <w:rsid w:val="00DB0039"/>
    <w:rsid w:val="00DB140F"/>
    <w:rsid w:val="00DB309F"/>
    <w:rsid w:val="00DB6373"/>
    <w:rsid w:val="00DB7BB8"/>
    <w:rsid w:val="00DB7E8D"/>
    <w:rsid w:val="00DB7FA3"/>
    <w:rsid w:val="00DC19CF"/>
    <w:rsid w:val="00DC1CA3"/>
    <w:rsid w:val="00DC1EAF"/>
    <w:rsid w:val="00DC3DF1"/>
    <w:rsid w:val="00DC4E97"/>
    <w:rsid w:val="00DC587D"/>
    <w:rsid w:val="00DC5A19"/>
    <w:rsid w:val="00DD05D1"/>
    <w:rsid w:val="00DD0A43"/>
    <w:rsid w:val="00DD0C3A"/>
    <w:rsid w:val="00DD1602"/>
    <w:rsid w:val="00DD1BA8"/>
    <w:rsid w:val="00DD202D"/>
    <w:rsid w:val="00DD2BDA"/>
    <w:rsid w:val="00DD5C5B"/>
    <w:rsid w:val="00DD6607"/>
    <w:rsid w:val="00DE3FAC"/>
    <w:rsid w:val="00DE571E"/>
    <w:rsid w:val="00DE7141"/>
    <w:rsid w:val="00DE725F"/>
    <w:rsid w:val="00DF08D9"/>
    <w:rsid w:val="00DF1CA6"/>
    <w:rsid w:val="00DF203A"/>
    <w:rsid w:val="00DF2111"/>
    <w:rsid w:val="00DF2E35"/>
    <w:rsid w:val="00DF419D"/>
    <w:rsid w:val="00DF5CCD"/>
    <w:rsid w:val="00DF6812"/>
    <w:rsid w:val="00DF7AEE"/>
    <w:rsid w:val="00E005E9"/>
    <w:rsid w:val="00E01740"/>
    <w:rsid w:val="00E022A5"/>
    <w:rsid w:val="00E028CE"/>
    <w:rsid w:val="00E02F75"/>
    <w:rsid w:val="00E0362B"/>
    <w:rsid w:val="00E03FD5"/>
    <w:rsid w:val="00E04879"/>
    <w:rsid w:val="00E05913"/>
    <w:rsid w:val="00E067D0"/>
    <w:rsid w:val="00E10AA4"/>
    <w:rsid w:val="00E11F95"/>
    <w:rsid w:val="00E13A4A"/>
    <w:rsid w:val="00E13F27"/>
    <w:rsid w:val="00E149D1"/>
    <w:rsid w:val="00E15136"/>
    <w:rsid w:val="00E151CE"/>
    <w:rsid w:val="00E1549D"/>
    <w:rsid w:val="00E16481"/>
    <w:rsid w:val="00E164FD"/>
    <w:rsid w:val="00E16CBF"/>
    <w:rsid w:val="00E17498"/>
    <w:rsid w:val="00E20694"/>
    <w:rsid w:val="00E20AB7"/>
    <w:rsid w:val="00E21190"/>
    <w:rsid w:val="00E23ACB"/>
    <w:rsid w:val="00E244C0"/>
    <w:rsid w:val="00E24A9E"/>
    <w:rsid w:val="00E25197"/>
    <w:rsid w:val="00E25A59"/>
    <w:rsid w:val="00E26098"/>
    <w:rsid w:val="00E31664"/>
    <w:rsid w:val="00E3291F"/>
    <w:rsid w:val="00E32B78"/>
    <w:rsid w:val="00E433F1"/>
    <w:rsid w:val="00E43667"/>
    <w:rsid w:val="00E45E5D"/>
    <w:rsid w:val="00E506A2"/>
    <w:rsid w:val="00E528D2"/>
    <w:rsid w:val="00E52CF4"/>
    <w:rsid w:val="00E53018"/>
    <w:rsid w:val="00E53248"/>
    <w:rsid w:val="00E53374"/>
    <w:rsid w:val="00E53629"/>
    <w:rsid w:val="00E54F39"/>
    <w:rsid w:val="00E57083"/>
    <w:rsid w:val="00E61900"/>
    <w:rsid w:val="00E62620"/>
    <w:rsid w:val="00E63437"/>
    <w:rsid w:val="00E644B4"/>
    <w:rsid w:val="00E65AA2"/>
    <w:rsid w:val="00E6780C"/>
    <w:rsid w:val="00E7127B"/>
    <w:rsid w:val="00E7185F"/>
    <w:rsid w:val="00E71A88"/>
    <w:rsid w:val="00E72381"/>
    <w:rsid w:val="00E7267F"/>
    <w:rsid w:val="00E730DC"/>
    <w:rsid w:val="00E76F98"/>
    <w:rsid w:val="00E77929"/>
    <w:rsid w:val="00E80B23"/>
    <w:rsid w:val="00E83342"/>
    <w:rsid w:val="00E835A5"/>
    <w:rsid w:val="00E8562A"/>
    <w:rsid w:val="00E8606F"/>
    <w:rsid w:val="00E86387"/>
    <w:rsid w:val="00E866A7"/>
    <w:rsid w:val="00E87823"/>
    <w:rsid w:val="00E9005F"/>
    <w:rsid w:val="00E9017B"/>
    <w:rsid w:val="00E90B7C"/>
    <w:rsid w:val="00E95233"/>
    <w:rsid w:val="00E96DBE"/>
    <w:rsid w:val="00E96E85"/>
    <w:rsid w:val="00E974DC"/>
    <w:rsid w:val="00EA235F"/>
    <w:rsid w:val="00EA2692"/>
    <w:rsid w:val="00EA3C8B"/>
    <w:rsid w:val="00EA69EC"/>
    <w:rsid w:val="00EA6BA2"/>
    <w:rsid w:val="00EB0228"/>
    <w:rsid w:val="00EB17E5"/>
    <w:rsid w:val="00EB341E"/>
    <w:rsid w:val="00EB3680"/>
    <w:rsid w:val="00EB3954"/>
    <w:rsid w:val="00EB49AD"/>
    <w:rsid w:val="00EB4D85"/>
    <w:rsid w:val="00EB5A76"/>
    <w:rsid w:val="00EB5CA3"/>
    <w:rsid w:val="00EB5D9F"/>
    <w:rsid w:val="00EB6419"/>
    <w:rsid w:val="00EB662C"/>
    <w:rsid w:val="00EC1BB4"/>
    <w:rsid w:val="00EC21C0"/>
    <w:rsid w:val="00EC3040"/>
    <w:rsid w:val="00EC3B71"/>
    <w:rsid w:val="00EC481A"/>
    <w:rsid w:val="00EC4D58"/>
    <w:rsid w:val="00EC62E3"/>
    <w:rsid w:val="00EC64C7"/>
    <w:rsid w:val="00ED0C23"/>
    <w:rsid w:val="00ED0CAF"/>
    <w:rsid w:val="00ED1893"/>
    <w:rsid w:val="00ED289B"/>
    <w:rsid w:val="00ED2D24"/>
    <w:rsid w:val="00ED387A"/>
    <w:rsid w:val="00ED4BE8"/>
    <w:rsid w:val="00ED4FDA"/>
    <w:rsid w:val="00ED59F5"/>
    <w:rsid w:val="00ED6B4A"/>
    <w:rsid w:val="00ED7427"/>
    <w:rsid w:val="00EE01E5"/>
    <w:rsid w:val="00EE22A4"/>
    <w:rsid w:val="00EE232C"/>
    <w:rsid w:val="00EE2A0A"/>
    <w:rsid w:val="00EE2A20"/>
    <w:rsid w:val="00EE36AE"/>
    <w:rsid w:val="00EE38FC"/>
    <w:rsid w:val="00EE4105"/>
    <w:rsid w:val="00EE4B08"/>
    <w:rsid w:val="00EE6A10"/>
    <w:rsid w:val="00EE6E5D"/>
    <w:rsid w:val="00EE7080"/>
    <w:rsid w:val="00EE785A"/>
    <w:rsid w:val="00EF0292"/>
    <w:rsid w:val="00EF10C9"/>
    <w:rsid w:val="00EF1276"/>
    <w:rsid w:val="00EF1C67"/>
    <w:rsid w:val="00EF229F"/>
    <w:rsid w:val="00EF2C66"/>
    <w:rsid w:val="00EF552A"/>
    <w:rsid w:val="00EF6706"/>
    <w:rsid w:val="00F00A57"/>
    <w:rsid w:val="00F00FF5"/>
    <w:rsid w:val="00F01A70"/>
    <w:rsid w:val="00F01B63"/>
    <w:rsid w:val="00F029CF"/>
    <w:rsid w:val="00F048BF"/>
    <w:rsid w:val="00F051C3"/>
    <w:rsid w:val="00F05271"/>
    <w:rsid w:val="00F05CC9"/>
    <w:rsid w:val="00F061BD"/>
    <w:rsid w:val="00F06562"/>
    <w:rsid w:val="00F109D9"/>
    <w:rsid w:val="00F13FB3"/>
    <w:rsid w:val="00F156C1"/>
    <w:rsid w:val="00F16CD2"/>
    <w:rsid w:val="00F16D07"/>
    <w:rsid w:val="00F16EB6"/>
    <w:rsid w:val="00F204DB"/>
    <w:rsid w:val="00F20918"/>
    <w:rsid w:val="00F21D1D"/>
    <w:rsid w:val="00F226F8"/>
    <w:rsid w:val="00F24455"/>
    <w:rsid w:val="00F249A2"/>
    <w:rsid w:val="00F253B4"/>
    <w:rsid w:val="00F279CD"/>
    <w:rsid w:val="00F31ACE"/>
    <w:rsid w:val="00F323C1"/>
    <w:rsid w:val="00F32458"/>
    <w:rsid w:val="00F3270E"/>
    <w:rsid w:val="00F32F9E"/>
    <w:rsid w:val="00F3306A"/>
    <w:rsid w:val="00F3338A"/>
    <w:rsid w:val="00F37172"/>
    <w:rsid w:val="00F37375"/>
    <w:rsid w:val="00F375A8"/>
    <w:rsid w:val="00F42DA0"/>
    <w:rsid w:val="00F439F2"/>
    <w:rsid w:val="00F43CD3"/>
    <w:rsid w:val="00F4405C"/>
    <w:rsid w:val="00F44ABB"/>
    <w:rsid w:val="00F454D3"/>
    <w:rsid w:val="00F4568E"/>
    <w:rsid w:val="00F45FA5"/>
    <w:rsid w:val="00F45FBC"/>
    <w:rsid w:val="00F47820"/>
    <w:rsid w:val="00F47998"/>
    <w:rsid w:val="00F51BF4"/>
    <w:rsid w:val="00F52169"/>
    <w:rsid w:val="00F5251B"/>
    <w:rsid w:val="00F53E60"/>
    <w:rsid w:val="00F545DA"/>
    <w:rsid w:val="00F55ADF"/>
    <w:rsid w:val="00F60F0E"/>
    <w:rsid w:val="00F6167F"/>
    <w:rsid w:val="00F63191"/>
    <w:rsid w:val="00F634A0"/>
    <w:rsid w:val="00F63A72"/>
    <w:rsid w:val="00F63C0B"/>
    <w:rsid w:val="00F63D55"/>
    <w:rsid w:val="00F6405E"/>
    <w:rsid w:val="00F64401"/>
    <w:rsid w:val="00F6459D"/>
    <w:rsid w:val="00F6540B"/>
    <w:rsid w:val="00F668C8"/>
    <w:rsid w:val="00F66B57"/>
    <w:rsid w:val="00F67709"/>
    <w:rsid w:val="00F70DC3"/>
    <w:rsid w:val="00F71102"/>
    <w:rsid w:val="00F72160"/>
    <w:rsid w:val="00F72F79"/>
    <w:rsid w:val="00F737E1"/>
    <w:rsid w:val="00F740C3"/>
    <w:rsid w:val="00F74316"/>
    <w:rsid w:val="00F74D28"/>
    <w:rsid w:val="00F75847"/>
    <w:rsid w:val="00F76812"/>
    <w:rsid w:val="00F80103"/>
    <w:rsid w:val="00F80E8A"/>
    <w:rsid w:val="00F838AF"/>
    <w:rsid w:val="00F842C8"/>
    <w:rsid w:val="00F84324"/>
    <w:rsid w:val="00F8434F"/>
    <w:rsid w:val="00F84881"/>
    <w:rsid w:val="00F904E9"/>
    <w:rsid w:val="00F91E93"/>
    <w:rsid w:val="00F93B88"/>
    <w:rsid w:val="00F94A48"/>
    <w:rsid w:val="00F95800"/>
    <w:rsid w:val="00F95BB5"/>
    <w:rsid w:val="00F97156"/>
    <w:rsid w:val="00F97CE9"/>
    <w:rsid w:val="00FA1CD1"/>
    <w:rsid w:val="00FA21A2"/>
    <w:rsid w:val="00FA2F3E"/>
    <w:rsid w:val="00FA2FD3"/>
    <w:rsid w:val="00FA3DD0"/>
    <w:rsid w:val="00FA581F"/>
    <w:rsid w:val="00FA7F25"/>
    <w:rsid w:val="00FB001A"/>
    <w:rsid w:val="00FB0F85"/>
    <w:rsid w:val="00FB1D2F"/>
    <w:rsid w:val="00FB2016"/>
    <w:rsid w:val="00FB2B24"/>
    <w:rsid w:val="00FB3C07"/>
    <w:rsid w:val="00FB5876"/>
    <w:rsid w:val="00FB592E"/>
    <w:rsid w:val="00FC116D"/>
    <w:rsid w:val="00FC163A"/>
    <w:rsid w:val="00FC22E5"/>
    <w:rsid w:val="00FC35DD"/>
    <w:rsid w:val="00FC4525"/>
    <w:rsid w:val="00FC6F47"/>
    <w:rsid w:val="00FC7774"/>
    <w:rsid w:val="00FC7B8D"/>
    <w:rsid w:val="00FC7E5F"/>
    <w:rsid w:val="00FD078E"/>
    <w:rsid w:val="00FD24DB"/>
    <w:rsid w:val="00FD2DF5"/>
    <w:rsid w:val="00FD3E1A"/>
    <w:rsid w:val="00FD42AE"/>
    <w:rsid w:val="00FD53AC"/>
    <w:rsid w:val="00FD5676"/>
    <w:rsid w:val="00FE12EA"/>
    <w:rsid w:val="00FE181C"/>
    <w:rsid w:val="00FE1BFF"/>
    <w:rsid w:val="00FE2990"/>
    <w:rsid w:val="00FE3CC2"/>
    <w:rsid w:val="00FE445C"/>
    <w:rsid w:val="00FE4670"/>
    <w:rsid w:val="00FE4893"/>
    <w:rsid w:val="00FE4B05"/>
    <w:rsid w:val="00FE7359"/>
    <w:rsid w:val="00FE7B3B"/>
    <w:rsid w:val="00FF027C"/>
    <w:rsid w:val="00FF0CE8"/>
    <w:rsid w:val="00FF4EBD"/>
    <w:rsid w:val="00FF52D3"/>
    <w:rsid w:val="00FF56C8"/>
    <w:rsid w:val="00FF72AC"/>
    <w:rsid w:val="00FF7CE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76A91"/>
  <w15:docId w15:val="{74731184-1BA9-448F-965D-2754ADFF0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8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2,List Paragraph1,kepala"/>
    <w:basedOn w:val="Normal"/>
    <w:link w:val="ListParagraphChar"/>
    <w:uiPriority w:val="34"/>
    <w:qFormat/>
    <w:rsid w:val="003A3BB0"/>
    <w:pPr>
      <w:ind w:left="720"/>
      <w:contextualSpacing/>
    </w:pPr>
  </w:style>
  <w:style w:type="paragraph" w:styleId="Header">
    <w:name w:val="header"/>
    <w:basedOn w:val="Normal"/>
    <w:link w:val="HeaderChar"/>
    <w:uiPriority w:val="99"/>
    <w:unhideWhenUsed/>
    <w:rsid w:val="00F91E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1E93"/>
  </w:style>
  <w:style w:type="paragraph" w:styleId="Footer">
    <w:name w:val="footer"/>
    <w:basedOn w:val="Normal"/>
    <w:link w:val="FooterChar"/>
    <w:uiPriority w:val="99"/>
    <w:unhideWhenUsed/>
    <w:rsid w:val="00F91E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1E93"/>
  </w:style>
  <w:style w:type="paragraph" w:styleId="NoSpacing">
    <w:name w:val="No Spacing"/>
    <w:link w:val="NoSpacingChar"/>
    <w:uiPriority w:val="1"/>
    <w:qFormat/>
    <w:rsid w:val="00F91E9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91E93"/>
    <w:rPr>
      <w:rFonts w:eastAsiaTheme="minorEastAsia"/>
      <w:lang w:val="en-US"/>
    </w:rPr>
  </w:style>
  <w:style w:type="paragraph" w:styleId="BalloonText">
    <w:name w:val="Balloon Text"/>
    <w:basedOn w:val="Normal"/>
    <w:link w:val="BalloonTextChar"/>
    <w:uiPriority w:val="99"/>
    <w:semiHidden/>
    <w:unhideWhenUsed/>
    <w:rsid w:val="00F91E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E93"/>
    <w:rPr>
      <w:rFonts w:ascii="Tahoma" w:hAnsi="Tahoma" w:cs="Tahoma"/>
      <w:sz w:val="16"/>
      <w:szCs w:val="16"/>
    </w:rPr>
  </w:style>
  <w:style w:type="table" w:styleId="TableGrid">
    <w:name w:val="Table Grid"/>
    <w:basedOn w:val="TableNormal"/>
    <w:rsid w:val="0048281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344617"/>
    <w:pPr>
      <w:autoSpaceDE w:val="0"/>
      <w:autoSpaceDN w:val="0"/>
      <w:adjustRightInd w:val="0"/>
      <w:spacing w:after="0" w:line="240" w:lineRule="auto"/>
    </w:pPr>
    <w:rPr>
      <w:rFonts w:ascii="Times New Roman" w:eastAsia="Times New Roman" w:hAnsi="Times New Roman" w:cs="Times New Roman"/>
      <w:color w:val="000000"/>
      <w:sz w:val="24"/>
      <w:szCs w:val="24"/>
      <w:lang w:eastAsia="id-ID"/>
    </w:rPr>
  </w:style>
  <w:style w:type="paragraph" w:styleId="NormalWeb">
    <w:name w:val="Normal (Web)"/>
    <w:basedOn w:val="Normal"/>
    <w:uiPriority w:val="99"/>
    <w:rsid w:val="0034461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3">
    <w:name w:val="xl73"/>
    <w:basedOn w:val="Normal"/>
    <w:rsid w:val="003F645D"/>
    <w:pPr>
      <w:pBdr>
        <w:left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18"/>
      <w:szCs w:val="18"/>
      <w:lang w:eastAsia="id-ID"/>
    </w:rPr>
  </w:style>
  <w:style w:type="paragraph" w:customStyle="1" w:styleId="xl74">
    <w:name w:val="xl74"/>
    <w:basedOn w:val="Normal"/>
    <w:rsid w:val="003F645D"/>
    <w:pPr>
      <w:pBdr>
        <w:left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id-ID"/>
    </w:rPr>
  </w:style>
  <w:style w:type="paragraph" w:customStyle="1" w:styleId="xl75">
    <w:name w:val="xl75"/>
    <w:basedOn w:val="Normal"/>
    <w:rsid w:val="003F645D"/>
    <w:pPr>
      <w:pBdr>
        <w:left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id-ID"/>
    </w:rPr>
  </w:style>
  <w:style w:type="paragraph" w:customStyle="1" w:styleId="xl76">
    <w:name w:val="xl76"/>
    <w:basedOn w:val="Normal"/>
    <w:rsid w:val="003F645D"/>
    <w:pPr>
      <w:pBdr>
        <w:left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18"/>
      <w:szCs w:val="18"/>
      <w:lang w:eastAsia="id-ID"/>
    </w:rPr>
  </w:style>
  <w:style w:type="paragraph" w:customStyle="1" w:styleId="xl77">
    <w:name w:val="xl77"/>
    <w:basedOn w:val="Normal"/>
    <w:rsid w:val="003F645D"/>
    <w:pPr>
      <w:pBdr>
        <w:left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id-ID"/>
    </w:rPr>
  </w:style>
  <w:style w:type="paragraph" w:customStyle="1" w:styleId="xl78">
    <w:name w:val="xl78"/>
    <w:basedOn w:val="Normal"/>
    <w:rsid w:val="003F645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18"/>
      <w:szCs w:val="18"/>
      <w:lang w:eastAsia="id-ID"/>
    </w:rPr>
  </w:style>
  <w:style w:type="paragraph" w:customStyle="1" w:styleId="xl79">
    <w:name w:val="xl79"/>
    <w:basedOn w:val="Normal"/>
    <w:rsid w:val="003F645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id-ID"/>
    </w:rPr>
  </w:style>
  <w:style w:type="paragraph" w:customStyle="1" w:styleId="xl80">
    <w:name w:val="xl80"/>
    <w:basedOn w:val="Normal"/>
    <w:rsid w:val="003F645D"/>
    <w:pPr>
      <w:pBdr>
        <w:left w:val="single" w:sz="4" w:space="0" w:color="auto"/>
        <w:right w:val="single" w:sz="4" w:space="0" w:color="auto"/>
      </w:pBdr>
      <w:spacing w:before="100" w:beforeAutospacing="1" w:after="100" w:afterAutospacing="1" w:line="240" w:lineRule="auto"/>
      <w:jc w:val="both"/>
      <w:textAlignment w:val="center"/>
    </w:pPr>
    <w:rPr>
      <w:rFonts w:ascii="Book Antiqua" w:eastAsia="Times New Roman" w:hAnsi="Book Antiqua" w:cs="Times New Roman"/>
      <w:sz w:val="18"/>
      <w:szCs w:val="18"/>
      <w:lang w:eastAsia="id-ID"/>
    </w:rPr>
  </w:style>
  <w:style w:type="paragraph" w:customStyle="1" w:styleId="xl81">
    <w:name w:val="xl81"/>
    <w:basedOn w:val="Normal"/>
    <w:rsid w:val="003F645D"/>
    <w:pPr>
      <w:pBdr>
        <w:left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color w:val="000000"/>
      <w:sz w:val="18"/>
      <w:szCs w:val="18"/>
      <w:lang w:eastAsia="id-ID"/>
    </w:rPr>
  </w:style>
  <w:style w:type="paragraph" w:customStyle="1" w:styleId="xl82">
    <w:name w:val="xl82"/>
    <w:basedOn w:val="Normal"/>
    <w:rsid w:val="003F645D"/>
    <w:pPr>
      <w:spacing w:before="100" w:beforeAutospacing="1" w:after="100" w:afterAutospacing="1" w:line="240" w:lineRule="auto"/>
      <w:textAlignment w:val="center"/>
    </w:pPr>
    <w:rPr>
      <w:rFonts w:ascii="Book Antiqua" w:eastAsia="Times New Roman" w:hAnsi="Book Antiqua" w:cs="Times New Roman"/>
      <w:sz w:val="18"/>
      <w:szCs w:val="18"/>
      <w:lang w:eastAsia="id-ID"/>
    </w:rPr>
  </w:style>
  <w:style w:type="paragraph" w:customStyle="1" w:styleId="xl83">
    <w:name w:val="xl83"/>
    <w:basedOn w:val="Normal"/>
    <w:rsid w:val="003F645D"/>
    <w:pPr>
      <w:spacing w:before="100" w:beforeAutospacing="1" w:after="100" w:afterAutospacing="1" w:line="240" w:lineRule="auto"/>
      <w:textAlignment w:val="center"/>
    </w:pPr>
    <w:rPr>
      <w:rFonts w:ascii="Book Antiqua" w:eastAsia="Times New Roman" w:hAnsi="Book Antiqua" w:cs="Times New Roman"/>
      <w:b/>
      <w:bCs/>
      <w:sz w:val="18"/>
      <w:szCs w:val="18"/>
      <w:lang w:eastAsia="id-ID"/>
    </w:rPr>
  </w:style>
  <w:style w:type="paragraph" w:customStyle="1" w:styleId="xl84">
    <w:name w:val="xl84"/>
    <w:basedOn w:val="Normal"/>
    <w:rsid w:val="003F645D"/>
    <w:pPr>
      <w:spacing w:before="100" w:beforeAutospacing="1" w:after="100" w:afterAutospacing="1" w:line="240" w:lineRule="auto"/>
      <w:textAlignment w:val="center"/>
    </w:pPr>
    <w:rPr>
      <w:rFonts w:ascii="Book Antiqua" w:eastAsia="Times New Roman" w:hAnsi="Book Antiqua" w:cs="Times New Roman"/>
      <w:b/>
      <w:bCs/>
      <w:sz w:val="18"/>
      <w:szCs w:val="18"/>
      <w:u w:val="single"/>
      <w:lang w:eastAsia="id-ID"/>
    </w:rPr>
  </w:style>
  <w:style w:type="paragraph" w:customStyle="1" w:styleId="xl85">
    <w:name w:val="xl85"/>
    <w:basedOn w:val="Normal"/>
    <w:rsid w:val="003F645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id-ID"/>
    </w:rPr>
  </w:style>
  <w:style w:type="paragraph" w:customStyle="1" w:styleId="xl86">
    <w:name w:val="xl86"/>
    <w:basedOn w:val="Normal"/>
    <w:rsid w:val="003F645D"/>
    <w:pPr>
      <w:spacing w:before="100" w:beforeAutospacing="1" w:after="100" w:afterAutospacing="1" w:line="240" w:lineRule="auto"/>
      <w:textAlignment w:val="center"/>
    </w:pPr>
    <w:rPr>
      <w:rFonts w:ascii="Book Antiqua" w:eastAsia="Times New Roman" w:hAnsi="Book Antiqua" w:cs="Times New Roman"/>
      <w:sz w:val="18"/>
      <w:szCs w:val="18"/>
      <w:lang w:eastAsia="id-ID"/>
    </w:rPr>
  </w:style>
  <w:style w:type="paragraph" w:customStyle="1" w:styleId="xl87">
    <w:name w:val="xl87"/>
    <w:basedOn w:val="Normal"/>
    <w:rsid w:val="003F645D"/>
    <w:pPr>
      <w:spacing w:before="100" w:beforeAutospacing="1" w:after="100" w:afterAutospacing="1" w:line="240" w:lineRule="auto"/>
      <w:textAlignment w:val="center"/>
    </w:pPr>
    <w:rPr>
      <w:rFonts w:ascii="Book Antiqua" w:eastAsia="Times New Roman" w:hAnsi="Book Antiqua" w:cs="Times New Roman"/>
      <w:b/>
      <w:bCs/>
      <w:sz w:val="18"/>
      <w:szCs w:val="18"/>
      <w:lang w:eastAsia="id-ID"/>
    </w:rPr>
  </w:style>
  <w:style w:type="paragraph" w:customStyle="1" w:styleId="xl88">
    <w:name w:val="xl88"/>
    <w:basedOn w:val="Normal"/>
    <w:rsid w:val="003F645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color w:val="000000"/>
      <w:sz w:val="18"/>
      <w:szCs w:val="18"/>
      <w:lang w:eastAsia="id-ID"/>
    </w:rPr>
  </w:style>
  <w:style w:type="paragraph" w:customStyle="1" w:styleId="xl89">
    <w:name w:val="xl89"/>
    <w:basedOn w:val="Normal"/>
    <w:rsid w:val="003F645D"/>
    <w:pPr>
      <w:pBdr>
        <w:left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id-ID"/>
    </w:rPr>
  </w:style>
  <w:style w:type="paragraph" w:customStyle="1" w:styleId="xl90">
    <w:name w:val="xl90"/>
    <w:basedOn w:val="Normal"/>
    <w:rsid w:val="003F645D"/>
    <w:pPr>
      <w:pBdr>
        <w:left w:val="single" w:sz="4" w:space="0" w:color="000000"/>
        <w:right w:val="single" w:sz="4" w:space="0" w:color="000000"/>
      </w:pBdr>
      <w:spacing w:before="100" w:beforeAutospacing="1" w:after="100" w:afterAutospacing="1" w:line="240" w:lineRule="auto"/>
      <w:textAlignment w:val="center"/>
    </w:pPr>
    <w:rPr>
      <w:rFonts w:ascii="Book Antiqua" w:eastAsia="Times New Roman" w:hAnsi="Book Antiqua" w:cs="Times New Roman"/>
      <w:sz w:val="18"/>
      <w:szCs w:val="18"/>
      <w:lang w:eastAsia="id-ID"/>
    </w:rPr>
  </w:style>
  <w:style w:type="paragraph" w:customStyle="1" w:styleId="xl91">
    <w:name w:val="xl91"/>
    <w:basedOn w:val="Normal"/>
    <w:rsid w:val="003F645D"/>
    <w:pPr>
      <w:pBdr>
        <w:left w:val="single" w:sz="4" w:space="0" w:color="000000"/>
        <w:right w:val="single" w:sz="4" w:space="0" w:color="000000"/>
      </w:pBdr>
      <w:spacing w:before="100" w:beforeAutospacing="1" w:after="100" w:afterAutospacing="1" w:line="240" w:lineRule="auto"/>
      <w:jc w:val="center"/>
      <w:textAlignment w:val="center"/>
    </w:pPr>
    <w:rPr>
      <w:rFonts w:ascii="Book Antiqua" w:eastAsia="Times New Roman" w:hAnsi="Book Antiqua" w:cs="Times New Roman"/>
      <w:sz w:val="18"/>
      <w:szCs w:val="18"/>
      <w:lang w:eastAsia="id-ID"/>
    </w:rPr>
  </w:style>
  <w:style w:type="paragraph" w:customStyle="1" w:styleId="xl92">
    <w:name w:val="xl92"/>
    <w:basedOn w:val="Normal"/>
    <w:rsid w:val="003F645D"/>
    <w:pPr>
      <w:pBdr>
        <w:left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color w:val="000000"/>
      <w:sz w:val="18"/>
      <w:szCs w:val="18"/>
      <w:lang w:eastAsia="id-ID"/>
    </w:rPr>
  </w:style>
  <w:style w:type="paragraph" w:customStyle="1" w:styleId="xl93">
    <w:name w:val="xl93"/>
    <w:basedOn w:val="Normal"/>
    <w:rsid w:val="003F645D"/>
    <w:pPr>
      <w:pBdr>
        <w:left w:val="single" w:sz="4" w:space="0" w:color="000000"/>
        <w:right w:val="single" w:sz="4" w:space="0" w:color="000000"/>
      </w:pBdr>
      <w:spacing w:before="100" w:beforeAutospacing="1" w:after="100" w:afterAutospacing="1" w:line="240" w:lineRule="auto"/>
      <w:textAlignment w:val="center"/>
    </w:pPr>
    <w:rPr>
      <w:rFonts w:ascii="Book Antiqua" w:eastAsia="Times New Roman" w:hAnsi="Book Antiqua" w:cs="Times New Roman"/>
      <w:sz w:val="18"/>
      <w:szCs w:val="18"/>
      <w:lang w:eastAsia="id-ID"/>
    </w:rPr>
  </w:style>
  <w:style w:type="paragraph" w:customStyle="1" w:styleId="xl94">
    <w:name w:val="xl94"/>
    <w:basedOn w:val="Normal"/>
    <w:rsid w:val="003F645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color w:val="000000"/>
      <w:sz w:val="18"/>
      <w:szCs w:val="18"/>
      <w:lang w:eastAsia="id-ID"/>
    </w:rPr>
  </w:style>
  <w:style w:type="paragraph" w:customStyle="1" w:styleId="xl95">
    <w:name w:val="xl95"/>
    <w:basedOn w:val="Normal"/>
    <w:rsid w:val="003F645D"/>
    <w:pPr>
      <w:pBdr>
        <w:left w:val="single" w:sz="4" w:space="0" w:color="auto"/>
        <w:right w:val="single" w:sz="4" w:space="0" w:color="auto"/>
      </w:pBdr>
      <w:spacing w:before="100" w:beforeAutospacing="1" w:after="100" w:afterAutospacing="1" w:line="240" w:lineRule="auto"/>
      <w:jc w:val="both"/>
      <w:textAlignment w:val="center"/>
    </w:pPr>
    <w:rPr>
      <w:rFonts w:ascii="Book Antiqua" w:eastAsia="Times New Roman" w:hAnsi="Book Antiqua" w:cs="Times New Roman"/>
      <w:sz w:val="18"/>
      <w:szCs w:val="18"/>
      <w:lang w:eastAsia="id-ID"/>
    </w:rPr>
  </w:style>
  <w:style w:type="paragraph" w:customStyle="1" w:styleId="xl96">
    <w:name w:val="xl96"/>
    <w:basedOn w:val="Normal"/>
    <w:rsid w:val="003F645D"/>
    <w:pPr>
      <w:pBdr>
        <w:left w:val="single" w:sz="4" w:space="0" w:color="000000"/>
        <w:right w:val="single" w:sz="4" w:space="0" w:color="000000"/>
      </w:pBdr>
      <w:spacing w:before="100" w:beforeAutospacing="1" w:after="100" w:afterAutospacing="1" w:line="240" w:lineRule="auto"/>
      <w:jc w:val="both"/>
      <w:textAlignment w:val="center"/>
    </w:pPr>
    <w:rPr>
      <w:rFonts w:ascii="Book Antiqua" w:eastAsia="Times New Roman" w:hAnsi="Book Antiqua" w:cs="Times New Roman"/>
      <w:sz w:val="18"/>
      <w:szCs w:val="18"/>
      <w:lang w:eastAsia="id-ID"/>
    </w:rPr>
  </w:style>
  <w:style w:type="paragraph" w:customStyle="1" w:styleId="xl97">
    <w:name w:val="xl97"/>
    <w:basedOn w:val="Normal"/>
    <w:rsid w:val="003F645D"/>
    <w:pPr>
      <w:pBdr>
        <w:left w:val="single" w:sz="4" w:space="0" w:color="auto"/>
        <w:right w:val="single" w:sz="4" w:space="0" w:color="auto"/>
      </w:pBdr>
      <w:spacing w:before="100" w:beforeAutospacing="1" w:after="100" w:afterAutospacing="1" w:line="240" w:lineRule="auto"/>
      <w:jc w:val="right"/>
      <w:textAlignment w:val="center"/>
    </w:pPr>
    <w:rPr>
      <w:rFonts w:ascii="Book Antiqua" w:eastAsia="Times New Roman" w:hAnsi="Book Antiqua" w:cs="Times New Roman"/>
      <w:color w:val="000000"/>
      <w:sz w:val="18"/>
      <w:szCs w:val="18"/>
      <w:lang w:eastAsia="id-ID"/>
    </w:rPr>
  </w:style>
  <w:style w:type="paragraph" w:customStyle="1" w:styleId="xl98">
    <w:name w:val="xl98"/>
    <w:basedOn w:val="Normal"/>
    <w:rsid w:val="003F645D"/>
    <w:pPr>
      <w:pBdr>
        <w:left w:val="single" w:sz="4" w:space="0" w:color="000000"/>
        <w:right w:val="single" w:sz="4" w:space="0" w:color="000000"/>
      </w:pBdr>
      <w:spacing w:before="100" w:beforeAutospacing="1" w:after="100" w:afterAutospacing="1" w:line="240" w:lineRule="auto"/>
      <w:jc w:val="center"/>
      <w:textAlignment w:val="center"/>
    </w:pPr>
    <w:rPr>
      <w:rFonts w:ascii="Book Antiqua" w:eastAsia="Times New Roman" w:hAnsi="Book Antiqua" w:cs="Times New Roman"/>
      <w:sz w:val="18"/>
      <w:szCs w:val="18"/>
      <w:lang w:eastAsia="id-ID"/>
    </w:rPr>
  </w:style>
  <w:style w:type="paragraph" w:customStyle="1" w:styleId="xl99">
    <w:name w:val="xl99"/>
    <w:basedOn w:val="Normal"/>
    <w:rsid w:val="003F645D"/>
    <w:pPr>
      <w:pBdr>
        <w:left w:val="single" w:sz="4" w:space="0" w:color="000000"/>
        <w:bottom w:val="single" w:sz="4" w:space="0" w:color="auto"/>
        <w:right w:val="single" w:sz="4" w:space="0" w:color="000000"/>
      </w:pBdr>
      <w:spacing w:before="100" w:beforeAutospacing="1" w:after="100" w:afterAutospacing="1" w:line="240" w:lineRule="auto"/>
      <w:textAlignment w:val="center"/>
    </w:pPr>
    <w:rPr>
      <w:rFonts w:ascii="Book Antiqua" w:eastAsia="Times New Roman" w:hAnsi="Book Antiqua" w:cs="Times New Roman"/>
      <w:sz w:val="18"/>
      <w:szCs w:val="18"/>
      <w:lang w:eastAsia="id-ID"/>
    </w:rPr>
  </w:style>
  <w:style w:type="paragraph" w:customStyle="1" w:styleId="xl100">
    <w:name w:val="xl100"/>
    <w:basedOn w:val="Normal"/>
    <w:rsid w:val="003F645D"/>
    <w:pPr>
      <w:pBdr>
        <w:left w:val="single" w:sz="4" w:space="0" w:color="000000"/>
        <w:bottom w:val="single" w:sz="4" w:space="0" w:color="auto"/>
        <w:right w:val="single" w:sz="4" w:space="0" w:color="000000"/>
      </w:pBdr>
      <w:spacing w:before="100" w:beforeAutospacing="1" w:after="100" w:afterAutospacing="1" w:line="240" w:lineRule="auto"/>
      <w:textAlignment w:val="center"/>
    </w:pPr>
    <w:rPr>
      <w:rFonts w:ascii="Book Antiqua" w:eastAsia="Times New Roman" w:hAnsi="Book Antiqua" w:cs="Times New Roman"/>
      <w:sz w:val="18"/>
      <w:szCs w:val="18"/>
      <w:lang w:eastAsia="id-ID"/>
    </w:rPr>
  </w:style>
  <w:style w:type="paragraph" w:customStyle="1" w:styleId="xl101">
    <w:name w:val="xl101"/>
    <w:basedOn w:val="Normal"/>
    <w:rsid w:val="003F645D"/>
    <w:pPr>
      <w:pBdr>
        <w:left w:val="single" w:sz="4" w:space="0" w:color="000000"/>
        <w:bottom w:val="single" w:sz="4" w:space="0" w:color="auto"/>
        <w:right w:val="single" w:sz="4" w:space="0" w:color="000000"/>
      </w:pBdr>
      <w:spacing w:before="100" w:beforeAutospacing="1" w:after="100" w:afterAutospacing="1" w:line="240" w:lineRule="auto"/>
      <w:jc w:val="center"/>
      <w:textAlignment w:val="center"/>
    </w:pPr>
    <w:rPr>
      <w:rFonts w:ascii="Book Antiqua" w:eastAsia="Times New Roman" w:hAnsi="Book Antiqua" w:cs="Times New Roman"/>
      <w:sz w:val="18"/>
      <w:szCs w:val="18"/>
      <w:lang w:eastAsia="id-ID"/>
    </w:rPr>
  </w:style>
  <w:style w:type="paragraph" w:customStyle="1" w:styleId="xl102">
    <w:name w:val="xl102"/>
    <w:basedOn w:val="Normal"/>
    <w:rsid w:val="003F645D"/>
    <w:pPr>
      <w:pBdr>
        <w:left w:val="single" w:sz="4" w:space="0" w:color="000000"/>
        <w:right w:val="single" w:sz="4" w:space="0" w:color="000000"/>
      </w:pBdr>
      <w:spacing w:before="100" w:beforeAutospacing="1" w:after="100" w:afterAutospacing="1" w:line="240" w:lineRule="auto"/>
      <w:jc w:val="both"/>
      <w:textAlignment w:val="center"/>
    </w:pPr>
    <w:rPr>
      <w:rFonts w:ascii="Book Antiqua" w:eastAsia="Times New Roman" w:hAnsi="Book Antiqua" w:cs="Times New Roman"/>
      <w:sz w:val="18"/>
      <w:szCs w:val="18"/>
      <w:lang w:eastAsia="id-ID"/>
    </w:rPr>
  </w:style>
  <w:style w:type="paragraph" w:customStyle="1" w:styleId="xl103">
    <w:name w:val="xl103"/>
    <w:basedOn w:val="Normal"/>
    <w:rsid w:val="003F645D"/>
    <w:pPr>
      <w:pBdr>
        <w:left w:val="single" w:sz="4" w:space="0" w:color="000000"/>
        <w:right w:val="single" w:sz="4" w:space="0" w:color="000000"/>
      </w:pBdr>
      <w:spacing w:before="100" w:beforeAutospacing="1" w:after="100" w:afterAutospacing="1" w:line="240" w:lineRule="auto"/>
    </w:pPr>
    <w:rPr>
      <w:rFonts w:ascii="Book Antiqua" w:eastAsia="Times New Roman" w:hAnsi="Book Antiqua" w:cs="Times New Roman"/>
      <w:sz w:val="18"/>
      <w:szCs w:val="18"/>
      <w:lang w:eastAsia="id-ID"/>
    </w:rPr>
  </w:style>
  <w:style w:type="paragraph" w:customStyle="1" w:styleId="xl104">
    <w:name w:val="xl104"/>
    <w:basedOn w:val="Normal"/>
    <w:rsid w:val="003F645D"/>
    <w:pPr>
      <w:pBdr>
        <w:left w:val="single" w:sz="4" w:space="0" w:color="000000"/>
        <w:right w:val="single" w:sz="4" w:space="0" w:color="000000"/>
      </w:pBdr>
      <w:spacing w:before="100" w:beforeAutospacing="1" w:after="100" w:afterAutospacing="1" w:line="240" w:lineRule="auto"/>
      <w:textAlignment w:val="center"/>
    </w:pPr>
    <w:rPr>
      <w:rFonts w:ascii="Book Antiqua" w:eastAsia="Times New Roman" w:hAnsi="Book Antiqua" w:cs="Times New Roman"/>
      <w:b/>
      <w:bCs/>
      <w:sz w:val="18"/>
      <w:szCs w:val="18"/>
      <w:lang w:eastAsia="id-ID"/>
    </w:rPr>
  </w:style>
  <w:style w:type="paragraph" w:customStyle="1" w:styleId="xl105">
    <w:name w:val="xl105"/>
    <w:basedOn w:val="Normal"/>
    <w:rsid w:val="003F645D"/>
    <w:pPr>
      <w:spacing w:before="100" w:beforeAutospacing="1" w:after="100" w:afterAutospacing="1" w:line="240" w:lineRule="auto"/>
      <w:jc w:val="center"/>
      <w:textAlignment w:val="center"/>
    </w:pPr>
    <w:rPr>
      <w:rFonts w:ascii="Book Antiqua" w:eastAsia="Times New Roman" w:hAnsi="Book Antiqua" w:cs="Times New Roman"/>
      <w:sz w:val="18"/>
      <w:szCs w:val="18"/>
      <w:lang w:eastAsia="id-ID"/>
    </w:rPr>
  </w:style>
  <w:style w:type="paragraph" w:customStyle="1" w:styleId="xl106">
    <w:name w:val="xl106"/>
    <w:basedOn w:val="Normal"/>
    <w:rsid w:val="003F645D"/>
    <w:pPr>
      <w:pBdr>
        <w:left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18"/>
      <w:szCs w:val="18"/>
      <w:lang w:eastAsia="id-ID"/>
    </w:rPr>
  </w:style>
  <w:style w:type="paragraph" w:customStyle="1" w:styleId="xl107">
    <w:name w:val="xl107"/>
    <w:basedOn w:val="Normal"/>
    <w:rsid w:val="003F645D"/>
    <w:pPr>
      <w:pBdr>
        <w:left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b/>
      <w:bCs/>
      <w:sz w:val="18"/>
      <w:szCs w:val="18"/>
      <w:lang w:eastAsia="id-ID"/>
    </w:rPr>
  </w:style>
  <w:style w:type="paragraph" w:customStyle="1" w:styleId="xl108">
    <w:name w:val="xl108"/>
    <w:basedOn w:val="Normal"/>
    <w:rsid w:val="003F645D"/>
    <w:pPr>
      <w:pBdr>
        <w:left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id-ID"/>
    </w:rPr>
  </w:style>
  <w:style w:type="paragraph" w:customStyle="1" w:styleId="xl109">
    <w:name w:val="xl109"/>
    <w:basedOn w:val="Normal"/>
    <w:rsid w:val="003F645D"/>
    <w:pPr>
      <w:pBdr>
        <w:left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id-ID"/>
    </w:rPr>
  </w:style>
  <w:style w:type="paragraph" w:customStyle="1" w:styleId="xl110">
    <w:name w:val="xl110"/>
    <w:basedOn w:val="Normal"/>
    <w:rsid w:val="003F645D"/>
    <w:pPr>
      <w:pBdr>
        <w:left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color w:val="000000"/>
      <w:sz w:val="18"/>
      <w:szCs w:val="18"/>
      <w:lang w:eastAsia="id-ID"/>
    </w:rPr>
  </w:style>
  <w:style w:type="paragraph" w:customStyle="1" w:styleId="xl111">
    <w:name w:val="xl111"/>
    <w:basedOn w:val="Normal"/>
    <w:rsid w:val="003F645D"/>
    <w:pPr>
      <w:pBdr>
        <w:left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id-ID"/>
    </w:rPr>
  </w:style>
  <w:style w:type="paragraph" w:customStyle="1" w:styleId="xl112">
    <w:name w:val="xl112"/>
    <w:basedOn w:val="Normal"/>
    <w:rsid w:val="003F645D"/>
    <w:pPr>
      <w:pBdr>
        <w:left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color w:val="000000"/>
      <w:sz w:val="18"/>
      <w:szCs w:val="18"/>
      <w:lang w:eastAsia="id-ID"/>
    </w:rPr>
  </w:style>
  <w:style w:type="paragraph" w:customStyle="1" w:styleId="xl113">
    <w:name w:val="xl113"/>
    <w:basedOn w:val="Normal"/>
    <w:rsid w:val="003F645D"/>
    <w:pPr>
      <w:pBdr>
        <w:left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color w:val="000000"/>
      <w:sz w:val="18"/>
      <w:szCs w:val="18"/>
      <w:lang w:eastAsia="id-ID"/>
    </w:rPr>
  </w:style>
  <w:style w:type="paragraph" w:customStyle="1" w:styleId="xl114">
    <w:name w:val="xl114"/>
    <w:basedOn w:val="Normal"/>
    <w:rsid w:val="003F645D"/>
    <w:pPr>
      <w:pBdr>
        <w:left w:val="single" w:sz="4" w:space="0" w:color="auto"/>
        <w:right w:val="single" w:sz="4" w:space="0" w:color="auto"/>
      </w:pBdr>
      <w:spacing w:before="100" w:beforeAutospacing="1" w:after="100" w:afterAutospacing="1" w:line="240" w:lineRule="auto"/>
      <w:jc w:val="right"/>
      <w:textAlignment w:val="center"/>
    </w:pPr>
    <w:rPr>
      <w:rFonts w:ascii="Book Antiqua" w:eastAsia="Times New Roman" w:hAnsi="Book Antiqua" w:cs="Times New Roman"/>
      <w:color w:val="000000"/>
      <w:sz w:val="18"/>
      <w:szCs w:val="18"/>
      <w:lang w:eastAsia="id-ID"/>
    </w:rPr>
  </w:style>
  <w:style w:type="paragraph" w:customStyle="1" w:styleId="xl115">
    <w:name w:val="xl115"/>
    <w:basedOn w:val="Normal"/>
    <w:rsid w:val="003F645D"/>
    <w:pPr>
      <w:pBdr>
        <w:left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18"/>
      <w:szCs w:val="18"/>
      <w:lang w:eastAsia="id-ID"/>
    </w:rPr>
  </w:style>
  <w:style w:type="paragraph" w:customStyle="1" w:styleId="xl116">
    <w:name w:val="xl116"/>
    <w:basedOn w:val="Normal"/>
    <w:rsid w:val="003F645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18"/>
      <w:szCs w:val="18"/>
      <w:lang w:eastAsia="id-ID"/>
    </w:rPr>
  </w:style>
  <w:style w:type="paragraph" w:customStyle="1" w:styleId="xl117">
    <w:name w:val="xl117"/>
    <w:basedOn w:val="Normal"/>
    <w:rsid w:val="003F645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18"/>
      <w:szCs w:val="18"/>
      <w:lang w:eastAsia="id-ID"/>
    </w:rPr>
  </w:style>
  <w:style w:type="paragraph" w:customStyle="1" w:styleId="xl118">
    <w:name w:val="xl118"/>
    <w:basedOn w:val="Normal"/>
    <w:rsid w:val="003F645D"/>
    <w:pPr>
      <w:spacing w:before="100" w:beforeAutospacing="1" w:after="100" w:afterAutospacing="1" w:line="240" w:lineRule="auto"/>
      <w:textAlignment w:val="center"/>
    </w:pPr>
    <w:rPr>
      <w:rFonts w:ascii="Book Antiqua" w:eastAsia="Times New Roman" w:hAnsi="Book Antiqua" w:cs="Times New Roman"/>
      <w:sz w:val="18"/>
      <w:szCs w:val="18"/>
      <w:lang w:eastAsia="id-ID"/>
    </w:rPr>
  </w:style>
  <w:style w:type="paragraph" w:customStyle="1" w:styleId="xl119">
    <w:name w:val="xl119"/>
    <w:basedOn w:val="Normal"/>
    <w:rsid w:val="003F645D"/>
    <w:pPr>
      <w:pBdr>
        <w:left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b/>
      <w:bCs/>
      <w:sz w:val="18"/>
      <w:szCs w:val="18"/>
      <w:lang w:eastAsia="id-ID"/>
    </w:rPr>
  </w:style>
  <w:style w:type="paragraph" w:customStyle="1" w:styleId="xl120">
    <w:name w:val="xl120"/>
    <w:basedOn w:val="Normal"/>
    <w:rsid w:val="003F645D"/>
    <w:pPr>
      <w:pBdr>
        <w:left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b/>
      <w:bCs/>
      <w:sz w:val="18"/>
      <w:szCs w:val="18"/>
      <w:lang w:eastAsia="id-ID"/>
    </w:rPr>
  </w:style>
  <w:style w:type="paragraph" w:customStyle="1" w:styleId="xl121">
    <w:name w:val="xl121"/>
    <w:basedOn w:val="Normal"/>
    <w:rsid w:val="003F64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b/>
      <w:bCs/>
      <w:color w:val="000000"/>
      <w:sz w:val="18"/>
      <w:szCs w:val="18"/>
      <w:lang w:eastAsia="id-ID"/>
    </w:rPr>
  </w:style>
  <w:style w:type="paragraph" w:customStyle="1" w:styleId="xl122">
    <w:name w:val="xl122"/>
    <w:basedOn w:val="Normal"/>
    <w:rsid w:val="003F645D"/>
    <w:pPr>
      <w:pBdr>
        <w:left w:val="single" w:sz="4" w:space="0" w:color="000000"/>
        <w:right w:val="single" w:sz="4" w:space="0" w:color="000000"/>
      </w:pBdr>
      <w:spacing w:before="100" w:beforeAutospacing="1" w:after="100" w:afterAutospacing="1" w:line="240" w:lineRule="auto"/>
      <w:textAlignment w:val="center"/>
    </w:pPr>
    <w:rPr>
      <w:rFonts w:ascii="Book Antiqua" w:eastAsia="Times New Roman" w:hAnsi="Book Antiqua" w:cs="Times New Roman"/>
      <w:b/>
      <w:bCs/>
      <w:sz w:val="18"/>
      <w:szCs w:val="18"/>
      <w:lang w:eastAsia="id-ID"/>
    </w:rPr>
  </w:style>
  <w:style w:type="paragraph" w:customStyle="1" w:styleId="xl123">
    <w:name w:val="xl123"/>
    <w:basedOn w:val="Normal"/>
    <w:rsid w:val="003F645D"/>
    <w:pPr>
      <w:pBdr>
        <w:left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18"/>
      <w:szCs w:val="18"/>
      <w:lang w:eastAsia="id-ID"/>
    </w:rPr>
  </w:style>
  <w:style w:type="paragraph" w:customStyle="1" w:styleId="xl124">
    <w:name w:val="xl124"/>
    <w:basedOn w:val="Normal"/>
    <w:rsid w:val="003F645D"/>
    <w:pPr>
      <w:pBdr>
        <w:left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18"/>
      <w:szCs w:val="18"/>
      <w:lang w:eastAsia="id-ID"/>
    </w:rPr>
  </w:style>
  <w:style w:type="paragraph" w:customStyle="1" w:styleId="xl125">
    <w:name w:val="xl125"/>
    <w:basedOn w:val="Normal"/>
    <w:rsid w:val="003F645D"/>
    <w:pPr>
      <w:pBdr>
        <w:left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18"/>
      <w:szCs w:val="18"/>
      <w:lang w:eastAsia="id-ID"/>
    </w:rPr>
  </w:style>
  <w:style w:type="paragraph" w:customStyle="1" w:styleId="xl126">
    <w:name w:val="xl126"/>
    <w:basedOn w:val="Normal"/>
    <w:rsid w:val="003F645D"/>
    <w:pPr>
      <w:spacing w:before="100" w:beforeAutospacing="1" w:after="100" w:afterAutospacing="1" w:line="240" w:lineRule="auto"/>
      <w:jc w:val="center"/>
      <w:textAlignment w:val="center"/>
    </w:pPr>
    <w:rPr>
      <w:rFonts w:ascii="Book Antiqua" w:eastAsia="Times New Roman" w:hAnsi="Book Antiqua" w:cs="Times New Roman"/>
      <w:b/>
      <w:bCs/>
      <w:sz w:val="18"/>
      <w:szCs w:val="18"/>
      <w:lang w:eastAsia="id-ID"/>
    </w:rPr>
  </w:style>
  <w:style w:type="paragraph" w:customStyle="1" w:styleId="xl127">
    <w:name w:val="xl127"/>
    <w:basedOn w:val="Normal"/>
    <w:rsid w:val="003F645D"/>
    <w:pPr>
      <w:spacing w:before="100" w:beforeAutospacing="1" w:after="100" w:afterAutospacing="1" w:line="240" w:lineRule="auto"/>
      <w:textAlignment w:val="center"/>
    </w:pPr>
    <w:rPr>
      <w:rFonts w:ascii="Book Antiqua" w:eastAsia="Times New Roman" w:hAnsi="Book Antiqua" w:cs="Times New Roman"/>
      <w:b/>
      <w:bCs/>
      <w:color w:val="000000"/>
      <w:sz w:val="18"/>
      <w:szCs w:val="18"/>
      <w:lang w:eastAsia="id-ID"/>
    </w:rPr>
  </w:style>
  <w:style w:type="paragraph" w:customStyle="1" w:styleId="xl128">
    <w:name w:val="xl128"/>
    <w:basedOn w:val="Normal"/>
    <w:rsid w:val="003F64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b/>
      <w:bCs/>
      <w:color w:val="000000"/>
      <w:sz w:val="18"/>
      <w:szCs w:val="18"/>
      <w:lang w:eastAsia="id-ID"/>
    </w:rPr>
  </w:style>
  <w:style w:type="paragraph" w:customStyle="1" w:styleId="xl129">
    <w:name w:val="xl129"/>
    <w:basedOn w:val="Normal"/>
    <w:rsid w:val="003F645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b/>
      <w:bCs/>
      <w:color w:val="000000"/>
      <w:sz w:val="18"/>
      <w:szCs w:val="18"/>
      <w:lang w:eastAsia="id-ID"/>
    </w:rPr>
  </w:style>
  <w:style w:type="paragraph" w:customStyle="1" w:styleId="xl130">
    <w:name w:val="xl130"/>
    <w:basedOn w:val="Normal"/>
    <w:rsid w:val="003F645D"/>
    <w:pPr>
      <w:pBdr>
        <w:left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b/>
      <w:bCs/>
      <w:color w:val="000000"/>
      <w:sz w:val="18"/>
      <w:szCs w:val="18"/>
      <w:lang w:eastAsia="id-ID"/>
    </w:rPr>
  </w:style>
  <w:style w:type="paragraph" w:customStyle="1" w:styleId="xl131">
    <w:name w:val="xl131"/>
    <w:basedOn w:val="Normal"/>
    <w:rsid w:val="003F645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b/>
      <w:bCs/>
      <w:sz w:val="18"/>
      <w:szCs w:val="18"/>
      <w:lang w:eastAsia="id-ID"/>
    </w:rPr>
  </w:style>
  <w:style w:type="paragraph" w:customStyle="1" w:styleId="xl132">
    <w:name w:val="xl132"/>
    <w:basedOn w:val="Normal"/>
    <w:rsid w:val="003F64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id-ID"/>
    </w:rPr>
  </w:style>
  <w:style w:type="paragraph" w:customStyle="1" w:styleId="xl133">
    <w:name w:val="xl133"/>
    <w:basedOn w:val="Normal"/>
    <w:rsid w:val="003F645D"/>
    <w:pPr>
      <w:pBdr>
        <w:top w:val="single" w:sz="4" w:space="0" w:color="auto"/>
        <w:left w:val="single" w:sz="4" w:space="0" w:color="auto"/>
      </w:pBdr>
      <w:spacing w:before="100" w:beforeAutospacing="1" w:after="100" w:afterAutospacing="1" w:line="240" w:lineRule="auto"/>
      <w:textAlignment w:val="center"/>
    </w:pPr>
    <w:rPr>
      <w:rFonts w:ascii="Book Antiqua" w:eastAsia="Times New Roman" w:hAnsi="Book Antiqua" w:cs="Times New Roman"/>
      <w:color w:val="000000"/>
      <w:sz w:val="18"/>
      <w:szCs w:val="18"/>
      <w:lang w:eastAsia="id-ID"/>
    </w:rPr>
  </w:style>
  <w:style w:type="paragraph" w:customStyle="1" w:styleId="xl134">
    <w:name w:val="xl134"/>
    <w:basedOn w:val="Normal"/>
    <w:rsid w:val="003F645D"/>
    <w:pPr>
      <w:pBdr>
        <w:left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id-ID"/>
    </w:rPr>
  </w:style>
  <w:style w:type="paragraph" w:customStyle="1" w:styleId="xl135">
    <w:name w:val="xl135"/>
    <w:basedOn w:val="Normal"/>
    <w:rsid w:val="003F645D"/>
    <w:pPr>
      <w:spacing w:before="100" w:beforeAutospacing="1" w:after="100" w:afterAutospacing="1" w:line="240" w:lineRule="auto"/>
      <w:jc w:val="center"/>
      <w:textAlignment w:val="center"/>
    </w:pPr>
    <w:rPr>
      <w:rFonts w:ascii="Book Antiqua" w:eastAsia="Times New Roman" w:hAnsi="Book Antiqua" w:cs="Times New Roman"/>
      <w:sz w:val="18"/>
      <w:szCs w:val="18"/>
      <w:lang w:eastAsia="id-ID"/>
    </w:rPr>
  </w:style>
  <w:style w:type="paragraph" w:customStyle="1" w:styleId="xl136">
    <w:name w:val="xl136"/>
    <w:basedOn w:val="Normal"/>
    <w:rsid w:val="003F645D"/>
    <w:pPr>
      <w:pBdr>
        <w:left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id-ID"/>
    </w:rPr>
  </w:style>
  <w:style w:type="paragraph" w:customStyle="1" w:styleId="xl137">
    <w:name w:val="xl137"/>
    <w:basedOn w:val="Normal"/>
    <w:rsid w:val="003F645D"/>
    <w:pPr>
      <w:pBdr>
        <w:left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id-ID"/>
    </w:rPr>
  </w:style>
  <w:style w:type="paragraph" w:customStyle="1" w:styleId="xl138">
    <w:name w:val="xl138"/>
    <w:basedOn w:val="Normal"/>
    <w:rsid w:val="003F645D"/>
    <w:pPr>
      <w:pBdr>
        <w:left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id-ID"/>
    </w:rPr>
  </w:style>
  <w:style w:type="paragraph" w:customStyle="1" w:styleId="xl139">
    <w:name w:val="xl139"/>
    <w:basedOn w:val="Normal"/>
    <w:rsid w:val="003F645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id-ID"/>
    </w:rPr>
  </w:style>
  <w:style w:type="paragraph" w:customStyle="1" w:styleId="xl140">
    <w:name w:val="xl140"/>
    <w:basedOn w:val="Normal"/>
    <w:rsid w:val="003F645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id-ID"/>
    </w:rPr>
  </w:style>
  <w:style w:type="paragraph" w:customStyle="1" w:styleId="xl141">
    <w:name w:val="xl141"/>
    <w:basedOn w:val="Normal"/>
    <w:rsid w:val="003F645D"/>
    <w:pPr>
      <w:pBdr>
        <w:left w:val="single" w:sz="4" w:space="0" w:color="auto"/>
        <w:right w:val="single" w:sz="4" w:space="0" w:color="auto"/>
      </w:pBdr>
      <w:spacing w:before="100" w:beforeAutospacing="1" w:after="100" w:afterAutospacing="1" w:line="240" w:lineRule="auto"/>
      <w:textAlignment w:val="top"/>
    </w:pPr>
    <w:rPr>
      <w:rFonts w:ascii="Book Antiqua" w:eastAsia="Times New Roman" w:hAnsi="Book Antiqua" w:cs="Times New Roman"/>
      <w:sz w:val="18"/>
      <w:szCs w:val="18"/>
      <w:lang w:eastAsia="id-ID"/>
    </w:rPr>
  </w:style>
  <w:style w:type="paragraph" w:customStyle="1" w:styleId="xl142">
    <w:name w:val="xl142"/>
    <w:basedOn w:val="Normal"/>
    <w:rsid w:val="003F645D"/>
    <w:pPr>
      <w:pBdr>
        <w:left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b/>
      <w:bCs/>
      <w:color w:val="000000"/>
      <w:sz w:val="18"/>
      <w:szCs w:val="18"/>
      <w:lang w:eastAsia="id-ID"/>
    </w:rPr>
  </w:style>
  <w:style w:type="paragraph" w:customStyle="1" w:styleId="xl143">
    <w:name w:val="xl143"/>
    <w:basedOn w:val="Normal"/>
    <w:rsid w:val="003F645D"/>
    <w:pPr>
      <w:pBdr>
        <w:left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id-ID"/>
    </w:rPr>
  </w:style>
  <w:style w:type="paragraph" w:customStyle="1" w:styleId="xl144">
    <w:name w:val="xl144"/>
    <w:basedOn w:val="Normal"/>
    <w:rsid w:val="003F645D"/>
    <w:pPr>
      <w:pBdr>
        <w:left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id-ID"/>
    </w:rPr>
  </w:style>
  <w:style w:type="paragraph" w:customStyle="1" w:styleId="xl145">
    <w:name w:val="xl145"/>
    <w:basedOn w:val="Normal"/>
    <w:rsid w:val="003F645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id-ID"/>
    </w:rPr>
  </w:style>
  <w:style w:type="paragraph" w:customStyle="1" w:styleId="xl146">
    <w:name w:val="xl146"/>
    <w:basedOn w:val="Normal"/>
    <w:rsid w:val="003F645D"/>
    <w:pPr>
      <w:pBdr>
        <w:left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b/>
      <w:bCs/>
      <w:color w:val="000000"/>
      <w:sz w:val="18"/>
      <w:szCs w:val="18"/>
      <w:lang w:eastAsia="id-ID"/>
    </w:rPr>
  </w:style>
  <w:style w:type="paragraph" w:customStyle="1" w:styleId="xl147">
    <w:name w:val="xl147"/>
    <w:basedOn w:val="Normal"/>
    <w:rsid w:val="003F645D"/>
    <w:pPr>
      <w:pBdr>
        <w:left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id-ID"/>
    </w:rPr>
  </w:style>
  <w:style w:type="paragraph" w:customStyle="1" w:styleId="xl148">
    <w:name w:val="xl148"/>
    <w:basedOn w:val="Normal"/>
    <w:rsid w:val="003F645D"/>
    <w:pPr>
      <w:pBdr>
        <w:left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id-ID"/>
    </w:rPr>
  </w:style>
  <w:style w:type="paragraph" w:customStyle="1" w:styleId="xl149">
    <w:name w:val="xl149"/>
    <w:basedOn w:val="Normal"/>
    <w:rsid w:val="003F645D"/>
    <w:pPr>
      <w:pBdr>
        <w:left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id-ID"/>
    </w:rPr>
  </w:style>
  <w:style w:type="paragraph" w:customStyle="1" w:styleId="xl150">
    <w:name w:val="xl150"/>
    <w:basedOn w:val="Normal"/>
    <w:rsid w:val="003F645D"/>
    <w:pPr>
      <w:pBdr>
        <w:left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id-ID"/>
    </w:rPr>
  </w:style>
  <w:style w:type="paragraph" w:customStyle="1" w:styleId="xl151">
    <w:name w:val="xl151"/>
    <w:basedOn w:val="Normal"/>
    <w:rsid w:val="003F645D"/>
    <w:pPr>
      <w:spacing w:before="100" w:beforeAutospacing="1" w:after="100" w:afterAutospacing="1" w:line="240" w:lineRule="auto"/>
      <w:jc w:val="center"/>
      <w:textAlignment w:val="center"/>
    </w:pPr>
    <w:rPr>
      <w:rFonts w:ascii="Book Antiqua" w:eastAsia="Times New Roman" w:hAnsi="Book Antiqua" w:cs="Times New Roman"/>
      <w:sz w:val="18"/>
      <w:szCs w:val="18"/>
      <w:lang w:eastAsia="id-ID"/>
    </w:rPr>
  </w:style>
  <w:style w:type="paragraph" w:customStyle="1" w:styleId="xl152">
    <w:name w:val="xl152"/>
    <w:basedOn w:val="Normal"/>
    <w:rsid w:val="003F645D"/>
    <w:pPr>
      <w:pBdr>
        <w:left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color w:val="000000"/>
      <w:sz w:val="18"/>
      <w:szCs w:val="18"/>
      <w:lang w:eastAsia="id-ID"/>
    </w:rPr>
  </w:style>
  <w:style w:type="paragraph" w:customStyle="1" w:styleId="xl153">
    <w:name w:val="xl153"/>
    <w:basedOn w:val="Normal"/>
    <w:rsid w:val="003F645D"/>
    <w:pPr>
      <w:pBdr>
        <w:left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18"/>
      <w:szCs w:val="18"/>
      <w:lang w:eastAsia="id-ID"/>
    </w:rPr>
  </w:style>
  <w:style w:type="paragraph" w:customStyle="1" w:styleId="xl154">
    <w:name w:val="xl154"/>
    <w:basedOn w:val="Normal"/>
    <w:rsid w:val="003F645D"/>
    <w:pPr>
      <w:pBdr>
        <w:left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18"/>
      <w:szCs w:val="18"/>
      <w:lang w:eastAsia="id-ID"/>
    </w:rPr>
  </w:style>
  <w:style w:type="paragraph" w:customStyle="1" w:styleId="xl155">
    <w:name w:val="xl155"/>
    <w:basedOn w:val="Normal"/>
    <w:rsid w:val="003F645D"/>
    <w:pPr>
      <w:pBdr>
        <w:left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id-ID"/>
    </w:rPr>
  </w:style>
  <w:style w:type="paragraph" w:customStyle="1" w:styleId="xl156">
    <w:name w:val="xl156"/>
    <w:basedOn w:val="Normal"/>
    <w:rsid w:val="003F645D"/>
    <w:pPr>
      <w:pBdr>
        <w:left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18"/>
      <w:szCs w:val="18"/>
      <w:lang w:eastAsia="id-ID"/>
    </w:rPr>
  </w:style>
  <w:style w:type="paragraph" w:customStyle="1" w:styleId="xl157">
    <w:name w:val="xl157"/>
    <w:basedOn w:val="Normal"/>
    <w:rsid w:val="003F645D"/>
    <w:pPr>
      <w:pBdr>
        <w:left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color w:val="000000"/>
      <w:sz w:val="18"/>
      <w:szCs w:val="18"/>
      <w:lang w:eastAsia="id-ID"/>
    </w:rPr>
  </w:style>
  <w:style w:type="paragraph" w:customStyle="1" w:styleId="xl158">
    <w:name w:val="xl158"/>
    <w:basedOn w:val="Normal"/>
    <w:rsid w:val="003F645D"/>
    <w:pPr>
      <w:pBdr>
        <w:left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color w:val="000000"/>
      <w:sz w:val="18"/>
      <w:szCs w:val="18"/>
      <w:lang w:eastAsia="id-ID"/>
    </w:rPr>
  </w:style>
  <w:style w:type="paragraph" w:customStyle="1" w:styleId="xl159">
    <w:name w:val="xl159"/>
    <w:basedOn w:val="Normal"/>
    <w:rsid w:val="003F645D"/>
    <w:pPr>
      <w:pBdr>
        <w:left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color w:val="000000"/>
      <w:sz w:val="18"/>
      <w:szCs w:val="18"/>
      <w:lang w:eastAsia="id-ID"/>
    </w:rPr>
  </w:style>
  <w:style w:type="paragraph" w:customStyle="1" w:styleId="xl160">
    <w:name w:val="xl160"/>
    <w:basedOn w:val="Normal"/>
    <w:rsid w:val="003F645D"/>
    <w:pPr>
      <w:pBdr>
        <w:left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id-ID"/>
    </w:rPr>
  </w:style>
  <w:style w:type="paragraph" w:customStyle="1" w:styleId="xl161">
    <w:name w:val="xl161"/>
    <w:basedOn w:val="Normal"/>
    <w:rsid w:val="003F645D"/>
    <w:pPr>
      <w:pBdr>
        <w:left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color w:val="000000"/>
      <w:sz w:val="18"/>
      <w:szCs w:val="18"/>
      <w:lang w:eastAsia="id-ID"/>
    </w:rPr>
  </w:style>
  <w:style w:type="paragraph" w:customStyle="1" w:styleId="xl162">
    <w:name w:val="xl162"/>
    <w:basedOn w:val="Normal"/>
    <w:rsid w:val="003F645D"/>
    <w:pPr>
      <w:pBdr>
        <w:left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b/>
      <w:bCs/>
      <w:color w:val="000000"/>
      <w:sz w:val="18"/>
      <w:szCs w:val="18"/>
      <w:lang w:eastAsia="id-ID"/>
    </w:rPr>
  </w:style>
  <w:style w:type="paragraph" w:customStyle="1" w:styleId="xl163">
    <w:name w:val="xl163"/>
    <w:basedOn w:val="Normal"/>
    <w:rsid w:val="003F645D"/>
    <w:pPr>
      <w:pBdr>
        <w:left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id-ID"/>
    </w:rPr>
  </w:style>
  <w:style w:type="paragraph" w:customStyle="1" w:styleId="xl164">
    <w:name w:val="xl164"/>
    <w:basedOn w:val="Normal"/>
    <w:rsid w:val="003F645D"/>
    <w:pPr>
      <w:pBdr>
        <w:left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color w:val="000000"/>
      <w:sz w:val="18"/>
      <w:szCs w:val="18"/>
      <w:lang w:eastAsia="id-ID"/>
    </w:rPr>
  </w:style>
  <w:style w:type="paragraph" w:customStyle="1" w:styleId="xl165">
    <w:name w:val="xl165"/>
    <w:basedOn w:val="Normal"/>
    <w:rsid w:val="003F645D"/>
    <w:pPr>
      <w:pBdr>
        <w:left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18"/>
      <w:szCs w:val="18"/>
      <w:lang w:eastAsia="id-ID"/>
    </w:rPr>
  </w:style>
  <w:style w:type="paragraph" w:customStyle="1" w:styleId="xl166">
    <w:name w:val="xl166"/>
    <w:basedOn w:val="Normal"/>
    <w:rsid w:val="003F645D"/>
    <w:pPr>
      <w:pBdr>
        <w:left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id-ID"/>
    </w:rPr>
  </w:style>
  <w:style w:type="paragraph" w:customStyle="1" w:styleId="xl167">
    <w:name w:val="xl167"/>
    <w:basedOn w:val="Normal"/>
    <w:rsid w:val="003F645D"/>
    <w:pPr>
      <w:pBdr>
        <w:left w:val="single" w:sz="4" w:space="0" w:color="auto"/>
        <w:right w:val="single" w:sz="4" w:space="0" w:color="auto"/>
      </w:pBdr>
      <w:spacing w:before="100" w:beforeAutospacing="1" w:after="100" w:afterAutospacing="1" w:line="240" w:lineRule="auto"/>
      <w:jc w:val="both"/>
      <w:textAlignment w:val="center"/>
    </w:pPr>
    <w:rPr>
      <w:rFonts w:ascii="Book Antiqua" w:eastAsia="Times New Roman" w:hAnsi="Book Antiqua" w:cs="Times New Roman"/>
      <w:color w:val="000000"/>
      <w:sz w:val="18"/>
      <w:szCs w:val="18"/>
      <w:lang w:eastAsia="id-ID"/>
    </w:rPr>
  </w:style>
  <w:style w:type="paragraph" w:customStyle="1" w:styleId="xl168">
    <w:name w:val="xl168"/>
    <w:basedOn w:val="Normal"/>
    <w:rsid w:val="003F645D"/>
    <w:pPr>
      <w:pBdr>
        <w:left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id-ID"/>
    </w:rPr>
  </w:style>
  <w:style w:type="paragraph" w:customStyle="1" w:styleId="xl169">
    <w:name w:val="xl169"/>
    <w:basedOn w:val="Normal"/>
    <w:rsid w:val="003F645D"/>
    <w:pPr>
      <w:pBdr>
        <w:left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id-ID"/>
    </w:rPr>
  </w:style>
  <w:style w:type="paragraph" w:customStyle="1" w:styleId="xl170">
    <w:name w:val="xl170"/>
    <w:basedOn w:val="Normal"/>
    <w:rsid w:val="003F645D"/>
    <w:pPr>
      <w:pBdr>
        <w:left w:val="single" w:sz="4" w:space="0" w:color="auto"/>
        <w:right w:val="single" w:sz="4" w:space="0" w:color="auto"/>
      </w:pBdr>
      <w:spacing w:before="100" w:beforeAutospacing="1" w:after="100" w:afterAutospacing="1" w:line="240" w:lineRule="auto"/>
      <w:jc w:val="both"/>
      <w:textAlignment w:val="center"/>
    </w:pPr>
    <w:rPr>
      <w:rFonts w:ascii="Book Antiqua" w:eastAsia="Times New Roman" w:hAnsi="Book Antiqua" w:cs="Times New Roman"/>
      <w:color w:val="000000"/>
      <w:sz w:val="18"/>
      <w:szCs w:val="18"/>
      <w:lang w:eastAsia="id-ID"/>
    </w:rPr>
  </w:style>
  <w:style w:type="paragraph" w:customStyle="1" w:styleId="xl171">
    <w:name w:val="xl171"/>
    <w:basedOn w:val="Normal"/>
    <w:rsid w:val="003F645D"/>
    <w:pPr>
      <w:pBdr>
        <w:left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id-ID"/>
    </w:rPr>
  </w:style>
  <w:style w:type="paragraph" w:customStyle="1" w:styleId="xl172">
    <w:name w:val="xl172"/>
    <w:basedOn w:val="Normal"/>
    <w:rsid w:val="003F645D"/>
    <w:pPr>
      <w:pBdr>
        <w:left w:val="single" w:sz="4" w:space="0" w:color="auto"/>
        <w:right w:val="single" w:sz="4" w:space="0" w:color="auto"/>
      </w:pBdr>
      <w:spacing w:before="100" w:beforeAutospacing="1" w:after="100" w:afterAutospacing="1" w:line="240" w:lineRule="auto"/>
      <w:jc w:val="right"/>
      <w:textAlignment w:val="center"/>
    </w:pPr>
    <w:rPr>
      <w:rFonts w:ascii="Book Antiqua" w:eastAsia="Times New Roman" w:hAnsi="Book Antiqua" w:cs="Times New Roman"/>
      <w:color w:val="000000"/>
      <w:sz w:val="18"/>
      <w:szCs w:val="18"/>
      <w:lang w:eastAsia="id-ID"/>
    </w:rPr>
  </w:style>
  <w:style w:type="paragraph" w:customStyle="1" w:styleId="xl173">
    <w:name w:val="xl173"/>
    <w:basedOn w:val="Normal"/>
    <w:rsid w:val="003F645D"/>
    <w:pPr>
      <w:pBdr>
        <w:left w:val="single" w:sz="4" w:space="0" w:color="auto"/>
        <w:right w:val="single" w:sz="4" w:space="0" w:color="auto"/>
      </w:pBdr>
      <w:spacing w:before="100" w:beforeAutospacing="1" w:after="100" w:afterAutospacing="1" w:line="240" w:lineRule="auto"/>
      <w:jc w:val="right"/>
      <w:textAlignment w:val="center"/>
    </w:pPr>
    <w:rPr>
      <w:rFonts w:ascii="Book Antiqua" w:eastAsia="Times New Roman" w:hAnsi="Book Antiqua" w:cs="Times New Roman"/>
      <w:color w:val="000000"/>
      <w:sz w:val="18"/>
      <w:szCs w:val="18"/>
      <w:lang w:eastAsia="id-ID"/>
    </w:rPr>
  </w:style>
  <w:style w:type="paragraph" w:customStyle="1" w:styleId="xl174">
    <w:name w:val="xl174"/>
    <w:basedOn w:val="Normal"/>
    <w:rsid w:val="003F645D"/>
    <w:pPr>
      <w:pBdr>
        <w:left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color w:val="000000"/>
      <w:sz w:val="18"/>
      <w:szCs w:val="18"/>
      <w:lang w:eastAsia="id-ID"/>
    </w:rPr>
  </w:style>
  <w:style w:type="paragraph" w:customStyle="1" w:styleId="xl175">
    <w:name w:val="xl175"/>
    <w:basedOn w:val="Normal"/>
    <w:rsid w:val="003F645D"/>
    <w:pPr>
      <w:pBdr>
        <w:left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id-ID"/>
    </w:rPr>
  </w:style>
  <w:style w:type="paragraph" w:customStyle="1" w:styleId="xl176">
    <w:name w:val="xl176"/>
    <w:basedOn w:val="Normal"/>
    <w:rsid w:val="003F645D"/>
    <w:pPr>
      <w:pBdr>
        <w:left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id-ID"/>
    </w:rPr>
  </w:style>
  <w:style w:type="paragraph" w:customStyle="1" w:styleId="xl177">
    <w:name w:val="xl177"/>
    <w:basedOn w:val="Normal"/>
    <w:rsid w:val="003F645D"/>
    <w:pPr>
      <w:pBdr>
        <w:left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id-ID"/>
    </w:rPr>
  </w:style>
  <w:style w:type="paragraph" w:customStyle="1" w:styleId="xl178">
    <w:name w:val="xl178"/>
    <w:basedOn w:val="Normal"/>
    <w:rsid w:val="003F645D"/>
    <w:pPr>
      <w:pBdr>
        <w:left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id-ID"/>
    </w:rPr>
  </w:style>
  <w:style w:type="paragraph" w:customStyle="1" w:styleId="xl179">
    <w:name w:val="xl179"/>
    <w:basedOn w:val="Normal"/>
    <w:rsid w:val="003F645D"/>
    <w:pPr>
      <w:pBdr>
        <w:left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18"/>
      <w:szCs w:val="18"/>
      <w:lang w:eastAsia="id-ID"/>
    </w:rPr>
  </w:style>
  <w:style w:type="paragraph" w:customStyle="1" w:styleId="xl180">
    <w:name w:val="xl180"/>
    <w:basedOn w:val="Normal"/>
    <w:rsid w:val="003F645D"/>
    <w:pPr>
      <w:pBdr>
        <w:left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id-ID"/>
    </w:rPr>
  </w:style>
  <w:style w:type="paragraph" w:customStyle="1" w:styleId="xl181">
    <w:name w:val="xl181"/>
    <w:basedOn w:val="Normal"/>
    <w:rsid w:val="003F645D"/>
    <w:pPr>
      <w:pBdr>
        <w:left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b/>
      <w:bCs/>
      <w:sz w:val="18"/>
      <w:szCs w:val="18"/>
      <w:lang w:eastAsia="id-ID"/>
    </w:rPr>
  </w:style>
  <w:style w:type="paragraph" w:customStyle="1" w:styleId="xl182">
    <w:name w:val="xl182"/>
    <w:basedOn w:val="Normal"/>
    <w:rsid w:val="003F645D"/>
    <w:pPr>
      <w:pBdr>
        <w:left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id-ID"/>
    </w:rPr>
  </w:style>
  <w:style w:type="paragraph" w:customStyle="1" w:styleId="xl183">
    <w:name w:val="xl183"/>
    <w:basedOn w:val="Normal"/>
    <w:rsid w:val="003F645D"/>
    <w:pPr>
      <w:pBdr>
        <w:left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id-ID"/>
    </w:rPr>
  </w:style>
  <w:style w:type="paragraph" w:customStyle="1" w:styleId="xl184">
    <w:name w:val="xl184"/>
    <w:basedOn w:val="Normal"/>
    <w:rsid w:val="003F645D"/>
    <w:pPr>
      <w:pBdr>
        <w:left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id-ID"/>
    </w:rPr>
  </w:style>
  <w:style w:type="paragraph" w:customStyle="1" w:styleId="xl185">
    <w:name w:val="xl185"/>
    <w:basedOn w:val="Normal"/>
    <w:rsid w:val="003F645D"/>
    <w:pPr>
      <w:pBdr>
        <w:left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18"/>
      <w:szCs w:val="18"/>
      <w:lang w:eastAsia="id-ID"/>
    </w:rPr>
  </w:style>
  <w:style w:type="paragraph" w:customStyle="1" w:styleId="xl186">
    <w:name w:val="xl186"/>
    <w:basedOn w:val="Normal"/>
    <w:rsid w:val="003F645D"/>
    <w:pPr>
      <w:pBdr>
        <w:left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18"/>
      <w:szCs w:val="18"/>
      <w:lang w:eastAsia="id-ID"/>
    </w:rPr>
  </w:style>
  <w:style w:type="paragraph" w:customStyle="1" w:styleId="xl187">
    <w:name w:val="xl187"/>
    <w:basedOn w:val="Normal"/>
    <w:rsid w:val="003F645D"/>
    <w:pPr>
      <w:pBdr>
        <w:left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id-ID"/>
    </w:rPr>
  </w:style>
  <w:style w:type="paragraph" w:customStyle="1" w:styleId="xl188">
    <w:name w:val="xl188"/>
    <w:basedOn w:val="Normal"/>
    <w:rsid w:val="003F645D"/>
    <w:pPr>
      <w:pBdr>
        <w:left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18"/>
      <w:szCs w:val="18"/>
      <w:lang w:eastAsia="id-ID"/>
    </w:rPr>
  </w:style>
  <w:style w:type="paragraph" w:customStyle="1" w:styleId="xl189">
    <w:name w:val="xl189"/>
    <w:basedOn w:val="Normal"/>
    <w:rsid w:val="003F645D"/>
    <w:pPr>
      <w:pBdr>
        <w:left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id-ID"/>
    </w:rPr>
  </w:style>
  <w:style w:type="paragraph" w:customStyle="1" w:styleId="xl190">
    <w:name w:val="xl190"/>
    <w:basedOn w:val="Normal"/>
    <w:rsid w:val="003F645D"/>
    <w:pPr>
      <w:pBdr>
        <w:left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18"/>
      <w:szCs w:val="18"/>
      <w:lang w:eastAsia="id-ID"/>
    </w:rPr>
  </w:style>
  <w:style w:type="paragraph" w:customStyle="1" w:styleId="xl191">
    <w:name w:val="xl191"/>
    <w:basedOn w:val="Normal"/>
    <w:rsid w:val="003F645D"/>
    <w:pPr>
      <w:pBdr>
        <w:left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id-ID"/>
    </w:rPr>
  </w:style>
  <w:style w:type="paragraph" w:customStyle="1" w:styleId="xl192">
    <w:name w:val="xl192"/>
    <w:basedOn w:val="Normal"/>
    <w:rsid w:val="003F645D"/>
    <w:pPr>
      <w:pBdr>
        <w:left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id-ID"/>
    </w:rPr>
  </w:style>
  <w:style w:type="paragraph" w:customStyle="1" w:styleId="xl193">
    <w:name w:val="xl193"/>
    <w:basedOn w:val="Normal"/>
    <w:rsid w:val="003F645D"/>
    <w:pPr>
      <w:pBdr>
        <w:left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id-ID"/>
    </w:rPr>
  </w:style>
  <w:style w:type="paragraph" w:customStyle="1" w:styleId="xl194">
    <w:name w:val="xl194"/>
    <w:basedOn w:val="Normal"/>
    <w:rsid w:val="003F645D"/>
    <w:pPr>
      <w:pBdr>
        <w:left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18"/>
      <w:szCs w:val="18"/>
      <w:lang w:eastAsia="id-ID"/>
    </w:rPr>
  </w:style>
  <w:style w:type="paragraph" w:customStyle="1" w:styleId="xl195">
    <w:name w:val="xl195"/>
    <w:basedOn w:val="Normal"/>
    <w:rsid w:val="003F645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id-ID"/>
    </w:rPr>
  </w:style>
  <w:style w:type="paragraph" w:customStyle="1" w:styleId="xl196">
    <w:name w:val="xl196"/>
    <w:basedOn w:val="Normal"/>
    <w:rsid w:val="003F645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id-ID"/>
    </w:rPr>
  </w:style>
  <w:style w:type="paragraph" w:customStyle="1" w:styleId="xl197">
    <w:name w:val="xl197"/>
    <w:basedOn w:val="Normal"/>
    <w:rsid w:val="003F645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id-ID"/>
    </w:rPr>
  </w:style>
  <w:style w:type="paragraph" w:customStyle="1" w:styleId="xl198">
    <w:name w:val="xl198"/>
    <w:basedOn w:val="Normal"/>
    <w:rsid w:val="003F645D"/>
    <w:pPr>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id-ID"/>
    </w:rPr>
  </w:style>
  <w:style w:type="paragraph" w:customStyle="1" w:styleId="xl199">
    <w:name w:val="xl199"/>
    <w:basedOn w:val="Normal"/>
    <w:rsid w:val="003F645D"/>
    <w:pPr>
      <w:spacing w:before="100" w:beforeAutospacing="1" w:after="100" w:afterAutospacing="1" w:line="240" w:lineRule="auto"/>
      <w:textAlignment w:val="center"/>
    </w:pPr>
    <w:rPr>
      <w:rFonts w:ascii="Book Antiqua" w:eastAsia="Times New Roman" w:hAnsi="Book Antiqua" w:cs="Times New Roman"/>
      <w:sz w:val="18"/>
      <w:szCs w:val="18"/>
      <w:lang w:eastAsia="id-ID"/>
    </w:rPr>
  </w:style>
  <w:style w:type="paragraph" w:customStyle="1" w:styleId="xl200">
    <w:name w:val="xl200"/>
    <w:basedOn w:val="Normal"/>
    <w:rsid w:val="003F645D"/>
    <w:pPr>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id-ID"/>
    </w:rPr>
  </w:style>
  <w:style w:type="paragraph" w:customStyle="1" w:styleId="xl201">
    <w:name w:val="xl201"/>
    <w:basedOn w:val="Normal"/>
    <w:rsid w:val="003F645D"/>
    <w:pPr>
      <w:spacing w:before="100" w:beforeAutospacing="1" w:after="100" w:afterAutospacing="1" w:line="240" w:lineRule="auto"/>
      <w:textAlignment w:val="center"/>
    </w:pPr>
    <w:rPr>
      <w:rFonts w:ascii="Book Antiqua" w:eastAsia="Times New Roman" w:hAnsi="Book Antiqua" w:cs="Times New Roman"/>
      <w:sz w:val="18"/>
      <w:szCs w:val="18"/>
      <w:lang w:eastAsia="id-ID"/>
    </w:rPr>
  </w:style>
  <w:style w:type="paragraph" w:customStyle="1" w:styleId="xl202">
    <w:name w:val="xl202"/>
    <w:basedOn w:val="Normal"/>
    <w:rsid w:val="003F645D"/>
    <w:pPr>
      <w:spacing w:before="100" w:beforeAutospacing="1" w:after="100" w:afterAutospacing="1" w:line="240" w:lineRule="auto"/>
      <w:jc w:val="center"/>
      <w:textAlignment w:val="center"/>
    </w:pPr>
    <w:rPr>
      <w:rFonts w:ascii="Book Antiqua" w:eastAsia="Times New Roman" w:hAnsi="Book Antiqua" w:cs="Times New Roman"/>
      <w:sz w:val="18"/>
      <w:szCs w:val="18"/>
      <w:lang w:eastAsia="id-ID"/>
    </w:rPr>
  </w:style>
  <w:style w:type="paragraph" w:customStyle="1" w:styleId="xl203">
    <w:name w:val="xl203"/>
    <w:basedOn w:val="Normal"/>
    <w:rsid w:val="003F645D"/>
    <w:pPr>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id-ID"/>
    </w:rPr>
  </w:style>
  <w:style w:type="paragraph" w:customStyle="1" w:styleId="xl204">
    <w:name w:val="xl204"/>
    <w:basedOn w:val="Normal"/>
    <w:rsid w:val="003F645D"/>
    <w:pPr>
      <w:pBdr>
        <w:left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color w:val="000000"/>
      <w:sz w:val="18"/>
      <w:szCs w:val="18"/>
      <w:lang w:eastAsia="id-ID"/>
    </w:rPr>
  </w:style>
  <w:style w:type="paragraph" w:customStyle="1" w:styleId="xl205">
    <w:name w:val="xl205"/>
    <w:basedOn w:val="Normal"/>
    <w:rsid w:val="003F645D"/>
    <w:pPr>
      <w:pBdr>
        <w:left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id-ID"/>
    </w:rPr>
  </w:style>
  <w:style w:type="paragraph" w:customStyle="1" w:styleId="xl206">
    <w:name w:val="xl206"/>
    <w:basedOn w:val="Normal"/>
    <w:rsid w:val="003F645D"/>
    <w:pPr>
      <w:pBdr>
        <w:left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id-ID"/>
    </w:rPr>
  </w:style>
  <w:style w:type="paragraph" w:customStyle="1" w:styleId="xl207">
    <w:name w:val="xl207"/>
    <w:basedOn w:val="Normal"/>
    <w:rsid w:val="003F645D"/>
    <w:pPr>
      <w:pBdr>
        <w:left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id-ID"/>
    </w:rPr>
  </w:style>
  <w:style w:type="paragraph" w:customStyle="1" w:styleId="xl208">
    <w:name w:val="xl208"/>
    <w:basedOn w:val="Normal"/>
    <w:rsid w:val="003F645D"/>
    <w:pPr>
      <w:pBdr>
        <w:left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id-ID"/>
    </w:rPr>
  </w:style>
  <w:style w:type="paragraph" w:customStyle="1" w:styleId="xl209">
    <w:name w:val="xl209"/>
    <w:basedOn w:val="Normal"/>
    <w:rsid w:val="003F645D"/>
    <w:pPr>
      <w:pBdr>
        <w:left w:val="single" w:sz="4" w:space="0" w:color="auto"/>
        <w:right w:val="single" w:sz="4" w:space="0" w:color="auto"/>
      </w:pBdr>
      <w:spacing w:before="100" w:beforeAutospacing="1" w:after="100" w:afterAutospacing="1" w:line="240" w:lineRule="auto"/>
      <w:jc w:val="both"/>
      <w:textAlignment w:val="center"/>
    </w:pPr>
    <w:rPr>
      <w:rFonts w:ascii="Book Antiqua" w:eastAsia="Times New Roman" w:hAnsi="Book Antiqua" w:cs="Times New Roman"/>
      <w:sz w:val="18"/>
      <w:szCs w:val="18"/>
      <w:lang w:eastAsia="id-ID"/>
    </w:rPr>
  </w:style>
  <w:style w:type="paragraph" w:customStyle="1" w:styleId="xl210">
    <w:name w:val="xl210"/>
    <w:basedOn w:val="Normal"/>
    <w:rsid w:val="003F645D"/>
    <w:pPr>
      <w:pBdr>
        <w:left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id-ID"/>
    </w:rPr>
  </w:style>
  <w:style w:type="paragraph" w:customStyle="1" w:styleId="xl211">
    <w:name w:val="xl211"/>
    <w:basedOn w:val="Normal"/>
    <w:rsid w:val="003F645D"/>
    <w:pPr>
      <w:pBdr>
        <w:left w:val="single" w:sz="4" w:space="0" w:color="auto"/>
        <w:right w:val="single" w:sz="4" w:space="0" w:color="000000"/>
      </w:pBdr>
      <w:spacing w:before="100" w:beforeAutospacing="1" w:after="100" w:afterAutospacing="1" w:line="240" w:lineRule="auto"/>
      <w:jc w:val="center"/>
      <w:textAlignment w:val="center"/>
    </w:pPr>
    <w:rPr>
      <w:rFonts w:ascii="Book Antiqua" w:eastAsia="Times New Roman" w:hAnsi="Book Antiqua" w:cs="Times New Roman"/>
      <w:sz w:val="18"/>
      <w:szCs w:val="18"/>
      <w:lang w:eastAsia="id-ID"/>
    </w:rPr>
  </w:style>
  <w:style w:type="paragraph" w:customStyle="1" w:styleId="xl212">
    <w:name w:val="xl212"/>
    <w:basedOn w:val="Normal"/>
    <w:rsid w:val="003F645D"/>
    <w:pPr>
      <w:pBdr>
        <w:left w:val="single" w:sz="4" w:space="0" w:color="000000"/>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id-ID"/>
    </w:rPr>
  </w:style>
  <w:style w:type="paragraph" w:customStyle="1" w:styleId="xl213">
    <w:name w:val="xl213"/>
    <w:basedOn w:val="Normal"/>
    <w:rsid w:val="003F645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b/>
      <w:bCs/>
      <w:sz w:val="18"/>
      <w:szCs w:val="18"/>
      <w:lang w:eastAsia="id-ID"/>
    </w:rPr>
  </w:style>
  <w:style w:type="paragraph" w:customStyle="1" w:styleId="xl214">
    <w:name w:val="xl214"/>
    <w:basedOn w:val="Normal"/>
    <w:rsid w:val="003F645D"/>
    <w:pPr>
      <w:pBdr>
        <w:bottom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id-ID"/>
    </w:rPr>
  </w:style>
  <w:style w:type="paragraph" w:customStyle="1" w:styleId="xl215">
    <w:name w:val="xl215"/>
    <w:basedOn w:val="Normal"/>
    <w:rsid w:val="003F645D"/>
    <w:pPr>
      <w:pBdr>
        <w:bottom w:val="single" w:sz="4" w:space="0" w:color="auto"/>
      </w:pBdr>
      <w:spacing w:before="100" w:beforeAutospacing="1" w:after="100" w:afterAutospacing="1" w:line="240" w:lineRule="auto"/>
      <w:textAlignment w:val="center"/>
    </w:pPr>
    <w:rPr>
      <w:rFonts w:ascii="Book Antiqua" w:eastAsia="Times New Roman" w:hAnsi="Book Antiqua" w:cs="Times New Roman"/>
      <w:sz w:val="18"/>
      <w:szCs w:val="18"/>
      <w:lang w:eastAsia="id-ID"/>
    </w:rPr>
  </w:style>
  <w:style w:type="paragraph" w:customStyle="1" w:styleId="xl216">
    <w:name w:val="xl216"/>
    <w:basedOn w:val="Normal"/>
    <w:rsid w:val="003F645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b/>
      <w:bCs/>
      <w:color w:val="000000"/>
      <w:sz w:val="18"/>
      <w:szCs w:val="18"/>
      <w:lang w:eastAsia="id-ID"/>
    </w:rPr>
  </w:style>
  <w:style w:type="paragraph" w:customStyle="1" w:styleId="xl217">
    <w:name w:val="xl217"/>
    <w:basedOn w:val="Normal"/>
    <w:rsid w:val="003F645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b/>
      <w:bCs/>
      <w:color w:val="000000"/>
      <w:sz w:val="18"/>
      <w:szCs w:val="18"/>
      <w:lang w:eastAsia="id-ID"/>
    </w:rPr>
  </w:style>
  <w:style w:type="paragraph" w:customStyle="1" w:styleId="xl218">
    <w:name w:val="xl218"/>
    <w:basedOn w:val="Normal"/>
    <w:rsid w:val="003F645D"/>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Book Antiqua" w:eastAsia="Times New Roman" w:hAnsi="Book Antiqua" w:cs="Times New Roman"/>
      <w:color w:val="000000"/>
      <w:sz w:val="18"/>
      <w:szCs w:val="18"/>
      <w:lang w:eastAsia="id-ID"/>
    </w:rPr>
  </w:style>
  <w:style w:type="paragraph" w:customStyle="1" w:styleId="xl219">
    <w:name w:val="xl219"/>
    <w:basedOn w:val="Normal"/>
    <w:rsid w:val="003F645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color w:val="000000"/>
      <w:sz w:val="18"/>
      <w:szCs w:val="18"/>
      <w:lang w:eastAsia="id-ID"/>
    </w:rPr>
  </w:style>
  <w:style w:type="paragraph" w:customStyle="1" w:styleId="xl220">
    <w:name w:val="xl220"/>
    <w:basedOn w:val="Normal"/>
    <w:rsid w:val="003F645D"/>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Book Antiqua" w:eastAsia="Times New Roman" w:hAnsi="Book Antiqua" w:cs="Times New Roman"/>
      <w:color w:val="000000"/>
      <w:sz w:val="18"/>
      <w:szCs w:val="18"/>
      <w:lang w:eastAsia="id-ID"/>
    </w:rPr>
  </w:style>
  <w:style w:type="paragraph" w:customStyle="1" w:styleId="xl221">
    <w:name w:val="xl221"/>
    <w:basedOn w:val="Normal"/>
    <w:rsid w:val="003F645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id-ID"/>
    </w:rPr>
  </w:style>
  <w:style w:type="paragraph" w:customStyle="1" w:styleId="xl222">
    <w:name w:val="xl222"/>
    <w:basedOn w:val="Normal"/>
    <w:rsid w:val="003F645D"/>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Book Antiqua" w:eastAsia="Times New Roman" w:hAnsi="Book Antiqua" w:cs="Times New Roman"/>
      <w:color w:val="000000"/>
      <w:sz w:val="18"/>
      <w:szCs w:val="18"/>
      <w:lang w:eastAsia="id-ID"/>
    </w:rPr>
  </w:style>
  <w:style w:type="paragraph" w:customStyle="1" w:styleId="xl223">
    <w:name w:val="xl223"/>
    <w:basedOn w:val="Normal"/>
    <w:rsid w:val="003F645D"/>
    <w:pPr>
      <w:pBdr>
        <w:left w:val="single" w:sz="4" w:space="0" w:color="auto"/>
        <w:bottom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id-ID"/>
    </w:rPr>
  </w:style>
  <w:style w:type="paragraph" w:customStyle="1" w:styleId="xl224">
    <w:name w:val="xl224"/>
    <w:basedOn w:val="Normal"/>
    <w:rsid w:val="003F645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18"/>
      <w:szCs w:val="18"/>
      <w:lang w:eastAsia="id-ID"/>
    </w:rPr>
  </w:style>
  <w:style w:type="paragraph" w:customStyle="1" w:styleId="xl225">
    <w:name w:val="xl225"/>
    <w:basedOn w:val="Normal"/>
    <w:rsid w:val="003F645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color w:val="000000"/>
      <w:sz w:val="18"/>
      <w:szCs w:val="18"/>
      <w:lang w:eastAsia="id-ID"/>
    </w:rPr>
  </w:style>
  <w:style w:type="paragraph" w:customStyle="1" w:styleId="xl226">
    <w:name w:val="xl226"/>
    <w:basedOn w:val="Normal"/>
    <w:rsid w:val="003F645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sz w:val="18"/>
      <w:szCs w:val="18"/>
      <w:lang w:eastAsia="id-ID"/>
    </w:rPr>
  </w:style>
  <w:style w:type="paragraph" w:customStyle="1" w:styleId="xl227">
    <w:name w:val="xl227"/>
    <w:basedOn w:val="Normal"/>
    <w:rsid w:val="003F645D"/>
    <w:pPr>
      <w:spacing w:before="100" w:beforeAutospacing="1" w:after="100" w:afterAutospacing="1" w:line="240" w:lineRule="auto"/>
      <w:jc w:val="center"/>
      <w:textAlignment w:val="center"/>
    </w:pPr>
    <w:rPr>
      <w:rFonts w:ascii="Book Antiqua" w:eastAsia="Times New Roman" w:hAnsi="Book Antiqua" w:cs="Times New Roman"/>
      <w:sz w:val="18"/>
      <w:szCs w:val="18"/>
      <w:lang w:eastAsia="id-ID"/>
    </w:rPr>
  </w:style>
  <w:style w:type="character" w:styleId="Hyperlink">
    <w:name w:val="Hyperlink"/>
    <w:basedOn w:val="DefaultParagraphFont"/>
    <w:uiPriority w:val="99"/>
    <w:semiHidden/>
    <w:unhideWhenUsed/>
    <w:rsid w:val="00CA0D58"/>
    <w:rPr>
      <w:color w:val="0000FF"/>
      <w:u w:val="single"/>
    </w:rPr>
  </w:style>
  <w:style w:type="character" w:styleId="FollowedHyperlink">
    <w:name w:val="FollowedHyperlink"/>
    <w:basedOn w:val="DefaultParagraphFont"/>
    <w:uiPriority w:val="99"/>
    <w:semiHidden/>
    <w:unhideWhenUsed/>
    <w:rsid w:val="00CA0D58"/>
    <w:rPr>
      <w:color w:val="800080"/>
      <w:u w:val="single"/>
    </w:rPr>
  </w:style>
  <w:style w:type="paragraph" w:customStyle="1" w:styleId="xl70">
    <w:name w:val="xl70"/>
    <w:basedOn w:val="Normal"/>
    <w:rsid w:val="00CA0D58"/>
    <w:pPr>
      <w:spacing w:before="100" w:beforeAutospacing="1" w:after="100" w:afterAutospacing="1" w:line="240" w:lineRule="auto"/>
      <w:textAlignment w:val="center"/>
    </w:pPr>
    <w:rPr>
      <w:rFonts w:ascii="Arial" w:eastAsia="Times New Roman" w:hAnsi="Arial" w:cs="Arial"/>
      <w:sz w:val="18"/>
      <w:szCs w:val="18"/>
      <w:lang w:eastAsia="id-ID"/>
    </w:rPr>
  </w:style>
  <w:style w:type="paragraph" w:customStyle="1" w:styleId="xl71">
    <w:name w:val="xl71"/>
    <w:basedOn w:val="Normal"/>
    <w:rsid w:val="00CA0D58"/>
    <w:pPr>
      <w:spacing w:before="100" w:beforeAutospacing="1" w:after="100" w:afterAutospacing="1" w:line="240" w:lineRule="auto"/>
      <w:jc w:val="center"/>
      <w:textAlignment w:val="center"/>
    </w:pPr>
    <w:rPr>
      <w:rFonts w:ascii="Arial" w:eastAsia="Times New Roman" w:hAnsi="Arial" w:cs="Arial"/>
      <w:sz w:val="18"/>
      <w:szCs w:val="18"/>
      <w:lang w:eastAsia="id-ID"/>
    </w:rPr>
  </w:style>
  <w:style w:type="paragraph" w:customStyle="1" w:styleId="xl72">
    <w:name w:val="xl72"/>
    <w:basedOn w:val="Normal"/>
    <w:rsid w:val="00CA0D58"/>
    <w:pPr>
      <w:spacing w:before="100" w:beforeAutospacing="1" w:after="100" w:afterAutospacing="1" w:line="240" w:lineRule="auto"/>
      <w:textAlignment w:val="center"/>
    </w:pPr>
    <w:rPr>
      <w:rFonts w:ascii="Arial" w:eastAsia="Times New Roman" w:hAnsi="Arial" w:cs="Arial"/>
      <w:b/>
      <w:bCs/>
      <w:sz w:val="18"/>
      <w:szCs w:val="18"/>
      <w:lang w:eastAsia="id-ID"/>
    </w:rPr>
  </w:style>
  <w:style w:type="character" w:customStyle="1" w:styleId="ListParagraphChar">
    <w:name w:val="List Paragraph Char"/>
    <w:aliases w:val="List Paragraph2 Char,List Paragraph1 Char,kepala Char"/>
    <w:link w:val="ListParagraph"/>
    <w:uiPriority w:val="34"/>
    <w:locked/>
    <w:rsid w:val="00F6459D"/>
  </w:style>
  <w:style w:type="paragraph" w:styleId="BodyText">
    <w:name w:val="Body Text"/>
    <w:basedOn w:val="Normal"/>
    <w:link w:val="BodyTextChar"/>
    <w:rsid w:val="00087DFB"/>
    <w:pPr>
      <w:spacing w:after="0" w:line="360" w:lineRule="auto"/>
      <w:jc w:val="both"/>
    </w:pPr>
    <w:rPr>
      <w:rFonts w:ascii="Arial" w:eastAsia="Times New Roman" w:hAnsi="Arial" w:cs="Arial"/>
      <w:sz w:val="24"/>
      <w:szCs w:val="24"/>
      <w:lang w:val="en-US"/>
    </w:rPr>
  </w:style>
  <w:style w:type="character" w:customStyle="1" w:styleId="BodyTextChar">
    <w:name w:val="Body Text Char"/>
    <w:basedOn w:val="DefaultParagraphFont"/>
    <w:link w:val="BodyText"/>
    <w:rsid w:val="00087DFB"/>
    <w:rPr>
      <w:rFonts w:ascii="Arial" w:eastAsia="Times New Roman" w:hAnsi="Arial" w:cs="Arial"/>
      <w:sz w:val="24"/>
      <w:szCs w:val="24"/>
      <w:lang w:val="en-US"/>
    </w:rPr>
  </w:style>
  <w:style w:type="paragraph" w:styleId="BodyTextIndent">
    <w:name w:val="Body Text Indent"/>
    <w:basedOn w:val="Normal"/>
    <w:link w:val="BodyTextIndentChar"/>
    <w:uiPriority w:val="99"/>
    <w:semiHidden/>
    <w:unhideWhenUsed/>
    <w:rsid w:val="00087DFB"/>
    <w:pPr>
      <w:spacing w:after="120"/>
      <w:ind w:left="283"/>
    </w:pPr>
  </w:style>
  <w:style w:type="character" w:customStyle="1" w:styleId="BodyTextIndentChar">
    <w:name w:val="Body Text Indent Char"/>
    <w:basedOn w:val="DefaultParagraphFont"/>
    <w:link w:val="BodyTextIndent"/>
    <w:uiPriority w:val="99"/>
    <w:semiHidden/>
    <w:rsid w:val="00087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19849">
      <w:bodyDiv w:val="1"/>
      <w:marLeft w:val="0"/>
      <w:marRight w:val="0"/>
      <w:marTop w:val="0"/>
      <w:marBottom w:val="0"/>
      <w:divBdr>
        <w:top w:val="none" w:sz="0" w:space="0" w:color="auto"/>
        <w:left w:val="none" w:sz="0" w:space="0" w:color="auto"/>
        <w:bottom w:val="none" w:sz="0" w:space="0" w:color="auto"/>
        <w:right w:val="none" w:sz="0" w:space="0" w:color="auto"/>
      </w:divBdr>
    </w:div>
    <w:div w:id="25761161">
      <w:bodyDiv w:val="1"/>
      <w:marLeft w:val="0"/>
      <w:marRight w:val="0"/>
      <w:marTop w:val="0"/>
      <w:marBottom w:val="0"/>
      <w:divBdr>
        <w:top w:val="none" w:sz="0" w:space="0" w:color="auto"/>
        <w:left w:val="none" w:sz="0" w:space="0" w:color="auto"/>
        <w:bottom w:val="none" w:sz="0" w:space="0" w:color="auto"/>
        <w:right w:val="none" w:sz="0" w:space="0" w:color="auto"/>
      </w:divBdr>
    </w:div>
    <w:div w:id="42213177">
      <w:bodyDiv w:val="1"/>
      <w:marLeft w:val="0"/>
      <w:marRight w:val="0"/>
      <w:marTop w:val="0"/>
      <w:marBottom w:val="0"/>
      <w:divBdr>
        <w:top w:val="none" w:sz="0" w:space="0" w:color="auto"/>
        <w:left w:val="none" w:sz="0" w:space="0" w:color="auto"/>
        <w:bottom w:val="none" w:sz="0" w:space="0" w:color="auto"/>
        <w:right w:val="none" w:sz="0" w:space="0" w:color="auto"/>
      </w:divBdr>
    </w:div>
    <w:div w:id="67506146">
      <w:bodyDiv w:val="1"/>
      <w:marLeft w:val="0"/>
      <w:marRight w:val="0"/>
      <w:marTop w:val="0"/>
      <w:marBottom w:val="0"/>
      <w:divBdr>
        <w:top w:val="none" w:sz="0" w:space="0" w:color="auto"/>
        <w:left w:val="none" w:sz="0" w:space="0" w:color="auto"/>
        <w:bottom w:val="none" w:sz="0" w:space="0" w:color="auto"/>
        <w:right w:val="none" w:sz="0" w:space="0" w:color="auto"/>
      </w:divBdr>
    </w:div>
    <w:div w:id="75827922">
      <w:bodyDiv w:val="1"/>
      <w:marLeft w:val="0"/>
      <w:marRight w:val="0"/>
      <w:marTop w:val="0"/>
      <w:marBottom w:val="0"/>
      <w:divBdr>
        <w:top w:val="none" w:sz="0" w:space="0" w:color="auto"/>
        <w:left w:val="none" w:sz="0" w:space="0" w:color="auto"/>
        <w:bottom w:val="none" w:sz="0" w:space="0" w:color="auto"/>
        <w:right w:val="none" w:sz="0" w:space="0" w:color="auto"/>
      </w:divBdr>
    </w:div>
    <w:div w:id="84957954">
      <w:bodyDiv w:val="1"/>
      <w:marLeft w:val="0"/>
      <w:marRight w:val="0"/>
      <w:marTop w:val="0"/>
      <w:marBottom w:val="0"/>
      <w:divBdr>
        <w:top w:val="none" w:sz="0" w:space="0" w:color="auto"/>
        <w:left w:val="none" w:sz="0" w:space="0" w:color="auto"/>
        <w:bottom w:val="none" w:sz="0" w:space="0" w:color="auto"/>
        <w:right w:val="none" w:sz="0" w:space="0" w:color="auto"/>
      </w:divBdr>
    </w:div>
    <w:div w:id="90781053">
      <w:bodyDiv w:val="1"/>
      <w:marLeft w:val="0"/>
      <w:marRight w:val="0"/>
      <w:marTop w:val="0"/>
      <w:marBottom w:val="0"/>
      <w:divBdr>
        <w:top w:val="none" w:sz="0" w:space="0" w:color="auto"/>
        <w:left w:val="none" w:sz="0" w:space="0" w:color="auto"/>
        <w:bottom w:val="none" w:sz="0" w:space="0" w:color="auto"/>
        <w:right w:val="none" w:sz="0" w:space="0" w:color="auto"/>
      </w:divBdr>
    </w:div>
    <w:div w:id="120660811">
      <w:bodyDiv w:val="1"/>
      <w:marLeft w:val="0"/>
      <w:marRight w:val="0"/>
      <w:marTop w:val="0"/>
      <w:marBottom w:val="0"/>
      <w:divBdr>
        <w:top w:val="none" w:sz="0" w:space="0" w:color="auto"/>
        <w:left w:val="none" w:sz="0" w:space="0" w:color="auto"/>
        <w:bottom w:val="none" w:sz="0" w:space="0" w:color="auto"/>
        <w:right w:val="none" w:sz="0" w:space="0" w:color="auto"/>
      </w:divBdr>
    </w:div>
    <w:div w:id="129130668">
      <w:bodyDiv w:val="1"/>
      <w:marLeft w:val="0"/>
      <w:marRight w:val="0"/>
      <w:marTop w:val="0"/>
      <w:marBottom w:val="0"/>
      <w:divBdr>
        <w:top w:val="none" w:sz="0" w:space="0" w:color="auto"/>
        <w:left w:val="none" w:sz="0" w:space="0" w:color="auto"/>
        <w:bottom w:val="none" w:sz="0" w:space="0" w:color="auto"/>
        <w:right w:val="none" w:sz="0" w:space="0" w:color="auto"/>
      </w:divBdr>
    </w:div>
    <w:div w:id="151485257">
      <w:bodyDiv w:val="1"/>
      <w:marLeft w:val="0"/>
      <w:marRight w:val="0"/>
      <w:marTop w:val="0"/>
      <w:marBottom w:val="0"/>
      <w:divBdr>
        <w:top w:val="none" w:sz="0" w:space="0" w:color="auto"/>
        <w:left w:val="none" w:sz="0" w:space="0" w:color="auto"/>
        <w:bottom w:val="none" w:sz="0" w:space="0" w:color="auto"/>
        <w:right w:val="none" w:sz="0" w:space="0" w:color="auto"/>
      </w:divBdr>
    </w:div>
    <w:div w:id="160199869">
      <w:bodyDiv w:val="1"/>
      <w:marLeft w:val="0"/>
      <w:marRight w:val="0"/>
      <w:marTop w:val="0"/>
      <w:marBottom w:val="0"/>
      <w:divBdr>
        <w:top w:val="none" w:sz="0" w:space="0" w:color="auto"/>
        <w:left w:val="none" w:sz="0" w:space="0" w:color="auto"/>
        <w:bottom w:val="none" w:sz="0" w:space="0" w:color="auto"/>
        <w:right w:val="none" w:sz="0" w:space="0" w:color="auto"/>
      </w:divBdr>
    </w:div>
    <w:div w:id="173150124">
      <w:bodyDiv w:val="1"/>
      <w:marLeft w:val="0"/>
      <w:marRight w:val="0"/>
      <w:marTop w:val="0"/>
      <w:marBottom w:val="0"/>
      <w:divBdr>
        <w:top w:val="none" w:sz="0" w:space="0" w:color="auto"/>
        <w:left w:val="none" w:sz="0" w:space="0" w:color="auto"/>
        <w:bottom w:val="none" w:sz="0" w:space="0" w:color="auto"/>
        <w:right w:val="none" w:sz="0" w:space="0" w:color="auto"/>
      </w:divBdr>
    </w:div>
    <w:div w:id="179053904">
      <w:bodyDiv w:val="1"/>
      <w:marLeft w:val="0"/>
      <w:marRight w:val="0"/>
      <w:marTop w:val="0"/>
      <w:marBottom w:val="0"/>
      <w:divBdr>
        <w:top w:val="none" w:sz="0" w:space="0" w:color="auto"/>
        <w:left w:val="none" w:sz="0" w:space="0" w:color="auto"/>
        <w:bottom w:val="none" w:sz="0" w:space="0" w:color="auto"/>
        <w:right w:val="none" w:sz="0" w:space="0" w:color="auto"/>
      </w:divBdr>
    </w:div>
    <w:div w:id="181672576">
      <w:bodyDiv w:val="1"/>
      <w:marLeft w:val="0"/>
      <w:marRight w:val="0"/>
      <w:marTop w:val="0"/>
      <w:marBottom w:val="0"/>
      <w:divBdr>
        <w:top w:val="none" w:sz="0" w:space="0" w:color="auto"/>
        <w:left w:val="none" w:sz="0" w:space="0" w:color="auto"/>
        <w:bottom w:val="none" w:sz="0" w:space="0" w:color="auto"/>
        <w:right w:val="none" w:sz="0" w:space="0" w:color="auto"/>
      </w:divBdr>
    </w:div>
    <w:div w:id="195699050">
      <w:bodyDiv w:val="1"/>
      <w:marLeft w:val="0"/>
      <w:marRight w:val="0"/>
      <w:marTop w:val="0"/>
      <w:marBottom w:val="0"/>
      <w:divBdr>
        <w:top w:val="none" w:sz="0" w:space="0" w:color="auto"/>
        <w:left w:val="none" w:sz="0" w:space="0" w:color="auto"/>
        <w:bottom w:val="none" w:sz="0" w:space="0" w:color="auto"/>
        <w:right w:val="none" w:sz="0" w:space="0" w:color="auto"/>
      </w:divBdr>
    </w:div>
    <w:div w:id="221402672">
      <w:bodyDiv w:val="1"/>
      <w:marLeft w:val="0"/>
      <w:marRight w:val="0"/>
      <w:marTop w:val="0"/>
      <w:marBottom w:val="0"/>
      <w:divBdr>
        <w:top w:val="none" w:sz="0" w:space="0" w:color="auto"/>
        <w:left w:val="none" w:sz="0" w:space="0" w:color="auto"/>
        <w:bottom w:val="none" w:sz="0" w:space="0" w:color="auto"/>
        <w:right w:val="none" w:sz="0" w:space="0" w:color="auto"/>
      </w:divBdr>
    </w:div>
    <w:div w:id="222376329">
      <w:bodyDiv w:val="1"/>
      <w:marLeft w:val="0"/>
      <w:marRight w:val="0"/>
      <w:marTop w:val="0"/>
      <w:marBottom w:val="0"/>
      <w:divBdr>
        <w:top w:val="none" w:sz="0" w:space="0" w:color="auto"/>
        <w:left w:val="none" w:sz="0" w:space="0" w:color="auto"/>
        <w:bottom w:val="none" w:sz="0" w:space="0" w:color="auto"/>
        <w:right w:val="none" w:sz="0" w:space="0" w:color="auto"/>
      </w:divBdr>
    </w:div>
    <w:div w:id="240454976">
      <w:bodyDiv w:val="1"/>
      <w:marLeft w:val="0"/>
      <w:marRight w:val="0"/>
      <w:marTop w:val="0"/>
      <w:marBottom w:val="0"/>
      <w:divBdr>
        <w:top w:val="none" w:sz="0" w:space="0" w:color="auto"/>
        <w:left w:val="none" w:sz="0" w:space="0" w:color="auto"/>
        <w:bottom w:val="none" w:sz="0" w:space="0" w:color="auto"/>
        <w:right w:val="none" w:sz="0" w:space="0" w:color="auto"/>
      </w:divBdr>
    </w:div>
    <w:div w:id="252712023">
      <w:bodyDiv w:val="1"/>
      <w:marLeft w:val="0"/>
      <w:marRight w:val="0"/>
      <w:marTop w:val="0"/>
      <w:marBottom w:val="0"/>
      <w:divBdr>
        <w:top w:val="none" w:sz="0" w:space="0" w:color="auto"/>
        <w:left w:val="none" w:sz="0" w:space="0" w:color="auto"/>
        <w:bottom w:val="none" w:sz="0" w:space="0" w:color="auto"/>
        <w:right w:val="none" w:sz="0" w:space="0" w:color="auto"/>
      </w:divBdr>
    </w:div>
    <w:div w:id="263418804">
      <w:bodyDiv w:val="1"/>
      <w:marLeft w:val="0"/>
      <w:marRight w:val="0"/>
      <w:marTop w:val="0"/>
      <w:marBottom w:val="0"/>
      <w:divBdr>
        <w:top w:val="none" w:sz="0" w:space="0" w:color="auto"/>
        <w:left w:val="none" w:sz="0" w:space="0" w:color="auto"/>
        <w:bottom w:val="none" w:sz="0" w:space="0" w:color="auto"/>
        <w:right w:val="none" w:sz="0" w:space="0" w:color="auto"/>
      </w:divBdr>
    </w:div>
    <w:div w:id="300767056">
      <w:bodyDiv w:val="1"/>
      <w:marLeft w:val="0"/>
      <w:marRight w:val="0"/>
      <w:marTop w:val="0"/>
      <w:marBottom w:val="0"/>
      <w:divBdr>
        <w:top w:val="none" w:sz="0" w:space="0" w:color="auto"/>
        <w:left w:val="none" w:sz="0" w:space="0" w:color="auto"/>
        <w:bottom w:val="none" w:sz="0" w:space="0" w:color="auto"/>
        <w:right w:val="none" w:sz="0" w:space="0" w:color="auto"/>
      </w:divBdr>
    </w:div>
    <w:div w:id="320697411">
      <w:bodyDiv w:val="1"/>
      <w:marLeft w:val="0"/>
      <w:marRight w:val="0"/>
      <w:marTop w:val="0"/>
      <w:marBottom w:val="0"/>
      <w:divBdr>
        <w:top w:val="none" w:sz="0" w:space="0" w:color="auto"/>
        <w:left w:val="none" w:sz="0" w:space="0" w:color="auto"/>
        <w:bottom w:val="none" w:sz="0" w:space="0" w:color="auto"/>
        <w:right w:val="none" w:sz="0" w:space="0" w:color="auto"/>
      </w:divBdr>
    </w:div>
    <w:div w:id="333071190">
      <w:bodyDiv w:val="1"/>
      <w:marLeft w:val="0"/>
      <w:marRight w:val="0"/>
      <w:marTop w:val="0"/>
      <w:marBottom w:val="0"/>
      <w:divBdr>
        <w:top w:val="none" w:sz="0" w:space="0" w:color="auto"/>
        <w:left w:val="none" w:sz="0" w:space="0" w:color="auto"/>
        <w:bottom w:val="none" w:sz="0" w:space="0" w:color="auto"/>
        <w:right w:val="none" w:sz="0" w:space="0" w:color="auto"/>
      </w:divBdr>
    </w:div>
    <w:div w:id="336537764">
      <w:bodyDiv w:val="1"/>
      <w:marLeft w:val="0"/>
      <w:marRight w:val="0"/>
      <w:marTop w:val="0"/>
      <w:marBottom w:val="0"/>
      <w:divBdr>
        <w:top w:val="none" w:sz="0" w:space="0" w:color="auto"/>
        <w:left w:val="none" w:sz="0" w:space="0" w:color="auto"/>
        <w:bottom w:val="none" w:sz="0" w:space="0" w:color="auto"/>
        <w:right w:val="none" w:sz="0" w:space="0" w:color="auto"/>
      </w:divBdr>
    </w:div>
    <w:div w:id="343871382">
      <w:bodyDiv w:val="1"/>
      <w:marLeft w:val="0"/>
      <w:marRight w:val="0"/>
      <w:marTop w:val="0"/>
      <w:marBottom w:val="0"/>
      <w:divBdr>
        <w:top w:val="none" w:sz="0" w:space="0" w:color="auto"/>
        <w:left w:val="none" w:sz="0" w:space="0" w:color="auto"/>
        <w:bottom w:val="none" w:sz="0" w:space="0" w:color="auto"/>
        <w:right w:val="none" w:sz="0" w:space="0" w:color="auto"/>
      </w:divBdr>
    </w:div>
    <w:div w:id="355622905">
      <w:bodyDiv w:val="1"/>
      <w:marLeft w:val="0"/>
      <w:marRight w:val="0"/>
      <w:marTop w:val="0"/>
      <w:marBottom w:val="0"/>
      <w:divBdr>
        <w:top w:val="none" w:sz="0" w:space="0" w:color="auto"/>
        <w:left w:val="none" w:sz="0" w:space="0" w:color="auto"/>
        <w:bottom w:val="none" w:sz="0" w:space="0" w:color="auto"/>
        <w:right w:val="none" w:sz="0" w:space="0" w:color="auto"/>
      </w:divBdr>
    </w:div>
    <w:div w:id="357127731">
      <w:bodyDiv w:val="1"/>
      <w:marLeft w:val="0"/>
      <w:marRight w:val="0"/>
      <w:marTop w:val="0"/>
      <w:marBottom w:val="0"/>
      <w:divBdr>
        <w:top w:val="none" w:sz="0" w:space="0" w:color="auto"/>
        <w:left w:val="none" w:sz="0" w:space="0" w:color="auto"/>
        <w:bottom w:val="none" w:sz="0" w:space="0" w:color="auto"/>
        <w:right w:val="none" w:sz="0" w:space="0" w:color="auto"/>
      </w:divBdr>
    </w:div>
    <w:div w:id="365985290">
      <w:bodyDiv w:val="1"/>
      <w:marLeft w:val="0"/>
      <w:marRight w:val="0"/>
      <w:marTop w:val="0"/>
      <w:marBottom w:val="0"/>
      <w:divBdr>
        <w:top w:val="none" w:sz="0" w:space="0" w:color="auto"/>
        <w:left w:val="none" w:sz="0" w:space="0" w:color="auto"/>
        <w:bottom w:val="none" w:sz="0" w:space="0" w:color="auto"/>
        <w:right w:val="none" w:sz="0" w:space="0" w:color="auto"/>
      </w:divBdr>
    </w:div>
    <w:div w:id="368147375">
      <w:bodyDiv w:val="1"/>
      <w:marLeft w:val="0"/>
      <w:marRight w:val="0"/>
      <w:marTop w:val="0"/>
      <w:marBottom w:val="0"/>
      <w:divBdr>
        <w:top w:val="none" w:sz="0" w:space="0" w:color="auto"/>
        <w:left w:val="none" w:sz="0" w:space="0" w:color="auto"/>
        <w:bottom w:val="none" w:sz="0" w:space="0" w:color="auto"/>
        <w:right w:val="none" w:sz="0" w:space="0" w:color="auto"/>
      </w:divBdr>
    </w:div>
    <w:div w:id="376243395">
      <w:bodyDiv w:val="1"/>
      <w:marLeft w:val="0"/>
      <w:marRight w:val="0"/>
      <w:marTop w:val="0"/>
      <w:marBottom w:val="0"/>
      <w:divBdr>
        <w:top w:val="none" w:sz="0" w:space="0" w:color="auto"/>
        <w:left w:val="none" w:sz="0" w:space="0" w:color="auto"/>
        <w:bottom w:val="none" w:sz="0" w:space="0" w:color="auto"/>
        <w:right w:val="none" w:sz="0" w:space="0" w:color="auto"/>
      </w:divBdr>
    </w:div>
    <w:div w:id="383792483">
      <w:bodyDiv w:val="1"/>
      <w:marLeft w:val="0"/>
      <w:marRight w:val="0"/>
      <w:marTop w:val="0"/>
      <w:marBottom w:val="0"/>
      <w:divBdr>
        <w:top w:val="none" w:sz="0" w:space="0" w:color="auto"/>
        <w:left w:val="none" w:sz="0" w:space="0" w:color="auto"/>
        <w:bottom w:val="none" w:sz="0" w:space="0" w:color="auto"/>
        <w:right w:val="none" w:sz="0" w:space="0" w:color="auto"/>
      </w:divBdr>
    </w:div>
    <w:div w:id="400058987">
      <w:bodyDiv w:val="1"/>
      <w:marLeft w:val="0"/>
      <w:marRight w:val="0"/>
      <w:marTop w:val="0"/>
      <w:marBottom w:val="0"/>
      <w:divBdr>
        <w:top w:val="none" w:sz="0" w:space="0" w:color="auto"/>
        <w:left w:val="none" w:sz="0" w:space="0" w:color="auto"/>
        <w:bottom w:val="none" w:sz="0" w:space="0" w:color="auto"/>
        <w:right w:val="none" w:sz="0" w:space="0" w:color="auto"/>
      </w:divBdr>
    </w:div>
    <w:div w:id="414399534">
      <w:bodyDiv w:val="1"/>
      <w:marLeft w:val="0"/>
      <w:marRight w:val="0"/>
      <w:marTop w:val="0"/>
      <w:marBottom w:val="0"/>
      <w:divBdr>
        <w:top w:val="none" w:sz="0" w:space="0" w:color="auto"/>
        <w:left w:val="none" w:sz="0" w:space="0" w:color="auto"/>
        <w:bottom w:val="none" w:sz="0" w:space="0" w:color="auto"/>
        <w:right w:val="none" w:sz="0" w:space="0" w:color="auto"/>
      </w:divBdr>
    </w:div>
    <w:div w:id="417561557">
      <w:bodyDiv w:val="1"/>
      <w:marLeft w:val="0"/>
      <w:marRight w:val="0"/>
      <w:marTop w:val="0"/>
      <w:marBottom w:val="0"/>
      <w:divBdr>
        <w:top w:val="none" w:sz="0" w:space="0" w:color="auto"/>
        <w:left w:val="none" w:sz="0" w:space="0" w:color="auto"/>
        <w:bottom w:val="none" w:sz="0" w:space="0" w:color="auto"/>
        <w:right w:val="none" w:sz="0" w:space="0" w:color="auto"/>
      </w:divBdr>
    </w:div>
    <w:div w:id="428545457">
      <w:bodyDiv w:val="1"/>
      <w:marLeft w:val="0"/>
      <w:marRight w:val="0"/>
      <w:marTop w:val="0"/>
      <w:marBottom w:val="0"/>
      <w:divBdr>
        <w:top w:val="none" w:sz="0" w:space="0" w:color="auto"/>
        <w:left w:val="none" w:sz="0" w:space="0" w:color="auto"/>
        <w:bottom w:val="none" w:sz="0" w:space="0" w:color="auto"/>
        <w:right w:val="none" w:sz="0" w:space="0" w:color="auto"/>
      </w:divBdr>
    </w:div>
    <w:div w:id="442268069">
      <w:bodyDiv w:val="1"/>
      <w:marLeft w:val="0"/>
      <w:marRight w:val="0"/>
      <w:marTop w:val="0"/>
      <w:marBottom w:val="0"/>
      <w:divBdr>
        <w:top w:val="none" w:sz="0" w:space="0" w:color="auto"/>
        <w:left w:val="none" w:sz="0" w:space="0" w:color="auto"/>
        <w:bottom w:val="none" w:sz="0" w:space="0" w:color="auto"/>
        <w:right w:val="none" w:sz="0" w:space="0" w:color="auto"/>
      </w:divBdr>
    </w:div>
    <w:div w:id="454369687">
      <w:bodyDiv w:val="1"/>
      <w:marLeft w:val="0"/>
      <w:marRight w:val="0"/>
      <w:marTop w:val="0"/>
      <w:marBottom w:val="0"/>
      <w:divBdr>
        <w:top w:val="none" w:sz="0" w:space="0" w:color="auto"/>
        <w:left w:val="none" w:sz="0" w:space="0" w:color="auto"/>
        <w:bottom w:val="none" w:sz="0" w:space="0" w:color="auto"/>
        <w:right w:val="none" w:sz="0" w:space="0" w:color="auto"/>
      </w:divBdr>
    </w:div>
    <w:div w:id="457526506">
      <w:bodyDiv w:val="1"/>
      <w:marLeft w:val="0"/>
      <w:marRight w:val="0"/>
      <w:marTop w:val="0"/>
      <w:marBottom w:val="0"/>
      <w:divBdr>
        <w:top w:val="none" w:sz="0" w:space="0" w:color="auto"/>
        <w:left w:val="none" w:sz="0" w:space="0" w:color="auto"/>
        <w:bottom w:val="none" w:sz="0" w:space="0" w:color="auto"/>
        <w:right w:val="none" w:sz="0" w:space="0" w:color="auto"/>
      </w:divBdr>
    </w:div>
    <w:div w:id="457720713">
      <w:bodyDiv w:val="1"/>
      <w:marLeft w:val="0"/>
      <w:marRight w:val="0"/>
      <w:marTop w:val="0"/>
      <w:marBottom w:val="0"/>
      <w:divBdr>
        <w:top w:val="none" w:sz="0" w:space="0" w:color="auto"/>
        <w:left w:val="none" w:sz="0" w:space="0" w:color="auto"/>
        <w:bottom w:val="none" w:sz="0" w:space="0" w:color="auto"/>
        <w:right w:val="none" w:sz="0" w:space="0" w:color="auto"/>
      </w:divBdr>
    </w:div>
    <w:div w:id="472410992">
      <w:bodyDiv w:val="1"/>
      <w:marLeft w:val="0"/>
      <w:marRight w:val="0"/>
      <w:marTop w:val="0"/>
      <w:marBottom w:val="0"/>
      <w:divBdr>
        <w:top w:val="none" w:sz="0" w:space="0" w:color="auto"/>
        <w:left w:val="none" w:sz="0" w:space="0" w:color="auto"/>
        <w:bottom w:val="none" w:sz="0" w:space="0" w:color="auto"/>
        <w:right w:val="none" w:sz="0" w:space="0" w:color="auto"/>
      </w:divBdr>
    </w:div>
    <w:div w:id="540900620">
      <w:bodyDiv w:val="1"/>
      <w:marLeft w:val="0"/>
      <w:marRight w:val="0"/>
      <w:marTop w:val="0"/>
      <w:marBottom w:val="0"/>
      <w:divBdr>
        <w:top w:val="none" w:sz="0" w:space="0" w:color="auto"/>
        <w:left w:val="none" w:sz="0" w:space="0" w:color="auto"/>
        <w:bottom w:val="none" w:sz="0" w:space="0" w:color="auto"/>
        <w:right w:val="none" w:sz="0" w:space="0" w:color="auto"/>
      </w:divBdr>
    </w:div>
    <w:div w:id="550383998">
      <w:bodyDiv w:val="1"/>
      <w:marLeft w:val="0"/>
      <w:marRight w:val="0"/>
      <w:marTop w:val="0"/>
      <w:marBottom w:val="0"/>
      <w:divBdr>
        <w:top w:val="none" w:sz="0" w:space="0" w:color="auto"/>
        <w:left w:val="none" w:sz="0" w:space="0" w:color="auto"/>
        <w:bottom w:val="none" w:sz="0" w:space="0" w:color="auto"/>
        <w:right w:val="none" w:sz="0" w:space="0" w:color="auto"/>
      </w:divBdr>
    </w:div>
    <w:div w:id="550657755">
      <w:bodyDiv w:val="1"/>
      <w:marLeft w:val="0"/>
      <w:marRight w:val="0"/>
      <w:marTop w:val="0"/>
      <w:marBottom w:val="0"/>
      <w:divBdr>
        <w:top w:val="none" w:sz="0" w:space="0" w:color="auto"/>
        <w:left w:val="none" w:sz="0" w:space="0" w:color="auto"/>
        <w:bottom w:val="none" w:sz="0" w:space="0" w:color="auto"/>
        <w:right w:val="none" w:sz="0" w:space="0" w:color="auto"/>
      </w:divBdr>
    </w:div>
    <w:div w:id="551039045">
      <w:bodyDiv w:val="1"/>
      <w:marLeft w:val="0"/>
      <w:marRight w:val="0"/>
      <w:marTop w:val="0"/>
      <w:marBottom w:val="0"/>
      <w:divBdr>
        <w:top w:val="none" w:sz="0" w:space="0" w:color="auto"/>
        <w:left w:val="none" w:sz="0" w:space="0" w:color="auto"/>
        <w:bottom w:val="none" w:sz="0" w:space="0" w:color="auto"/>
        <w:right w:val="none" w:sz="0" w:space="0" w:color="auto"/>
      </w:divBdr>
    </w:div>
    <w:div w:id="591158727">
      <w:bodyDiv w:val="1"/>
      <w:marLeft w:val="0"/>
      <w:marRight w:val="0"/>
      <w:marTop w:val="0"/>
      <w:marBottom w:val="0"/>
      <w:divBdr>
        <w:top w:val="none" w:sz="0" w:space="0" w:color="auto"/>
        <w:left w:val="none" w:sz="0" w:space="0" w:color="auto"/>
        <w:bottom w:val="none" w:sz="0" w:space="0" w:color="auto"/>
        <w:right w:val="none" w:sz="0" w:space="0" w:color="auto"/>
      </w:divBdr>
    </w:div>
    <w:div w:id="591352798">
      <w:bodyDiv w:val="1"/>
      <w:marLeft w:val="0"/>
      <w:marRight w:val="0"/>
      <w:marTop w:val="0"/>
      <w:marBottom w:val="0"/>
      <w:divBdr>
        <w:top w:val="none" w:sz="0" w:space="0" w:color="auto"/>
        <w:left w:val="none" w:sz="0" w:space="0" w:color="auto"/>
        <w:bottom w:val="none" w:sz="0" w:space="0" w:color="auto"/>
        <w:right w:val="none" w:sz="0" w:space="0" w:color="auto"/>
      </w:divBdr>
    </w:div>
    <w:div w:id="592276835">
      <w:bodyDiv w:val="1"/>
      <w:marLeft w:val="0"/>
      <w:marRight w:val="0"/>
      <w:marTop w:val="0"/>
      <w:marBottom w:val="0"/>
      <w:divBdr>
        <w:top w:val="none" w:sz="0" w:space="0" w:color="auto"/>
        <w:left w:val="none" w:sz="0" w:space="0" w:color="auto"/>
        <w:bottom w:val="none" w:sz="0" w:space="0" w:color="auto"/>
        <w:right w:val="none" w:sz="0" w:space="0" w:color="auto"/>
      </w:divBdr>
    </w:div>
    <w:div w:id="599801299">
      <w:bodyDiv w:val="1"/>
      <w:marLeft w:val="0"/>
      <w:marRight w:val="0"/>
      <w:marTop w:val="0"/>
      <w:marBottom w:val="0"/>
      <w:divBdr>
        <w:top w:val="none" w:sz="0" w:space="0" w:color="auto"/>
        <w:left w:val="none" w:sz="0" w:space="0" w:color="auto"/>
        <w:bottom w:val="none" w:sz="0" w:space="0" w:color="auto"/>
        <w:right w:val="none" w:sz="0" w:space="0" w:color="auto"/>
      </w:divBdr>
    </w:div>
    <w:div w:id="623078723">
      <w:bodyDiv w:val="1"/>
      <w:marLeft w:val="0"/>
      <w:marRight w:val="0"/>
      <w:marTop w:val="0"/>
      <w:marBottom w:val="0"/>
      <w:divBdr>
        <w:top w:val="none" w:sz="0" w:space="0" w:color="auto"/>
        <w:left w:val="none" w:sz="0" w:space="0" w:color="auto"/>
        <w:bottom w:val="none" w:sz="0" w:space="0" w:color="auto"/>
        <w:right w:val="none" w:sz="0" w:space="0" w:color="auto"/>
      </w:divBdr>
    </w:div>
    <w:div w:id="640580878">
      <w:bodyDiv w:val="1"/>
      <w:marLeft w:val="0"/>
      <w:marRight w:val="0"/>
      <w:marTop w:val="0"/>
      <w:marBottom w:val="0"/>
      <w:divBdr>
        <w:top w:val="none" w:sz="0" w:space="0" w:color="auto"/>
        <w:left w:val="none" w:sz="0" w:space="0" w:color="auto"/>
        <w:bottom w:val="none" w:sz="0" w:space="0" w:color="auto"/>
        <w:right w:val="none" w:sz="0" w:space="0" w:color="auto"/>
      </w:divBdr>
    </w:div>
    <w:div w:id="646402494">
      <w:bodyDiv w:val="1"/>
      <w:marLeft w:val="0"/>
      <w:marRight w:val="0"/>
      <w:marTop w:val="0"/>
      <w:marBottom w:val="0"/>
      <w:divBdr>
        <w:top w:val="none" w:sz="0" w:space="0" w:color="auto"/>
        <w:left w:val="none" w:sz="0" w:space="0" w:color="auto"/>
        <w:bottom w:val="none" w:sz="0" w:space="0" w:color="auto"/>
        <w:right w:val="none" w:sz="0" w:space="0" w:color="auto"/>
      </w:divBdr>
    </w:div>
    <w:div w:id="661085397">
      <w:bodyDiv w:val="1"/>
      <w:marLeft w:val="0"/>
      <w:marRight w:val="0"/>
      <w:marTop w:val="0"/>
      <w:marBottom w:val="0"/>
      <w:divBdr>
        <w:top w:val="none" w:sz="0" w:space="0" w:color="auto"/>
        <w:left w:val="none" w:sz="0" w:space="0" w:color="auto"/>
        <w:bottom w:val="none" w:sz="0" w:space="0" w:color="auto"/>
        <w:right w:val="none" w:sz="0" w:space="0" w:color="auto"/>
      </w:divBdr>
    </w:div>
    <w:div w:id="664867286">
      <w:bodyDiv w:val="1"/>
      <w:marLeft w:val="0"/>
      <w:marRight w:val="0"/>
      <w:marTop w:val="0"/>
      <w:marBottom w:val="0"/>
      <w:divBdr>
        <w:top w:val="none" w:sz="0" w:space="0" w:color="auto"/>
        <w:left w:val="none" w:sz="0" w:space="0" w:color="auto"/>
        <w:bottom w:val="none" w:sz="0" w:space="0" w:color="auto"/>
        <w:right w:val="none" w:sz="0" w:space="0" w:color="auto"/>
      </w:divBdr>
    </w:div>
    <w:div w:id="670988926">
      <w:bodyDiv w:val="1"/>
      <w:marLeft w:val="0"/>
      <w:marRight w:val="0"/>
      <w:marTop w:val="0"/>
      <w:marBottom w:val="0"/>
      <w:divBdr>
        <w:top w:val="none" w:sz="0" w:space="0" w:color="auto"/>
        <w:left w:val="none" w:sz="0" w:space="0" w:color="auto"/>
        <w:bottom w:val="none" w:sz="0" w:space="0" w:color="auto"/>
        <w:right w:val="none" w:sz="0" w:space="0" w:color="auto"/>
      </w:divBdr>
    </w:div>
    <w:div w:id="681124483">
      <w:bodyDiv w:val="1"/>
      <w:marLeft w:val="0"/>
      <w:marRight w:val="0"/>
      <w:marTop w:val="0"/>
      <w:marBottom w:val="0"/>
      <w:divBdr>
        <w:top w:val="none" w:sz="0" w:space="0" w:color="auto"/>
        <w:left w:val="none" w:sz="0" w:space="0" w:color="auto"/>
        <w:bottom w:val="none" w:sz="0" w:space="0" w:color="auto"/>
        <w:right w:val="none" w:sz="0" w:space="0" w:color="auto"/>
      </w:divBdr>
    </w:div>
    <w:div w:id="686566020">
      <w:bodyDiv w:val="1"/>
      <w:marLeft w:val="0"/>
      <w:marRight w:val="0"/>
      <w:marTop w:val="0"/>
      <w:marBottom w:val="0"/>
      <w:divBdr>
        <w:top w:val="none" w:sz="0" w:space="0" w:color="auto"/>
        <w:left w:val="none" w:sz="0" w:space="0" w:color="auto"/>
        <w:bottom w:val="none" w:sz="0" w:space="0" w:color="auto"/>
        <w:right w:val="none" w:sz="0" w:space="0" w:color="auto"/>
      </w:divBdr>
    </w:div>
    <w:div w:id="696350918">
      <w:bodyDiv w:val="1"/>
      <w:marLeft w:val="0"/>
      <w:marRight w:val="0"/>
      <w:marTop w:val="0"/>
      <w:marBottom w:val="0"/>
      <w:divBdr>
        <w:top w:val="none" w:sz="0" w:space="0" w:color="auto"/>
        <w:left w:val="none" w:sz="0" w:space="0" w:color="auto"/>
        <w:bottom w:val="none" w:sz="0" w:space="0" w:color="auto"/>
        <w:right w:val="none" w:sz="0" w:space="0" w:color="auto"/>
      </w:divBdr>
    </w:div>
    <w:div w:id="707994920">
      <w:bodyDiv w:val="1"/>
      <w:marLeft w:val="0"/>
      <w:marRight w:val="0"/>
      <w:marTop w:val="0"/>
      <w:marBottom w:val="0"/>
      <w:divBdr>
        <w:top w:val="none" w:sz="0" w:space="0" w:color="auto"/>
        <w:left w:val="none" w:sz="0" w:space="0" w:color="auto"/>
        <w:bottom w:val="none" w:sz="0" w:space="0" w:color="auto"/>
        <w:right w:val="none" w:sz="0" w:space="0" w:color="auto"/>
      </w:divBdr>
    </w:div>
    <w:div w:id="732460886">
      <w:bodyDiv w:val="1"/>
      <w:marLeft w:val="0"/>
      <w:marRight w:val="0"/>
      <w:marTop w:val="0"/>
      <w:marBottom w:val="0"/>
      <w:divBdr>
        <w:top w:val="none" w:sz="0" w:space="0" w:color="auto"/>
        <w:left w:val="none" w:sz="0" w:space="0" w:color="auto"/>
        <w:bottom w:val="none" w:sz="0" w:space="0" w:color="auto"/>
        <w:right w:val="none" w:sz="0" w:space="0" w:color="auto"/>
      </w:divBdr>
    </w:div>
    <w:div w:id="733310946">
      <w:bodyDiv w:val="1"/>
      <w:marLeft w:val="0"/>
      <w:marRight w:val="0"/>
      <w:marTop w:val="0"/>
      <w:marBottom w:val="0"/>
      <w:divBdr>
        <w:top w:val="none" w:sz="0" w:space="0" w:color="auto"/>
        <w:left w:val="none" w:sz="0" w:space="0" w:color="auto"/>
        <w:bottom w:val="none" w:sz="0" w:space="0" w:color="auto"/>
        <w:right w:val="none" w:sz="0" w:space="0" w:color="auto"/>
      </w:divBdr>
    </w:div>
    <w:div w:id="740754020">
      <w:bodyDiv w:val="1"/>
      <w:marLeft w:val="0"/>
      <w:marRight w:val="0"/>
      <w:marTop w:val="0"/>
      <w:marBottom w:val="0"/>
      <w:divBdr>
        <w:top w:val="none" w:sz="0" w:space="0" w:color="auto"/>
        <w:left w:val="none" w:sz="0" w:space="0" w:color="auto"/>
        <w:bottom w:val="none" w:sz="0" w:space="0" w:color="auto"/>
        <w:right w:val="none" w:sz="0" w:space="0" w:color="auto"/>
      </w:divBdr>
    </w:div>
    <w:div w:id="744646298">
      <w:bodyDiv w:val="1"/>
      <w:marLeft w:val="0"/>
      <w:marRight w:val="0"/>
      <w:marTop w:val="0"/>
      <w:marBottom w:val="0"/>
      <w:divBdr>
        <w:top w:val="none" w:sz="0" w:space="0" w:color="auto"/>
        <w:left w:val="none" w:sz="0" w:space="0" w:color="auto"/>
        <w:bottom w:val="none" w:sz="0" w:space="0" w:color="auto"/>
        <w:right w:val="none" w:sz="0" w:space="0" w:color="auto"/>
      </w:divBdr>
    </w:div>
    <w:div w:id="755134684">
      <w:bodyDiv w:val="1"/>
      <w:marLeft w:val="0"/>
      <w:marRight w:val="0"/>
      <w:marTop w:val="0"/>
      <w:marBottom w:val="0"/>
      <w:divBdr>
        <w:top w:val="none" w:sz="0" w:space="0" w:color="auto"/>
        <w:left w:val="none" w:sz="0" w:space="0" w:color="auto"/>
        <w:bottom w:val="none" w:sz="0" w:space="0" w:color="auto"/>
        <w:right w:val="none" w:sz="0" w:space="0" w:color="auto"/>
      </w:divBdr>
    </w:div>
    <w:div w:id="756098523">
      <w:bodyDiv w:val="1"/>
      <w:marLeft w:val="0"/>
      <w:marRight w:val="0"/>
      <w:marTop w:val="0"/>
      <w:marBottom w:val="0"/>
      <w:divBdr>
        <w:top w:val="none" w:sz="0" w:space="0" w:color="auto"/>
        <w:left w:val="none" w:sz="0" w:space="0" w:color="auto"/>
        <w:bottom w:val="none" w:sz="0" w:space="0" w:color="auto"/>
        <w:right w:val="none" w:sz="0" w:space="0" w:color="auto"/>
      </w:divBdr>
    </w:div>
    <w:div w:id="761023720">
      <w:bodyDiv w:val="1"/>
      <w:marLeft w:val="0"/>
      <w:marRight w:val="0"/>
      <w:marTop w:val="0"/>
      <w:marBottom w:val="0"/>
      <w:divBdr>
        <w:top w:val="none" w:sz="0" w:space="0" w:color="auto"/>
        <w:left w:val="none" w:sz="0" w:space="0" w:color="auto"/>
        <w:bottom w:val="none" w:sz="0" w:space="0" w:color="auto"/>
        <w:right w:val="none" w:sz="0" w:space="0" w:color="auto"/>
      </w:divBdr>
    </w:div>
    <w:div w:id="781993898">
      <w:bodyDiv w:val="1"/>
      <w:marLeft w:val="0"/>
      <w:marRight w:val="0"/>
      <w:marTop w:val="0"/>
      <w:marBottom w:val="0"/>
      <w:divBdr>
        <w:top w:val="none" w:sz="0" w:space="0" w:color="auto"/>
        <w:left w:val="none" w:sz="0" w:space="0" w:color="auto"/>
        <w:bottom w:val="none" w:sz="0" w:space="0" w:color="auto"/>
        <w:right w:val="none" w:sz="0" w:space="0" w:color="auto"/>
      </w:divBdr>
    </w:div>
    <w:div w:id="785735229">
      <w:bodyDiv w:val="1"/>
      <w:marLeft w:val="0"/>
      <w:marRight w:val="0"/>
      <w:marTop w:val="0"/>
      <w:marBottom w:val="0"/>
      <w:divBdr>
        <w:top w:val="none" w:sz="0" w:space="0" w:color="auto"/>
        <w:left w:val="none" w:sz="0" w:space="0" w:color="auto"/>
        <w:bottom w:val="none" w:sz="0" w:space="0" w:color="auto"/>
        <w:right w:val="none" w:sz="0" w:space="0" w:color="auto"/>
      </w:divBdr>
    </w:div>
    <w:div w:id="797721869">
      <w:bodyDiv w:val="1"/>
      <w:marLeft w:val="0"/>
      <w:marRight w:val="0"/>
      <w:marTop w:val="0"/>
      <w:marBottom w:val="0"/>
      <w:divBdr>
        <w:top w:val="none" w:sz="0" w:space="0" w:color="auto"/>
        <w:left w:val="none" w:sz="0" w:space="0" w:color="auto"/>
        <w:bottom w:val="none" w:sz="0" w:space="0" w:color="auto"/>
        <w:right w:val="none" w:sz="0" w:space="0" w:color="auto"/>
      </w:divBdr>
    </w:div>
    <w:div w:id="820003557">
      <w:bodyDiv w:val="1"/>
      <w:marLeft w:val="0"/>
      <w:marRight w:val="0"/>
      <w:marTop w:val="0"/>
      <w:marBottom w:val="0"/>
      <w:divBdr>
        <w:top w:val="none" w:sz="0" w:space="0" w:color="auto"/>
        <w:left w:val="none" w:sz="0" w:space="0" w:color="auto"/>
        <w:bottom w:val="none" w:sz="0" w:space="0" w:color="auto"/>
        <w:right w:val="none" w:sz="0" w:space="0" w:color="auto"/>
      </w:divBdr>
    </w:div>
    <w:div w:id="824516889">
      <w:bodyDiv w:val="1"/>
      <w:marLeft w:val="0"/>
      <w:marRight w:val="0"/>
      <w:marTop w:val="0"/>
      <w:marBottom w:val="0"/>
      <w:divBdr>
        <w:top w:val="none" w:sz="0" w:space="0" w:color="auto"/>
        <w:left w:val="none" w:sz="0" w:space="0" w:color="auto"/>
        <w:bottom w:val="none" w:sz="0" w:space="0" w:color="auto"/>
        <w:right w:val="none" w:sz="0" w:space="0" w:color="auto"/>
      </w:divBdr>
    </w:div>
    <w:div w:id="835002518">
      <w:bodyDiv w:val="1"/>
      <w:marLeft w:val="0"/>
      <w:marRight w:val="0"/>
      <w:marTop w:val="0"/>
      <w:marBottom w:val="0"/>
      <w:divBdr>
        <w:top w:val="none" w:sz="0" w:space="0" w:color="auto"/>
        <w:left w:val="none" w:sz="0" w:space="0" w:color="auto"/>
        <w:bottom w:val="none" w:sz="0" w:space="0" w:color="auto"/>
        <w:right w:val="none" w:sz="0" w:space="0" w:color="auto"/>
      </w:divBdr>
    </w:div>
    <w:div w:id="843278354">
      <w:bodyDiv w:val="1"/>
      <w:marLeft w:val="0"/>
      <w:marRight w:val="0"/>
      <w:marTop w:val="0"/>
      <w:marBottom w:val="0"/>
      <w:divBdr>
        <w:top w:val="none" w:sz="0" w:space="0" w:color="auto"/>
        <w:left w:val="none" w:sz="0" w:space="0" w:color="auto"/>
        <w:bottom w:val="none" w:sz="0" w:space="0" w:color="auto"/>
        <w:right w:val="none" w:sz="0" w:space="0" w:color="auto"/>
      </w:divBdr>
    </w:div>
    <w:div w:id="860167780">
      <w:bodyDiv w:val="1"/>
      <w:marLeft w:val="0"/>
      <w:marRight w:val="0"/>
      <w:marTop w:val="0"/>
      <w:marBottom w:val="0"/>
      <w:divBdr>
        <w:top w:val="none" w:sz="0" w:space="0" w:color="auto"/>
        <w:left w:val="none" w:sz="0" w:space="0" w:color="auto"/>
        <w:bottom w:val="none" w:sz="0" w:space="0" w:color="auto"/>
        <w:right w:val="none" w:sz="0" w:space="0" w:color="auto"/>
      </w:divBdr>
    </w:div>
    <w:div w:id="865290588">
      <w:bodyDiv w:val="1"/>
      <w:marLeft w:val="0"/>
      <w:marRight w:val="0"/>
      <w:marTop w:val="0"/>
      <w:marBottom w:val="0"/>
      <w:divBdr>
        <w:top w:val="none" w:sz="0" w:space="0" w:color="auto"/>
        <w:left w:val="none" w:sz="0" w:space="0" w:color="auto"/>
        <w:bottom w:val="none" w:sz="0" w:space="0" w:color="auto"/>
        <w:right w:val="none" w:sz="0" w:space="0" w:color="auto"/>
      </w:divBdr>
    </w:div>
    <w:div w:id="882407690">
      <w:bodyDiv w:val="1"/>
      <w:marLeft w:val="0"/>
      <w:marRight w:val="0"/>
      <w:marTop w:val="0"/>
      <w:marBottom w:val="0"/>
      <w:divBdr>
        <w:top w:val="none" w:sz="0" w:space="0" w:color="auto"/>
        <w:left w:val="none" w:sz="0" w:space="0" w:color="auto"/>
        <w:bottom w:val="none" w:sz="0" w:space="0" w:color="auto"/>
        <w:right w:val="none" w:sz="0" w:space="0" w:color="auto"/>
      </w:divBdr>
    </w:div>
    <w:div w:id="904680791">
      <w:bodyDiv w:val="1"/>
      <w:marLeft w:val="0"/>
      <w:marRight w:val="0"/>
      <w:marTop w:val="0"/>
      <w:marBottom w:val="0"/>
      <w:divBdr>
        <w:top w:val="none" w:sz="0" w:space="0" w:color="auto"/>
        <w:left w:val="none" w:sz="0" w:space="0" w:color="auto"/>
        <w:bottom w:val="none" w:sz="0" w:space="0" w:color="auto"/>
        <w:right w:val="none" w:sz="0" w:space="0" w:color="auto"/>
      </w:divBdr>
    </w:div>
    <w:div w:id="913315530">
      <w:bodyDiv w:val="1"/>
      <w:marLeft w:val="0"/>
      <w:marRight w:val="0"/>
      <w:marTop w:val="0"/>
      <w:marBottom w:val="0"/>
      <w:divBdr>
        <w:top w:val="none" w:sz="0" w:space="0" w:color="auto"/>
        <w:left w:val="none" w:sz="0" w:space="0" w:color="auto"/>
        <w:bottom w:val="none" w:sz="0" w:space="0" w:color="auto"/>
        <w:right w:val="none" w:sz="0" w:space="0" w:color="auto"/>
      </w:divBdr>
    </w:div>
    <w:div w:id="963923657">
      <w:bodyDiv w:val="1"/>
      <w:marLeft w:val="0"/>
      <w:marRight w:val="0"/>
      <w:marTop w:val="0"/>
      <w:marBottom w:val="0"/>
      <w:divBdr>
        <w:top w:val="none" w:sz="0" w:space="0" w:color="auto"/>
        <w:left w:val="none" w:sz="0" w:space="0" w:color="auto"/>
        <w:bottom w:val="none" w:sz="0" w:space="0" w:color="auto"/>
        <w:right w:val="none" w:sz="0" w:space="0" w:color="auto"/>
      </w:divBdr>
    </w:div>
    <w:div w:id="969244491">
      <w:bodyDiv w:val="1"/>
      <w:marLeft w:val="0"/>
      <w:marRight w:val="0"/>
      <w:marTop w:val="0"/>
      <w:marBottom w:val="0"/>
      <w:divBdr>
        <w:top w:val="none" w:sz="0" w:space="0" w:color="auto"/>
        <w:left w:val="none" w:sz="0" w:space="0" w:color="auto"/>
        <w:bottom w:val="none" w:sz="0" w:space="0" w:color="auto"/>
        <w:right w:val="none" w:sz="0" w:space="0" w:color="auto"/>
      </w:divBdr>
    </w:div>
    <w:div w:id="971714595">
      <w:bodyDiv w:val="1"/>
      <w:marLeft w:val="0"/>
      <w:marRight w:val="0"/>
      <w:marTop w:val="0"/>
      <w:marBottom w:val="0"/>
      <w:divBdr>
        <w:top w:val="none" w:sz="0" w:space="0" w:color="auto"/>
        <w:left w:val="none" w:sz="0" w:space="0" w:color="auto"/>
        <w:bottom w:val="none" w:sz="0" w:space="0" w:color="auto"/>
        <w:right w:val="none" w:sz="0" w:space="0" w:color="auto"/>
      </w:divBdr>
    </w:div>
    <w:div w:id="1003820566">
      <w:bodyDiv w:val="1"/>
      <w:marLeft w:val="0"/>
      <w:marRight w:val="0"/>
      <w:marTop w:val="0"/>
      <w:marBottom w:val="0"/>
      <w:divBdr>
        <w:top w:val="none" w:sz="0" w:space="0" w:color="auto"/>
        <w:left w:val="none" w:sz="0" w:space="0" w:color="auto"/>
        <w:bottom w:val="none" w:sz="0" w:space="0" w:color="auto"/>
        <w:right w:val="none" w:sz="0" w:space="0" w:color="auto"/>
      </w:divBdr>
    </w:div>
    <w:div w:id="1005522177">
      <w:bodyDiv w:val="1"/>
      <w:marLeft w:val="0"/>
      <w:marRight w:val="0"/>
      <w:marTop w:val="0"/>
      <w:marBottom w:val="0"/>
      <w:divBdr>
        <w:top w:val="none" w:sz="0" w:space="0" w:color="auto"/>
        <w:left w:val="none" w:sz="0" w:space="0" w:color="auto"/>
        <w:bottom w:val="none" w:sz="0" w:space="0" w:color="auto"/>
        <w:right w:val="none" w:sz="0" w:space="0" w:color="auto"/>
      </w:divBdr>
    </w:div>
    <w:div w:id="1013263703">
      <w:bodyDiv w:val="1"/>
      <w:marLeft w:val="0"/>
      <w:marRight w:val="0"/>
      <w:marTop w:val="0"/>
      <w:marBottom w:val="0"/>
      <w:divBdr>
        <w:top w:val="none" w:sz="0" w:space="0" w:color="auto"/>
        <w:left w:val="none" w:sz="0" w:space="0" w:color="auto"/>
        <w:bottom w:val="none" w:sz="0" w:space="0" w:color="auto"/>
        <w:right w:val="none" w:sz="0" w:space="0" w:color="auto"/>
      </w:divBdr>
    </w:div>
    <w:div w:id="1057708528">
      <w:bodyDiv w:val="1"/>
      <w:marLeft w:val="0"/>
      <w:marRight w:val="0"/>
      <w:marTop w:val="0"/>
      <w:marBottom w:val="0"/>
      <w:divBdr>
        <w:top w:val="none" w:sz="0" w:space="0" w:color="auto"/>
        <w:left w:val="none" w:sz="0" w:space="0" w:color="auto"/>
        <w:bottom w:val="none" w:sz="0" w:space="0" w:color="auto"/>
        <w:right w:val="none" w:sz="0" w:space="0" w:color="auto"/>
      </w:divBdr>
    </w:div>
    <w:div w:id="1072584599">
      <w:bodyDiv w:val="1"/>
      <w:marLeft w:val="0"/>
      <w:marRight w:val="0"/>
      <w:marTop w:val="0"/>
      <w:marBottom w:val="0"/>
      <w:divBdr>
        <w:top w:val="none" w:sz="0" w:space="0" w:color="auto"/>
        <w:left w:val="none" w:sz="0" w:space="0" w:color="auto"/>
        <w:bottom w:val="none" w:sz="0" w:space="0" w:color="auto"/>
        <w:right w:val="none" w:sz="0" w:space="0" w:color="auto"/>
      </w:divBdr>
    </w:div>
    <w:div w:id="1078598403">
      <w:bodyDiv w:val="1"/>
      <w:marLeft w:val="0"/>
      <w:marRight w:val="0"/>
      <w:marTop w:val="0"/>
      <w:marBottom w:val="0"/>
      <w:divBdr>
        <w:top w:val="none" w:sz="0" w:space="0" w:color="auto"/>
        <w:left w:val="none" w:sz="0" w:space="0" w:color="auto"/>
        <w:bottom w:val="none" w:sz="0" w:space="0" w:color="auto"/>
        <w:right w:val="none" w:sz="0" w:space="0" w:color="auto"/>
      </w:divBdr>
    </w:div>
    <w:div w:id="1081174225">
      <w:bodyDiv w:val="1"/>
      <w:marLeft w:val="0"/>
      <w:marRight w:val="0"/>
      <w:marTop w:val="0"/>
      <w:marBottom w:val="0"/>
      <w:divBdr>
        <w:top w:val="none" w:sz="0" w:space="0" w:color="auto"/>
        <w:left w:val="none" w:sz="0" w:space="0" w:color="auto"/>
        <w:bottom w:val="none" w:sz="0" w:space="0" w:color="auto"/>
        <w:right w:val="none" w:sz="0" w:space="0" w:color="auto"/>
      </w:divBdr>
    </w:div>
    <w:div w:id="1083841831">
      <w:bodyDiv w:val="1"/>
      <w:marLeft w:val="0"/>
      <w:marRight w:val="0"/>
      <w:marTop w:val="0"/>
      <w:marBottom w:val="0"/>
      <w:divBdr>
        <w:top w:val="none" w:sz="0" w:space="0" w:color="auto"/>
        <w:left w:val="none" w:sz="0" w:space="0" w:color="auto"/>
        <w:bottom w:val="none" w:sz="0" w:space="0" w:color="auto"/>
        <w:right w:val="none" w:sz="0" w:space="0" w:color="auto"/>
      </w:divBdr>
    </w:div>
    <w:div w:id="1089617085">
      <w:bodyDiv w:val="1"/>
      <w:marLeft w:val="0"/>
      <w:marRight w:val="0"/>
      <w:marTop w:val="0"/>
      <w:marBottom w:val="0"/>
      <w:divBdr>
        <w:top w:val="none" w:sz="0" w:space="0" w:color="auto"/>
        <w:left w:val="none" w:sz="0" w:space="0" w:color="auto"/>
        <w:bottom w:val="none" w:sz="0" w:space="0" w:color="auto"/>
        <w:right w:val="none" w:sz="0" w:space="0" w:color="auto"/>
      </w:divBdr>
    </w:div>
    <w:div w:id="1099368464">
      <w:bodyDiv w:val="1"/>
      <w:marLeft w:val="0"/>
      <w:marRight w:val="0"/>
      <w:marTop w:val="0"/>
      <w:marBottom w:val="0"/>
      <w:divBdr>
        <w:top w:val="none" w:sz="0" w:space="0" w:color="auto"/>
        <w:left w:val="none" w:sz="0" w:space="0" w:color="auto"/>
        <w:bottom w:val="none" w:sz="0" w:space="0" w:color="auto"/>
        <w:right w:val="none" w:sz="0" w:space="0" w:color="auto"/>
      </w:divBdr>
    </w:div>
    <w:div w:id="1107772924">
      <w:bodyDiv w:val="1"/>
      <w:marLeft w:val="0"/>
      <w:marRight w:val="0"/>
      <w:marTop w:val="0"/>
      <w:marBottom w:val="0"/>
      <w:divBdr>
        <w:top w:val="none" w:sz="0" w:space="0" w:color="auto"/>
        <w:left w:val="none" w:sz="0" w:space="0" w:color="auto"/>
        <w:bottom w:val="none" w:sz="0" w:space="0" w:color="auto"/>
        <w:right w:val="none" w:sz="0" w:space="0" w:color="auto"/>
      </w:divBdr>
    </w:div>
    <w:div w:id="1134828518">
      <w:bodyDiv w:val="1"/>
      <w:marLeft w:val="0"/>
      <w:marRight w:val="0"/>
      <w:marTop w:val="0"/>
      <w:marBottom w:val="0"/>
      <w:divBdr>
        <w:top w:val="none" w:sz="0" w:space="0" w:color="auto"/>
        <w:left w:val="none" w:sz="0" w:space="0" w:color="auto"/>
        <w:bottom w:val="none" w:sz="0" w:space="0" w:color="auto"/>
        <w:right w:val="none" w:sz="0" w:space="0" w:color="auto"/>
      </w:divBdr>
    </w:div>
    <w:div w:id="1161583322">
      <w:bodyDiv w:val="1"/>
      <w:marLeft w:val="0"/>
      <w:marRight w:val="0"/>
      <w:marTop w:val="0"/>
      <w:marBottom w:val="0"/>
      <w:divBdr>
        <w:top w:val="none" w:sz="0" w:space="0" w:color="auto"/>
        <w:left w:val="none" w:sz="0" w:space="0" w:color="auto"/>
        <w:bottom w:val="none" w:sz="0" w:space="0" w:color="auto"/>
        <w:right w:val="none" w:sz="0" w:space="0" w:color="auto"/>
      </w:divBdr>
    </w:div>
    <w:div w:id="1168449136">
      <w:bodyDiv w:val="1"/>
      <w:marLeft w:val="0"/>
      <w:marRight w:val="0"/>
      <w:marTop w:val="0"/>
      <w:marBottom w:val="0"/>
      <w:divBdr>
        <w:top w:val="none" w:sz="0" w:space="0" w:color="auto"/>
        <w:left w:val="none" w:sz="0" w:space="0" w:color="auto"/>
        <w:bottom w:val="none" w:sz="0" w:space="0" w:color="auto"/>
        <w:right w:val="none" w:sz="0" w:space="0" w:color="auto"/>
      </w:divBdr>
    </w:div>
    <w:div w:id="1171987175">
      <w:bodyDiv w:val="1"/>
      <w:marLeft w:val="0"/>
      <w:marRight w:val="0"/>
      <w:marTop w:val="0"/>
      <w:marBottom w:val="0"/>
      <w:divBdr>
        <w:top w:val="none" w:sz="0" w:space="0" w:color="auto"/>
        <w:left w:val="none" w:sz="0" w:space="0" w:color="auto"/>
        <w:bottom w:val="none" w:sz="0" w:space="0" w:color="auto"/>
        <w:right w:val="none" w:sz="0" w:space="0" w:color="auto"/>
      </w:divBdr>
    </w:div>
    <w:div w:id="1192845174">
      <w:bodyDiv w:val="1"/>
      <w:marLeft w:val="0"/>
      <w:marRight w:val="0"/>
      <w:marTop w:val="0"/>
      <w:marBottom w:val="0"/>
      <w:divBdr>
        <w:top w:val="none" w:sz="0" w:space="0" w:color="auto"/>
        <w:left w:val="none" w:sz="0" w:space="0" w:color="auto"/>
        <w:bottom w:val="none" w:sz="0" w:space="0" w:color="auto"/>
        <w:right w:val="none" w:sz="0" w:space="0" w:color="auto"/>
      </w:divBdr>
    </w:div>
    <w:div w:id="1194466115">
      <w:bodyDiv w:val="1"/>
      <w:marLeft w:val="0"/>
      <w:marRight w:val="0"/>
      <w:marTop w:val="0"/>
      <w:marBottom w:val="0"/>
      <w:divBdr>
        <w:top w:val="none" w:sz="0" w:space="0" w:color="auto"/>
        <w:left w:val="none" w:sz="0" w:space="0" w:color="auto"/>
        <w:bottom w:val="none" w:sz="0" w:space="0" w:color="auto"/>
        <w:right w:val="none" w:sz="0" w:space="0" w:color="auto"/>
      </w:divBdr>
    </w:div>
    <w:div w:id="1200821909">
      <w:bodyDiv w:val="1"/>
      <w:marLeft w:val="0"/>
      <w:marRight w:val="0"/>
      <w:marTop w:val="0"/>
      <w:marBottom w:val="0"/>
      <w:divBdr>
        <w:top w:val="none" w:sz="0" w:space="0" w:color="auto"/>
        <w:left w:val="none" w:sz="0" w:space="0" w:color="auto"/>
        <w:bottom w:val="none" w:sz="0" w:space="0" w:color="auto"/>
        <w:right w:val="none" w:sz="0" w:space="0" w:color="auto"/>
      </w:divBdr>
    </w:div>
    <w:div w:id="1211310826">
      <w:bodyDiv w:val="1"/>
      <w:marLeft w:val="0"/>
      <w:marRight w:val="0"/>
      <w:marTop w:val="0"/>
      <w:marBottom w:val="0"/>
      <w:divBdr>
        <w:top w:val="none" w:sz="0" w:space="0" w:color="auto"/>
        <w:left w:val="none" w:sz="0" w:space="0" w:color="auto"/>
        <w:bottom w:val="none" w:sz="0" w:space="0" w:color="auto"/>
        <w:right w:val="none" w:sz="0" w:space="0" w:color="auto"/>
      </w:divBdr>
    </w:div>
    <w:div w:id="1251620988">
      <w:bodyDiv w:val="1"/>
      <w:marLeft w:val="0"/>
      <w:marRight w:val="0"/>
      <w:marTop w:val="0"/>
      <w:marBottom w:val="0"/>
      <w:divBdr>
        <w:top w:val="none" w:sz="0" w:space="0" w:color="auto"/>
        <w:left w:val="none" w:sz="0" w:space="0" w:color="auto"/>
        <w:bottom w:val="none" w:sz="0" w:space="0" w:color="auto"/>
        <w:right w:val="none" w:sz="0" w:space="0" w:color="auto"/>
      </w:divBdr>
    </w:div>
    <w:div w:id="1289707219">
      <w:bodyDiv w:val="1"/>
      <w:marLeft w:val="0"/>
      <w:marRight w:val="0"/>
      <w:marTop w:val="0"/>
      <w:marBottom w:val="0"/>
      <w:divBdr>
        <w:top w:val="none" w:sz="0" w:space="0" w:color="auto"/>
        <w:left w:val="none" w:sz="0" w:space="0" w:color="auto"/>
        <w:bottom w:val="none" w:sz="0" w:space="0" w:color="auto"/>
        <w:right w:val="none" w:sz="0" w:space="0" w:color="auto"/>
      </w:divBdr>
    </w:div>
    <w:div w:id="1291936441">
      <w:bodyDiv w:val="1"/>
      <w:marLeft w:val="0"/>
      <w:marRight w:val="0"/>
      <w:marTop w:val="0"/>
      <w:marBottom w:val="0"/>
      <w:divBdr>
        <w:top w:val="none" w:sz="0" w:space="0" w:color="auto"/>
        <w:left w:val="none" w:sz="0" w:space="0" w:color="auto"/>
        <w:bottom w:val="none" w:sz="0" w:space="0" w:color="auto"/>
        <w:right w:val="none" w:sz="0" w:space="0" w:color="auto"/>
      </w:divBdr>
    </w:div>
    <w:div w:id="1291978228">
      <w:bodyDiv w:val="1"/>
      <w:marLeft w:val="0"/>
      <w:marRight w:val="0"/>
      <w:marTop w:val="0"/>
      <w:marBottom w:val="0"/>
      <w:divBdr>
        <w:top w:val="none" w:sz="0" w:space="0" w:color="auto"/>
        <w:left w:val="none" w:sz="0" w:space="0" w:color="auto"/>
        <w:bottom w:val="none" w:sz="0" w:space="0" w:color="auto"/>
        <w:right w:val="none" w:sz="0" w:space="0" w:color="auto"/>
      </w:divBdr>
    </w:div>
    <w:div w:id="1316908427">
      <w:bodyDiv w:val="1"/>
      <w:marLeft w:val="0"/>
      <w:marRight w:val="0"/>
      <w:marTop w:val="0"/>
      <w:marBottom w:val="0"/>
      <w:divBdr>
        <w:top w:val="none" w:sz="0" w:space="0" w:color="auto"/>
        <w:left w:val="none" w:sz="0" w:space="0" w:color="auto"/>
        <w:bottom w:val="none" w:sz="0" w:space="0" w:color="auto"/>
        <w:right w:val="none" w:sz="0" w:space="0" w:color="auto"/>
      </w:divBdr>
    </w:div>
    <w:div w:id="1320112371">
      <w:bodyDiv w:val="1"/>
      <w:marLeft w:val="0"/>
      <w:marRight w:val="0"/>
      <w:marTop w:val="0"/>
      <w:marBottom w:val="0"/>
      <w:divBdr>
        <w:top w:val="none" w:sz="0" w:space="0" w:color="auto"/>
        <w:left w:val="none" w:sz="0" w:space="0" w:color="auto"/>
        <w:bottom w:val="none" w:sz="0" w:space="0" w:color="auto"/>
        <w:right w:val="none" w:sz="0" w:space="0" w:color="auto"/>
      </w:divBdr>
    </w:div>
    <w:div w:id="1328166137">
      <w:bodyDiv w:val="1"/>
      <w:marLeft w:val="0"/>
      <w:marRight w:val="0"/>
      <w:marTop w:val="0"/>
      <w:marBottom w:val="0"/>
      <w:divBdr>
        <w:top w:val="none" w:sz="0" w:space="0" w:color="auto"/>
        <w:left w:val="none" w:sz="0" w:space="0" w:color="auto"/>
        <w:bottom w:val="none" w:sz="0" w:space="0" w:color="auto"/>
        <w:right w:val="none" w:sz="0" w:space="0" w:color="auto"/>
      </w:divBdr>
    </w:div>
    <w:div w:id="1328358845">
      <w:bodyDiv w:val="1"/>
      <w:marLeft w:val="0"/>
      <w:marRight w:val="0"/>
      <w:marTop w:val="0"/>
      <w:marBottom w:val="0"/>
      <w:divBdr>
        <w:top w:val="none" w:sz="0" w:space="0" w:color="auto"/>
        <w:left w:val="none" w:sz="0" w:space="0" w:color="auto"/>
        <w:bottom w:val="none" w:sz="0" w:space="0" w:color="auto"/>
        <w:right w:val="none" w:sz="0" w:space="0" w:color="auto"/>
      </w:divBdr>
    </w:div>
    <w:div w:id="1344749719">
      <w:bodyDiv w:val="1"/>
      <w:marLeft w:val="0"/>
      <w:marRight w:val="0"/>
      <w:marTop w:val="0"/>
      <w:marBottom w:val="0"/>
      <w:divBdr>
        <w:top w:val="none" w:sz="0" w:space="0" w:color="auto"/>
        <w:left w:val="none" w:sz="0" w:space="0" w:color="auto"/>
        <w:bottom w:val="none" w:sz="0" w:space="0" w:color="auto"/>
        <w:right w:val="none" w:sz="0" w:space="0" w:color="auto"/>
      </w:divBdr>
    </w:div>
    <w:div w:id="1345016099">
      <w:bodyDiv w:val="1"/>
      <w:marLeft w:val="0"/>
      <w:marRight w:val="0"/>
      <w:marTop w:val="0"/>
      <w:marBottom w:val="0"/>
      <w:divBdr>
        <w:top w:val="none" w:sz="0" w:space="0" w:color="auto"/>
        <w:left w:val="none" w:sz="0" w:space="0" w:color="auto"/>
        <w:bottom w:val="none" w:sz="0" w:space="0" w:color="auto"/>
        <w:right w:val="none" w:sz="0" w:space="0" w:color="auto"/>
      </w:divBdr>
    </w:div>
    <w:div w:id="1345522238">
      <w:bodyDiv w:val="1"/>
      <w:marLeft w:val="0"/>
      <w:marRight w:val="0"/>
      <w:marTop w:val="0"/>
      <w:marBottom w:val="0"/>
      <w:divBdr>
        <w:top w:val="none" w:sz="0" w:space="0" w:color="auto"/>
        <w:left w:val="none" w:sz="0" w:space="0" w:color="auto"/>
        <w:bottom w:val="none" w:sz="0" w:space="0" w:color="auto"/>
        <w:right w:val="none" w:sz="0" w:space="0" w:color="auto"/>
      </w:divBdr>
    </w:div>
    <w:div w:id="1382484187">
      <w:bodyDiv w:val="1"/>
      <w:marLeft w:val="0"/>
      <w:marRight w:val="0"/>
      <w:marTop w:val="0"/>
      <w:marBottom w:val="0"/>
      <w:divBdr>
        <w:top w:val="none" w:sz="0" w:space="0" w:color="auto"/>
        <w:left w:val="none" w:sz="0" w:space="0" w:color="auto"/>
        <w:bottom w:val="none" w:sz="0" w:space="0" w:color="auto"/>
        <w:right w:val="none" w:sz="0" w:space="0" w:color="auto"/>
      </w:divBdr>
    </w:div>
    <w:div w:id="1384669171">
      <w:bodyDiv w:val="1"/>
      <w:marLeft w:val="0"/>
      <w:marRight w:val="0"/>
      <w:marTop w:val="0"/>
      <w:marBottom w:val="0"/>
      <w:divBdr>
        <w:top w:val="none" w:sz="0" w:space="0" w:color="auto"/>
        <w:left w:val="none" w:sz="0" w:space="0" w:color="auto"/>
        <w:bottom w:val="none" w:sz="0" w:space="0" w:color="auto"/>
        <w:right w:val="none" w:sz="0" w:space="0" w:color="auto"/>
      </w:divBdr>
    </w:div>
    <w:div w:id="1410038693">
      <w:bodyDiv w:val="1"/>
      <w:marLeft w:val="0"/>
      <w:marRight w:val="0"/>
      <w:marTop w:val="0"/>
      <w:marBottom w:val="0"/>
      <w:divBdr>
        <w:top w:val="none" w:sz="0" w:space="0" w:color="auto"/>
        <w:left w:val="none" w:sz="0" w:space="0" w:color="auto"/>
        <w:bottom w:val="none" w:sz="0" w:space="0" w:color="auto"/>
        <w:right w:val="none" w:sz="0" w:space="0" w:color="auto"/>
      </w:divBdr>
    </w:div>
    <w:div w:id="1411851733">
      <w:bodyDiv w:val="1"/>
      <w:marLeft w:val="0"/>
      <w:marRight w:val="0"/>
      <w:marTop w:val="0"/>
      <w:marBottom w:val="0"/>
      <w:divBdr>
        <w:top w:val="none" w:sz="0" w:space="0" w:color="auto"/>
        <w:left w:val="none" w:sz="0" w:space="0" w:color="auto"/>
        <w:bottom w:val="none" w:sz="0" w:space="0" w:color="auto"/>
        <w:right w:val="none" w:sz="0" w:space="0" w:color="auto"/>
      </w:divBdr>
    </w:div>
    <w:div w:id="1418361578">
      <w:bodyDiv w:val="1"/>
      <w:marLeft w:val="0"/>
      <w:marRight w:val="0"/>
      <w:marTop w:val="0"/>
      <w:marBottom w:val="0"/>
      <w:divBdr>
        <w:top w:val="none" w:sz="0" w:space="0" w:color="auto"/>
        <w:left w:val="none" w:sz="0" w:space="0" w:color="auto"/>
        <w:bottom w:val="none" w:sz="0" w:space="0" w:color="auto"/>
        <w:right w:val="none" w:sz="0" w:space="0" w:color="auto"/>
      </w:divBdr>
    </w:div>
    <w:div w:id="1421372291">
      <w:bodyDiv w:val="1"/>
      <w:marLeft w:val="0"/>
      <w:marRight w:val="0"/>
      <w:marTop w:val="0"/>
      <w:marBottom w:val="0"/>
      <w:divBdr>
        <w:top w:val="none" w:sz="0" w:space="0" w:color="auto"/>
        <w:left w:val="none" w:sz="0" w:space="0" w:color="auto"/>
        <w:bottom w:val="none" w:sz="0" w:space="0" w:color="auto"/>
        <w:right w:val="none" w:sz="0" w:space="0" w:color="auto"/>
      </w:divBdr>
    </w:div>
    <w:div w:id="1443256990">
      <w:bodyDiv w:val="1"/>
      <w:marLeft w:val="0"/>
      <w:marRight w:val="0"/>
      <w:marTop w:val="0"/>
      <w:marBottom w:val="0"/>
      <w:divBdr>
        <w:top w:val="none" w:sz="0" w:space="0" w:color="auto"/>
        <w:left w:val="none" w:sz="0" w:space="0" w:color="auto"/>
        <w:bottom w:val="none" w:sz="0" w:space="0" w:color="auto"/>
        <w:right w:val="none" w:sz="0" w:space="0" w:color="auto"/>
      </w:divBdr>
    </w:div>
    <w:div w:id="1463035957">
      <w:bodyDiv w:val="1"/>
      <w:marLeft w:val="0"/>
      <w:marRight w:val="0"/>
      <w:marTop w:val="0"/>
      <w:marBottom w:val="0"/>
      <w:divBdr>
        <w:top w:val="none" w:sz="0" w:space="0" w:color="auto"/>
        <w:left w:val="none" w:sz="0" w:space="0" w:color="auto"/>
        <w:bottom w:val="none" w:sz="0" w:space="0" w:color="auto"/>
        <w:right w:val="none" w:sz="0" w:space="0" w:color="auto"/>
      </w:divBdr>
    </w:div>
    <w:div w:id="1469862130">
      <w:bodyDiv w:val="1"/>
      <w:marLeft w:val="0"/>
      <w:marRight w:val="0"/>
      <w:marTop w:val="0"/>
      <w:marBottom w:val="0"/>
      <w:divBdr>
        <w:top w:val="none" w:sz="0" w:space="0" w:color="auto"/>
        <w:left w:val="none" w:sz="0" w:space="0" w:color="auto"/>
        <w:bottom w:val="none" w:sz="0" w:space="0" w:color="auto"/>
        <w:right w:val="none" w:sz="0" w:space="0" w:color="auto"/>
      </w:divBdr>
    </w:div>
    <w:div w:id="1484464112">
      <w:bodyDiv w:val="1"/>
      <w:marLeft w:val="0"/>
      <w:marRight w:val="0"/>
      <w:marTop w:val="0"/>
      <w:marBottom w:val="0"/>
      <w:divBdr>
        <w:top w:val="none" w:sz="0" w:space="0" w:color="auto"/>
        <w:left w:val="none" w:sz="0" w:space="0" w:color="auto"/>
        <w:bottom w:val="none" w:sz="0" w:space="0" w:color="auto"/>
        <w:right w:val="none" w:sz="0" w:space="0" w:color="auto"/>
      </w:divBdr>
    </w:div>
    <w:div w:id="1490096173">
      <w:bodyDiv w:val="1"/>
      <w:marLeft w:val="0"/>
      <w:marRight w:val="0"/>
      <w:marTop w:val="0"/>
      <w:marBottom w:val="0"/>
      <w:divBdr>
        <w:top w:val="none" w:sz="0" w:space="0" w:color="auto"/>
        <w:left w:val="none" w:sz="0" w:space="0" w:color="auto"/>
        <w:bottom w:val="none" w:sz="0" w:space="0" w:color="auto"/>
        <w:right w:val="none" w:sz="0" w:space="0" w:color="auto"/>
      </w:divBdr>
    </w:div>
    <w:div w:id="1528131862">
      <w:bodyDiv w:val="1"/>
      <w:marLeft w:val="0"/>
      <w:marRight w:val="0"/>
      <w:marTop w:val="0"/>
      <w:marBottom w:val="0"/>
      <w:divBdr>
        <w:top w:val="none" w:sz="0" w:space="0" w:color="auto"/>
        <w:left w:val="none" w:sz="0" w:space="0" w:color="auto"/>
        <w:bottom w:val="none" w:sz="0" w:space="0" w:color="auto"/>
        <w:right w:val="none" w:sz="0" w:space="0" w:color="auto"/>
      </w:divBdr>
    </w:div>
    <w:div w:id="1529177770">
      <w:bodyDiv w:val="1"/>
      <w:marLeft w:val="0"/>
      <w:marRight w:val="0"/>
      <w:marTop w:val="0"/>
      <w:marBottom w:val="0"/>
      <w:divBdr>
        <w:top w:val="none" w:sz="0" w:space="0" w:color="auto"/>
        <w:left w:val="none" w:sz="0" w:space="0" w:color="auto"/>
        <w:bottom w:val="none" w:sz="0" w:space="0" w:color="auto"/>
        <w:right w:val="none" w:sz="0" w:space="0" w:color="auto"/>
      </w:divBdr>
    </w:div>
    <w:div w:id="1529297530">
      <w:bodyDiv w:val="1"/>
      <w:marLeft w:val="0"/>
      <w:marRight w:val="0"/>
      <w:marTop w:val="0"/>
      <w:marBottom w:val="0"/>
      <w:divBdr>
        <w:top w:val="none" w:sz="0" w:space="0" w:color="auto"/>
        <w:left w:val="none" w:sz="0" w:space="0" w:color="auto"/>
        <w:bottom w:val="none" w:sz="0" w:space="0" w:color="auto"/>
        <w:right w:val="none" w:sz="0" w:space="0" w:color="auto"/>
      </w:divBdr>
    </w:div>
    <w:div w:id="1541088330">
      <w:bodyDiv w:val="1"/>
      <w:marLeft w:val="0"/>
      <w:marRight w:val="0"/>
      <w:marTop w:val="0"/>
      <w:marBottom w:val="0"/>
      <w:divBdr>
        <w:top w:val="none" w:sz="0" w:space="0" w:color="auto"/>
        <w:left w:val="none" w:sz="0" w:space="0" w:color="auto"/>
        <w:bottom w:val="none" w:sz="0" w:space="0" w:color="auto"/>
        <w:right w:val="none" w:sz="0" w:space="0" w:color="auto"/>
      </w:divBdr>
    </w:div>
    <w:div w:id="1544635095">
      <w:bodyDiv w:val="1"/>
      <w:marLeft w:val="0"/>
      <w:marRight w:val="0"/>
      <w:marTop w:val="0"/>
      <w:marBottom w:val="0"/>
      <w:divBdr>
        <w:top w:val="none" w:sz="0" w:space="0" w:color="auto"/>
        <w:left w:val="none" w:sz="0" w:space="0" w:color="auto"/>
        <w:bottom w:val="none" w:sz="0" w:space="0" w:color="auto"/>
        <w:right w:val="none" w:sz="0" w:space="0" w:color="auto"/>
      </w:divBdr>
    </w:div>
    <w:div w:id="1547639874">
      <w:bodyDiv w:val="1"/>
      <w:marLeft w:val="0"/>
      <w:marRight w:val="0"/>
      <w:marTop w:val="0"/>
      <w:marBottom w:val="0"/>
      <w:divBdr>
        <w:top w:val="none" w:sz="0" w:space="0" w:color="auto"/>
        <w:left w:val="none" w:sz="0" w:space="0" w:color="auto"/>
        <w:bottom w:val="none" w:sz="0" w:space="0" w:color="auto"/>
        <w:right w:val="none" w:sz="0" w:space="0" w:color="auto"/>
      </w:divBdr>
    </w:div>
    <w:div w:id="1556812240">
      <w:bodyDiv w:val="1"/>
      <w:marLeft w:val="0"/>
      <w:marRight w:val="0"/>
      <w:marTop w:val="0"/>
      <w:marBottom w:val="0"/>
      <w:divBdr>
        <w:top w:val="none" w:sz="0" w:space="0" w:color="auto"/>
        <w:left w:val="none" w:sz="0" w:space="0" w:color="auto"/>
        <w:bottom w:val="none" w:sz="0" w:space="0" w:color="auto"/>
        <w:right w:val="none" w:sz="0" w:space="0" w:color="auto"/>
      </w:divBdr>
    </w:div>
    <w:div w:id="1577595870">
      <w:bodyDiv w:val="1"/>
      <w:marLeft w:val="0"/>
      <w:marRight w:val="0"/>
      <w:marTop w:val="0"/>
      <w:marBottom w:val="0"/>
      <w:divBdr>
        <w:top w:val="none" w:sz="0" w:space="0" w:color="auto"/>
        <w:left w:val="none" w:sz="0" w:space="0" w:color="auto"/>
        <w:bottom w:val="none" w:sz="0" w:space="0" w:color="auto"/>
        <w:right w:val="none" w:sz="0" w:space="0" w:color="auto"/>
      </w:divBdr>
    </w:div>
    <w:div w:id="1578828428">
      <w:bodyDiv w:val="1"/>
      <w:marLeft w:val="0"/>
      <w:marRight w:val="0"/>
      <w:marTop w:val="0"/>
      <w:marBottom w:val="0"/>
      <w:divBdr>
        <w:top w:val="none" w:sz="0" w:space="0" w:color="auto"/>
        <w:left w:val="none" w:sz="0" w:space="0" w:color="auto"/>
        <w:bottom w:val="none" w:sz="0" w:space="0" w:color="auto"/>
        <w:right w:val="none" w:sz="0" w:space="0" w:color="auto"/>
      </w:divBdr>
    </w:div>
    <w:div w:id="1586499773">
      <w:bodyDiv w:val="1"/>
      <w:marLeft w:val="0"/>
      <w:marRight w:val="0"/>
      <w:marTop w:val="0"/>
      <w:marBottom w:val="0"/>
      <w:divBdr>
        <w:top w:val="none" w:sz="0" w:space="0" w:color="auto"/>
        <w:left w:val="none" w:sz="0" w:space="0" w:color="auto"/>
        <w:bottom w:val="none" w:sz="0" w:space="0" w:color="auto"/>
        <w:right w:val="none" w:sz="0" w:space="0" w:color="auto"/>
      </w:divBdr>
    </w:div>
    <w:div w:id="1593006451">
      <w:bodyDiv w:val="1"/>
      <w:marLeft w:val="0"/>
      <w:marRight w:val="0"/>
      <w:marTop w:val="0"/>
      <w:marBottom w:val="0"/>
      <w:divBdr>
        <w:top w:val="none" w:sz="0" w:space="0" w:color="auto"/>
        <w:left w:val="none" w:sz="0" w:space="0" w:color="auto"/>
        <w:bottom w:val="none" w:sz="0" w:space="0" w:color="auto"/>
        <w:right w:val="none" w:sz="0" w:space="0" w:color="auto"/>
      </w:divBdr>
    </w:div>
    <w:div w:id="1599018843">
      <w:bodyDiv w:val="1"/>
      <w:marLeft w:val="0"/>
      <w:marRight w:val="0"/>
      <w:marTop w:val="0"/>
      <w:marBottom w:val="0"/>
      <w:divBdr>
        <w:top w:val="none" w:sz="0" w:space="0" w:color="auto"/>
        <w:left w:val="none" w:sz="0" w:space="0" w:color="auto"/>
        <w:bottom w:val="none" w:sz="0" w:space="0" w:color="auto"/>
        <w:right w:val="none" w:sz="0" w:space="0" w:color="auto"/>
      </w:divBdr>
    </w:div>
    <w:div w:id="1609386429">
      <w:bodyDiv w:val="1"/>
      <w:marLeft w:val="0"/>
      <w:marRight w:val="0"/>
      <w:marTop w:val="0"/>
      <w:marBottom w:val="0"/>
      <w:divBdr>
        <w:top w:val="none" w:sz="0" w:space="0" w:color="auto"/>
        <w:left w:val="none" w:sz="0" w:space="0" w:color="auto"/>
        <w:bottom w:val="none" w:sz="0" w:space="0" w:color="auto"/>
        <w:right w:val="none" w:sz="0" w:space="0" w:color="auto"/>
      </w:divBdr>
    </w:div>
    <w:div w:id="1620453617">
      <w:bodyDiv w:val="1"/>
      <w:marLeft w:val="0"/>
      <w:marRight w:val="0"/>
      <w:marTop w:val="0"/>
      <w:marBottom w:val="0"/>
      <w:divBdr>
        <w:top w:val="none" w:sz="0" w:space="0" w:color="auto"/>
        <w:left w:val="none" w:sz="0" w:space="0" w:color="auto"/>
        <w:bottom w:val="none" w:sz="0" w:space="0" w:color="auto"/>
        <w:right w:val="none" w:sz="0" w:space="0" w:color="auto"/>
      </w:divBdr>
    </w:div>
    <w:div w:id="1649820756">
      <w:bodyDiv w:val="1"/>
      <w:marLeft w:val="0"/>
      <w:marRight w:val="0"/>
      <w:marTop w:val="0"/>
      <w:marBottom w:val="0"/>
      <w:divBdr>
        <w:top w:val="none" w:sz="0" w:space="0" w:color="auto"/>
        <w:left w:val="none" w:sz="0" w:space="0" w:color="auto"/>
        <w:bottom w:val="none" w:sz="0" w:space="0" w:color="auto"/>
        <w:right w:val="none" w:sz="0" w:space="0" w:color="auto"/>
      </w:divBdr>
    </w:div>
    <w:div w:id="1666935461">
      <w:bodyDiv w:val="1"/>
      <w:marLeft w:val="0"/>
      <w:marRight w:val="0"/>
      <w:marTop w:val="0"/>
      <w:marBottom w:val="0"/>
      <w:divBdr>
        <w:top w:val="none" w:sz="0" w:space="0" w:color="auto"/>
        <w:left w:val="none" w:sz="0" w:space="0" w:color="auto"/>
        <w:bottom w:val="none" w:sz="0" w:space="0" w:color="auto"/>
        <w:right w:val="none" w:sz="0" w:space="0" w:color="auto"/>
      </w:divBdr>
    </w:div>
    <w:div w:id="1676151873">
      <w:bodyDiv w:val="1"/>
      <w:marLeft w:val="0"/>
      <w:marRight w:val="0"/>
      <w:marTop w:val="0"/>
      <w:marBottom w:val="0"/>
      <w:divBdr>
        <w:top w:val="none" w:sz="0" w:space="0" w:color="auto"/>
        <w:left w:val="none" w:sz="0" w:space="0" w:color="auto"/>
        <w:bottom w:val="none" w:sz="0" w:space="0" w:color="auto"/>
        <w:right w:val="none" w:sz="0" w:space="0" w:color="auto"/>
      </w:divBdr>
    </w:div>
    <w:div w:id="1699237900">
      <w:bodyDiv w:val="1"/>
      <w:marLeft w:val="0"/>
      <w:marRight w:val="0"/>
      <w:marTop w:val="0"/>
      <w:marBottom w:val="0"/>
      <w:divBdr>
        <w:top w:val="none" w:sz="0" w:space="0" w:color="auto"/>
        <w:left w:val="none" w:sz="0" w:space="0" w:color="auto"/>
        <w:bottom w:val="none" w:sz="0" w:space="0" w:color="auto"/>
        <w:right w:val="none" w:sz="0" w:space="0" w:color="auto"/>
      </w:divBdr>
    </w:div>
    <w:div w:id="1710371401">
      <w:bodyDiv w:val="1"/>
      <w:marLeft w:val="0"/>
      <w:marRight w:val="0"/>
      <w:marTop w:val="0"/>
      <w:marBottom w:val="0"/>
      <w:divBdr>
        <w:top w:val="none" w:sz="0" w:space="0" w:color="auto"/>
        <w:left w:val="none" w:sz="0" w:space="0" w:color="auto"/>
        <w:bottom w:val="none" w:sz="0" w:space="0" w:color="auto"/>
        <w:right w:val="none" w:sz="0" w:space="0" w:color="auto"/>
      </w:divBdr>
    </w:div>
    <w:div w:id="1733190995">
      <w:bodyDiv w:val="1"/>
      <w:marLeft w:val="0"/>
      <w:marRight w:val="0"/>
      <w:marTop w:val="0"/>
      <w:marBottom w:val="0"/>
      <w:divBdr>
        <w:top w:val="none" w:sz="0" w:space="0" w:color="auto"/>
        <w:left w:val="none" w:sz="0" w:space="0" w:color="auto"/>
        <w:bottom w:val="none" w:sz="0" w:space="0" w:color="auto"/>
        <w:right w:val="none" w:sz="0" w:space="0" w:color="auto"/>
      </w:divBdr>
    </w:div>
    <w:div w:id="1742366064">
      <w:bodyDiv w:val="1"/>
      <w:marLeft w:val="0"/>
      <w:marRight w:val="0"/>
      <w:marTop w:val="0"/>
      <w:marBottom w:val="0"/>
      <w:divBdr>
        <w:top w:val="none" w:sz="0" w:space="0" w:color="auto"/>
        <w:left w:val="none" w:sz="0" w:space="0" w:color="auto"/>
        <w:bottom w:val="none" w:sz="0" w:space="0" w:color="auto"/>
        <w:right w:val="none" w:sz="0" w:space="0" w:color="auto"/>
      </w:divBdr>
    </w:div>
    <w:div w:id="1762488177">
      <w:bodyDiv w:val="1"/>
      <w:marLeft w:val="0"/>
      <w:marRight w:val="0"/>
      <w:marTop w:val="0"/>
      <w:marBottom w:val="0"/>
      <w:divBdr>
        <w:top w:val="none" w:sz="0" w:space="0" w:color="auto"/>
        <w:left w:val="none" w:sz="0" w:space="0" w:color="auto"/>
        <w:bottom w:val="none" w:sz="0" w:space="0" w:color="auto"/>
        <w:right w:val="none" w:sz="0" w:space="0" w:color="auto"/>
      </w:divBdr>
    </w:div>
    <w:div w:id="1764378111">
      <w:bodyDiv w:val="1"/>
      <w:marLeft w:val="0"/>
      <w:marRight w:val="0"/>
      <w:marTop w:val="0"/>
      <w:marBottom w:val="0"/>
      <w:divBdr>
        <w:top w:val="none" w:sz="0" w:space="0" w:color="auto"/>
        <w:left w:val="none" w:sz="0" w:space="0" w:color="auto"/>
        <w:bottom w:val="none" w:sz="0" w:space="0" w:color="auto"/>
        <w:right w:val="none" w:sz="0" w:space="0" w:color="auto"/>
      </w:divBdr>
    </w:div>
    <w:div w:id="1772627399">
      <w:bodyDiv w:val="1"/>
      <w:marLeft w:val="0"/>
      <w:marRight w:val="0"/>
      <w:marTop w:val="0"/>
      <w:marBottom w:val="0"/>
      <w:divBdr>
        <w:top w:val="none" w:sz="0" w:space="0" w:color="auto"/>
        <w:left w:val="none" w:sz="0" w:space="0" w:color="auto"/>
        <w:bottom w:val="none" w:sz="0" w:space="0" w:color="auto"/>
        <w:right w:val="none" w:sz="0" w:space="0" w:color="auto"/>
      </w:divBdr>
    </w:div>
    <w:div w:id="1782919510">
      <w:bodyDiv w:val="1"/>
      <w:marLeft w:val="0"/>
      <w:marRight w:val="0"/>
      <w:marTop w:val="0"/>
      <w:marBottom w:val="0"/>
      <w:divBdr>
        <w:top w:val="none" w:sz="0" w:space="0" w:color="auto"/>
        <w:left w:val="none" w:sz="0" w:space="0" w:color="auto"/>
        <w:bottom w:val="none" w:sz="0" w:space="0" w:color="auto"/>
        <w:right w:val="none" w:sz="0" w:space="0" w:color="auto"/>
      </w:divBdr>
    </w:div>
    <w:div w:id="1787506520">
      <w:bodyDiv w:val="1"/>
      <w:marLeft w:val="0"/>
      <w:marRight w:val="0"/>
      <w:marTop w:val="0"/>
      <w:marBottom w:val="0"/>
      <w:divBdr>
        <w:top w:val="none" w:sz="0" w:space="0" w:color="auto"/>
        <w:left w:val="none" w:sz="0" w:space="0" w:color="auto"/>
        <w:bottom w:val="none" w:sz="0" w:space="0" w:color="auto"/>
        <w:right w:val="none" w:sz="0" w:space="0" w:color="auto"/>
      </w:divBdr>
    </w:div>
    <w:div w:id="1795446640">
      <w:bodyDiv w:val="1"/>
      <w:marLeft w:val="0"/>
      <w:marRight w:val="0"/>
      <w:marTop w:val="0"/>
      <w:marBottom w:val="0"/>
      <w:divBdr>
        <w:top w:val="none" w:sz="0" w:space="0" w:color="auto"/>
        <w:left w:val="none" w:sz="0" w:space="0" w:color="auto"/>
        <w:bottom w:val="none" w:sz="0" w:space="0" w:color="auto"/>
        <w:right w:val="none" w:sz="0" w:space="0" w:color="auto"/>
      </w:divBdr>
    </w:div>
    <w:div w:id="1827159945">
      <w:bodyDiv w:val="1"/>
      <w:marLeft w:val="0"/>
      <w:marRight w:val="0"/>
      <w:marTop w:val="0"/>
      <w:marBottom w:val="0"/>
      <w:divBdr>
        <w:top w:val="none" w:sz="0" w:space="0" w:color="auto"/>
        <w:left w:val="none" w:sz="0" w:space="0" w:color="auto"/>
        <w:bottom w:val="none" w:sz="0" w:space="0" w:color="auto"/>
        <w:right w:val="none" w:sz="0" w:space="0" w:color="auto"/>
      </w:divBdr>
    </w:div>
    <w:div w:id="1827940379">
      <w:bodyDiv w:val="1"/>
      <w:marLeft w:val="0"/>
      <w:marRight w:val="0"/>
      <w:marTop w:val="0"/>
      <w:marBottom w:val="0"/>
      <w:divBdr>
        <w:top w:val="none" w:sz="0" w:space="0" w:color="auto"/>
        <w:left w:val="none" w:sz="0" w:space="0" w:color="auto"/>
        <w:bottom w:val="none" w:sz="0" w:space="0" w:color="auto"/>
        <w:right w:val="none" w:sz="0" w:space="0" w:color="auto"/>
      </w:divBdr>
    </w:div>
    <w:div w:id="1845391820">
      <w:bodyDiv w:val="1"/>
      <w:marLeft w:val="0"/>
      <w:marRight w:val="0"/>
      <w:marTop w:val="0"/>
      <w:marBottom w:val="0"/>
      <w:divBdr>
        <w:top w:val="none" w:sz="0" w:space="0" w:color="auto"/>
        <w:left w:val="none" w:sz="0" w:space="0" w:color="auto"/>
        <w:bottom w:val="none" w:sz="0" w:space="0" w:color="auto"/>
        <w:right w:val="none" w:sz="0" w:space="0" w:color="auto"/>
      </w:divBdr>
    </w:div>
    <w:div w:id="1845708756">
      <w:bodyDiv w:val="1"/>
      <w:marLeft w:val="0"/>
      <w:marRight w:val="0"/>
      <w:marTop w:val="0"/>
      <w:marBottom w:val="0"/>
      <w:divBdr>
        <w:top w:val="none" w:sz="0" w:space="0" w:color="auto"/>
        <w:left w:val="none" w:sz="0" w:space="0" w:color="auto"/>
        <w:bottom w:val="none" w:sz="0" w:space="0" w:color="auto"/>
        <w:right w:val="none" w:sz="0" w:space="0" w:color="auto"/>
      </w:divBdr>
    </w:div>
    <w:div w:id="1849522644">
      <w:bodyDiv w:val="1"/>
      <w:marLeft w:val="0"/>
      <w:marRight w:val="0"/>
      <w:marTop w:val="0"/>
      <w:marBottom w:val="0"/>
      <w:divBdr>
        <w:top w:val="none" w:sz="0" w:space="0" w:color="auto"/>
        <w:left w:val="none" w:sz="0" w:space="0" w:color="auto"/>
        <w:bottom w:val="none" w:sz="0" w:space="0" w:color="auto"/>
        <w:right w:val="none" w:sz="0" w:space="0" w:color="auto"/>
      </w:divBdr>
    </w:div>
    <w:div w:id="1850216926">
      <w:bodyDiv w:val="1"/>
      <w:marLeft w:val="0"/>
      <w:marRight w:val="0"/>
      <w:marTop w:val="0"/>
      <w:marBottom w:val="0"/>
      <w:divBdr>
        <w:top w:val="none" w:sz="0" w:space="0" w:color="auto"/>
        <w:left w:val="none" w:sz="0" w:space="0" w:color="auto"/>
        <w:bottom w:val="none" w:sz="0" w:space="0" w:color="auto"/>
        <w:right w:val="none" w:sz="0" w:space="0" w:color="auto"/>
      </w:divBdr>
    </w:div>
    <w:div w:id="1859660317">
      <w:bodyDiv w:val="1"/>
      <w:marLeft w:val="0"/>
      <w:marRight w:val="0"/>
      <w:marTop w:val="0"/>
      <w:marBottom w:val="0"/>
      <w:divBdr>
        <w:top w:val="none" w:sz="0" w:space="0" w:color="auto"/>
        <w:left w:val="none" w:sz="0" w:space="0" w:color="auto"/>
        <w:bottom w:val="none" w:sz="0" w:space="0" w:color="auto"/>
        <w:right w:val="none" w:sz="0" w:space="0" w:color="auto"/>
      </w:divBdr>
    </w:div>
    <w:div w:id="1882010589">
      <w:bodyDiv w:val="1"/>
      <w:marLeft w:val="0"/>
      <w:marRight w:val="0"/>
      <w:marTop w:val="0"/>
      <w:marBottom w:val="0"/>
      <w:divBdr>
        <w:top w:val="none" w:sz="0" w:space="0" w:color="auto"/>
        <w:left w:val="none" w:sz="0" w:space="0" w:color="auto"/>
        <w:bottom w:val="none" w:sz="0" w:space="0" w:color="auto"/>
        <w:right w:val="none" w:sz="0" w:space="0" w:color="auto"/>
      </w:divBdr>
    </w:div>
    <w:div w:id="1886286606">
      <w:bodyDiv w:val="1"/>
      <w:marLeft w:val="0"/>
      <w:marRight w:val="0"/>
      <w:marTop w:val="0"/>
      <w:marBottom w:val="0"/>
      <w:divBdr>
        <w:top w:val="none" w:sz="0" w:space="0" w:color="auto"/>
        <w:left w:val="none" w:sz="0" w:space="0" w:color="auto"/>
        <w:bottom w:val="none" w:sz="0" w:space="0" w:color="auto"/>
        <w:right w:val="none" w:sz="0" w:space="0" w:color="auto"/>
      </w:divBdr>
      <w:divsChild>
        <w:div w:id="413625218">
          <w:marLeft w:val="0"/>
          <w:marRight w:val="0"/>
          <w:marTop w:val="0"/>
          <w:marBottom w:val="0"/>
          <w:divBdr>
            <w:top w:val="none" w:sz="0" w:space="0" w:color="auto"/>
            <w:left w:val="none" w:sz="0" w:space="0" w:color="auto"/>
            <w:bottom w:val="none" w:sz="0" w:space="0" w:color="auto"/>
            <w:right w:val="none" w:sz="0" w:space="0" w:color="auto"/>
          </w:divBdr>
        </w:div>
      </w:divsChild>
    </w:div>
    <w:div w:id="1898082516">
      <w:bodyDiv w:val="1"/>
      <w:marLeft w:val="0"/>
      <w:marRight w:val="0"/>
      <w:marTop w:val="0"/>
      <w:marBottom w:val="0"/>
      <w:divBdr>
        <w:top w:val="none" w:sz="0" w:space="0" w:color="auto"/>
        <w:left w:val="none" w:sz="0" w:space="0" w:color="auto"/>
        <w:bottom w:val="none" w:sz="0" w:space="0" w:color="auto"/>
        <w:right w:val="none" w:sz="0" w:space="0" w:color="auto"/>
      </w:divBdr>
    </w:div>
    <w:div w:id="1906640523">
      <w:bodyDiv w:val="1"/>
      <w:marLeft w:val="0"/>
      <w:marRight w:val="0"/>
      <w:marTop w:val="0"/>
      <w:marBottom w:val="0"/>
      <w:divBdr>
        <w:top w:val="none" w:sz="0" w:space="0" w:color="auto"/>
        <w:left w:val="none" w:sz="0" w:space="0" w:color="auto"/>
        <w:bottom w:val="none" w:sz="0" w:space="0" w:color="auto"/>
        <w:right w:val="none" w:sz="0" w:space="0" w:color="auto"/>
      </w:divBdr>
    </w:div>
    <w:div w:id="1907298642">
      <w:bodyDiv w:val="1"/>
      <w:marLeft w:val="0"/>
      <w:marRight w:val="0"/>
      <w:marTop w:val="0"/>
      <w:marBottom w:val="0"/>
      <w:divBdr>
        <w:top w:val="none" w:sz="0" w:space="0" w:color="auto"/>
        <w:left w:val="none" w:sz="0" w:space="0" w:color="auto"/>
        <w:bottom w:val="none" w:sz="0" w:space="0" w:color="auto"/>
        <w:right w:val="none" w:sz="0" w:space="0" w:color="auto"/>
      </w:divBdr>
    </w:div>
    <w:div w:id="1912306010">
      <w:bodyDiv w:val="1"/>
      <w:marLeft w:val="0"/>
      <w:marRight w:val="0"/>
      <w:marTop w:val="0"/>
      <w:marBottom w:val="0"/>
      <w:divBdr>
        <w:top w:val="none" w:sz="0" w:space="0" w:color="auto"/>
        <w:left w:val="none" w:sz="0" w:space="0" w:color="auto"/>
        <w:bottom w:val="none" w:sz="0" w:space="0" w:color="auto"/>
        <w:right w:val="none" w:sz="0" w:space="0" w:color="auto"/>
      </w:divBdr>
    </w:div>
    <w:div w:id="1913810558">
      <w:bodyDiv w:val="1"/>
      <w:marLeft w:val="0"/>
      <w:marRight w:val="0"/>
      <w:marTop w:val="0"/>
      <w:marBottom w:val="0"/>
      <w:divBdr>
        <w:top w:val="none" w:sz="0" w:space="0" w:color="auto"/>
        <w:left w:val="none" w:sz="0" w:space="0" w:color="auto"/>
        <w:bottom w:val="none" w:sz="0" w:space="0" w:color="auto"/>
        <w:right w:val="none" w:sz="0" w:space="0" w:color="auto"/>
      </w:divBdr>
    </w:div>
    <w:div w:id="1913930808">
      <w:bodyDiv w:val="1"/>
      <w:marLeft w:val="0"/>
      <w:marRight w:val="0"/>
      <w:marTop w:val="0"/>
      <w:marBottom w:val="0"/>
      <w:divBdr>
        <w:top w:val="none" w:sz="0" w:space="0" w:color="auto"/>
        <w:left w:val="none" w:sz="0" w:space="0" w:color="auto"/>
        <w:bottom w:val="none" w:sz="0" w:space="0" w:color="auto"/>
        <w:right w:val="none" w:sz="0" w:space="0" w:color="auto"/>
      </w:divBdr>
    </w:div>
    <w:div w:id="1947468948">
      <w:bodyDiv w:val="1"/>
      <w:marLeft w:val="0"/>
      <w:marRight w:val="0"/>
      <w:marTop w:val="0"/>
      <w:marBottom w:val="0"/>
      <w:divBdr>
        <w:top w:val="none" w:sz="0" w:space="0" w:color="auto"/>
        <w:left w:val="none" w:sz="0" w:space="0" w:color="auto"/>
        <w:bottom w:val="none" w:sz="0" w:space="0" w:color="auto"/>
        <w:right w:val="none" w:sz="0" w:space="0" w:color="auto"/>
      </w:divBdr>
    </w:div>
    <w:div w:id="1963150473">
      <w:bodyDiv w:val="1"/>
      <w:marLeft w:val="0"/>
      <w:marRight w:val="0"/>
      <w:marTop w:val="0"/>
      <w:marBottom w:val="0"/>
      <w:divBdr>
        <w:top w:val="none" w:sz="0" w:space="0" w:color="auto"/>
        <w:left w:val="none" w:sz="0" w:space="0" w:color="auto"/>
        <w:bottom w:val="none" w:sz="0" w:space="0" w:color="auto"/>
        <w:right w:val="none" w:sz="0" w:space="0" w:color="auto"/>
      </w:divBdr>
    </w:div>
    <w:div w:id="1979410237">
      <w:bodyDiv w:val="1"/>
      <w:marLeft w:val="0"/>
      <w:marRight w:val="0"/>
      <w:marTop w:val="0"/>
      <w:marBottom w:val="0"/>
      <w:divBdr>
        <w:top w:val="none" w:sz="0" w:space="0" w:color="auto"/>
        <w:left w:val="none" w:sz="0" w:space="0" w:color="auto"/>
        <w:bottom w:val="none" w:sz="0" w:space="0" w:color="auto"/>
        <w:right w:val="none" w:sz="0" w:space="0" w:color="auto"/>
      </w:divBdr>
    </w:div>
    <w:div w:id="1982146548">
      <w:bodyDiv w:val="1"/>
      <w:marLeft w:val="0"/>
      <w:marRight w:val="0"/>
      <w:marTop w:val="0"/>
      <w:marBottom w:val="0"/>
      <w:divBdr>
        <w:top w:val="none" w:sz="0" w:space="0" w:color="auto"/>
        <w:left w:val="none" w:sz="0" w:space="0" w:color="auto"/>
        <w:bottom w:val="none" w:sz="0" w:space="0" w:color="auto"/>
        <w:right w:val="none" w:sz="0" w:space="0" w:color="auto"/>
      </w:divBdr>
    </w:div>
    <w:div w:id="1988702161">
      <w:bodyDiv w:val="1"/>
      <w:marLeft w:val="0"/>
      <w:marRight w:val="0"/>
      <w:marTop w:val="0"/>
      <w:marBottom w:val="0"/>
      <w:divBdr>
        <w:top w:val="none" w:sz="0" w:space="0" w:color="auto"/>
        <w:left w:val="none" w:sz="0" w:space="0" w:color="auto"/>
        <w:bottom w:val="none" w:sz="0" w:space="0" w:color="auto"/>
        <w:right w:val="none" w:sz="0" w:space="0" w:color="auto"/>
      </w:divBdr>
    </w:div>
    <w:div w:id="1992321443">
      <w:bodyDiv w:val="1"/>
      <w:marLeft w:val="0"/>
      <w:marRight w:val="0"/>
      <w:marTop w:val="0"/>
      <w:marBottom w:val="0"/>
      <w:divBdr>
        <w:top w:val="none" w:sz="0" w:space="0" w:color="auto"/>
        <w:left w:val="none" w:sz="0" w:space="0" w:color="auto"/>
        <w:bottom w:val="none" w:sz="0" w:space="0" w:color="auto"/>
        <w:right w:val="none" w:sz="0" w:space="0" w:color="auto"/>
      </w:divBdr>
    </w:div>
    <w:div w:id="2014065888">
      <w:bodyDiv w:val="1"/>
      <w:marLeft w:val="0"/>
      <w:marRight w:val="0"/>
      <w:marTop w:val="0"/>
      <w:marBottom w:val="0"/>
      <w:divBdr>
        <w:top w:val="none" w:sz="0" w:space="0" w:color="auto"/>
        <w:left w:val="none" w:sz="0" w:space="0" w:color="auto"/>
        <w:bottom w:val="none" w:sz="0" w:space="0" w:color="auto"/>
        <w:right w:val="none" w:sz="0" w:space="0" w:color="auto"/>
      </w:divBdr>
    </w:div>
    <w:div w:id="2022122712">
      <w:bodyDiv w:val="1"/>
      <w:marLeft w:val="0"/>
      <w:marRight w:val="0"/>
      <w:marTop w:val="0"/>
      <w:marBottom w:val="0"/>
      <w:divBdr>
        <w:top w:val="none" w:sz="0" w:space="0" w:color="auto"/>
        <w:left w:val="none" w:sz="0" w:space="0" w:color="auto"/>
        <w:bottom w:val="none" w:sz="0" w:space="0" w:color="auto"/>
        <w:right w:val="none" w:sz="0" w:space="0" w:color="auto"/>
      </w:divBdr>
    </w:div>
    <w:div w:id="2051953619">
      <w:bodyDiv w:val="1"/>
      <w:marLeft w:val="0"/>
      <w:marRight w:val="0"/>
      <w:marTop w:val="0"/>
      <w:marBottom w:val="0"/>
      <w:divBdr>
        <w:top w:val="none" w:sz="0" w:space="0" w:color="auto"/>
        <w:left w:val="none" w:sz="0" w:space="0" w:color="auto"/>
        <w:bottom w:val="none" w:sz="0" w:space="0" w:color="auto"/>
        <w:right w:val="none" w:sz="0" w:space="0" w:color="auto"/>
      </w:divBdr>
    </w:div>
    <w:div w:id="2058620499">
      <w:bodyDiv w:val="1"/>
      <w:marLeft w:val="0"/>
      <w:marRight w:val="0"/>
      <w:marTop w:val="0"/>
      <w:marBottom w:val="0"/>
      <w:divBdr>
        <w:top w:val="none" w:sz="0" w:space="0" w:color="auto"/>
        <w:left w:val="none" w:sz="0" w:space="0" w:color="auto"/>
        <w:bottom w:val="none" w:sz="0" w:space="0" w:color="auto"/>
        <w:right w:val="none" w:sz="0" w:space="0" w:color="auto"/>
      </w:divBdr>
    </w:div>
    <w:div w:id="2079591300">
      <w:bodyDiv w:val="1"/>
      <w:marLeft w:val="0"/>
      <w:marRight w:val="0"/>
      <w:marTop w:val="0"/>
      <w:marBottom w:val="0"/>
      <w:divBdr>
        <w:top w:val="none" w:sz="0" w:space="0" w:color="auto"/>
        <w:left w:val="none" w:sz="0" w:space="0" w:color="auto"/>
        <w:bottom w:val="none" w:sz="0" w:space="0" w:color="auto"/>
        <w:right w:val="none" w:sz="0" w:space="0" w:color="auto"/>
      </w:divBdr>
    </w:div>
    <w:div w:id="212352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C064A36AB04468B90FA30823D54EF02"/>
        <w:category>
          <w:name w:val="General"/>
          <w:gallery w:val="placeholder"/>
        </w:category>
        <w:types>
          <w:type w:val="bbPlcHdr"/>
        </w:types>
        <w:behaviors>
          <w:behavior w:val="content"/>
        </w:behaviors>
        <w:guid w:val="{1F546F63-A4F3-4C90-B3A6-122278EE85D9}"/>
      </w:docPartPr>
      <w:docPartBody>
        <w:p w:rsidR="001A6C1E" w:rsidRDefault="00AE79CF" w:rsidP="00AE79CF">
          <w:pPr>
            <w:pStyle w:val="DC064A36AB04468B90FA30823D54EF02"/>
          </w:pPr>
          <w:r>
            <w:rPr>
              <w:rFonts w:asciiTheme="majorHAnsi" w:eastAsiaTheme="majorEastAsia" w:hAnsiTheme="majorHAnsi" w:cstheme="majorBidi"/>
            </w:rP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79CF"/>
    <w:rsid w:val="00032F86"/>
    <w:rsid w:val="00036CC5"/>
    <w:rsid w:val="000A0BCA"/>
    <w:rsid w:val="00110872"/>
    <w:rsid w:val="00127426"/>
    <w:rsid w:val="00162A43"/>
    <w:rsid w:val="001A6794"/>
    <w:rsid w:val="001A6C1E"/>
    <w:rsid w:val="001C38AD"/>
    <w:rsid w:val="00207F3B"/>
    <w:rsid w:val="00222E87"/>
    <w:rsid w:val="00240E3F"/>
    <w:rsid w:val="00277E80"/>
    <w:rsid w:val="00282E22"/>
    <w:rsid w:val="002B6424"/>
    <w:rsid w:val="002C25BC"/>
    <w:rsid w:val="00366C8B"/>
    <w:rsid w:val="00380ECA"/>
    <w:rsid w:val="003A2A48"/>
    <w:rsid w:val="003B6325"/>
    <w:rsid w:val="003E7839"/>
    <w:rsid w:val="0041018A"/>
    <w:rsid w:val="00414FA8"/>
    <w:rsid w:val="004A2577"/>
    <w:rsid w:val="004E2C62"/>
    <w:rsid w:val="00523651"/>
    <w:rsid w:val="005B1313"/>
    <w:rsid w:val="005C0C2B"/>
    <w:rsid w:val="005D33CA"/>
    <w:rsid w:val="005F5E18"/>
    <w:rsid w:val="00604FD4"/>
    <w:rsid w:val="00616B27"/>
    <w:rsid w:val="00644CF3"/>
    <w:rsid w:val="006777F6"/>
    <w:rsid w:val="006E7EB7"/>
    <w:rsid w:val="00703467"/>
    <w:rsid w:val="007126DC"/>
    <w:rsid w:val="007372ED"/>
    <w:rsid w:val="007601E2"/>
    <w:rsid w:val="007B5EBB"/>
    <w:rsid w:val="007D54CA"/>
    <w:rsid w:val="007F4D17"/>
    <w:rsid w:val="0080377F"/>
    <w:rsid w:val="00825D74"/>
    <w:rsid w:val="0084423C"/>
    <w:rsid w:val="008A6C5D"/>
    <w:rsid w:val="008B1BB2"/>
    <w:rsid w:val="008C4652"/>
    <w:rsid w:val="008E0264"/>
    <w:rsid w:val="008E668F"/>
    <w:rsid w:val="009D7FE5"/>
    <w:rsid w:val="009E5457"/>
    <w:rsid w:val="00A34976"/>
    <w:rsid w:val="00A64E34"/>
    <w:rsid w:val="00A72E05"/>
    <w:rsid w:val="00A83DD8"/>
    <w:rsid w:val="00A8471B"/>
    <w:rsid w:val="00AA195B"/>
    <w:rsid w:val="00AE79CF"/>
    <w:rsid w:val="00B074E9"/>
    <w:rsid w:val="00B6466E"/>
    <w:rsid w:val="00B72239"/>
    <w:rsid w:val="00B84CC0"/>
    <w:rsid w:val="00C17BA5"/>
    <w:rsid w:val="00C23776"/>
    <w:rsid w:val="00C83CA3"/>
    <w:rsid w:val="00C84F9A"/>
    <w:rsid w:val="00CA7497"/>
    <w:rsid w:val="00CB5FC0"/>
    <w:rsid w:val="00CC3187"/>
    <w:rsid w:val="00D14C4E"/>
    <w:rsid w:val="00D162C3"/>
    <w:rsid w:val="00DD7180"/>
    <w:rsid w:val="00EB31E8"/>
    <w:rsid w:val="00EE0D81"/>
    <w:rsid w:val="00EF0B1D"/>
    <w:rsid w:val="00F10477"/>
    <w:rsid w:val="00F1134F"/>
    <w:rsid w:val="00F60D08"/>
    <w:rsid w:val="00FA3FD7"/>
    <w:rsid w:val="00FB04A4"/>
    <w:rsid w:val="00FC0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064A36AB04468B90FA30823D54EF02">
    <w:name w:val="DC064A36AB04468B90FA30823D54EF02"/>
    <w:rsid w:val="00AE79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Rencana Kerja Dinas Pertanian dan Ketahanan Kota Jambi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FBE110F-EAE7-4FDA-86E3-C9D2092A4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99</Pages>
  <Words>23508</Words>
  <Characters>134000</Characters>
  <Application>Microsoft Office Word</Application>
  <DocSecurity>0</DocSecurity>
  <Lines>1116</Lines>
  <Paragraphs>314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guntu</dc:creator>
  <cp:lastModifiedBy>ACER NITRO V</cp:lastModifiedBy>
  <cp:revision>4</cp:revision>
  <cp:lastPrinted>2023-05-31T08:31:00Z</cp:lastPrinted>
  <dcterms:created xsi:type="dcterms:W3CDTF">2023-05-31T08:30:00Z</dcterms:created>
  <dcterms:modified xsi:type="dcterms:W3CDTF">2024-05-30T04:12:00Z</dcterms:modified>
</cp:coreProperties>
</file>